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Colbert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New Mexico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CR 21-1221 JB</w:t>
      </w:r>
    </w:p>
    <w:p>
      <w:pPr>
        <w:keepNext w:val="0"/>
        <w:spacing w:after="0" w:line="240" w:lineRule="atLeast"/>
        <w:ind w:right="0"/>
        <w:jc w:val="both"/>
      </w:pPr>
      <w:bookmarkStart w:id="0" w:name="Bookmark_12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155118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5672694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WILLIAM D. COLBERT,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Apartment, arrest, probable cause, Suppression, motion to suppress, argues, questioning, protective sweep, consent form, circumstances, door, asserts, Street, inside, consent to search, interrogation, custody, scene, confession, exigency, warning, drugs, destruction of evidence, gun, reasonable suspicion, indicators, exigent circumstances, destroy evidence, Reply, backpack</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Plaintiff: Alexander M. M. Uballez, United States Attorney, Elaine Y. Ramirez, Eva Mae Fontanez, Assistant United States Attorneys, United States Attorney's Office, Albuquerque, New Mexico.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Defendant: Margaret Katze, Federal Public Defender, Buck T. Glanz, Assistant Federal Public Defender, Federal Public Defender's Office, Albuquerque, New Mexico.</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James O. Browning,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James O. Browning</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THIS MATTER</w:t>
      </w:r>
      <w:r>
        <w:rPr>
          <w:rFonts w:ascii="arial" w:eastAsia="arial" w:hAnsi="arial" w:cs="arial"/>
          <w:b w:val="0"/>
          <w:i w:val="0"/>
          <w:strike w:val="0"/>
          <w:noProof w:val="0"/>
          <w:color w:val="000000"/>
          <w:position w:val="0"/>
          <w:sz w:val="20"/>
          <w:u w:val="none"/>
          <w:vertAlign w:val="baseline"/>
        </w:rPr>
        <w:t xml:space="preserve"> comes before the Court on the Defendant's Motion to Suppress Statements and Tangible Evidence, filed December 21, 2021 (Doc. 24)("Suppression Motion"). The Court held evidentiary hearings on August 31, 2022, and on October 4, 2022.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Clerk's Minutes, filed August 31, 2022 (Doc. 48)("August Clerk's Minutes"); Clerk's Minutes, filed October 4, 2022 (Doc. 55)("October Clerk's Minutes"). The primary issues are: (i) whether police officers unlawfully arrested Defendant William D. Colbert in violation of the </w:t>
      </w:r>
      <w:hyperlink r:id="rId10" w:history="1">
        <w:r>
          <w:rPr>
            <w:rFonts w:ascii="arial" w:eastAsia="arial" w:hAnsi="arial" w:cs="arial"/>
            <w:b w:val="0"/>
            <w:i/>
            <w:strike w:val="0"/>
            <w:noProof w:val="0"/>
            <w:color w:val="0077CC"/>
            <w:position w:val="0"/>
            <w:sz w:val="20"/>
            <w:u w:val="single"/>
            <w:vertAlign w:val="baseline"/>
          </w:rPr>
          <w:t>Fourth Amendment of the Constitution of the United States</w:t>
        </w:r>
      </w:hyperlink>
      <w:r>
        <w:rPr>
          <w:rFonts w:ascii="arial" w:eastAsia="arial" w:hAnsi="arial" w:cs="arial"/>
          <w:b w:val="0"/>
          <w:i w:val="0"/>
          <w:strike w:val="0"/>
          <w:noProof w:val="0"/>
          <w:color w:val="000000"/>
          <w:position w:val="0"/>
          <w:sz w:val="20"/>
          <w:u w:val="none"/>
          <w:vertAlign w:val="baseline"/>
        </w:rPr>
        <w:t xml:space="preserve"> when they arrested him inside a residence without an arrest warrant; (ii) whether the allegedly unlawful arrest tainted Colbert's subsequent grant of consent to search the residence; and (iii) whether Colbert gave consent to search</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residence freely and voluntarily. The Court concludes that: (i) the officers' warrantless in-home arrest of Colbert was unlawful and that exigent circumstances do not justify the arrest; (ii) Colbert's signing of a consent-to-search form which the officers explained to him attenuates the taint of the unlawful arrest; and (iii) Colbert gave his consent freely and voluntarily. Accordingly, the Court denies the Suppression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FACTUAL BACKGROUND</w:t>
      </w:r>
    </w:p>
    <w:p>
      <w:pPr>
        <w:keepNext w:val="0"/>
        <w:spacing w:before="200" w:after="0" w:line="260" w:lineRule="atLeast"/>
        <w:ind w:left="0" w:right="0" w:firstLine="0"/>
        <w:jc w:val="both"/>
      </w:pPr>
      <w:bookmarkStart w:id="8" w:name="Bookmark_para_2"/>
      <w:bookmarkEnd w:id="8"/>
      <w:hyperlink r:id="rId11" w:history="1">
        <w:r>
          <w:rPr>
            <w:rFonts w:ascii="arial" w:eastAsia="arial" w:hAnsi="arial" w:cs="arial"/>
            <w:b w:val="0"/>
            <w:i/>
            <w:strike w:val="0"/>
            <w:color w:val="0077CC"/>
            <w:sz w:val="20"/>
            <w:u w:val="single"/>
            <w:vertAlign w:val="baseline"/>
          </w:rPr>
          <w:t>Rule 12(d) of the Federal Rules of Criminal Procedure</w:t>
        </w:r>
      </w:hyperlink>
      <w:r>
        <w:rPr>
          <w:rFonts w:ascii="arial" w:eastAsia="arial" w:hAnsi="arial" w:cs="arial"/>
          <w:b w:val="0"/>
          <w:i w:val="0"/>
          <w:strike w:val="0"/>
          <w:noProof w:val="0"/>
          <w:color w:val="000000"/>
          <w:position w:val="0"/>
          <w:sz w:val="20"/>
          <w:u w:val="none"/>
          <w:vertAlign w:val="baseline"/>
        </w:rPr>
        <w:t xml:space="preserve"> requires the Court to state its essential findings on the record when deciding a motion that involves factual issues.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Fed. R. Crim. P. 12(d)</w:t>
        </w:r>
      </w:hyperlink>
      <w:r>
        <w:rPr>
          <w:rFonts w:ascii="arial" w:eastAsia="arial" w:hAnsi="arial" w:cs="arial"/>
          <w:b w:val="0"/>
          <w:i w:val="0"/>
          <w:strike w:val="0"/>
          <w:noProof w:val="0"/>
          <w:color w:val="000000"/>
          <w:position w:val="0"/>
          <w:sz w:val="20"/>
          <w:u w:val="none"/>
          <w:vertAlign w:val="baseline"/>
        </w:rPr>
        <w:t xml:space="preserve"> ("When factual issues are involved in deciding a motion, the court must state its essential findings on the record."). </w:t>
      </w:r>
      <w:bookmarkStart w:id="9" w:name="Bookmark_I6942P6B28T4YD0020000400"/>
      <w:bookmarkEnd w:id="9"/>
      <w:r>
        <w:rPr>
          <w:rFonts w:ascii="arial" w:eastAsia="arial" w:hAnsi="arial" w:cs="arial"/>
          <w:b w:val="0"/>
          <w:i w:val="0"/>
          <w:strike w:val="0"/>
          <w:noProof w:val="0"/>
          <w:color w:val="000000"/>
          <w:position w:val="0"/>
          <w:sz w:val="20"/>
          <w:u w:val="none"/>
          <w:vertAlign w:val="baseline"/>
        </w:rPr>
        <w:t xml:space="preserve">The findings of fact in this Memorandum Opinion and Order shall serve as the Court's essential findings for purposes of </w:t>
      </w:r>
      <w:hyperlink r:id="rId11" w:history="1">
        <w:r>
          <w:rPr>
            <w:rFonts w:ascii="arial" w:eastAsia="arial" w:hAnsi="arial" w:cs="arial"/>
            <w:b w:val="0"/>
            <w:i/>
            <w:strike w:val="0"/>
            <w:noProof w:val="0"/>
            <w:color w:val="0077CC"/>
            <w:position w:val="0"/>
            <w:sz w:val="20"/>
            <w:u w:val="single"/>
            <w:vertAlign w:val="baseline"/>
          </w:rPr>
          <w:t>rule 12(d)</w:t>
        </w:r>
      </w:hyperlink>
      <w:r>
        <w:rPr>
          <w:rFonts w:ascii="arial" w:eastAsia="arial" w:hAnsi="arial" w:cs="arial"/>
          <w:b w:val="0"/>
          <w:i w:val="0"/>
          <w:strike w:val="0"/>
          <w:noProof w:val="0"/>
          <w:color w:val="000000"/>
          <w:position w:val="0"/>
          <w:sz w:val="20"/>
          <w:u w:val="none"/>
          <w:vertAlign w:val="baseline"/>
        </w:rPr>
        <w:t xml:space="preserve">. The Court makes these findings under the authority of </w:t>
      </w:r>
      <w:hyperlink r:id="rId12" w:history="1">
        <w:r>
          <w:rPr>
            <w:rFonts w:ascii="arial" w:eastAsia="arial" w:hAnsi="arial" w:cs="arial"/>
            <w:b w:val="0"/>
            <w:i/>
            <w:strike w:val="0"/>
            <w:noProof w:val="0"/>
            <w:color w:val="0077CC"/>
            <w:position w:val="0"/>
            <w:sz w:val="20"/>
            <w:u w:val="single"/>
            <w:vertAlign w:val="baseline"/>
          </w:rPr>
          <w:t>rule 104(a) of the Federal Rules of Evidence</w:t>
        </w:r>
      </w:hyperlink>
      <w:r>
        <w:rPr>
          <w:rFonts w:ascii="arial" w:eastAsia="arial" w:hAnsi="arial" w:cs="arial"/>
          <w:b w:val="0"/>
          <w:i w:val="0"/>
          <w:strike w:val="0"/>
          <w:noProof w:val="0"/>
          <w:color w:val="000000"/>
          <w:position w:val="0"/>
          <w:sz w:val="20"/>
          <w:u w:val="none"/>
          <w:vertAlign w:val="baseline"/>
        </w:rPr>
        <w:t xml:space="preserve">, which requires a judge to decide preliminary questions relating to the admissibility of evidence, including the legality of a search or seizure, and the voluntariness of an individual's confession or consent to search. </w:t>
      </w:r>
      <w:r>
        <w:rPr>
          <w:rFonts w:ascii="arial" w:eastAsia="arial" w:hAnsi="arial" w:cs="arial"/>
          <w:b w:val="0"/>
          <w:i w:val="0"/>
          <w:strike w:val="0"/>
          <w:noProof w:val="0"/>
          <w:color w:val="000000"/>
          <w:position w:val="0"/>
          <w:sz w:val="20"/>
          <w:u w:val="single"/>
          <w:vertAlign w:val="baseline"/>
        </w:rPr>
        <w:t xml:space="preserve">See </w:t>
      </w:r>
      <w:bookmarkStart w:id="10" w:name="Bookmark_I6942P6B28T4YD0010000400"/>
      <w:bookmarkEnd w:id="10"/>
      <w:hyperlink r:id="rId13" w:history="1">
        <w:r>
          <w:rPr>
            <w:rFonts w:ascii="arial" w:eastAsia="arial" w:hAnsi="arial" w:cs="arial"/>
            <w:b w:val="0"/>
            <w:i/>
            <w:strike w:val="0"/>
            <w:noProof w:val="0"/>
            <w:color w:val="0077CC"/>
            <w:position w:val="0"/>
            <w:sz w:val="20"/>
            <w:u w:val="single"/>
            <w:vertAlign w:val="baseline"/>
          </w:rPr>
          <w:t>United States v. Merritt</w:t>
        </w:r>
      </w:hyperlink>
      <w:hyperlink r:id="rId13" w:history="1">
        <w:r>
          <w:rPr>
            <w:rFonts w:ascii="arial" w:eastAsia="arial" w:hAnsi="arial" w:cs="arial"/>
            <w:b w:val="0"/>
            <w:i/>
            <w:strike w:val="0"/>
            <w:noProof w:val="0"/>
            <w:color w:val="0077CC"/>
            <w:position w:val="0"/>
            <w:sz w:val="20"/>
            <w:u w:val="single"/>
            <w:vertAlign w:val="baseline"/>
          </w:rPr>
          <w:t>, 695 F.2d 1263, 1269-70 (10th Cir. 1982)</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Fed. R. Evid. 104(a)</w:t>
        </w:r>
      </w:hyperlink>
      <w:r>
        <w:rPr>
          <w:rFonts w:ascii="arial" w:eastAsia="arial" w:hAnsi="arial" w:cs="arial"/>
          <w:b w:val="0"/>
          <w:i w:val="0"/>
          <w:strike w:val="0"/>
          <w:noProof w:val="0"/>
          <w:color w:val="000000"/>
          <w:position w:val="0"/>
          <w:sz w:val="20"/>
          <w:u w:val="none"/>
          <w:vertAlign w:val="baseline"/>
        </w:rPr>
        <w:t>. In deciding such preliminary questions, the other rules of evidence, except those with respect to privileges,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do not bind the Court. </w:t>
      </w:r>
      <w:bookmarkStart w:id="11" w:name="Bookmark_I6942P6B28T4YD0040000400"/>
      <w:bookmarkEnd w:id="11"/>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Fed. R. Evid. 104(a)</w:t>
        </w:r>
      </w:hyperlink>
      <w:r>
        <w:rPr>
          <w:rFonts w:ascii="arial" w:eastAsia="arial" w:hAnsi="arial" w:cs="arial"/>
          <w:b w:val="0"/>
          <w:i w:val="0"/>
          <w:strike w:val="0"/>
          <w:noProof w:val="0"/>
          <w:color w:val="000000"/>
          <w:position w:val="0"/>
          <w:sz w:val="20"/>
          <w:u w:val="none"/>
          <w:vertAlign w:val="baseline"/>
        </w:rPr>
        <w:t xml:space="preserve">. </w:t>
      </w:r>
      <w:bookmarkStart w:id="12" w:name="Bookmark_I6942P6B2SF8T90010000400"/>
      <w:bookmarkEnd w:id="12"/>
      <w:bookmarkStart w:id="13" w:name="Bookmark_I6942P6C28T4YN0040000400"/>
      <w:bookmarkEnd w:id="13"/>
      <w:r>
        <w:rPr>
          <w:rFonts w:ascii="arial" w:eastAsia="arial" w:hAnsi="arial" w:cs="arial"/>
          <w:b w:val="0"/>
          <w:i w:val="0"/>
          <w:strike w:val="0"/>
          <w:noProof w:val="0"/>
          <w:color w:val="000000"/>
          <w:position w:val="0"/>
          <w:sz w:val="20"/>
          <w:u w:val="none"/>
          <w:vertAlign w:val="baseline"/>
        </w:rPr>
        <w:t xml:space="preserve">Thus, the Court may consider hearsay in ruling on a motion to suppress. </w:t>
      </w:r>
      <w:r>
        <w:rPr>
          <w:rFonts w:ascii="arial" w:eastAsia="arial" w:hAnsi="arial" w:cs="arial"/>
          <w:b w:val="0"/>
          <w:i w:val="0"/>
          <w:strike w:val="0"/>
          <w:noProof w:val="0"/>
          <w:color w:val="000000"/>
          <w:position w:val="0"/>
          <w:sz w:val="20"/>
          <w:u w:val="single"/>
          <w:vertAlign w:val="baseline"/>
        </w:rPr>
        <w:t xml:space="preserve">See </w:t>
      </w:r>
      <w:bookmarkStart w:id="14" w:name="Bookmark_I6942P6B28T4YD0030000400"/>
      <w:bookmarkEnd w:id="14"/>
      <w:hyperlink r:id="rId13" w:history="1">
        <w:r>
          <w:rPr>
            <w:rFonts w:ascii="arial" w:eastAsia="arial" w:hAnsi="arial" w:cs="arial"/>
            <w:b w:val="0"/>
            <w:i/>
            <w:strike w:val="0"/>
            <w:noProof w:val="0"/>
            <w:color w:val="0077CC"/>
            <w:position w:val="0"/>
            <w:sz w:val="20"/>
            <w:u w:val="single"/>
            <w:vertAlign w:val="baseline"/>
          </w:rPr>
          <w:t>United States v. Merritt</w:t>
        </w:r>
      </w:hyperlink>
      <w:hyperlink r:id="rId13" w:history="1">
        <w:r>
          <w:rPr>
            <w:rFonts w:ascii="arial" w:eastAsia="arial" w:hAnsi="arial" w:cs="arial"/>
            <w:b w:val="0"/>
            <w:i/>
            <w:strike w:val="0"/>
            <w:noProof w:val="0"/>
            <w:color w:val="0077CC"/>
            <w:position w:val="0"/>
            <w:sz w:val="20"/>
            <w:u w:val="single"/>
            <w:vertAlign w:val="baseline"/>
          </w:rPr>
          <w:t>, 695 F.2d at 1269</w:t>
        </w:r>
      </w:hyperlink>
      <w:r>
        <w:rPr>
          <w:rFonts w:ascii="arial" w:eastAsia="arial" w:hAnsi="arial" w:cs="arial"/>
          <w:b w:val="0"/>
          <w:i w:val="0"/>
          <w:strike w:val="0"/>
          <w:noProof w:val="0"/>
          <w:color w:val="000000"/>
          <w:position w:val="0"/>
          <w:sz w:val="20"/>
          <w:u w:val="none"/>
          <w:vertAlign w:val="baseline"/>
        </w:rPr>
        <w:t xml:space="preserve"> ("The purpose of the suppression hearing was, of course, to determine preliminarily the admissibility of certain evidence allegedly obtained in violation of defendant's rights under the </w:t>
      </w:r>
      <w:hyperlink r:id="rId10"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Fifth Amendments</w:t>
        </w:r>
      </w:hyperlink>
      <w:r>
        <w:rPr>
          <w:rFonts w:ascii="arial" w:eastAsia="arial" w:hAnsi="arial" w:cs="arial"/>
          <w:b w:val="0"/>
          <w:i w:val="0"/>
          <w:strike w:val="0"/>
          <w:noProof w:val="0"/>
          <w:color w:val="000000"/>
          <w:position w:val="0"/>
          <w:sz w:val="20"/>
          <w:u w:val="none"/>
          <w:vertAlign w:val="baseline"/>
        </w:rPr>
        <w:t xml:space="preserve">. </w:t>
      </w:r>
      <w:bookmarkStart w:id="15" w:name="Bookmark_I6942P6C28T4YN0040000400_2"/>
      <w:bookmarkEnd w:id="15"/>
      <w:bookmarkStart w:id="16" w:name="Bookmark_I6942P6B2SF8T90010000400_2"/>
      <w:bookmarkEnd w:id="16"/>
      <w:bookmarkStart w:id="17" w:name="Bookmark_I6942P6C28T4YN0020000400"/>
      <w:bookmarkEnd w:id="17"/>
      <w:r>
        <w:rPr>
          <w:rFonts w:ascii="arial" w:eastAsia="arial" w:hAnsi="arial" w:cs="arial"/>
          <w:b w:val="0"/>
          <w:i w:val="0"/>
          <w:strike w:val="0"/>
          <w:noProof w:val="0"/>
          <w:color w:val="000000"/>
          <w:position w:val="0"/>
          <w:sz w:val="20"/>
          <w:u w:val="none"/>
          <w:vertAlign w:val="baseline"/>
        </w:rPr>
        <w:t xml:space="preserve">In this type of hearing the judge had latitude to receive it, notwithstanding the hearsay rule."); </w:t>
      </w:r>
      <w:bookmarkStart w:id="18" w:name="Bookmark_I6942P6B28T4YD0050000400"/>
      <w:bookmarkEnd w:id="18"/>
      <w:hyperlink r:id="rId15" w:history="1">
        <w:r>
          <w:rPr>
            <w:rFonts w:ascii="arial" w:eastAsia="arial" w:hAnsi="arial" w:cs="arial"/>
            <w:b w:val="0"/>
            <w:i/>
            <w:strike w:val="0"/>
            <w:noProof w:val="0"/>
            <w:color w:val="0077CC"/>
            <w:position w:val="0"/>
            <w:sz w:val="20"/>
            <w:u w:val="single"/>
            <w:vertAlign w:val="baseline"/>
          </w:rPr>
          <w:t>United States v. Garcia</w:t>
        </w:r>
      </w:hyperlink>
      <w:hyperlink r:id="rId15" w:history="1">
        <w:r>
          <w:rPr>
            <w:rFonts w:ascii="arial" w:eastAsia="arial" w:hAnsi="arial" w:cs="arial"/>
            <w:b w:val="0"/>
            <w:i/>
            <w:strike w:val="0"/>
            <w:noProof w:val="0"/>
            <w:color w:val="0077CC"/>
            <w:position w:val="0"/>
            <w:sz w:val="20"/>
            <w:u w:val="single"/>
            <w:vertAlign w:val="baseline"/>
          </w:rPr>
          <w:t>, 324 F. App'x 705, 708 (10th Cir. 2009)</w:t>
        </w:r>
      </w:hyperlink>
      <w:r>
        <w:rPr>
          <w:rFonts w:ascii="arial" w:eastAsia="arial" w:hAnsi="arial" w:cs="arial"/>
          <w:b w:val="0"/>
          <w:i w:val="0"/>
          <w:strike w:val="0"/>
          <w:noProof w:val="0"/>
          <w:color w:val="000000"/>
          <w:position w:val="0"/>
          <w:sz w:val="20"/>
          <w:u w:val="none"/>
          <w:vertAlign w:val="baseline"/>
        </w:rPr>
        <w:t xml:space="preserve">(unpublished)("We need not resolve whether </w:t>
      </w:r>
      <w:bookmarkStart w:id="19" w:name="Bookmark_I6942P6B2SF8T90020000400"/>
      <w:bookmarkEnd w:id="19"/>
      <w:hyperlink r:id="rId16" w:history="1">
        <w:r>
          <w:rPr>
            <w:rFonts w:ascii="arial" w:eastAsia="arial" w:hAnsi="arial" w:cs="arial"/>
            <w:b w:val="0"/>
            <w:i/>
            <w:strike w:val="0"/>
            <w:noProof w:val="0"/>
            <w:color w:val="0077CC"/>
            <w:position w:val="0"/>
            <w:sz w:val="20"/>
            <w:u w:val="single"/>
            <w:vertAlign w:val="baseline"/>
          </w:rPr>
          <w:t>Crawford[ v. Washington</w:t>
        </w:r>
      </w:hyperlink>
      <w:hyperlink r:id="rId16" w:history="1">
        <w:r>
          <w:rPr>
            <w:rFonts w:ascii="arial" w:eastAsia="arial" w:hAnsi="arial" w:cs="arial"/>
            <w:b w:val="0"/>
            <w:i/>
            <w:strike w:val="0"/>
            <w:noProof w:val="0"/>
            <w:color w:val="0077CC"/>
            <w:position w:val="0"/>
            <w:sz w:val="20"/>
            <w:u w:val="single"/>
            <w:vertAlign w:val="baseline"/>
          </w:rPr>
          <w:t>, 541 U.S. 36, 124 S. Ct. 1354, 158 L. Ed. 2d 177 (2004)]</w:t>
        </w:r>
      </w:hyperlink>
      <w:r>
        <w:rPr>
          <w:rFonts w:ascii="arial" w:eastAsia="arial" w:hAnsi="arial" w:cs="arial"/>
          <w:b w:val="0"/>
          <w:i w:val="0"/>
          <w:strike w:val="0"/>
          <w:noProof w:val="0"/>
          <w:color w:val="000000"/>
          <w:position w:val="0"/>
          <w:sz w:val="20"/>
          <w:u w:val="none"/>
          <w:vertAlign w:val="baseline"/>
        </w:rPr>
        <w:t>'s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protection of an accused's </w:t>
      </w:r>
      <w:hyperlink r:id="rId17"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confrontation right applies to suppression hearings, because even if we were to assume this protection does apply, we would conclude that the district court's error cannot be adjudged 'plain.'");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bookmarkStart w:id="29" w:name="Bookmark_I6942P6B2SF8T90040000400"/>
      <w:bookmarkEnd w:id="29"/>
      <w:hyperlink r:id="rId18" w:history="1">
        <w:r>
          <w:rPr>
            <w:rFonts w:ascii="arial" w:eastAsia="arial" w:hAnsi="arial" w:cs="arial"/>
            <w:b w:val="0"/>
            <w:i/>
            <w:strike w:val="0"/>
            <w:noProof w:val="0"/>
            <w:color w:val="0077CC"/>
            <w:position w:val="0"/>
            <w:sz w:val="20"/>
            <w:u w:val="single"/>
            <w:vertAlign w:val="baseline"/>
          </w:rPr>
          <w:t>United States v. Ramirez</w:t>
        </w:r>
      </w:hyperlink>
      <w:hyperlink r:id="rId18" w:history="1">
        <w:r>
          <w:rPr>
            <w:rFonts w:ascii="arial" w:eastAsia="arial" w:hAnsi="arial" w:cs="arial"/>
            <w:b w:val="0"/>
            <w:i/>
            <w:strike w:val="0"/>
            <w:noProof w:val="0"/>
            <w:color w:val="0077CC"/>
            <w:position w:val="0"/>
            <w:sz w:val="20"/>
            <w:u w:val="single"/>
            <w:vertAlign w:val="baseline"/>
          </w:rPr>
          <w:t>, 388 F. App'x 807, 810 (10th Cir. 2010)</w:t>
        </w:r>
      </w:hyperlink>
      <w:r>
        <w:rPr>
          <w:rFonts w:ascii="arial" w:eastAsia="arial" w:hAnsi="arial" w:cs="arial"/>
          <w:b w:val="0"/>
          <w:i w:val="0"/>
          <w:strike w:val="0"/>
          <w:noProof w:val="0"/>
          <w:color w:val="000000"/>
          <w:position w:val="0"/>
          <w:sz w:val="20"/>
          <w:u w:val="none"/>
          <w:vertAlign w:val="baseline"/>
        </w:rPr>
        <w:t xml:space="preserve">(unpublished)("It is beyond reasonable debate that Ramirez's counsel were not ineffective in failing to make a </w:t>
      </w:r>
      <w:hyperlink r:id="rId17"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challenge to the use of the confidential informant. </w:t>
      </w:r>
      <w:bookmarkStart w:id="30" w:name="Bookmark_I6942P6C28T4YN0020000400_2"/>
      <w:bookmarkEnd w:id="30"/>
      <w:r>
        <w:rPr>
          <w:rFonts w:ascii="arial" w:eastAsia="arial" w:hAnsi="arial" w:cs="arial"/>
          <w:b w:val="0"/>
          <w:i w:val="0"/>
          <w:strike w:val="0"/>
          <w:noProof w:val="0"/>
          <w:color w:val="000000"/>
          <w:position w:val="0"/>
          <w:sz w:val="20"/>
          <w:u w:val="none"/>
          <w:vertAlign w:val="baseline"/>
        </w:rPr>
        <w:t xml:space="preserve">The Supreme Court has not yet indicated whether the </w:t>
      </w:r>
      <w:hyperlink r:id="rId17"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applies to hearsay statements made in suppression hearings."). </w:t>
      </w:r>
      <w:r>
        <w:rPr>
          <w:rFonts w:ascii="arial" w:eastAsia="arial" w:hAnsi="arial" w:cs="arial"/>
          <w:b w:val="0"/>
          <w:i w:val="0"/>
          <w:strike w:val="0"/>
          <w:noProof w:val="0"/>
          <w:color w:val="000000"/>
          <w:position w:val="0"/>
          <w:sz w:val="20"/>
          <w:u w:val="single"/>
          <w:vertAlign w:val="baseline"/>
        </w:rPr>
        <w:t xml:space="preserve">Cf. </w:t>
      </w:r>
      <w:bookmarkStart w:id="31" w:name="Bookmark_I6942P6C28T4YN0010000400"/>
      <w:bookmarkEnd w:id="31"/>
      <w:hyperlink r:id="rId19" w:history="1">
        <w:r>
          <w:rPr>
            <w:rFonts w:ascii="arial" w:eastAsia="arial" w:hAnsi="arial" w:cs="arial"/>
            <w:b w:val="0"/>
            <w:i/>
            <w:strike w:val="0"/>
            <w:noProof w:val="0"/>
            <w:color w:val="0077CC"/>
            <w:position w:val="0"/>
            <w:sz w:val="20"/>
            <w:u w:val="single"/>
            <w:vertAlign w:val="baseline"/>
          </w:rPr>
          <w:t>United States v. Hernandez</w:t>
        </w:r>
      </w:hyperlink>
      <w:hyperlink r:id="rId19" w:history="1">
        <w:r>
          <w:rPr>
            <w:rFonts w:ascii="arial" w:eastAsia="arial" w:hAnsi="arial" w:cs="arial"/>
            <w:b w:val="0"/>
            <w:i/>
            <w:strike w:val="0"/>
            <w:noProof w:val="0"/>
            <w:color w:val="0077CC"/>
            <w:position w:val="0"/>
            <w:sz w:val="20"/>
            <w:u w:val="single"/>
            <w:vertAlign w:val="baseline"/>
          </w:rPr>
          <w:t>, 778 F. Supp. 2d 1211, 1226 (D.N.M. 2011)</w:t>
        </w:r>
      </w:hyperlink>
      <w:r>
        <w:rPr>
          <w:rFonts w:ascii="arial" w:eastAsia="arial" w:hAnsi="arial" w:cs="arial"/>
          <w:b w:val="0"/>
          <w:i w:val="0"/>
          <w:strike w:val="0"/>
          <w:noProof w:val="0"/>
          <w:color w:val="000000"/>
          <w:position w:val="0"/>
          <w:sz w:val="20"/>
          <w:u w:val="none"/>
          <w:vertAlign w:val="baseline"/>
        </w:rPr>
        <w:t xml:space="preserve">(Browning, J.)(concluding "that </w:t>
      </w:r>
      <w:r>
        <w:rPr>
          <w:rFonts w:ascii="arial" w:eastAsia="arial" w:hAnsi="arial" w:cs="arial"/>
          <w:b w:val="0"/>
          <w:i w:val="0"/>
          <w:strike w:val="0"/>
          <w:noProof w:val="0"/>
          <w:color w:val="000000"/>
          <w:position w:val="0"/>
          <w:sz w:val="20"/>
          <w:u w:val="single"/>
          <w:vertAlign w:val="baseline"/>
        </w:rPr>
        <w:t>Crawford v. Washington</w:t>
      </w:r>
      <w:r>
        <w:rPr>
          <w:rFonts w:ascii="arial" w:eastAsia="arial" w:hAnsi="arial" w:cs="arial"/>
          <w:b w:val="0"/>
          <w:i w:val="0"/>
          <w:strike w:val="0"/>
          <w:noProof w:val="0"/>
          <w:color w:val="000000"/>
          <w:position w:val="0"/>
          <w:sz w:val="20"/>
          <w:u w:val="none"/>
          <w:vertAlign w:val="baseline"/>
        </w:rPr>
        <w:t xml:space="preserve"> does not apply to detention hearings").</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67" w:name="Bookmark_para_4"/>
      <w:bookmarkEnd w:id="67"/>
      <w:r>
        <w:rPr>
          <w:rFonts w:ascii="arial" w:eastAsia="arial" w:hAnsi="arial" w:cs="arial"/>
          <w:b w:val="0"/>
          <w:i w:val="0"/>
          <w:strike w:val="0"/>
          <w:noProof w:val="0"/>
          <w:color w:val="000000"/>
          <w:position w:val="0"/>
          <w:sz w:val="20"/>
          <w:u w:val="none"/>
          <w:vertAlign w:val="baseline"/>
        </w:rPr>
        <w:t>1. On August 3, 2021, Deputy United States Marshal Joshua Marreel, a full-time enforcement deputy with the Southwest Investigative Fugitive Task Force, then-Task Force Officer David Booth</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and other officers were attempting to locate and execute an arrest warrant on Jerome Marcel Bland for a grade C probation violation.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Transcript of Motion Proceedings at 22:4-23:2 (dated August 31, 2022), filed September 14, 2022 (Doc. 51)("Aug. 31 Tr.")(Marreel,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111:15-22 (Booth, Ramirez).</w:t>
      </w:r>
    </w:p>
    <w:p>
      <w:pPr>
        <w:keepNext w:val="0"/>
        <w:spacing w:before="200" w:after="0" w:line="260" w:lineRule="atLeast"/>
        <w:ind w:left="0" w:right="0" w:firstLine="0"/>
        <w:jc w:val="both"/>
      </w:pPr>
      <w:bookmarkStart w:id="69" w:name="Bookmark_para_5"/>
      <w:bookmarkEnd w:id="69"/>
      <w:r>
        <w:rPr>
          <w:rFonts w:ascii="arial" w:eastAsia="arial" w:hAnsi="arial" w:cs="arial"/>
          <w:b w:val="0"/>
          <w:i w:val="0"/>
          <w:strike w:val="0"/>
          <w:noProof w:val="0"/>
          <w:color w:val="000000"/>
          <w:position w:val="0"/>
          <w:sz w:val="20"/>
          <w:u w:val="none"/>
          <w:vertAlign w:val="baseline"/>
        </w:rPr>
        <w:t xml:space="preserve">2. The arrest warrant lists "447 WISCONSIN NE APT C Albuquerque NM 87108" as Bland's address. Bench Warrant at 1 (dated June 23, 2021)(admitted on August 31, 2022, at the suppression hearing as U.S. Hearing Ex. 17).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25:5-6</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112:3 (Booth).</w:t>
      </w:r>
    </w:p>
    <w:p>
      <w:pPr>
        <w:keepNext w:val="0"/>
        <w:spacing w:before="200" w:after="0" w:line="260" w:lineRule="atLeast"/>
        <w:ind w:left="0" w:right="0" w:firstLine="0"/>
        <w:jc w:val="both"/>
      </w:pPr>
      <w:bookmarkStart w:id="70" w:name="Bookmark_para_6"/>
      <w:bookmarkEnd w:id="70"/>
      <w:r>
        <w:rPr>
          <w:rFonts w:ascii="arial" w:eastAsia="arial" w:hAnsi="arial" w:cs="arial"/>
          <w:b w:val="0"/>
          <w:i w:val="0"/>
          <w:strike w:val="0"/>
          <w:noProof w:val="0"/>
          <w:color w:val="000000"/>
          <w:position w:val="0"/>
          <w:sz w:val="20"/>
          <w:u w:val="none"/>
          <w:vertAlign w:val="baseline"/>
        </w:rPr>
        <w:t xml:space="preserve">3. Marreel and Booth surveilled generally the area around 447 Wisconsin Street NE, an address on Texas Street NE, and 524 Vermont Street NE.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25:9-25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112:8-9 (Booth).</w:t>
      </w:r>
    </w:p>
    <w:p>
      <w:pPr>
        <w:keepNext w:val="0"/>
        <w:spacing w:before="200" w:after="0" w:line="260" w:lineRule="atLeast"/>
        <w:ind w:left="0" w:right="0" w:firstLine="0"/>
        <w:jc w:val="both"/>
      </w:pPr>
      <w:bookmarkStart w:id="71" w:name="Bookmark_para_7"/>
      <w:bookmarkEnd w:id="71"/>
      <w:r>
        <w:rPr>
          <w:rFonts w:ascii="arial" w:eastAsia="arial" w:hAnsi="arial" w:cs="arial"/>
          <w:b w:val="0"/>
          <w:i w:val="0"/>
          <w:strike w:val="0"/>
          <w:noProof w:val="0"/>
          <w:color w:val="000000"/>
          <w:position w:val="0"/>
          <w:sz w:val="20"/>
          <w:u w:val="none"/>
          <w:vertAlign w:val="baseline"/>
        </w:rPr>
        <w:t xml:space="preserve">4. 524 Vermont Street NE lies on Vermont Street NE's east side.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Photograph of Aerial View over 524 Vermont Street NE (undated)(admitted on August 31, 2022, at suppression hearing as United States Ex. 1)("524 Vermont St. NE Aerial Photo.").</w:t>
      </w:r>
    </w:p>
    <w:p>
      <w:pPr>
        <w:keepNext w:val="0"/>
        <w:spacing w:before="200" w:after="0" w:line="260" w:lineRule="atLeast"/>
        <w:ind w:left="0" w:right="0" w:firstLine="0"/>
        <w:jc w:val="both"/>
      </w:pPr>
      <w:bookmarkStart w:id="72" w:name="Bookmark_para_8"/>
      <w:bookmarkEnd w:id="72"/>
      <w:r>
        <w:rPr>
          <w:rFonts w:ascii="arial" w:eastAsia="arial" w:hAnsi="arial" w:cs="arial"/>
          <w:b w:val="0"/>
          <w:i w:val="0"/>
          <w:strike w:val="0"/>
          <w:noProof w:val="0"/>
          <w:color w:val="000000"/>
          <w:position w:val="0"/>
          <w:sz w:val="20"/>
          <w:u w:val="none"/>
          <w:vertAlign w:val="baseline"/>
        </w:rPr>
        <w:t xml:space="preserve">5. 524 Vermont Street NE lies between 528 Vermont Street NE to the north, 520 Vermont Street NE to the south, and the backyard of a house on 523 Virginia Street NE to the east.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524 Vermont St. NE Aerial Photo.; Google Maps, 524 Vermont St NE, Albuquerque, NM 87108, https://goo.gl/maps/VHvu3NnoU3Z34ApD8 (last visited August 9, 2023).</w:t>
      </w:r>
    </w:p>
    <w:p>
      <w:pPr>
        <w:keepNext w:val="0"/>
        <w:spacing w:before="200" w:after="0" w:line="260" w:lineRule="atLeast"/>
        <w:ind w:left="0" w:right="0" w:firstLine="0"/>
        <w:jc w:val="both"/>
      </w:pPr>
      <w:bookmarkStart w:id="73" w:name="Bookmark_para_9"/>
      <w:bookmarkEnd w:id="73"/>
      <w:r>
        <w:rPr>
          <w:rFonts w:ascii="arial" w:eastAsia="arial" w:hAnsi="arial" w:cs="arial"/>
          <w:b w:val="0"/>
          <w:i w:val="0"/>
          <w:strike w:val="0"/>
          <w:noProof w:val="0"/>
          <w:color w:val="000000"/>
          <w:position w:val="0"/>
          <w:sz w:val="20"/>
          <w:u w:val="none"/>
          <w:vertAlign w:val="baseline"/>
        </w:rPr>
        <w:t xml:space="preserve">6. The lot at 520 Vermont Street NE contains a house with a detached garage to its north, separated by a small gap, and a backyard to the two structures' east.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524 Vermont St. NE Aerial Photo.; Photograph of 520 Vermont Street NE's Front (undated)(admitted on August 31, 2022, at the suppression hearing as United States Ex. 4).</w:t>
      </w:r>
    </w:p>
    <w:p>
      <w:pPr>
        <w:keepNext w:val="0"/>
        <w:spacing w:before="200" w:after="0" w:line="260" w:lineRule="atLeast"/>
        <w:ind w:left="0" w:right="0" w:firstLine="0"/>
        <w:jc w:val="both"/>
      </w:pPr>
      <w:bookmarkStart w:id="74" w:name="Bookmark_para_10"/>
      <w:bookmarkEnd w:id="74"/>
      <w:r>
        <w:rPr>
          <w:rFonts w:ascii="arial" w:eastAsia="arial" w:hAnsi="arial" w:cs="arial"/>
          <w:b w:val="0"/>
          <w:i w:val="0"/>
          <w:strike w:val="0"/>
          <w:noProof w:val="0"/>
          <w:color w:val="000000"/>
          <w:position w:val="0"/>
          <w:sz w:val="20"/>
          <w:u w:val="none"/>
          <w:vertAlign w:val="baseline"/>
        </w:rPr>
        <w:t>7. An apartment complex and parking lot stand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on the 524 Vermont Street NE lot.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524 Vermont St. NE Aerial Photo.</w:t>
      </w:r>
    </w:p>
    <w:p>
      <w:pPr>
        <w:keepNext w:val="0"/>
        <w:spacing w:before="200" w:after="0" w:line="260" w:lineRule="atLeast"/>
        <w:ind w:left="0" w:right="0" w:firstLine="0"/>
        <w:jc w:val="both"/>
      </w:pPr>
      <w:bookmarkStart w:id="75" w:name="Bookmark_para_11"/>
      <w:bookmarkEnd w:id="75"/>
      <w:r>
        <w:rPr>
          <w:rFonts w:ascii="arial" w:eastAsia="arial" w:hAnsi="arial" w:cs="arial"/>
          <w:b w:val="0"/>
          <w:i w:val="0"/>
          <w:strike w:val="0"/>
          <w:noProof w:val="0"/>
          <w:color w:val="000000"/>
          <w:position w:val="0"/>
          <w:sz w:val="20"/>
          <w:u w:val="none"/>
          <w:vertAlign w:val="baseline"/>
        </w:rPr>
        <w:t xml:space="preserve">8. Apartment A is on the complex's west side on the ground floor.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38:24-25 (Marreel).</w:t>
      </w:r>
    </w:p>
    <w:p>
      <w:pPr>
        <w:keepNext w:val="0"/>
        <w:spacing w:before="200" w:after="0" w:line="260" w:lineRule="atLeast"/>
        <w:ind w:left="0" w:right="0" w:firstLine="0"/>
        <w:jc w:val="both"/>
      </w:pPr>
      <w:bookmarkStart w:id="76" w:name="Bookmark_para_12"/>
      <w:bookmarkEnd w:id="76"/>
      <w:r>
        <w:rPr>
          <w:rFonts w:ascii="arial" w:eastAsia="arial" w:hAnsi="arial" w:cs="arial"/>
          <w:b w:val="0"/>
          <w:i w:val="0"/>
          <w:strike w:val="0"/>
          <w:noProof w:val="0"/>
          <w:color w:val="000000"/>
          <w:position w:val="0"/>
          <w:sz w:val="20"/>
          <w:u w:val="none"/>
          <w:vertAlign w:val="baseline"/>
        </w:rPr>
        <w:t xml:space="preserve">9. Apartment A's front door is its only entrance.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121:1-10 (Booth, Ramirez).</w:t>
      </w:r>
    </w:p>
    <w:p>
      <w:pPr>
        <w:keepNext w:val="0"/>
        <w:spacing w:before="200" w:after="0" w:line="260" w:lineRule="atLeast"/>
        <w:ind w:left="0" w:right="0" w:firstLine="0"/>
        <w:jc w:val="both"/>
      </w:pPr>
      <w:bookmarkStart w:id="77" w:name="Bookmark_para_13"/>
      <w:bookmarkEnd w:id="77"/>
      <w:r>
        <w:rPr>
          <w:rFonts w:ascii="arial" w:eastAsia="arial" w:hAnsi="arial" w:cs="arial"/>
          <w:b w:val="0"/>
          <w:i w:val="0"/>
          <w:strike w:val="0"/>
          <w:noProof w:val="0"/>
          <w:color w:val="000000"/>
          <w:position w:val="0"/>
          <w:sz w:val="20"/>
          <w:u w:val="none"/>
          <w:vertAlign w:val="baseline"/>
        </w:rPr>
        <w:t>10. The following is an aerial view showing 524 Vermont Street NE -- the white building in the center with the parking lot -- and 520 Vermont Street NE directly below:</w:t>
      </w:r>
    </w:p>
    <w:p>
      <w:pPr>
        <w:keepNext w:val="0"/>
        <w:spacing w:before="200" w:after="0" w:line="260" w:lineRule="atLeast"/>
        <w:ind w:left="0" w:right="0" w:firstLine="0"/>
        <w:jc w:val="both"/>
      </w:pPr>
      <w:bookmarkStart w:id="78" w:name="Bookmark_para_14"/>
      <w:bookmarkEnd w:id="78"/>
      <w:r>
        <w:pict>
          <v:shape id="_x0000_i1028" type="#_x0000_t75" style="width:356.3pt;height:285.79pt">
            <v:imagedata r:id="rId20" o:title=""/>
          </v:shape>
        </w:pict>
      </w:r>
    </w:p>
    <w:p>
      <w:pPr>
        <w:keepNext w:val="0"/>
        <w:spacing w:before="200" w:after="0" w:line="260" w:lineRule="atLeast"/>
        <w:ind w:left="0" w:right="0" w:firstLine="0"/>
        <w:jc w:val="both"/>
      </w:pPr>
      <w:bookmarkStart w:id="79" w:name="Bookmark_para_15"/>
      <w:bookmarkEnd w:id="79"/>
      <w:r>
        <w:rPr>
          <w:rFonts w:ascii="arial" w:eastAsia="arial" w:hAnsi="arial" w:cs="arial"/>
          <w:b w:val="0"/>
          <w:i w:val="0"/>
          <w:strike w:val="0"/>
          <w:noProof w:val="0"/>
          <w:color w:val="000000"/>
          <w:position w:val="0"/>
          <w:sz w:val="20"/>
          <w:u w:val="none"/>
          <w:vertAlign w:val="baseline"/>
        </w:rPr>
        <w:t>524 Vermont St. NE Aerial Photo.</w:t>
      </w:r>
    </w:p>
    <w:p>
      <w:pPr>
        <w:keepNext w:val="0"/>
        <w:spacing w:before="200" w:after="0" w:line="260" w:lineRule="atLeast"/>
        <w:ind w:left="0" w:right="0" w:firstLine="0"/>
        <w:jc w:val="both"/>
      </w:pPr>
      <w:bookmarkStart w:id="80" w:name="Bookmark_para_16"/>
      <w:bookmarkEnd w:id="80"/>
      <w:r>
        <w:rPr>
          <w:rFonts w:ascii="arial" w:eastAsia="arial" w:hAnsi="arial" w:cs="arial"/>
          <w:b w:val="0"/>
          <w:i w:val="0"/>
          <w:strike w:val="0"/>
          <w:noProof w:val="0"/>
          <w:color w:val="000000"/>
          <w:position w:val="0"/>
          <w:sz w:val="20"/>
          <w:u w:val="none"/>
          <w:vertAlign w:val="baseline"/>
        </w:rPr>
        <w:t xml:space="preserve">11. In the early afternoon, "roughly right after lunch," Aug. 31 Tr. at 31:16-17 (Marreel), as Marreel was driving past 524 Vermont Street NE, he spotted Bland "on foot walking into the northeast apartment, which [Marreel] . . . later found out to be Apartment A," Aug. 31 Tr. at 31:8-10 (Marreel).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30:24-31:17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112:14-16 (Booth).</w:t>
      </w:r>
    </w:p>
    <w:p>
      <w:pPr>
        <w:keepNext w:val="0"/>
        <w:spacing w:before="200" w:after="0" w:line="260" w:lineRule="atLeast"/>
        <w:ind w:left="0" w:right="0" w:firstLine="0"/>
        <w:jc w:val="both"/>
      </w:pPr>
      <w:bookmarkStart w:id="81" w:name="Bookmark_para_17"/>
      <w:bookmarkEnd w:id="81"/>
      <w:r>
        <w:rPr>
          <w:rFonts w:ascii="arial" w:eastAsia="arial" w:hAnsi="arial" w:cs="arial"/>
          <w:b w:val="0"/>
          <w:i w:val="0"/>
          <w:strike w:val="0"/>
          <w:noProof w:val="0"/>
          <w:color w:val="000000"/>
          <w:position w:val="0"/>
          <w:sz w:val="20"/>
          <w:u w:val="none"/>
          <w:vertAlign w:val="baseline"/>
        </w:rPr>
        <w:t xml:space="preserve">12. Upon identifying Bland, Marreel radioed the other Task Force members who, together with Marreel, set up a perimeter around the block to surveil the residence into which Marreel observed Bland enter.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31:23-32:11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112:17-20 (Booth, Ramirez).</w:t>
      </w:r>
    </w:p>
    <w:p>
      <w:pPr>
        <w:keepNext w:val="0"/>
        <w:spacing w:before="200" w:after="0" w:line="260" w:lineRule="atLeast"/>
        <w:ind w:left="0" w:right="0" w:firstLine="0"/>
        <w:jc w:val="both"/>
      </w:pPr>
      <w:bookmarkStart w:id="82" w:name="Bookmark_para_18"/>
      <w:bookmarkEnd w:id="82"/>
      <w:r>
        <w:rPr>
          <w:rFonts w:ascii="arial" w:eastAsia="arial" w:hAnsi="arial" w:cs="arial"/>
          <w:b w:val="0"/>
          <w:i w:val="0"/>
          <w:strike w:val="0"/>
          <w:noProof w:val="0"/>
          <w:color w:val="000000"/>
          <w:position w:val="0"/>
          <w:sz w:val="20"/>
          <w:u w:val="none"/>
          <w:vertAlign w:val="baseline"/>
        </w:rPr>
        <w:t>13. The operation was taking place in "a high crime area in Albuquerque, if not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highest crime area in Albuquerque." Transcript of October 4, 2022, Hearing at 239:14-16 (taken October 4, 2022), filed October 25, 2022 (Doc. 53)("Oct. 4 Tr.")(Salcido).</w:t>
      </w:r>
    </w:p>
    <w:p>
      <w:pPr>
        <w:keepNext w:val="0"/>
        <w:spacing w:before="200" w:after="0" w:line="260" w:lineRule="atLeast"/>
        <w:ind w:left="0" w:right="0" w:firstLine="0"/>
        <w:jc w:val="both"/>
      </w:pPr>
      <w:bookmarkStart w:id="83" w:name="Bookmark_para_19"/>
      <w:bookmarkEnd w:id="83"/>
      <w:r>
        <w:rPr>
          <w:rFonts w:ascii="arial" w:eastAsia="arial" w:hAnsi="arial" w:cs="arial"/>
          <w:b w:val="0"/>
          <w:i w:val="0"/>
          <w:strike w:val="0"/>
          <w:noProof w:val="0"/>
          <w:color w:val="000000"/>
          <w:position w:val="0"/>
          <w:sz w:val="20"/>
          <w:u w:val="none"/>
          <w:vertAlign w:val="baseline"/>
        </w:rPr>
        <w:t xml:space="preserve">14. During the surveillance operation, Marreel noted an individual walking up and down the street conducting "counter-surveillance," and observed two Black males exit 524 Vermont Street NE Apartment A at different times, meet with vehicles which would pull up to the apartment complex, and conduct what the believed to be "hand-to-hand" drug sales. Aug. 31 Tr. at 34:9-17 (Marreel, Ramirez).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33:17-34:10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35:16-18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117:17-22 (Booth, Ramirez).</w:t>
      </w:r>
    </w:p>
    <w:p>
      <w:pPr>
        <w:keepNext w:val="0"/>
        <w:spacing w:before="200" w:after="0" w:line="260" w:lineRule="atLeast"/>
        <w:ind w:left="0" w:right="0" w:firstLine="0"/>
        <w:jc w:val="both"/>
      </w:pPr>
      <w:bookmarkStart w:id="84" w:name="Bookmark_para_20"/>
      <w:bookmarkEnd w:id="84"/>
      <w:r>
        <w:rPr>
          <w:rFonts w:ascii="arial" w:eastAsia="arial" w:hAnsi="arial" w:cs="arial"/>
          <w:b w:val="0"/>
          <w:i w:val="0"/>
          <w:strike w:val="0"/>
          <w:noProof w:val="0"/>
          <w:color w:val="000000"/>
          <w:position w:val="0"/>
          <w:sz w:val="20"/>
          <w:u w:val="none"/>
          <w:vertAlign w:val="baseline"/>
        </w:rPr>
        <w:t>15. The person conducting counter-surveillance "[o]ccasionally . . . would go back in, come back out." Aug. 31 Tr. at 37:10-11.</w:t>
      </w:r>
    </w:p>
    <w:p>
      <w:pPr>
        <w:keepNext w:val="0"/>
        <w:spacing w:before="200" w:after="0" w:line="260" w:lineRule="atLeast"/>
        <w:ind w:left="0" w:right="0" w:firstLine="0"/>
        <w:jc w:val="both"/>
      </w:pPr>
      <w:bookmarkStart w:id="85" w:name="Bookmark_para_21"/>
      <w:bookmarkEnd w:id="85"/>
      <w:r>
        <w:rPr>
          <w:rFonts w:ascii="arial" w:eastAsia="arial" w:hAnsi="arial" w:cs="arial"/>
          <w:b w:val="0"/>
          <w:i w:val="0"/>
          <w:strike w:val="0"/>
          <w:noProof w:val="0"/>
          <w:color w:val="000000"/>
          <w:position w:val="0"/>
          <w:sz w:val="20"/>
          <w:u w:val="none"/>
          <w:vertAlign w:val="baseline"/>
        </w:rPr>
        <w:t xml:space="preserve">16. Marreel did not observe Bland exit the residence during these sales.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35:10 (Marreel).</w:t>
      </w:r>
    </w:p>
    <w:p>
      <w:pPr>
        <w:keepNext w:val="0"/>
        <w:spacing w:before="200" w:after="0" w:line="260" w:lineRule="atLeast"/>
        <w:ind w:left="0" w:right="0" w:firstLine="0"/>
        <w:jc w:val="both"/>
      </w:pPr>
      <w:bookmarkStart w:id="86" w:name="Bookmark_para_22"/>
      <w:bookmarkEnd w:id="86"/>
      <w:r>
        <w:rPr>
          <w:rFonts w:ascii="arial" w:eastAsia="arial" w:hAnsi="arial" w:cs="arial"/>
          <w:b w:val="0"/>
          <w:i w:val="0"/>
          <w:strike w:val="0"/>
          <w:noProof w:val="0"/>
          <w:color w:val="000000"/>
          <w:position w:val="0"/>
          <w:sz w:val="20"/>
          <w:u w:val="none"/>
          <w:vertAlign w:val="baseline"/>
        </w:rPr>
        <w:t xml:space="preserve">17. The two individuals who exited Apartment A and conducted hand-to-hand sales were Colbert and Ruben Edwards.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35:19-25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117:23-118:15 (Booth,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118:24-120:24 (Court, Booth, Fernandez, Ramirez).</w:t>
      </w:r>
    </w:p>
    <w:p>
      <w:pPr>
        <w:keepNext w:val="0"/>
        <w:spacing w:before="200" w:after="0" w:line="260" w:lineRule="atLeast"/>
        <w:ind w:left="0" w:right="0" w:firstLine="0"/>
        <w:jc w:val="both"/>
      </w:pPr>
      <w:bookmarkStart w:id="87" w:name="Bookmark_para_23"/>
      <w:bookmarkEnd w:id="87"/>
      <w:r>
        <w:rPr>
          <w:rFonts w:ascii="arial" w:eastAsia="arial" w:hAnsi="arial" w:cs="arial"/>
          <w:b w:val="0"/>
          <w:i w:val="0"/>
          <w:strike w:val="0"/>
          <w:noProof w:val="0"/>
          <w:color w:val="000000"/>
          <w:position w:val="0"/>
          <w:sz w:val="20"/>
          <w:u w:val="none"/>
          <w:vertAlign w:val="baseline"/>
        </w:rPr>
        <w:t>18. Edwards was wearing camouflage shorts and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 black T-shirt.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35:15-16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222:4-7 (Salcido).</w:t>
      </w:r>
    </w:p>
    <w:p>
      <w:pPr>
        <w:keepNext w:val="0"/>
        <w:spacing w:before="200" w:after="0" w:line="260" w:lineRule="atLeast"/>
        <w:ind w:left="0" w:right="0" w:firstLine="0"/>
        <w:jc w:val="both"/>
      </w:pPr>
      <w:bookmarkStart w:id="88" w:name="Bookmark_para_24"/>
      <w:bookmarkEnd w:id="88"/>
      <w:r>
        <w:rPr>
          <w:rFonts w:ascii="arial" w:eastAsia="arial" w:hAnsi="arial" w:cs="arial"/>
          <w:b w:val="0"/>
          <w:i w:val="0"/>
          <w:strike w:val="0"/>
          <w:noProof w:val="0"/>
          <w:color w:val="000000"/>
          <w:position w:val="0"/>
          <w:sz w:val="20"/>
          <w:u w:val="none"/>
          <w:vertAlign w:val="baseline"/>
        </w:rPr>
        <w:t xml:space="preserve">19. Colbert was wearing a gray T-shirt, but the officers did not identify what type of pants he was wearing.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35:13-15 (Marreel).</w:t>
      </w:r>
    </w:p>
    <w:p>
      <w:pPr>
        <w:keepNext w:val="0"/>
        <w:spacing w:before="200" w:after="0" w:line="260" w:lineRule="atLeast"/>
        <w:ind w:left="0" w:right="0" w:firstLine="0"/>
        <w:jc w:val="both"/>
      </w:pPr>
      <w:bookmarkStart w:id="89" w:name="Bookmark_para_25"/>
      <w:bookmarkEnd w:id="89"/>
      <w:r>
        <w:rPr>
          <w:rFonts w:ascii="arial" w:eastAsia="arial" w:hAnsi="arial" w:cs="arial"/>
          <w:b w:val="0"/>
          <w:i w:val="0"/>
          <w:strike w:val="0"/>
          <w:noProof w:val="0"/>
          <w:color w:val="000000"/>
          <w:position w:val="0"/>
          <w:sz w:val="20"/>
          <w:u w:val="none"/>
          <w:vertAlign w:val="baseline"/>
        </w:rPr>
        <w:t xml:space="preserve">20. Although Marreel did not see drugs in Edwards' or Colbert's hands while the two men engaged the vehicles, Booth witnessed Colbert exchange currency.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78:23-79:2 (Fernandez,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160:14-18 (Booth, Fernandez).</w:t>
      </w:r>
    </w:p>
    <w:p>
      <w:pPr>
        <w:keepNext w:val="0"/>
        <w:spacing w:before="200" w:after="0" w:line="260" w:lineRule="atLeast"/>
        <w:ind w:left="0" w:right="0" w:firstLine="0"/>
        <w:jc w:val="both"/>
      </w:pPr>
      <w:bookmarkStart w:id="90" w:name="Bookmark_para_26"/>
      <w:bookmarkEnd w:id="90"/>
      <w:r>
        <w:rPr>
          <w:rFonts w:ascii="arial" w:eastAsia="arial" w:hAnsi="arial" w:cs="arial"/>
          <w:b w:val="0"/>
          <w:i w:val="0"/>
          <w:strike w:val="0"/>
          <w:noProof w:val="0"/>
          <w:color w:val="000000"/>
          <w:position w:val="0"/>
          <w:sz w:val="20"/>
          <w:u w:val="none"/>
          <w:vertAlign w:val="baseline"/>
        </w:rPr>
        <w:t xml:space="preserve">21. Marreel witnessed "three to four hand-to-hands," after which four individuals, including Edwards and Bland, exited the residence; the other two individuals -- the person conducting counter-surveillance and an unidentified fourth individual -- entered a white Mercedes Benz and left the area. Aug. 31 Tr. at 37:12.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37:16-38:7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121:13-15 (Booth).</w:t>
      </w:r>
    </w:p>
    <w:p>
      <w:pPr>
        <w:keepNext w:val="0"/>
        <w:spacing w:before="200" w:after="0" w:line="260" w:lineRule="atLeast"/>
        <w:ind w:left="0" w:right="0" w:firstLine="0"/>
        <w:jc w:val="both"/>
      </w:pPr>
      <w:bookmarkStart w:id="91" w:name="Bookmark_para_27"/>
      <w:bookmarkEnd w:id="91"/>
      <w:r>
        <w:rPr>
          <w:rFonts w:ascii="arial" w:eastAsia="arial" w:hAnsi="arial" w:cs="arial"/>
          <w:b w:val="0"/>
          <w:i w:val="0"/>
          <w:strike w:val="0"/>
          <w:noProof w:val="0"/>
          <w:color w:val="000000"/>
          <w:position w:val="0"/>
          <w:sz w:val="20"/>
          <w:u w:val="none"/>
          <w:vertAlign w:val="baseline"/>
        </w:rPr>
        <w:t xml:space="preserve">22. Colbert was not among the four individuals who left the residence.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38:8-10 (Marreel, Ramirez).</w:t>
      </w:r>
    </w:p>
    <w:p>
      <w:pPr>
        <w:keepNext w:val="0"/>
        <w:spacing w:before="200" w:after="0" w:line="260" w:lineRule="atLeast"/>
        <w:ind w:left="0" w:right="0" w:firstLine="0"/>
        <w:jc w:val="both"/>
      </w:pPr>
      <w:bookmarkStart w:id="92" w:name="Bookmark_para_28"/>
      <w:bookmarkEnd w:id="92"/>
      <w:r>
        <w:rPr>
          <w:rFonts w:ascii="arial" w:eastAsia="arial" w:hAnsi="arial" w:cs="arial"/>
          <w:b w:val="0"/>
          <w:i w:val="0"/>
          <w:strike w:val="0"/>
          <w:noProof w:val="0"/>
          <w:color w:val="000000"/>
          <w:position w:val="0"/>
          <w:sz w:val="20"/>
          <w:u w:val="none"/>
          <w:vertAlign w:val="baseline"/>
        </w:rPr>
        <w:t xml:space="preserve">23. After the Mercedes Benz left the area, Bland, who was carrying a red backpack, approached and entered a black Kia's driver-side door, while Edwards entered the Kia's front passenger door.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38:17-22 (Marreel,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40:13-15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123:5-16 (Booth, Ramirez).</w:t>
      </w:r>
    </w:p>
    <w:p>
      <w:pPr>
        <w:keepNext w:val="0"/>
        <w:spacing w:before="200" w:after="0" w:line="260" w:lineRule="atLeast"/>
        <w:ind w:left="0" w:right="0" w:firstLine="0"/>
        <w:jc w:val="both"/>
      </w:pPr>
      <w:bookmarkStart w:id="93" w:name="Bookmark_para_29"/>
      <w:bookmarkEnd w:id="93"/>
      <w:r>
        <w:rPr>
          <w:rFonts w:ascii="arial" w:eastAsia="arial" w:hAnsi="arial" w:cs="arial"/>
          <w:b w:val="0"/>
          <w:i w:val="0"/>
          <w:strike w:val="0"/>
          <w:noProof w:val="0"/>
          <w:color w:val="000000"/>
          <w:position w:val="0"/>
          <w:sz w:val="20"/>
          <w:u w:val="none"/>
          <w:vertAlign w:val="baseline"/>
        </w:rPr>
        <w:t xml:space="preserve">24. Marreel and Booth radioed the other Task Force members to alert them that they positively had identified Bland exiting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40:16-20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122:11-14 (Booth).</w:t>
      </w:r>
    </w:p>
    <w:p>
      <w:pPr>
        <w:keepNext w:val="0"/>
        <w:spacing w:before="200" w:after="0" w:line="260" w:lineRule="atLeast"/>
        <w:ind w:left="0" w:right="0" w:firstLine="0"/>
        <w:jc w:val="both"/>
      </w:pPr>
      <w:bookmarkStart w:id="94" w:name="Bookmark_para_30"/>
      <w:bookmarkEnd w:id="94"/>
      <w:r>
        <w:rPr>
          <w:rFonts w:ascii="arial" w:eastAsia="arial" w:hAnsi="arial" w:cs="arial"/>
          <w:b w:val="0"/>
          <w:i w:val="0"/>
          <w:strike w:val="0"/>
          <w:noProof w:val="0"/>
          <w:color w:val="000000"/>
          <w:position w:val="0"/>
          <w:sz w:val="20"/>
          <w:u w:val="none"/>
          <w:vertAlign w:val="baseline"/>
        </w:rPr>
        <w:t xml:space="preserve">25. Booth initiated "a takedown of that vehicle," which involved a "vehicle pin," whereby he "ma[d]e contact with the vehicle . . . and appl[ied] pressure onto that vehicle, to basically immobilize it." Aug. 31 Tr. at 41:5-20 (Marreel, Ramirez).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43:1-5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124:6-16 (Booth, Ramirez).</w:t>
      </w:r>
    </w:p>
    <w:p>
      <w:pPr>
        <w:keepNext w:val="0"/>
        <w:spacing w:before="200" w:after="0" w:line="260" w:lineRule="atLeast"/>
        <w:ind w:left="0" w:right="0" w:firstLine="0"/>
        <w:jc w:val="both"/>
      </w:pPr>
      <w:bookmarkStart w:id="95" w:name="Bookmark_para_31"/>
      <w:bookmarkEnd w:id="95"/>
      <w:r>
        <w:rPr>
          <w:rFonts w:ascii="arial" w:eastAsia="arial" w:hAnsi="arial" w:cs="arial"/>
          <w:b w:val="0"/>
          <w:i w:val="0"/>
          <w:strike w:val="0"/>
          <w:noProof w:val="0"/>
          <w:color w:val="000000"/>
          <w:position w:val="0"/>
          <w:sz w:val="20"/>
          <w:u w:val="none"/>
          <w:vertAlign w:val="baseline"/>
        </w:rPr>
        <w:t>26. Booth opened the driver-side door to his United States Marshal's Service-issued vehicle and began directing Bland to "put your hands up; turn the vehicle off." Aug. 31 Tr. at 125:14-19 (Booth).</w:t>
      </w:r>
    </w:p>
    <w:p>
      <w:pPr>
        <w:keepNext w:val="0"/>
        <w:spacing w:before="200" w:after="0" w:line="260" w:lineRule="atLeast"/>
        <w:ind w:left="0" w:right="0" w:firstLine="0"/>
        <w:jc w:val="both"/>
      </w:pPr>
      <w:bookmarkStart w:id="96" w:name="Bookmark_para_32"/>
      <w:bookmarkEnd w:id="96"/>
      <w:r>
        <w:rPr>
          <w:rFonts w:ascii="arial" w:eastAsia="arial" w:hAnsi="arial" w:cs="arial"/>
          <w:b w:val="0"/>
          <w:i w:val="0"/>
          <w:strike w:val="0"/>
          <w:noProof w:val="0"/>
          <w:color w:val="000000"/>
          <w:position w:val="0"/>
          <w:sz w:val="20"/>
          <w:u w:val="none"/>
          <w:vertAlign w:val="baseline"/>
        </w:rPr>
        <w:t xml:space="preserve">27. While Booth kept contact against the Kia, Bland placed it alternately between reverse and drive, attempting to free the vehicle.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125:22-126:3 (Booth).</w:t>
      </w:r>
    </w:p>
    <w:p>
      <w:pPr>
        <w:keepNext w:val="0"/>
        <w:spacing w:before="200" w:after="0" w:line="260" w:lineRule="atLeast"/>
        <w:ind w:left="0" w:right="0" w:firstLine="0"/>
        <w:jc w:val="both"/>
      </w:pPr>
      <w:bookmarkStart w:id="97" w:name="Bookmark_para_33"/>
      <w:bookmarkEnd w:id="97"/>
      <w:r>
        <w:rPr>
          <w:rFonts w:ascii="arial" w:eastAsia="arial" w:hAnsi="arial" w:cs="arial"/>
          <w:b w:val="0"/>
          <w:i w:val="0"/>
          <w:strike w:val="0"/>
          <w:noProof w:val="0"/>
          <w:color w:val="000000"/>
          <w:position w:val="0"/>
          <w:sz w:val="20"/>
          <w:u w:val="none"/>
          <w:vertAlign w:val="baseline"/>
        </w:rPr>
        <w:t xml:space="preserve">28. As Booth performed the maneuver, Marreel and Deputy United States Marshal Jim Glissen approached the passenger side of Booth's vehicle, using the passenger door as cover.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126:11-127:5 (Booth, Ramirez).</w:t>
      </w:r>
    </w:p>
    <w:p>
      <w:pPr>
        <w:keepNext w:val="0"/>
        <w:spacing w:before="200" w:after="0" w:line="260" w:lineRule="atLeast"/>
        <w:ind w:left="0" w:right="0" w:firstLine="0"/>
        <w:jc w:val="both"/>
      </w:pPr>
      <w:bookmarkStart w:id="98" w:name="Bookmark_para_34"/>
      <w:bookmarkEnd w:id="98"/>
      <w:r>
        <w:rPr>
          <w:rFonts w:ascii="arial" w:eastAsia="arial" w:hAnsi="arial" w:cs="arial"/>
          <w:b w:val="0"/>
          <w:i w:val="0"/>
          <w:strike w:val="0"/>
          <w:noProof w:val="0"/>
          <w:color w:val="000000"/>
          <w:position w:val="0"/>
          <w:sz w:val="20"/>
          <w:u w:val="none"/>
          <w:vertAlign w:val="baseline"/>
        </w:rPr>
        <w:t>29. Both Booth</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Marreel issued orders to Bland to shut off and exit the Kia.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43:8-44:8 (Marreel, Ramirez).</w:t>
      </w:r>
    </w:p>
    <w:p>
      <w:pPr>
        <w:keepNext w:val="0"/>
        <w:spacing w:before="200" w:after="0" w:line="260" w:lineRule="atLeast"/>
        <w:ind w:left="0" w:right="0" w:firstLine="0"/>
        <w:jc w:val="both"/>
      </w:pPr>
      <w:bookmarkStart w:id="99" w:name="Bookmark_para_35"/>
      <w:bookmarkEnd w:id="99"/>
      <w:r>
        <w:rPr>
          <w:rFonts w:ascii="arial" w:eastAsia="arial" w:hAnsi="arial" w:cs="arial"/>
          <w:b w:val="0"/>
          <w:i w:val="0"/>
          <w:strike w:val="0"/>
          <w:noProof w:val="0"/>
          <w:color w:val="000000"/>
          <w:position w:val="0"/>
          <w:sz w:val="20"/>
          <w:u w:val="none"/>
          <w:vertAlign w:val="baseline"/>
        </w:rPr>
        <w:t xml:space="preserve">30. Bland was able to drive over a nearby obstacle and escape the vehicle pin.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44:13-25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127:6-15 (Booth, Ramirez).</w:t>
      </w:r>
    </w:p>
    <w:p>
      <w:pPr>
        <w:keepNext w:val="0"/>
        <w:spacing w:before="200" w:after="0" w:line="260" w:lineRule="atLeast"/>
        <w:ind w:left="0" w:right="0" w:firstLine="0"/>
        <w:jc w:val="both"/>
      </w:pPr>
      <w:bookmarkStart w:id="100" w:name="Bookmark_para_36"/>
      <w:bookmarkEnd w:id="100"/>
      <w:r>
        <w:rPr>
          <w:rFonts w:ascii="arial" w:eastAsia="arial" w:hAnsi="arial" w:cs="arial"/>
          <w:b w:val="0"/>
          <w:i w:val="0"/>
          <w:strike w:val="0"/>
          <w:noProof w:val="0"/>
          <w:color w:val="000000"/>
          <w:position w:val="0"/>
          <w:sz w:val="20"/>
          <w:u w:val="none"/>
          <w:vertAlign w:val="baseline"/>
        </w:rPr>
        <w:t xml:space="preserve">31. Bland drove past the apartment complex's north side, turned south to drive past the building's east side, and crossed southwest through 520 Vermont Street NE's backyard before getting stuck between the south side of the house at 520 Vermont Street NE and the fence that separates 520 Vermont Street NE from 516 Vermont Street NE.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45:1-8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50:1-4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127:16-20 (Booth,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128:7-15 (Booth); Marked Copy of Photograph of Aerial View over 524 Vermont Street NE (undated)(admitted on August 31, 2022, at suppression hearing as United States Ex. 1A)("Marked Aerial View").</w:t>
      </w:r>
    </w:p>
    <w:p>
      <w:pPr>
        <w:keepNext w:val="0"/>
        <w:spacing w:before="200" w:after="0" w:line="260" w:lineRule="atLeast"/>
        <w:ind w:left="0" w:right="0" w:firstLine="0"/>
        <w:jc w:val="both"/>
      </w:pPr>
      <w:bookmarkStart w:id="101" w:name="Bookmark_para_37"/>
      <w:bookmarkEnd w:id="101"/>
      <w:r>
        <w:rPr>
          <w:rFonts w:ascii="arial" w:eastAsia="arial" w:hAnsi="arial" w:cs="arial"/>
          <w:b w:val="0"/>
          <w:i w:val="0"/>
          <w:strike w:val="0"/>
          <w:noProof w:val="0"/>
          <w:color w:val="000000"/>
          <w:position w:val="0"/>
          <w:sz w:val="20"/>
          <w:u w:val="none"/>
          <w:vertAlign w:val="baseline"/>
        </w:rPr>
        <w:t xml:space="preserve">32. There is no sight line from Apartment A to the Kia's location when it became stuck.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95:18-96:7 (Fernandez, Marreel).</w:t>
      </w:r>
    </w:p>
    <w:p>
      <w:pPr>
        <w:keepNext w:val="0"/>
        <w:spacing w:before="200" w:after="0" w:line="260" w:lineRule="atLeast"/>
        <w:ind w:left="0" w:right="0" w:firstLine="0"/>
        <w:jc w:val="both"/>
      </w:pPr>
      <w:bookmarkStart w:id="102" w:name="Bookmark_para_38"/>
      <w:bookmarkEnd w:id="102"/>
      <w:r>
        <w:rPr>
          <w:rFonts w:ascii="arial" w:eastAsia="arial" w:hAnsi="arial" w:cs="arial"/>
          <w:b w:val="0"/>
          <w:i w:val="0"/>
          <w:strike w:val="0"/>
          <w:noProof w:val="0"/>
          <w:color w:val="000000"/>
          <w:position w:val="0"/>
          <w:sz w:val="20"/>
          <w:u w:val="none"/>
          <w:vertAlign w:val="baseline"/>
        </w:rPr>
        <w:t xml:space="preserve">33. Bland and Edwards exited the Kia via the sunroof, and attempted to flee through 520 Vermont Street NE's backyard.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53:7-10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62:22-23 (Marreel).</w:t>
      </w:r>
    </w:p>
    <w:p>
      <w:pPr>
        <w:keepNext w:val="0"/>
        <w:spacing w:before="200" w:after="0" w:line="260" w:lineRule="atLeast"/>
        <w:ind w:left="0" w:right="0" w:firstLine="0"/>
        <w:jc w:val="both"/>
      </w:pPr>
      <w:bookmarkStart w:id="103" w:name="Bookmark_para_39"/>
      <w:bookmarkEnd w:id="103"/>
      <w:r>
        <w:rPr>
          <w:rFonts w:ascii="arial" w:eastAsia="arial" w:hAnsi="arial" w:cs="arial"/>
          <w:b w:val="0"/>
          <w:i w:val="0"/>
          <w:strike w:val="0"/>
          <w:noProof w:val="0"/>
          <w:color w:val="000000"/>
          <w:position w:val="0"/>
          <w:sz w:val="20"/>
          <w:u w:val="none"/>
          <w:vertAlign w:val="baseline"/>
        </w:rPr>
        <w:t xml:space="preserve">34. Edwards was holding the red backpack.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129:21-23 (Booth).</w:t>
      </w:r>
    </w:p>
    <w:p>
      <w:pPr>
        <w:keepNext w:val="0"/>
        <w:spacing w:before="200" w:after="0" w:line="260" w:lineRule="atLeast"/>
        <w:ind w:left="0" w:right="0" w:firstLine="0"/>
        <w:jc w:val="both"/>
      </w:pPr>
      <w:bookmarkStart w:id="104" w:name="Bookmark_para_40"/>
      <w:bookmarkEnd w:id="104"/>
      <w:r>
        <w:rPr>
          <w:rFonts w:ascii="arial" w:eastAsia="arial" w:hAnsi="arial" w:cs="arial"/>
          <w:b w:val="0"/>
          <w:i w:val="0"/>
          <w:strike w:val="0"/>
          <w:noProof w:val="0"/>
          <w:color w:val="000000"/>
          <w:position w:val="0"/>
          <w:sz w:val="20"/>
          <w:u w:val="none"/>
          <w:vertAlign w:val="baseline"/>
        </w:rPr>
        <w:t xml:space="preserve">35. Bland initially ran back and forth looking for a route to escape, at which point officers issued orders to Bland and Edward to stop, and to put their hands up.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55:18-23 (Marreel).</w:t>
      </w:r>
    </w:p>
    <w:p>
      <w:pPr>
        <w:keepNext w:val="0"/>
        <w:spacing w:before="200" w:after="0" w:line="260" w:lineRule="atLeast"/>
        <w:ind w:left="0" w:right="0" w:firstLine="0"/>
        <w:jc w:val="both"/>
      </w:pPr>
      <w:bookmarkStart w:id="105" w:name="Bookmark_para_41"/>
      <w:bookmarkEnd w:id="105"/>
      <w:r>
        <w:rPr>
          <w:rFonts w:ascii="arial" w:eastAsia="arial" w:hAnsi="arial" w:cs="arial"/>
          <w:b w:val="0"/>
          <w:i w:val="0"/>
          <w:strike w:val="0"/>
          <w:noProof w:val="0"/>
          <w:color w:val="000000"/>
          <w:position w:val="0"/>
          <w:sz w:val="20"/>
          <w:u w:val="none"/>
          <w:vertAlign w:val="baseline"/>
        </w:rPr>
        <w:t xml:space="preserve">36. Once officers began issuing orders, Bland fled between 520 Vermont Street NE's residence and detached garage towards Vermont Street NE, while Edwards ran to Apartment A's southwest corner and began yelling into Apartment A's rear window.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55:23-56:3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57:3-12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129:24-130:5 (Booth);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131:10-22 (Booth,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132:11-12 (Booth).</w:t>
      </w:r>
    </w:p>
    <w:p>
      <w:pPr>
        <w:keepNext w:val="0"/>
        <w:spacing w:before="200" w:after="0" w:line="260" w:lineRule="atLeast"/>
        <w:ind w:left="0" w:right="0" w:firstLine="0"/>
        <w:jc w:val="both"/>
      </w:pPr>
      <w:bookmarkStart w:id="106" w:name="Bookmark_para_42"/>
      <w:bookmarkEnd w:id="106"/>
      <w:r>
        <w:rPr>
          <w:rFonts w:ascii="arial" w:eastAsia="arial" w:hAnsi="arial" w:cs="arial"/>
          <w:b w:val="0"/>
          <w:i w:val="0"/>
          <w:strike w:val="0"/>
          <w:noProof w:val="0"/>
          <w:color w:val="000000"/>
          <w:position w:val="0"/>
          <w:sz w:val="20"/>
          <w:u w:val="none"/>
          <w:vertAlign w:val="baseline"/>
        </w:rPr>
        <w:t xml:space="preserve">37. The officers did not hear what Edwards shouted.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132:5-8 (Booth,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154:21-23 (Booth).</w:t>
      </w:r>
    </w:p>
    <w:p>
      <w:pPr>
        <w:keepNext w:val="0"/>
        <w:spacing w:before="200" w:after="0" w:line="260" w:lineRule="atLeast"/>
        <w:ind w:left="0" w:right="0" w:firstLine="0"/>
        <w:jc w:val="both"/>
      </w:pPr>
      <w:bookmarkStart w:id="107" w:name="Bookmark_para_43"/>
      <w:bookmarkEnd w:id="107"/>
      <w:r>
        <w:rPr>
          <w:rFonts w:ascii="arial" w:eastAsia="arial" w:hAnsi="arial" w:cs="arial"/>
          <w:b w:val="0"/>
          <w:i w:val="0"/>
          <w:strike w:val="0"/>
          <w:noProof w:val="0"/>
          <w:color w:val="000000"/>
          <w:position w:val="0"/>
          <w:sz w:val="20"/>
          <w:u w:val="none"/>
          <w:vertAlign w:val="baseline"/>
        </w:rPr>
        <w:t xml:space="preserve">38. Apartment A's rear window looks south onto 520 Vermont Street NE.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Marked Aerial View.</w:t>
      </w:r>
    </w:p>
    <w:p>
      <w:pPr>
        <w:keepNext w:val="0"/>
        <w:spacing w:before="200" w:after="0" w:line="260" w:lineRule="atLeast"/>
        <w:ind w:left="0" w:right="0" w:firstLine="0"/>
        <w:jc w:val="both"/>
      </w:pPr>
      <w:bookmarkStart w:id="108" w:name="Bookmark_para_44"/>
      <w:bookmarkEnd w:id="108"/>
      <w:r>
        <w:rPr>
          <w:rFonts w:ascii="arial" w:eastAsia="arial" w:hAnsi="arial" w:cs="arial"/>
          <w:b w:val="0"/>
          <w:i w:val="0"/>
          <w:strike w:val="0"/>
          <w:noProof w:val="0"/>
          <w:color w:val="000000"/>
          <w:position w:val="0"/>
          <w:sz w:val="20"/>
          <w:u w:val="none"/>
          <w:vertAlign w:val="baseline"/>
        </w:rPr>
        <w:t xml:space="preserve">39. Objects were covering Apartment A's rear window.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132:19-21 (Booth); Photograph of Colbert's Window, Television, and Air Conditioning Unit (undated)(admitted on August 31, 2022, at the suppression hearing as United States Ex. 16)("Interior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Bedroom Photo.").</w:t>
      </w:r>
    </w:p>
    <w:p>
      <w:pPr>
        <w:keepNext w:val="0"/>
        <w:spacing w:before="200" w:after="0" w:line="260" w:lineRule="atLeast"/>
        <w:ind w:left="0" w:right="0" w:firstLine="0"/>
        <w:jc w:val="both"/>
      </w:pPr>
      <w:bookmarkStart w:id="109" w:name="Bookmark_para_45"/>
      <w:bookmarkEnd w:id="109"/>
      <w:r>
        <w:rPr>
          <w:rFonts w:ascii="arial" w:eastAsia="arial" w:hAnsi="arial" w:cs="arial"/>
          <w:b w:val="0"/>
          <w:i w:val="0"/>
          <w:strike w:val="0"/>
          <w:noProof w:val="0"/>
          <w:color w:val="000000"/>
          <w:position w:val="0"/>
          <w:sz w:val="20"/>
          <w:u w:val="none"/>
          <w:vertAlign w:val="baseline"/>
        </w:rPr>
        <w:t xml:space="preserve">40. The rear window was closed.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147:23 (Booth).</w:t>
      </w:r>
    </w:p>
    <w:p>
      <w:pPr>
        <w:keepNext w:val="0"/>
        <w:spacing w:before="200" w:after="0" w:line="260" w:lineRule="atLeast"/>
        <w:ind w:left="0" w:right="0" w:firstLine="0"/>
        <w:jc w:val="both"/>
      </w:pPr>
      <w:bookmarkStart w:id="110" w:name="Bookmark_para_46"/>
      <w:bookmarkEnd w:id="110"/>
      <w:r>
        <w:rPr>
          <w:rFonts w:ascii="arial" w:eastAsia="arial" w:hAnsi="arial" w:cs="arial"/>
          <w:b w:val="0"/>
          <w:i w:val="0"/>
          <w:strike w:val="0"/>
          <w:noProof w:val="0"/>
          <w:color w:val="000000"/>
          <w:position w:val="0"/>
          <w:sz w:val="20"/>
          <w:u w:val="none"/>
          <w:vertAlign w:val="baseline"/>
        </w:rPr>
        <w:t xml:space="preserve">41. Shortly after reaching Apartment A's rear window, Edwards began complying with the officers' commands.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131:22-23 (Booth).</w:t>
      </w:r>
    </w:p>
    <w:p>
      <w:pPr>
        <w:keepNext w:val="0"/>
        <w:spacing w:before="200" w:after="0" w:line="260" w:lineRule="atLeast"/>
        <w:ind w:left="0" w:right="0" w:firstLine="0"/>
        <w:jc w:val="both"/>
      </w:pPr>
      <w:bookmarkStart w:id="111" w:name="Bookmark_para_47"/>
      <w:bookmarkEnd w:id="111"/>
      <w:r>
        <w:rPr>
          <w:rFonts w:ascii="arial" w:eastAsia="arial" w:hAnsi="arial" w:cs="arial"/>
          <w:b w:val="0"/>
          <w:i w:val="0"/>
          <w:strike w:val="0"/>
          <w:noProof w:val="0"/>
          <w:color w:val="000000"/>
          <w:position w:val="0"/>
          <w:sz w:val="20"/>
          <w:u w:val="none"/>
          <w:vertAlign w:val="baseline"/>
        </w:rPr>
        <w:t xml:space="preserve">42. Booth and Supervising Deputy United States Marshal Vince Gambone took Edwards into custody.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60:4-6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131:24-132:4 (Booth);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154:3 (Booth).</w:t>
      </w:r>
    </w:p>
    <w:p>
      <w:pPr>
        <w:keepNext w:val="0"/>
        <w:spacing w:before="200" w:after="0" w:line="260" w:lineRule="atLeast"/>
        <w:ind w:left="0" w:right="0" w:firstLine="0"/>
        <w:jc w:val="both"/>
      </w:pPr>
      <w:bookmarkStart w:id="112" w:name="Bookmark_para_48"/>
      <w:bookmarkEnd w:id="112"/>
      <w:r>
        <w:rPr>
          <w:rFonts w:ascii="arial" w:eastAsia="arial" w:hAnsi="arial" w:cs="arial"/>
          <w:b w:val="0"/>
          <w:i w:val="0"/>
          <w:strike w:val="0"/>
          <w:noProof w:val="0"/>
          <w:color w:val="000000"/>
          <w:position w:val="0"/>
          <w:sz w:val="20"/>
          <w:u w:val="none"/>
          <w:vertAlign w:val="baseline"/>
        </w:rPr>
        <w:t xml:space="preserve">43. Officers took Bland into custody at approximately the same time.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99:9-12 (Fernandez, Marreel).</w:t>
      </w:r>
    </w:p>
    <w:p>
      <w:pPr>
        <w:keepNext w:val="0"/>
        <w:spacing w:before="200" w:after="0" w:line="260" w:lineRule="atLeast"/>
        <w:ind w:left="0" w:right="0" w:firstLine="0"/>
        <w:jc w:val="both"/>
      </w:pPr>
      <w:bookmarkStart w:id="113" w:name="Bookmark_para_49"/>
      <w:bookmarkEnd w:id="113"/>
      <w:r>
        <w:rPr>
          <w:rFonts w:ascii="arial" w:eastAsia="arial" w:hAnsi="arial" w:cs="arial"/>
          <w:b w:val="0"/>
          <w:i w:val="0"/>
          <w:strike w:val="0"/>
          <w:noProof w:val="0"/>
          <w:color w:val="000000"/>
          <w:position w:val="0"/>
          <w:sz w:val="20"/>
          <w:u w:val="none"/>
          <w:vertAlign w:val="baseline"/>
        </w:rPr>
        <w:t xml:space="preserve">44. Neither Bland nor Edwards were carrying firearms.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84:8-15 (Fernandez, Marreel); Oct. 4 Tr. at 266:16-21 (Fernandez, Salcido).</w:t>
      </w:r>
    </w:p>
    <w:p>
      <w:pPr>
        <w:keepNext w:val="0"/>
        <w:spacing w:before="200" w:after="0" w:line="260" w:lineRule="atLeast"/>
        <w:ind w:left="0" w:right="0" w:firstLine="0"/>
        <w:jc w:val="both"/>
      </w:pPr>
      <w:bookmarkStart w:id="114" w:name="Bookmark_para_50"/>
      <w:bookmarkEnd w:id="114"/>
      <w:r>
        <w:rPr>
          <w:rFonts w:ascii="arial" w:eastAsia="arial" w:hAnsi="arial" w:cs="arial"/>
          <w:b w:val="0"/>
          <w:i w:val="0"/>
          <w:strike w:val="0"/>
          <w:noProof w:val="0"/>
          <w:color w:val="000000"/>
          <w:position w:val="0"/>
          <w:sz w:val="20"/>
          <w:u w:val="none"/>
          <w:vertAlign w:val="baseline"/>
        </w:rPr>
        <w:t xml:space="preserve">45. One individual remained unaccounted for in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58:25-59:1 (Marreel).</w:t>
      </w:r>
    </w:p>
    <w:p>
      <w:pPr>
        <w:keepNext w:val="0"/>
        <w:spacing w:before="200" w:after="0" w:line="260" w:lineRule="atLeast"/>
        <w:ind w:left="0" w:right="0" w:firstLine="0"/>
        <w:jc w:val="both"/>
      </w:pPr>
      <w:bookmarkStart w:id="115" w:name="Bookmark_para_51"/>
      <w:bookmarkEnd w:id="115"/>
      <w:r>
        <w:rPr>
          <w:rFonts w:ascii="arial" w:eastAsia="arial" w:hAnsi="arial" w:cs="arial"/>
          <w:b w:val="0"/>
          <w:i w:val="0"/>
          <w:strike w:val="0"/>
          <w:noProof w:val="0"/>
          <w:color w:val="000000"/>
          <w:position w:val="0"/>
          <w:sz w:val="20"/>
          <w:u w:val="none"/>
          <w:vertAlign w:val="baseline"/>
        </w:rPr>
        <w:t xml:space="preserve">46. Marreel was concerned that the unaccounted-for individual could have access to firearms inside Apartment A, and that Apartment A's rear window could present a threat.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59:21-61:20 (Marreel, Ramirez).</w:t>
      </w:r>
    </w:p>
    <w:p>
      <w:pPr>
        <w:keepNext w:val="0"/>
        <w:spacing w:before="200" w:after="0" w:line="260" w:lineRule="atLeast"/>
        <w:ind w:left="0" w:right="0" w:firstLine="0"/>
        <w:jc w:val="both"/>
      </w:pPr>
      <w:bookmarkStart w:id="116" w:name="Bookmark_para_52"/>
      <w:bookmarkEnd w:id="116"/>
      <w:r>
        <w:rPr>
          <w:rFonts w:ascii="arial" w:eastAsia="arial" w:hAnsi="arial" w:cs="arial"/>
          <w:b w:val="0"/>
          <w:i w:val="0"/>
          <w:strike w:val="0"/>
          <w:noProof w:val="0"/>
          <w:color w:val="000000"/>
          <w:position w:val="0"/>
          <w:sz w:val="20"/>
          <w:u w:val="none"/>
          <w:vertAlign w:val="baseline"/>
        </w:rPr>
        <w:t>47. The officers were concerned that the unaccounted-for individual could have been barricading himself or herself inside Apartment A, retrieving weapons, destroying evidence, or burrowing through neighboring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apartment walls.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239:21-25 Salcido);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242:21-243:1 (Ramirez, Salcido);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246:4-15 (Ramirez, Salcido);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248:10-24 (Ramirez, Salcido)</w:t>
      </w:r>
    </w:p>
    <w:p>
      <w:pPr>
        <w:keepNext w:val="0"/>
        <w:spacing w:before="200" w:after="0" w:line="260" w:lineRule="atLeast"/>
        <w:ind w:left="0" w:right="0" w:firstLine="0"/>
        <w:jc w:val="both"/>
      </w:pPr>
      <w:bookmarkStart w:id="117" w:name="Bookmark_para_53"/>
      <w:bookmarkEnd w:id="117"/>
      <w:r>
        <w:rPr>
          <w:rFonts w:ascii="arial" w:eastAsia="arial" w:hAnsi="arial" w:cs="arial"/>
          <w:b w:val="0"/>
          <w:i w:val="0"/>
          <w:strike w:val="0"/>
          <w:noProof w:val="0"/>
          <w:color w:val="000000"/>
          <w:position w:val="0"/>
          <w:sz w:val="20"/>
          <w:u w:val="none"/>
          <w:vertAlign w:val="baseline"/>
        </w:rPr>
        <w:t xml:space="preserve">48. The incident caused a loud commotion, to which police lights and sirens contributed.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105:8-9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149:1-5 (Booth, Fernandez).</w:t>
      </w:r>
    </w:p>
    <w:p>
      <w:pPr>
        <w:keepNext w:val="0"/>
        <w:spacing w:before="200" w:after="0" w:line="260" w:lineRule="atLeast"/>
        <w:ind w:left="0" w:right="0" w:firstLine="0"/>
        <w:jc w:val="both"/>
      </w:pPr>
      <w:bookmarkStart w:id="118" w:name="Bookmark_para_54"/>
      <w:bookmarkEnd w:id="118"/>
      <w:r>
        <w:rPr>
          <w:rFonts w:ascii="arial" w:eastAsia="arial" w:hAnsi="arial" w:cs="arial"/>
          <w:b w:val="0"/>
          <w:i w:val="0"/>
          <w:strike w:val="0"/>
          <w:noProof w:val="0"/>
          <w:color w:val="000000"/>
          <w:position w:val="0"/>
          <w:sz w:val="20"/>
          <w:u w:val="none"/>
          <w:vertAlign w:val="baseline"/>
        </w:rPr>
        <w:t xml:space="preserve">49. Marreel did not observe anyone look out of the rear window from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93:25-94:1 (Fernandez, Marreel).</w:t>
      </w:r>
    </w:p>
    <w:p>
      <w:pPr>
        <w:keepNext w:val="0"/>
        <w:spacing w:before="200" w:after="0" w:line="260" w:lineRule="atLeast"/>
        <w:ind w:left="0" w:right="0" w:firstLine="0"/>
        <w:jc w:val="both"/>
      </w:pPr>
      <w:bookmarkStart w:id="119" w:name="Bookmark_para_55"/>
      <w:bookmarkEnd w:id="119"/>
      <w:r>
        <w:rPr>
          <w:rFonts w:ascii="arial" w:eastAsia="arial" w:hAnsi="arial" w:cs="arial"/>
          <w:b w:val="0"/>
          <w:i w:val="0"/>
          <w:strike w:val="0"/>
          <w:noProof w:val="0"/>
          <w:color w:val="000000"/>
          <w:position w:val="0"/>
          <w:sz w:val="20"/>
          <w:u w:val="none"/>
          <w:vertAlign w:val="baseline"/>
        </w:rPr>
        <w:t xml:space="preserve">50. Marreel did not observe anyone make threats out of Apartment A's rear window.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94:2-3 (Fernandez, Marreel).</w:t>
      </w:r>
    </w:p>
    <w:p>
      <w:pPr>
        <w:keepNext w:val="0"/>
        <w:spacing w:before="200" w:after="0" w:line="260" w:lineRule="atLeast"/>
        <w:ind w:left="0" w:right="0" w:firstLine="0"/>
        <w:jc w:val="both"/>
      </w:pPr>
      <w:bookmarkStart w:id="120" w:name="Bookmark_para_56"/>
      <w:bookmarkEnd w:id="120"/>
      <w:r>
        <w:rPr>
          <w:rFonts w:ascii="arial" w:eastAsia="arial" w:hAnsi="arial" w:cs="arial"/>
          <w:b w:val="0"/>
          <w:i w:val="0"/>
          <w:strike w:val="0"/>
          <w:noProof w:val="0"/>
          <w:color w:val="000000"/>
          <w:position w:val="0"/>
          <w:sz w:val="20"/>
          <w:u w:val="none"/>
          <w:vertAlign w:val="baseline"/>
        </w:rPr>
        <w:t xml:space="preserve">51. Marreel did not observe any weapons in Apartment A through its rear window.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94:4-6 (Fernandez, Marreel).</w:t>
      </w:r>
    </w:p>
    <w:p>
      <w:pPr>
        <w:keepNext w:val="0"/>
        <w:spacing w:before="200" w:after="0" w:line="260" w:lineRule="atLeast"/>
        <w:ind w:left="0" w:right="0" w:firstLine="0"/>
        <w:jc w:val="both"/>
      </w:pPr>
      <w:bookmarkStart w:id="121" w:name="Bookmark_para_57"/>
      <w:bookmarkEnd w:id="121"/>
      <w:r>
        <w:rPr>
          <w:rFonts w:ascii="arial" w:eastAsia="arial" w:hAnsi="arial" w:cs="arial"/>
          <w:b w:val="0"/>
          <w:i w:val="0"/>
          <w:strike w:val="0"/>
          <w:noProof w:val="0"/>
          <w:color w:val="000000"/>
          <w:position w:val="0"/>
          <w:sz w:val="20"/>
          <w:u w:val="none"/>
          <w:vertAlign w:val="baseline"/>
        </w:rPr>
        <w:t xml:space="preserve">52. The officers did not know whether the remaining individual in Apartment A had heard the commotion or was aware of the police presence around the apartment.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101:19-22 (Fernandez,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107:9-12 (Fernandez,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149:9-10 (Booth)("It was a functioning siren. I couldn't tell you how far they could hear it.").</w:t>
      </w:r>
    </w:p>
    <w:p>
      <w:pPr>
        <w:keepNext w:val="0"/>
        <w:spacing w:before="200" w:after="0" w:line="260" w:lineRule="atLeast"/>
        <w:ind w:left="0" w:right="0" w:firstLine="0"/>
        <w:jc w:val="both"/>
      </w:pPr>
      <w:bookmarkStart w:id="122" w:name="Bookmark_para_58"/>
      <w:bookmarkEnd w:id="122"/>
      <w:r>
        <w:rPr>
          <w:rFonts w:ascii="arial" w:eastAsia="arial" w:hAnsi="arial" w:cs="arial"/>
          <w:b w:val="0"/>
          <w:i w:val="0"/>
          <w:strike w:val="0"/>
          <w:noProof w:val="0"/>
          <w:color w:val="000000"/>
          <w:position w:val="0"/>
          <w:sz w:val="20"/>
          <w:u w:val="none"/>
          <w:vertAlign w:val="baseline"/>
        </w:rPr>
        <w:t>53. After taking Edwards and Bland into custody, Booth approached the Kia, broke its windshield and rear window, shifted its gear from drive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park, and turned off the engine.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62:11-13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63:3-5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135:4-16 (Booth).</w:t>
      </w:r>
    </w:p>
    <w:p>
      <w:pPr>
        <w:keepNext w:val="0"/>
        <w:spacing w:before="200" w:after="0" w:line="260" w:lineRule="atLeast"/>
        <w:ind w:left="0" w:right="0" w:firstLine="0"/>
        <w:jc w:val="both"/>
      </w:pPr>
      <w:bookmarkStart w:id="123" w:name="Bookmark_para_59"/>
      <w:bookmarkEnd w:id="123"/>
      <w:r>
        <w:rPr>
          <w:rFonts w:ascii="arial" w:eastAsia="arial" w:hAnsi="arial" w:cs="arial"/>
          <w:b w:val="0"/>
          <w:i w:val="0"/>
          <w:strike w:val="0"/>
          <w:noProof w:val="0"/>
          <w:color w:val="000000"/>
          <w:position w:val="0"/>
          <w:sz w:val="20"/>
          <w:u w:val="none"/>
          <w:vertAlign w:val="baseline"/>
        </w:rPr>
        <w:t>54. Marreel held up a shield between Edwards and Apartment A's window for "at max over three minutes" before Booth turned off the Kia. Aug. 31 Tr. at 107:1-7 (Fernandez, Marreel).</w:t>
      </w:r>
    </w:p>
    <w:p>
      <w:pPr>
        <w:keepNext w:val="0"/>
        <w:spacing w:before="200" w:after="0" w:line="260" w:lineRule="atLeast"/>
        <w:ind w:left="0" w:right="0" w:firstLine="0"/>
        <w:jc w:val="both"/>
      </w:pPr>
      <w:bookmarkStart w:id="124" w:name="Bookmark_para_60"/>
      <w:bookmarkEnd w:id="124"/>
      <w:r>
        <w:rPr>
          <w:rFonts w:ascii="arial" w:eastAsia="arial" w:hAnsi="arial" w:cs="arial"/>
          <w:b w:val="0"/>
          <w:i w:val="0"/>
          <w:strike w:val="0"/>
          <w:noProof w:val="0"/>
          <w:color w:val="000000"/>
          <w:position w:val="0"/>
          <w:sz w:val="20"/>
          <w:u w:val="none"/>
          <w:vertAlign w:val="baseline"/>
        </w:rPr>
        <w:t xml:space="preserve">55. The shield was a III-A-rated ballistic shield with a small Plexiglas window used for protection from gunfire.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93:8-10 (Marreel).</w:t>
      </w:r>
    </w:p>
    <w:p>
      <w:pPr>
        <w:keepNext w:val="0"/>
        <w:spacing w:before="200" w:after="0" w:line="260" w:lineRule="atLeast"/>
        <w:ind w:left="0" w:right="0" w:firstLine="0"/>
        <w:jc w:val="both"/>
      </w:pPr>
      <w:bookmarkStart w:id="125" w:name="Bookmark_para_61"/>
      <w:bookmarkEnd w:id="125"/>
      <w:r>
        <w:rPr>
          <w:rFonts w:ascii="arial" w:eastAsia="arial" w:hAnsi="arial" w:cs="arial"/>
          <w:b w:val="0"/>
          <w:i w:val="0"/>
          <w:strike w:val="0"/>
          <w:noProof w:val="0"/>
          <w:color w:val="000000"/>
          <w:position w:val="0"/>
          <w:sz w:val="20"/>
          <w:u w:val="none"/>
          <w:vertAlign w:val="baseline"/>
        </w:rPr>
        <w:t xml:space="preserve">56. The officers did not find a gun in the Kia or anywhere outside of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267:4-6 (Fernandez, Salcido);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267:17-19 (Fernandez, Salcido).</w:t>
      </w:r>
    </w:p>
    <w:p>
      <w:pPr>
        <w:keepNext w:val="0"/>
        <w:spacing w:before="200" w:after="0" w:line="260" w:lineRule="atLeast"/>
        <w:ind w:left="0" w:right="0" w:firstLine="0"/>
        <w:jc w:val="both"/>
      </w:pPr>
      <w:bookmarkStart w:id="126" w:name="Bookmark_para_62"/>
      <w:bookmarkEnd w:id="126"/>
      <w:r>
        <w:rPr>
          <w:rFonts w:ascii="arial" w:eastAsia="arial" w:hAnsi="arial" w:cs="arial"/>
          <w:b w:val="0"/>
          <w:i w:val="0"/>
          <w:strike w:val="0"/>
          <w:noProof w:val="0"/>
          <w:color w:val="000000"/>
          <w:position w:val="0"/>
          <w:sz w:val="20"/>
          <w:u w:val="none"/>
          <w:vertAlign w:val="baseline"/>
        </w:rPr>
        <w:t xml:space="preserve">57. Officers did not hear gunshots at any point during the operation.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84:23-25 (Fernandez, Marreel).</w:t>
      </w:r>
    </w:p>
    <w:p>
      <w:pPr>
        <w:keepNext w:val="0"/>
        <w:spacing w:before="200" w:after="0" w:line="260" w:lineRule="atLeast"/>
        <w:ind w:left="0" w:right="0" w:firstLine="0"/>
        <w:jc w:val="both"/>
      </w:pPr>
      <w:bookmarkStart w:id="127" w:name="Bookmark_para_63"/>
      <w:bookmarkEnd w:id="127"/>
      <w:r>
        <w:rPr>
          <w:rFonts w:ascii="arial" w:eastAsia="arial" w:hAnsi="arial" w:cs="arial"/>
          <w:b w:val="0"/>
          <w:i w:val="0"/>
          <w:strike w:val="0"/>
          <w:noProof w:val="0"/>
          <w:color w:val="000000"/>
          <w:position w:val="0"/>
          <w:sz w:val="20"/>
          <w:u w:val="none"/>
          <w:vertAlign w:val="baseline"/>
        </w:rPr>
        <w:t xml:space="preserve">58. Edwards and Bland left the red backpack behind in the middle of 520 Vermont Street NE's backyard.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64:19-21 (Marreel).</w:t>
      </w:r>
    </w:p>
    <w:p>
      <w:pPr>
        <w:keepNext w:val="0"/>
        <w:spacing w:before="200" w:after="0" w:line="260" w:lineRule="atLeast"/>
        <w:ind w:left="0" w:right="0" w:firstLine="0"/>
        <w:jc w:val="both"/>
      </w:pPr>
      <w:bookmarkStart w:id="128" w:name="Bookmark_para_64"/>
      <w:bookmarkEnd w:id="128"/>
      <w:r>
        <w:rPr>
          <w:rFonts w:ascii="arial" w:eastAsia="arial" w:hAnsi="arial" w:cs="arial"/>
          <w:b w:val="0"/>
          <w:i w:val="0"/>
          <w:strike w:val="0"/>
          <w:noProof w:val="0"/>
          <w:color w:val="000000"/>
          <w:position w:val="0"/>
          <w:sz w:val="20"/>
          <w:u w:val="none"/>
          <w:vertAlign w:val="baseline"/>
        </w:rPr>
        <w:t xml:space="preserve">59. Sometime after the officers turned off the Kia, Task Force Officer Matthew Salcido, a Deportation Officer with Immigration and Customs Enforcement, searched the red backpack and was "waiting for a response from DEA." Oct. 4 Tr. at 238:11-12 (Salcido).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215:12-14 (Salcido).</w:t>
      </w:r>
    </w:p>
    <w:p>
      <w:pPr>
        <w:keepNext w:val="0"/>
        <w:spacing w:before="200" w:after="0" w:line="260" w:lineRule="atLeast"/>
        <w:ind w:left="0" w:right="0" w:firstLine="0"/>
        <w:jc w:val="both"/>
      </w:pPr>
      <w:bookmarkStart w:id="129" w:name="Bookmark_para_65"/>
      <w:bookmarkEnd w:id="129"/>
      <w:r>
        <w:rPr>
          <w:rFonts w:ascii="arial" w:eastAsia="arial" w:hAnsi="arial" w:cs="arial"/>
          <w:b w:val="0"/>
          <w:i w:val="0"/>
          <w:strike w:val="0"/>
          <w:noProof w:val="0"/>
          <w:color w:val="000000"/>
          <w:position w:val="0"/>
          <w:sz w:val="20"/>
          <w:u w:val="none"/>
          <w:vertAlign w:val="baseline"/>
        </w:rPr>
        <w:t>60. In the red backpack</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was one pound of crystal methamphetamine, marijuana, a Batman-themed pencil case, fentanyl, black tar heroin, crack cocaine, powdered cocaine, a scale, and cash.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65:21-66:9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67:3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67:18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68:1-2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68:15-18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69:1-2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69:9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69:15 (Marreel); Oct. 4 Tr. at 295:16-23 (Coffey, Ramirez); Photograph of Red Backpack on Ground (undated)(admitted on August 31, 2022, at the suppression hearing as United States Ex. 9a); Photograph of Red Backpack Close-Up (undated)(admitted on August 31, 2022, at the suppression hearing as United States Ex. 9b); Photograph of Red Backpack with Plastic Bag Partially Removed (undated)(admitted on August 31, 2022, at the suppression hearing as United States Ex. 9c); Photograph of Plastic Bag with White Substance (undated)(admitted on August 31, 2022, at the suppression hearing as United States Ex. 9d); Photograph of Plastic Bag with Marijuana (undated)(admitted on August 31, 2022, at the suppression hearing as United States Ex. 9e); Photograph of Closed Batman Pencil Case (undated)(admitted on August 31, 2022, at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suppression hearing as United States Ex. 9f); Photograph of Open Batman Pencil Case with Cash (undated)(admitted on August 31, 2022, at the suppression hearing as United States Ex. 9g); Photograph of Six Plastic Bags with Various Substances and Scale (undated)(admitted on August 31, 2022, at the suppression hearing as United States Ex. 9h).</w:t>
      </w:r>
    </w:p>
    <w:p>
      <w:pPr>
        <w:keepNext w:val="0"/>
        <w:spacing w:before="200" w:after="0" w:line="260" w:lineRule="atLeast"/>
        <w:ind w:left="0" w:right="0" w:firstLine="0"/>
        <w:jc w:val="both"/>
      </w:pPr>
      <w:bookmarkStart w:id="130" w:name="Bookmark_para_66"/>
      <w:bookmarkEnd w:id="130"/>
      <w:r>
        <w:rPr>
          <w:rFonts w:ascii="arial" w:eastAsia="arial" w:hAnsi="arial" w:cs="arial"/>
          <w:b w:val="0"/>
          <w:i w:val="0"/>
          <w:strike w:val="0"/>
          <w:noProof w:val="0"/>
          <w:color w:val="000000"/>
          <w:position w:val="0"/>
          <w:sz w:val="20"/>
          <w:u w:val="none"/>
          <w:vertAlign w:val="baseline"/>
        </w:rPr>
        <w:t xml:space="preserve">61. The red backpack's contents are consistent with use in drug trafficking rather than with personal use only.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293:16-20 (Coffey, Ramirez).</w:t>
      </w:r>
    </w:p>
    <w:p>
      <w:pPr>
        <w:keepNext w:val="0"/>
        <w:spacing w:before="200" w:after="0" w:line="260" w:lineRule="atLeast"/>
        <w:ind w:left="0" w:right="0" w:firstLine="0"/>
        <w:jc w:val="both"/>
      </w:pPr>
      <w:bookmarkStart w:id="131" w:name="Bookmark_para_67"/>
      <w:bookmarkEnd w:id="131"/>
      <w:r>
        <w:rPr>
          <w:rFonts w:ascii="arial" w:eastAsia="arial" w:hAnsi="arial" w:cs="arial"/>
          <w:b w:val="0"/>
          <w:i w:val="0"/>
          <w:strike w:val="0"/>
          <w:noProof w:val="0"/>
          <w:color w:val="000000"/>
          <w:position w:val="0"/>
          <w:sz w:val="20"/>
          <w:u w:val="none"/>
          <w:vertAlign w:val="baseline"/>
        </w:rPr>
        <w:t xml:space="preserve">62. Officers did not find any guns in the red backpack.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84:16-18 (Fernandez, Marreel).</w:t>
      </w:r>
    </w:p>
    <w:p>
      <w:pPr>
        <w:keepNext w:val="0"/>
        <w:spacing w:before="200" w:after="0" w:line="260" w:lineRule="atLeast"/>
        <w:ind w:left="0" w:right="0" w:firstLine="0"/>
        <w:jc w:val="both"/>
      </w:pPr>
      <w:bookmarkStart w:id="132" w:name="Bookmark_para_68"/>
      <w:bookmarkEnd w:id="132"/>
      <w:r>
        <w:rPr>
          <w:rFonts w:ascii="arial" w:eastAsia="arial" w:hAnsi="arial" w:cs="arial"/>
          <w:b w:val="0"/>
          <w:i w:val="0"/>
          <w:strike w:val="0"/>
          <w:noProof w:val="0"/>
          <w:color w:val="000000"/>
          <w:position w:val="0"/>
          <w:sz w:val="20"/>
          <w:u w:val="none"/>
          <w:vertAlign w:val="baseline"/>
        </w:rPr>
        <w:t xml:space="preserve">63. Officers contacted the Drug Enforcement Administration ("DEA") regarding the red backpack and its contents, and Marreel and Glissen maintained security over the bag until DEA agents arrived on the scene.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70:5-15 (Marreel, Ramirez).</w:t>
      </w:r>
    </w:p>
    <w:p>
      <w:pPr>
        <w:keepNext w:val="0"/>
        <w:spacing w:before="200" w:after="0" w:line="260" w:lineRule="atLeast"/>
        <w:ind w:left="0" w:right="0" w:firstLine="0"/>
        <w:jc w:val="both"/>
      </w:pPr>
      <w:bookmarkStart w:id="133" w:name="Bookmark_para_69"/>
      <w:bookmarkEnd w:id="133"/>
      <w:r>
        <w:rPr>
          <w:rFonts w:ascii="arial" w:eastAsia="arial" w:hAnsi="arial" w:cs="arial"/>
          <w:b w:val="0"/>
          <w:i w:val="0"/>
          <w:strike w:val="0"/>
          <w:noProof w:val="0"/>
          <w:color w:val="000000"/>
          <w:position w:val="0"/>
          <w:sz w:val="20"/>
          <w:u w:val="none"/>
          <w:vertAlign w:val="baseline"/>
        </w:rPr>
        <w:t xml:space="preserve">64. "[F]airly quick[ly]" after the officers arrested Bland and Edwards and after Booth shut off the Kia, Gambone instructed the officers to enter and clear Apartment A to ensure officer safety. Aug. 31 Tr. at 98:21-25 (Marreel, Ramirez).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62:15-16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63:17-18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98:24-99:8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134:18-21</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(Booth);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153:25-154:5 (Booth, Fernandez).</w:t>
      </w:r>
    </w:p>
    <w:p>
      <w:pPr>
        <w:keepNext w:val="0"/>
        <w:spacing w:before="200" w:after="0" w:line="260" w:lineRule="atLeast"/>
        <w:ind w:left="0" w:right="0" w:firstLine="0"/>
        <w:jc w:val="both"/>
      </w:pPr>
      <w:bookmarkStart w:id="134" w:name="Bookmark_para_70"/>
      <w:bookmarkEnd w:id="134"/>
      <w:r>
        <w:rPr>
          <w:rFonts w:ascii="arial" w:eastAsia="arial" w:hAnsi="arial" w:cs="arial"/>
          <w:b w:val="0"/>
          <w:i w:val="0"/>
          <w:strike w:val="0"/>
          <w:noProof w:val="0"/>
          <w:color w:val="000000"/>
          <w:position w:val="0"/>
          <w:sz w:val="20"/>
          <w:u w:val="none"/>
          <w:vertAlign w:val="baseline"/>
        </w:rPr>
        <w:t>65. Marreel maintained cover, or protective lookout, over Apartment A's rear window "in case an individual would come out or . . . evidence was being discarded out that back window." Aug. 31 Tr. at 64:7-9 (Marreel).</w:t>
      </w:r>
    </w:p>
    <w:p>
      <w:pPr>
        <w:keepNext w:val="0"/>
        <w:spacing w:before="200" w:after="0" w:line="260" w:lineRule="atLeast"/>
        <w:ind w:left="0" w:right="0" w:firstLine="0"/>
        <w:jc w:val="both"/>
      </w:pPr>
      <w:bookmarkStart w:id="135" w:name="Bookmark_para_71"/>
      <w:bookmarkEnd w:id="135"/>
      <w:r>
        <w:rPr>
          <w:rFonts w:ascii="arial" w:eastAsia="arial" w:hAnsi="arial" w:cs="arial"/>
          <w:b w:val="0"/>
          <w:i w:val="0"/>
          <w:strike w:val="0"/>
          <w:noProof w:val="0"/>
          <w:color w:val="000000"/>
          <w:position w:val="0"/>
          <w:sz w:val="20"/>
          <w:u w:val="none"/>
          <w:vertAlign w:val="baseline"/>
        </w:rPr>
        <w:t>66. Salcido took "point" of a group that approached Apartment A. Oct. 4 Tr. at 244:4 (Salcido).</w:t>
      </w:r>
    </w:p>
    <w:p>
      <w:pPr>
        <w:keepNext w:val="0"/>
        <w:spacing w:before="200" w:after="0" w:line="260" w:lineRule="atLeast"/>
        <w:ind w:left="0" w:right="0" w:firstLine="0"/>
        <w:jc w:val="both"/>
      </w:pPr>
      <w:bookmarkStart w:id="136" w:name="Bookmark_para_72"/>
      <w:bookmarkEnd w:id="136"/>
      <w:r>
        <w:rPr>
          <w:rFonts w:ascii="arial" w:eastAsia="arial" w:hAnsi="arial" w:cs="arial"/>
          <w:b w:val="0"/>
          <w:i w:val="0"/>
          <w:strike w:val="0"/>
          <w:noProof w:val="0"/>
          <w:color w:val="000000"/>
          <w:position w:val="0"/>
          <w:sz w:val="20"/>
          <w:u w:val="none"/>
          <w:vertAlign w:val="baseline"/>
        </w:rPr>
        <w:t xml:space="preserve">67. Salcido directed Task Force Officer Mitch Benstein to retrieve breaching tools, including a ram and a Halligan.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244:23-245:4 (Salcido).</w:t>
      </w:r>
    </w:p>
    <w:p>
      <w:pPr>
        <w:keepNext w:val="0"/>
        <w:spacing w:before="200" w:after="0" w:line="260" w:lineRule="atLeast"/>
        <w:ind w:left="0" w:right="0" w:firstLine="0"/>
        <w:jc w:val="both"/>
      </w:pPr>
      <w:bookmarkStart w:id="137" w:name="Bookmark_para_73"/>
      <w:bookmarkEnd w:id="137"/>
      <w:r>
        <w:rPr>
          <w:rFonts w:ascii="arial" w:eastAsia="arial" w:hAnsi="arial" w:cs="arial"/>
          <w:b w:val="0"/>
          <w:i w:val="0"/>
          <w:strike w:val="0"/>
          <w:noProof w:val="0"/>
          <w:color w:val="000000"/>
          <w:position w:val="0"/>
          <w:sz w:val="20"/>
          <w:u w:val="none"/>
          <w:vertAlign w:val="baseline"/>
        </w:rPr>
        <w:t xml:space="preserve">68. A Halligan is "a multipurpose tool for prying, twisting, punching, or striking. It consists of a claw (or fork), a blade (wedge or adze), and a tapered pick, which is especially useful in quickly breaching many types of locked doors." Wikipedia, </w:t>
      </w:r>
      <w:r>
        <w:rPr>
          <w:rFonts w:ascii="arial" w:eastAsia="arial" w:hAnsi="arial" w:cs="arial"/>
          <w:b w:val="0"/>
          <w:i w:val="0"/>
          <w:strike w:val="0"/>
          <w:noProof w:val="0"/>
          <w:color w:val="000000"/>
          <w:position w:val="0"/>
          <w:sz w:val="20"/>
          <w:u w:val="single"/>
          <w:vertAlign w:val="baseline"/>
        </w:rPr>
        <w:t>Halligan bar</w:t>
      </w:r>
      <w:r>
        <w:rPr>
          <w:rFonts w:ascii="arial" w:eastAsia="arial" w:hAnsi="arial" w:cs="arial"/>
          <w:b w:val="0"/>
          <w:i w:val="0"/>
          <w:strike w:val="0"/>
          <w:noProof w:val="0"/>
          <w:color w:val="000000"/>
          <w:position w:val="0"/>
          <w:sz w:val="20"/>
          <w:u w:val="none"/>
          <w:vertAlign w:val="baseline"/>
        </w:rPr>
        <w:t xml:space="preserve">, https://en.wikipedia.org/wiki/Halligan_bar (last edited January 2, 2023).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244:23-245:4 (Salcido).</w:t>
      </w:r>
    </w:p>
    <w:p>
      <w:pPr>
        <w:keepNext w:val="0"/>
        <w:spacing w:before="200" w:after="0" w:line="260" w:lineRule="atLeast"/>
        <w:ind w:left="0" w:right="0" w:firstLine="0"/>
        <w:jc w:val="both"/>
      </w:pPr>
      <w:bookmarkStart w:id="138" w:name="Bookmark_para_74"/>
      <w:bookmarkEnd w:id="138"/>
      <w:r>
        <w:rPr>
          <w:rFonts w:ascii="arial" w:eastAsia="arial" w:hAnsi="arial" w:cs="arial"/>
          <w:b w:val="0"/>
          <w:i w:val="0"/>
          <w:strike w:val="0"/>
          <w:noProof w:val="0"/>
          <w:color w:val="000000"/>
          <w:position w:val="0"/>
          <w:sz w:val="20"/>
          <w:u w:val="none"/>
          <w:vertAlign w:val="baseline"/>
        </w:rPr>
        <w:t xml:space="preserve">69. Officers approached Apartment A, knocked on the apartment door, announced their presence, and directed any occupants to come to the door.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135:20-136:13 (Booth, Ramirez).</w:t>
      </w:r>
    </w:p>
    <w:p>
      <w:pPr>
        <w:keepNext w:val="0"/>
        <w:spacing w:before="200" w:after="0" w:line="260" w:lineRule="atLeast"/>
        <w:ind w:left="0" w:right="0" w:firstLine="0"/>
        <w:jc w:val="both"/>
      </w:pPr>
      <w:bookmarkStart w:id="139" w:name="Bookmark_para_75"/>
      <w:bookmarkEnd w:id="139"/>
      <w:r>
        <w:rPr>
          <w:rFonts w:ascii="arial" w:eastAsia="arial" w:hAnsi="arial" w:cs="arial"/>
          <w:b w:val="0"/>
          <w:i w:val="0"/>
          <w:strike w:val="0"/>
          <w:noProof w:val="0"/>
          <w:color w:val="000000"/>
          <w:position w:val="0"/>
          <w:sz w:val="20"/>
          <w:u w:val="none"/>
          <w:vertAlign w:val="baseline"/>
        </w:rPr>
        <w:t>70. Salcido knocked and made announcements for "[p]robably close to a good minute" before Benstein retuned with the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breaching tools. Oct. 4 Tr. at 245:14-20 (Ramirez, Salcido).</w:t>
      </w:r>
    </w:p>
    <w:p>
      <w:pPr>
        <w:keepNext w:val="0"/>
        <w:spacing w:before="200" w:after="0" w:line="260" w:lineRule="atLeast"/>
        <w:ind w:left="0" w:right="0" w:firstLine="0"/>
        <w:jc w:val="both"/>
      </w:pPr>
      <w:bookmarkStart w:id="140" w:name="Bookmark_para_76"/>
      <w:bookmarkEnd w:id="140"/>
      <w:r>
        <w:rPr>
          <w:rFonts w:ascii="arial" w:eastAsia="arial" w:hAnsi="arial" w:cs="arial"/>
          <w:b w:val="0"/>
          <w:i w:val="0"/>
          <w:strike w:val="0"/>
          <w:noProof w:val="0"/>
          <w:color w:val="000000"/>
          <w:position w:val="0"/>
          <w:sz w:val="20"/>
          <w:u w:val="none"/>
          <w:vertAlign w:val="baseline"/>
        </w:rPr>
        <w:t xml:space="preserve">71. Salcido used the Halligan successfully to breach Apartment A's wrought iron security door and its wooden main door.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247:5-248:9 (Ramirez, Salcido).</w:t>
      </w:r>
    </w:p>
    <w:p>
      <w:pPr>
        <w:keepNext w:val="0"/>
        <w:spacing w:before="200" w:after="0" w:line="260" w:lineRule="atLeast"/>
        <w:ind w:left="0" w:right="0" w:firstLine="0"/>
        <w:jc w:val="both"/>
      </w:pPr>
      <w:bookmarkStart w:id="141" w:name="Bookmark_para_77"/>
      <w:bookmarkEnd w:id="141"/>
      <w:r>
        <w:rPr>
          <w:rFonts w:ascii="arial" w:eastAsia="arial" w:hAnsi="arial" w:cs="arial"/>
          <w:b w:val="0"/>
          <w:i w:val="0"/>
          <w:strike w:val="0"/>
          <w:noProof w:val="0"/>
          <w:color w:val="000000"/>
          <w:position w:val="0"/>
          <w:sz w:val="20"/>
          <w:u w:val="none"/>
          <w:vertAlign w:val="baseline"/>
        </w:rPr>
        <w:t xml:space="preserve">72. As officers moved through the residence, they did not see anyone located in the kitchen, the living room, the restroom, or the east bedroom.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138:18-140:6 (Booth, Ramirez); Oct. 4 Tr. at 250:1-2 (Ramirez, Salcido);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250:10-24 (Ramirez, Salcido);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251:2-12 (Ramirez, Salcido);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251:22-252:5 (Ramirez, Salcido).</w:t>
      </w:r>
    </w:p>
    <w:p>
      <w:pPr>
        <w:keepNext w:val="0"/>
        <w:spacing w:before="200" w:after="0" w:line="260" w:lineRule="atLeast"/>
        <w:ind w:left="0" w:right="0" w:firstLine="0"/>
        <w:jc w:val="both"/>
      </w:pPr>
      <w:bookmarkStart w:id="142" w:name="Bookmark_para_78"/>
      <w:bookmarkEnd w:id="142"/>
      <w:r>
        <w:rPr>
          <w:rFonts w:ascii="arial" w:eastAsia="arial" w:hAnsi="arial" w:cs="arial"/>
          <w:b w:val="0"/>
          <w:i w:val="0"/>
          <w:strike w:val="0"/>
          <w:noProof w:val="0"/>
          <w:color w:val="000000"/>
          <w:position w:val="0"/>
          <w:sz w:val="20"/>
          <w:u w:val="none"/>
          <w:vertAlign w:val="baseline"/>
        </w:rPr>
        <w:t xml:space="preserve">73. Booth and Salcido came to Apartment A's west bedroom, at which point Booth announced his presence, knocked on the door, and, receiving no response, used his foot to force open the locked door.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140:16-19 (Booth); Oct. 4 Tr. at 253:4-7 (Salcido).</w:t>
      </w:r>
    </w:p>
    <w:p>
      <w:pPr>
        <w:keepNext w:val="0"/>
        <w:spacing w:before="200" w:after="0" w:line="260" w:lineRule="atLeast"/>
        <w:ind w:left="0" w:right="0" w:firstLine="0"/>
        <w:jc w:val="both"/>
      </w:pPr>
      <w:bookmarkStart w:id="143" w:name="Bookmark_para_79"/>
      <w:bookmarkEnd w:id="143"/>
      <w:r>
        <w:rPr>
          <w:rFonts w:ascii="arial" w:eastAsia="arial" w:hAnsi="arial" w:cs="arial"/>
          <w:b w:val="0"/>
          <w:i w:val="0"/>
          <w:strike w:val="0"/>
          <w:noProof w:val="0"/>
          <w:color w:val="000000"/>
          <w:position w:val="0"/>
          <w:sz w:val="20"/>
          <w:u w:val="none"/>
          <w:vertAlign w:val="baseline"/>
        </w:rPr>
        <w:t xml:space="preserve">74. While Booth was knocking, he held his weapon in front of him.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254:18-20 (Salcido).</w:t>
      </w:r>
    </w:p>
    <w:p>
      <w:pPr>
        <w:keepNext w:val="0"/>
        <w:spacing w:before="200" w:after="0" w:line="260" w:lineRule="atLeast"/>
        <w:ind w:left="0" w:right="0" w:firstLine="0"/>
        <w:jc w:val="both"/>
      </w:pPr>
      <w:bookmarkStart w:id="144" w:name="Bookmark_para_80"/>
      <w:bookmarkEnd w:id="144"/>
      <w:r>
        <w:rPr>
          <w:rFonts w:ascii="arial" w:eastAsia="arial" w:hAnsi="arial" w:cs="arial"/>
          <w:b w:val="0"/>
          <w:i w:val="0"/>
          <w:strike w:val="0"/>
          <w:noProof w:val="0"/>
          <w:color w:val="000000"/>
          <w:position w:val="0"/>
          <w:sz w:val="20"/>
          <w:u w:val="none"/>
          <w:vertAlign w:val="baseline"/>
        </w:rPr>
        <w:t xml:space="preserve">75. When Booth kicked the door, the door's lower half broke apart and went inside the bedroom.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254:23-25 (Salcido).</w:t>
      </w:r>
    </w:p>
    <w:p>
      <w:pPr>
        <w:keepNext w:val="0"/>
        <w:spacing w:before="200" w:after="0" w:line="260" w:lineRule="atLeast"/>
        <w:ind w:left="0" w:right="0" w:firstLine="0"/>
        <w:jc w:val="both"/>
      </w:pPr>
      <w:bookmarkStart w:id="145" w:name="Bookmark_para_81"/>
      <w:bookmarkEnd w:id="145"/>
      <w:r>
        <w:rPr>
          <w:rFonts w:ascii="arial" w:eastAsia="arial" w:hAnsi="arial" w:cs="arial"/>
          <w:b w:val="0"/>
          <w:i w:val="0"/>
          <w:strike w:val="0"/>
          <w:noProof w:val="0"/>
          <w:color w:val="000000"/>
          <w:position w:val="0"/>
          <w:sz w:val="20"/>
          <w:u w:val="none"/>
          <w:vertAlign w:val="baseline"/>
        </w:rPr>
        <w:t xml:space="preserve">76. The door's top half remained shut, because it was fastened with a latch made from electrical wire.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255:3-9</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(Salcido).</w:t>
      </w:r>
    </w:p>
    <w:p>
      <w:pPr>
        <w:keepNext w:val="0"/>
        <w:spacing w:before="200" w:after="0" w:line="260" w:lineRule="atLeast"/>
        <w:ind w:left="0" w:right="0" w:firstLine="0"/>
        <w:jc w:val="both"/>
      </w:pPr>
      <w:bookmarkStart w:id="146" w:name="Bookmark_para_82"/>
      <w:bookmarkEnd w:id="146"/>
      <w:r>
        <w:rPr>
          <w:rFonts w:ascii="arial" w:eastAsia="arial" w:hAnsi="arial" w:cs="arial"/>
          <w:b w:val="0"/>
          <w:i w:val="0"/>
          <w:strike w:val="0"/>
          <w:noProof w:val="0"/>
          <w:color w:val="000000"/>
          <w:position w:val="0"/>
          <w:sz w:val="20"/>
          <w:u w:val="none"/>
          <w:vertAlign w:val="baseline"/>
        </w:rPr>
        <w:t xml:space="preserve">77. Although the door did not open completely, Booth could see Colbert inside the room on the bed, at which point Booth began giving Colbert commands.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140:19-24 (Booth)</w:t>
      </w:r>
    </w:p>
    <w:p>
      <w:pPr>
        <w:keepNext w:val="0"/>
        <w:spacing w:before="200" w:after="0" w:line="260" w:lineRule="atLeast"/>
        <w:ind w:left="0" w:right="0" w:firstLine="0"/>
        <w:jc w:val="both"/>
      </w:pPr>
      <w:bookmarkStart w:id="147" w:name="Bookmark_para_83"/>
      <w:bookmarkEnd w:id="147"/>
      <w:r>
        <w:rPr>
          <w:rFonts w:ascii="arial" w:eastAsia="arial" w:hAnsi="arial" w:cs="arial"/>
          <w:b w:val="0"/>
          <w:i w:val="0"/>
          <w:strike w:val="0"/>
          <w:noProof w:val="0"/>
          <w:color w:val="000000"/>
          <w:position w:val="0"/>
          <w:sz w:val="20"/>
          <w:u w:val="none"/>
          <w:vertAlign w:val="baseline"/>
        </w:rPr>
        <w:t>78. As Colbert approached the door, Salcido could see his bare legs. Oct. 4 Tr. at 254:25-255:1 (Salcido).</w:t>
      </w:r>
    </w:p>
    <w:p>
      <w:pPr>
        <w:keepNext w:val="0"/>
        <w:spacing w:before="200" w:after="0" w:line="260" w:lineRule="atLeast"/>
        <w:ind w:left="0" w:right="0" w:firstLine="0"/>
        <w:jc w:val="both"/>
      </w:pPr>
      <w:bookmarkStart w:id="148" w:name="Bookmark_para_84"/>
      <w:bookmarkEnd w:id="148"/>
      <w:r>
        <w:rPr>
          <w:rFonts w:ascii="arial" w:eastAsia="arial" w:hAnsi="arial" w:cs="arial"/>
          <w:b w:val="0"/>
          <w:i w:val="0"/>
          <w:strike w:val="0"/>
          <w:noProof w:val="0"/>
          <w:color w:val="000000"/>
          <w:position w:val="0"/>
          <w:sz w:val="20"/>
          <w:u w:val="none"/>
          <w:vertAlign w:val="baseline"/>
        </w:rPr>
        <w:t xml:space="preserve">79. When Booth observed Colbert, Colbert was "clothed." Aug. 31 Tr. at 142:15 (Booth).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142:14-24 (Booth, Ramirez).</w:t>
      </w:r>
    </w:p>
    <w:p>
      <w:pPr>
        <w:keepNext w:val="0"/>
        <w:spacing w:before="200" w:after="0" w:line="260" w:lineRule="atLeast"/>
        <w:ind w:left="0" w:right="0" w:firstLine="0"/>
        <w:jc w:val="both"/>
      </w:pPr>
      <w:bookmarkStart w:id="149" w:name="Bookmark_para_85"/>
      <w:bookmarkEnd w:id="149"/>
      <w:r>
        <w:rPr>
          <w:rFonts w:ascii="arial" w:eastAsia="arial" w:hAnsi="arial" w:cs="arial"/>
          <w:b w:val="0"/>
          <w:i w:val="0"/>
          <w:strike w:val="0"/>
          <w:noProof w:val="0"/>
          <w:color w:val="000000"/>
          <w:position w:val="0"/>
          <w:sz w:val="20"/>
          <w:u w:val="none"/>
          <w:vertAlign w:val="baseline"/>
        </w:rPr>
        <w:t xml:space="preserve">80. Booth and Salcido did not identify anyone else in the bedroom.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141:4-6 (Booth, Ramirez).</w:t>
      </w:r>
    </w:p>
    <w:p>
      <w:pPr>
        <w:keepNext w:val="0"/>
        <w:spacing w:before="200" w:after="0" w:line="260" w:lineRule="atLeast"/>
        <w:ind w:left="0" w:right="0" w:firstLine="0"/>
        <w:jc w:val="both"/>
      </w:pPr>
      <w:bookmarkStart w:id="150" w:name="Bookmark_para_86"/>
      <w:bookmarkEnd w:id="150"/>
      <w:r>
        <w:rPr>
          <w:rFonts w:ascii="arial" w:eastAsia="arial" w:hAnsi="arial" w:cs="arial"/>
          <w:b w:val="0"/>
          <w:i w:val="0"/>
          <w:strike w:val="0"/>
          <w:noProof w:val="0"/>
          <w:color w:val="000000"/>
          <w:position w:val="0"/>
          <w:sz w:val="20"/>
          <w:u w:val="none"/>
          <w:vertAlign w:val="baseline"/>
        </w:rPr>
        <w:t xml:space="preserve">81. Colbert complied slowly with the commands and opened the door, at which point the officers took him into custody.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140:24-141:3 (Booth).</w:t>
      </w:r>
    </w:p>
    <w:p>
      <w:pPr>
        <w:keepNext w:val="0"/>
        <w:spacing w:before="200" w:after="0" w:line="260" w:lineRule="atLeast"/>
        <w:ind w:left="0" w:right="0" w:firstLine="0"/>
        <w:jc w:val="both"/>
      </w:pPr>
      <w:bookmarkStart w:id="151" w:name="Bookmark_para_87"/>
      <w:bookmarkEnd w:id="151"/>
      <w:r>
        <w:rPr>
          <w:rFonts w:ascii="arial" w:eastAsia="arial" w:hAnsi="arial" w:cs="arial"/>
          <w:b w:val="0"/>
          <w:i w:val="0"/>
          <w:strike w:val="0"/>
          <w:noProof w:val="0"/>
          <w:color w:val="000000"/>
          <w:position w:val="0"/>
          <w:sz w:val="20"/>
          <w:u w:val="none"/>
          <w:vertAlign w:val="baseline"/>
        </w:rPr>
        <w:t xml:space="preserve">82. Officers handcuffed Colbert with his hands behind his back.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256:16-18 (Ramirez, Salcido).</w:t>
      </w:r>
    </w:p>
    <w:p>
      <w:pPr>
        <w:keepNext w:val="0"/>
        <w:spacing w:before="200" w:after="0" w:line="260" w:lineRule="atLeast"/>
        <w:ind w:left="0" w:right="0" w:firstLine="0"/>
        <w:jc w:val="both"/>
      </w:pPr>
      <w:bookmarkStart w:id="152" w:name="Bookmark_para_88"/>
      <w:bookmarkEnd w:id="152"/>
      <w:r>
        <w:rPr>
          <w:rFonts w:ascii="arial" w:eastAsia="arial" w:hAnsi="arial" w:cs="arial"/>
          <w:b w:val="0"/>
          <w:i w:val="0"/>
          <w:strike w:val="0"/>
          <w:noProof w:val="0"/>
          <w:color w:val="000000"/>
          <w:position w:val="0"/>
          <w:sz w:val="20"/>
          <w:u w:val="none"/>
          <w:vertAlign w:val="baseline"/>
        </w:rPr>
        <w:t xml:space="preserve">83. Officers removed Colbert from Apartment A immediately after taking him into custody.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255:23-256:1 (Ramirez, Salcido).</w:t>
      </w:r>
    </w:p>
    <w:p>
      <w:pPr>
        <w:keepNext w:val="0"/>
        <w:spacing w:before="200" w:after="0" w:line="260" w:lineRule="atLeast"/>
        <w:ind w:left="0" w:right="0" w:firstLine="0"/>
        <w:jc w:val="both"/>
      </w:pPr>
      <w:bookmarkStart w:id="153" w:name="Bookmark_para_89"/>
      <w:bookmarkEnd w:id="153"/>
      <w:r>
        <w:rPr>
          <w:rFonts w:ascii="arial" w:eastAsia="arial" w:hAnsi="arial" w:cs="arial"/>
          <w:b w:val="0"/>
          <w:i w:val="0"/>
          <w:strike w:val="0"/>
          <w:noProof w:val="0"/>
          <w:color w:val="000000"/>
          <w:position w:val="0"/>
          <w:sz w:val="20"/>
          <w:u w:val="none"/>
          <w:vertAlign w:val="baseline"/>
        </w:rPr>
        <w:t>84. Sometime after the officers took Colbert into custody, Deputy United States Marshal Jerry Thompson and DEA Agent Kyle Coffey arrived at 524 Vermont Street NE upon learning from DEA Group Supervisor Brian Shields that officers had discovered "approximately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one pound or more of methamphetamine." Aug. 31 Tr. at 180:25-181:1 (Thompson).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180:22-181:5 (Ramirez, Thompson).</w:t>
      </w:r>
    </w:p>
    <w:p>
      <w:pPr>
        <w:keepNext w:val="0"/>
        <w:spacing w:before="200" w:after="0" w:line="260" w:lineRule="atLeast"/>
        <w:ind w:left="0" w:right="0" w:firstLine="0"/>
        <w:jc w:val="both"/>
      </w:pPr>
      <w:bookmarkStart w:id="154" w:name="Bookmark_para_90"/>
      <w:bookmarkEnd w:id="154"/>
      <w:r>
        <w:rPr>
          <w:rFonts w:ascii="arial" w:eastAsia="arial" w:hAnsi="arial" w:cs="arial"/>
          <w:b w:val="0"/>
          <w:i w:val="0"/>
          <w:strike w:val="0"/>
          <w:noProof w:val="0"/>
          <w:color w:val="000000"/>
          <w:position w:val="0"/>
          <w:sz w:val="20"/>
          <w:u w:val="none"/>
          <w:vertAlign w:val="baseline"/>
        </w:rPr>
        <w:t xml:space="preserve">85. Coffey and Thompson arrived after the enforcement activities had ended, after the officers had taken Colbert into custody, and once "the scene was secure and safe." Oct. 4 Tr. at 291:16-17 (Coffey).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181:5 (Coffey); Oct. 4 Tr. at 296:24-297:1 (Coffey).</w:t>
      </w:r>
    </w:p>
    <w:p>
      <w:pPr>
        <w:keepNext w:val="0"/>
        <w:spacing w:before="200" w:after="0" w:line="260" w:lineRule="atLeast"/>
        <w:ind w:left="0" w:right="0" w:firstLine="0"/>
        <w:jc w:val="both"/>
      </w:pPr>
      <w:bookmarkStart w:id="155" w:name="Bookmark_para_91"/>
      <w:bookmarkEnd w:id="155"/>
      <w:r>
        <w:rPr>
          <w:rFonts w:ascii="arial" w:eastAsia="arial" w:hAnsi="arial" w:cs="arial"/>
          <w:b w:val="0"/>
          <w:i w:val="0"/>
          <w:strike w:val="0"/>
          <w:noProof w:val="0"/>
          <w:color w:val="000000"/>
          <w:position w:val="0"/>
          <w:sz w:val="20"/>
          <w:u w:val="none"/>
          <w:vertAlign w:val="baseline"/>
        </w:rPr>
        <w:t xml:space="preserve">86. Coffey and Thompson wandered the scene, observing the incapacitated black Kia, various car parts, and Glissen guarding the red backpack, before returning to the residence's west side.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182:9-185:9 (Fernandez, Ramirez, Thompson); Oct. 4 Tr. at 289:2-291:8 (Coffey, Ramirez).</w:t>
      </w:r>
    </w:p>
    <w:p>
      <w:pPr>
        <w:keepNext w:val="0"/>
        <w:spacing w:before="200" w:after="0" w:line="260" w:lineRule="atLeast"/>
        <w:ind w:left="0" w:right="0" w:firstLine="0"/>
        <w:jc w:val="both"/>
      </w:pPr>
      <w:bookmarkStart w:id="156" w:name="Bookmark_para_92"/>
      <w:bookmarkEnd w:id="156"/>
      <w:r>
        <w:rPr>
          <w:rFonts w:ascii="arial" w:eastAsia="arial" w:hAnsi="arial" w:cs="arial"/>
          <w:b w:val="0"/>
          <w:i w:val="0"/>
          <w:strike w:val="0"/>
          <w:noProof w:val="0"/>
          <w:color w:val="000000"/>
          <w:position w:val="0"/>
          <w:sz w:val="20"/>
          <w:u w:val="none"/>
          <w:vertAlign w:val="baseline"/>
        </w:rPr>
        <w:t xml:space="preserve">87. There were as many as twenty officers and marshals on the arrest scene.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293:16-19 (Coffey).</w:t>
      </w:r>
    </w:p>
    <w:p>
      <w:pPr>
        <w:keepNext w:val="0"/>
        <w:spacing w:before="200" w:after="0" w:line="260" w:lineRule="atLeast"/>
        <w:ind w:left="0" w:right="0" w:firstLine="0"/>
        <w:jc w:val="both"/>
      </w:pPr>
      <w:bookmarkStart w:id="157" w:name="Bookmark_para_93"/>
      <w:bookmarkEnd w:id="157"/>
      <w:r>
        <w:rPr>
          <w:rFonts w:ascii="arial" w:eastAsia="arial" w:hAnsi="arial" w:cs="arial"/>
          <w:b w:val="0"/>
          <w:i w:val="0"/>
          <w:strike w:val="0"/>
          <w:noProof w:val="0"/>
          <w:color w:val="000000"/>
          <w:position w:val="0"/>
          <w:sz w:val="20"/>
          <w:u w:val="none"/>
          <w:vertAlign w:val="baseline"/>
        </w:rPr>
        <w:t xml:space="preserve">88. After discussing with the other officers on the scene what had occurred, Coffey and Thompson decided to speak with Colbert.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203:11-18 (Fernandez, Thompson).</w:t>
      </w:r>
    </w:p>
    <w:p>
      <w:pPr>
        <w:keepNext w:val="0"/>
        <w:spacing w:before="200" w:after="0" w:line="260" w:lineRule="atLeast"/>
        <w:ind w:left="0" w:right="0" w:firstLine="0"/>
        <w:jc w:val="both"/>
      </w:pPr>
      <w:bookmarkStart w:id="158" w:name="Bookmark_para_94"/>
      <w:bookmarkEnd w:id="158"/>
      <w:r>
        <w:rPr>
          <w:rFonts w:ascii="arial" w:eastAsia="arial" w:hAnsi="arial" w:cs="arial"/>
          <w:b w:val="0"/>
          <w:i w:val="0"/>
          <w:strike w:val="0"/>
          <w:noProof w:val="0"/>
          <w:color w:val="000000"/>
          <w:position w:val="0"/>
          <w:sz w:val="20"/>
          <w:u w:val="none"/>
          <w:vertAlign w:val="baseline"/>
        </w:rPr>
        <w:t xml:space="preserve">89. Coffey and Thompson took Colbert, who was in custody, across Vermont Street NE and slightly to the south to conduct a "custodial interview." Aug. 31 Tr. at 186:4 (Thompson).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185:13-186:10 (Ramirez, Thompson);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Oct. 4 Tr. at 297:12-21 (Coffey).</w:t>
      </w:r>
    </w:p>
    <w:p>
      <w:pPr>
        <w:keepNext w:val="0"/>
        <w:spacing w:before="200" w:after="0" w:line="260" w:lineRule="atLeast"/>
        <w:ind w:left="0" w:right="0" w:firstLine="0"/>
        <w:jc w:val="both"/>
      </w:pPr>
      <w:bookmarkStart w:id="159" w:name="Bookmark_para_95"/>
      <w:bookmarkEnd w:id="159"/>
      <w:r>
        <w:rPr>
          <w:rFonts w:ascii="arial" w:eastAsia="arial" w:hAnsi="arial" w:cs="arial"/>
          <w:b w:val="0"/>
          <w:i w:val="0"/>
          <w:strike w:val="0"/>
          <w:noProof w:val="0"/>
          <w:color w:val="000000"/>
          <w:position w:val="0"/>
          <w:sz w:val="20"/>
          <w:u w:val="none"/>
          <w:vertAlign w:val="baseline"/>
        </w:rPr>
        <w:t xml:space="preserve">90. No other agents were present while Coffey and Thompson spoke to Colbert.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187:23-188:1 (Ramirez, Thompson)).</w:t>
      </w:r>
    </w:p>
    <w:p>
      <w:pPr>
        <w:keepNext w:val="0"/>
        <w:spacing w:before="200" w:after="0" w:line="260" w:lineRule="atLeast"/>
        <w:ind w:left="0" w:right="0" w:firstLine="0"/>
        <w:jc w:val="both"/>
      </w:pPr>
      <w:bookmarkStart w:id="160" w:name="Bookmark_para_96"/>
      <w:bookmarkEnd w:id="160"/>
      <w:r>
        <w:rPr>
          <w:rFonts w:ascii="arial" w:eastAsia="arial" w:hAnsi="arial" w:cs="arial"/>
          <w:b w:val="0"/>
          <w:i w:val="0"/>
          <w:strike w:val="0"/>
          <w:noProof w:val="0"/>
          <w:color w:val="000000"/>
          <w:position w:val="0"/>
          <w:sz w:val="20"/>
          <w:u w:val="none"/>
          <w:vertAlign w:val="baseline"/>
        </w:rPr>
        <w:t>91. The two agents dealt with Colbert in this manner, "[b]ecause people would hear what we're talking about during the interview," Aug 31 Tr. at 186:16-17 (Thompson), and so that Colbert would not "feel an overwhelming sense of law enforcement," Oct. 4 Tr. at 298:12 (Coffey).</w:t>
      </w:r>
    </w:p>
    <w:p>
      <w:pPr>
        <w:keepNext w:val="0"/>
        <w:spacing w:before="200" w:after="0" w:line="260" w:lineRule="atLeast"/>
        <w:ind w:left="0" w:right="0" w:firstLine="0"/>
        <w:jc w:val="both"/>
      </w:pPr>
      <w:bookmarkStart w:id="161" w:name="Bookmark_para_97"/>
      <w:bookmarkEnd w:id="161"/>
      <w:r>
        <w:rPr>
          <w:rFonts w:ascii="arial" w:eastAsia="arial" w:hAnsi="arial" w:cs="arial"/>
          <w:b w:val="0"/>
          <w:i w:val="0"/>
          <w:strike w:val="0"/>
          <w:noProof w:val="0"/>
          <w:color w:val="000000"/>
          <w:position w:val="0"/>
          <w:sz w:val="20"/>
          <w:u w:val="none"/>
          <w:vertAlign w:val="baseline"/>
        </w:rPr>
        <w:t xml:space="preserve">92. Coffey asked Colbert whether Colbert would be willing to answer some questions and speak with Coffey, to which Colbert replied that he would be willing to speak with Coffey.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299:23-25 (Coffey).</w:t>
      </w:r>
    </w:p>
    <w:p>
      <w:pPr>
        <w:keepNext w:val="0"/>
        <w:spacing w:before="200" w:after="0" w:line="260" w:lineRule="atLeast"/>
        <w:ind w:left="0" w:right="0" w:firstLine="0"/>
        <w:jc w:val="both"/>
      </w:pPr>
      <w:bookmarkStart w:id="162" w:name="Bookmark_para_98"/>
      <w:bookmarkEnd w:id="162"/>
      <w:r>
        <w:rPr>
          <w:rFonts w:ascii="arial" w:eastAsia="arial" w:hAnsi="arial" w:cs="arial"/>
          <w:b w:val="0"/>
          <w:i w:val="0"/>
          <w:strike w:val="0"/>
          <w:noProof w:val="0"/>
          <w:color w:val="000000"/>
          <w:position w:val="0"/>
          <w:sz w:val="20"/>
          <w:u w:val="none"/>
          <w:vertAlign w:val="baseline"/>
        </w:rPr>
        <w:t>93. The conversation's tone was "conversational" and "[r]elatively relaxed." Oct. 4 Tr. at 390:22-24 (Coffey).</w:t>
      </w:r>
    </w:p>
    <w:p>
      <w:pPr>
        <w:keepNext w:val="0"/>
        <w:spacing w:before="200" w:after="0" w:line="260" w:lineRule="atLeast"/>
        <w:ind w:left="0" w:right="0" w:firstLine="0"/>
        <w:jc w:val="both"/>
      </w:pPr>
      <w:bookmarkStart w:id="163" w:name="Bookmark_para_99"/>
      <w:bookmarkEnd w:id="163"/>
      <w:r>
        <w:rPr>
          <w:rFonts w:ascii="arial" w:eastAsia="arial" w:hAnsi="arial" w:cs="arial"/>
          <w:b w:val="0"/>
          <w:i w:val="0"/>
          <w:strike w:val="0"/>
          <w:noProof w:val="0"/>
          <w:color w:val="000000"/>
          <w:position w:val="0"/>
          <w:sz w:val="20"/>
          <w:u w:val="none"/>
          <w:vertAlign w:val="baseline"/>
        </w:rPr>
        <w:t>94. Coffey pulled a DEA 13A card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out of his wallet and read Colbert his </w:t>
      </w:r>
      <w:r>
        <w:rPr>
          <w:rFonts w:ascii="arial" w:eastAsia="arial" w:hAnsi="arial" w:cs="arial"/>
          <w:b w:val="0"/>
          <w:i w:val="0"/>
          <w:strike w:val="0"/>
          <w:noProof w:val="0"/>
          <w:color w:val="000000"/>
          <w:position w:val="0"/>
          <w:sz w:val="20"/>
          <w:u w:val="single"/>
          <w:vertAlign w:val="baseline"/>
        </w:rPr>
        <w:t>Miranda</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advisements.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186:21-187:2 (Thompson).</w:t>
      </w:r>
    </w:p>
    <w:p>
      <w:pPr>
        <w:keepNext w:val="0"/>
        <w:spacing w:before="200" w:after="0" w:line="260" w:lineRule="atLeast"/>
        <w:ind w:left="0" w:right="0" w:firstLine="0"/>
        <w:jc w:val="both"/>
      </w:pPr>
      <w:bookmarkStart w:id="175" w:name="Bookmark_para_101"/>
      <w:bookmarkEnd w:id="175"/>
      <w:r>
        <w:rPr>
          <w:rFonts w:ascii="arial" w:eastAsia="arial" w:hAnsi="arial" w:cs="arial"/>
          <w:b w:val="0"/>
          <w:i w:val="0"/>
          <w:strike w:val="0"/>
          <w:noProof w:val="0"/>
          <w:color w:val="000000"/>
          <w:position w:val="0"/>
          <w:sz w:val="20"/>
          <w:u w:val="none"/>
          <w:vertAlign w:val="baseline"/>
        </w:rPr>
        <w:t>95. Thompson was wearing "a vest with law enforcement markings" that said: "Police US Marshal." Aug. 31 Tr. at 187:16-17 (Thompson).</w:t>
      </w:r>
    </w:p>
    <w:p>
      <w:pPr>
        <w:keepNext w:val="0"/>
        <w:spacing w:before="200" w:after="0" w:line="260" w:lineRule="atLeast"/>
        <w:ind w:left="0" w:right="0" w:firstLine="0"/>
        <w:jc w:val="both"/>
      </w:pPr>
      <w:bookmarkStart w:id="176" w:name="Bookmark_para_102"/>
      <w:bookmarkEnd w:id="176"/>
      <w:r>
        <w:rPr>
          <w:rFonts w:ascii="arial" w:eastAsia="arial" w:hAnsi="arial" w:cs="arial"/>
          <w:b w:val="0"/>
          <w:i w:val="0"/>
          <w:strike w:val="0"/>
          <w:noProof w:val="0"/>
          <w:color w:val="000000"/>
          <w:position w:val="0"/>
          <w:sz w:val="20"/>
          <w:u w:val="none"/>
          <w:vertAlign w:val="baseline"/>
        </w:rPr>
        <w:t xml:space="preserve">96. Coffey was dressed in tennis shoes, shorts, and a t-shirt, which covered his holstered gun.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301:19-302:12 (Coffey, Ramirez).</w:t>
      </w:r>
    </w:p>
    <w:p>
      <w:pPr>
        <w:keepNext w:val="0"/>
        <w:spacing w:before="200" w:after="0" w:line="260" w:lineRule="atLeast"/>
        <w:ind w:left="0" w:right="0" w:firstLine="0"/>
        <w:jc w:val="both"/>
      </w:pPr>
      <w:bookmarkStart w:id="177" w:name="Bookmark_para_103"/>
      <w:bookmarkEnd w:id="177"/>
      <w:r>
        <w:rPr>
          <w:rFonts w:ascii="arial" w:eastAsia="arial" w:hAnsi="arial" w:cs="arial"/>
          <w:b w:val="0"/>
          <w:i w:val="0"/>
          <w:strike w:val="0"/>
          <w:noProof w:val="0"/>
          <w:color w:val="000000"/>
          <w:position w:val="0"/>
          <w:sz w:val="20"/>
          <w:u w:val="none"/>
          <w:vertAlign w:val="baseline"/>
        </w:rPr>
        <w:t xml:space="preserve">97. Coffey did not display his badge of authority, because he was not wearing a belt.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302:1-4 (Coffey).</w:t>
      </w:r>
    </w:p>
    <w:p>
      <w:pPr>
        <w:keepNext w:val="0"/>
        <w:spacing w:before="200" w:after="0" w:line="260" w:lineRule="atLeast"/>
        <w:ind w:left="0" w:right="0" w:firstLine="0"/>
        <w:jc w:val="both"/>
      </w:pPr>
      <w:bookmarkStart w:id="178" w:name="Bookmark_para_104"/>
      <w:bookmarkEnd w:id="178"/>
      <w:r>
        <w:rPr>
          <w:rFonts w:ascii="arial" w:eastAsia="arial" w:hAnsi="arial" w:cs="arial"/>
          <w:b w:val="0"/>
          <w:i w:val="0"/>
          <w:strike w:val="0"/>
          <w:noProof w:val="0"/>
          <w:color w:val="000000"/>
          <w:position w:val="0"/>
          <w:sz w:val="20"/>
          <w:u w:val="none"/>
          <w:vertAlign w:val="baseline"/>
        </w:rPr>
        <w:t xml:space="preserve">98. Neither Thompson nor Coffey had their guns drawn.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187:18-22 (Ramirez, Thompson); Oct. 4 Tr. at 301:13-16 (Coffey, Ramirez).</w:t>
      </w:r>
    </w:p>
    <w:p>
      <w:pPr>
        <w:keepNext w:val="0"/>
        <w:spacing w:before="200" w:after="0" w:line="260" w:lineRule="atLeast"/>
        <w:ind w:left="0" w:right="0" w:firstLine="0"/>
        <w:jc w:val="both"/>
      </w:pPr>
      <w:bookmarkStart w:id="179" w:name="Bookmark_para_105"/>
      <w:bookmarkEnd w:id="179"/>
      <w:bookmarkStart w:id="180" w:name="Bookmark_I6942P6H2N1R0X0020000400"/>
      <w:bookmarkEnd w:id="180"/>
      <w:r>
        <w:rPr>
          <w:rFonts w:ascii="arial" w:eastAsia="arial" w:hAnsi="arial" w:cs="arial"/>
          <w:b w:val="0"/>
          <w:i w:val="0"/>
          <w:strike w:val="0"/>
          <w:noProof w:val="0"/>
          <w:color w:val="000000"/>
          <w:position w:val="0"/>
          <w:sz w:val="20"/>
          <w:u w:val="none"/>
          <w:vertAlign w:val="baseline"/>
        </w:rPr>
        <w:t xml:space="preserve">99. Coffey read Colbert his </w:t>
      </w:r>
      <w:bookmarkStart w:id="181" w:name="Bookmark_I6942P6H2N1R0X0010000400"/>
      <w:bookmarkEnd w:id="181"/>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advisements at 3:56 p.m.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Consent Form at 1.</w:t>
      </w:r>
    </w:p>
    <w:p>
      <w:pPr>
        <w:keepNext w:val="0"/>
        <w:spacing w:before="240" w:after="0" w:line="260" w:lineRule="atLeast"/>
        <w:ind w:left="0" w:right="0" w:firstLine="0"/>
        <w:jc w:val="both"/>
      </w:pPr>
      <w:bookmarkStart w:id="182" w:name="Bookmark_para_106"/>
      <w:bookmarkEnd w:id="182"/>
      <w:bookmarkStart w:id="183" w:name="Bookmark_I6942P6H2N1R0X0040000400"/>
      <w:bookmarkEnd w:id="183"/>
      <w:r>
        <w:rPr>
          <w:rFonts w:ascii="arial" w:eastAsia="arial" w:hAnsi="arial" w:cs="arial"/>
          <w:b w:val="0"/>
          <w:i w:val="0"/>
          <w:strike w:val="0"/>
          <w:noProof w:val="0"/>
          <w:color w:val="000000"/>
          <w:position w:val="0"/>
          <w:sz w:val="20"/>
          <w:u w:val="none"/>
          <w:vertAlign w:val="baseline"/>
        </w:rPr>
        <w:t xml:space="preserve">100. At most two hours and fifteen minutes elapsed between Colbert's arrest and Coffey's reading Colbert his </w:t>
      </w:r>
      <w:bookmarkStart w:id="184" w:name="Bookmark_I6942P6H2N1R0X0030000400"/>
      <w:bookmarkEnd w:id="184"/>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advisements.</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201" w:name="Bookmark_para_107"/>
      <w:bookmarkEnd w:id="201"/>
      <w:bookmarkStart w:id="202" w:name="Bookmark_I6942P6H28T5110010000400"/>
      <w:bookmarkEnd w:id="202"/>
      <w:r>
        <w:rPr>
          <w:rFonts w:ascii="arial" w:eastAsia="arial" w:hAnsi="arial" w:cs="arial"/>
          <w:b w:val="0"/>
          <w:i w:val="0"/>
          <w:strike w:val="0"/>
          <w:noProof w:val="0"/>
          <w:color w:val="000000"/>
          <w:position w:val="0"/>
          <w:sz w:val="20"/>
          <w:u w:val="none"/>
          <w:vertAlign w:val="baseline"/>
        </w:rPr>
        <w:t xml:space="preserve">101. While Coffey read Colbert his </w:t>
      </w:r>
      <w:bookmarkStart w:id="203" w:name="Bookmark_I6942P6H2SF7K40050000400"/>
      <w:bookmarkEnd w:id="203"/>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advisements, Colbert was coherent, understood English, and, when given the chance to ask questions, did not ask any questions.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188:2-13 (Ramirez, Thompson); Oct. 4 Tr. at 299:7-14 (Coffey, Ramirez); );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299:20 (Coffey);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303:4-9 (Coffey, Ramirez).</w:t>
      </w:r>
    </w:p>
    <w:p>
      <w:pPr>
        <w:keepNext w:val="0"/>
        <w:spacing w:before="200" w:after="0" w:line="260" w:lineRule="atLeast"/>
        <w:ind w:left="0" w:right="0" w:firstLine="0"/>
        <w:jc w:val="both"/>
      </w:pPr>
      <w:bookmarkStart w:id="204" w:name="Bookmark_para_108"/>
      <w:bookmarkEnd w:id="204"/>
      <w:bookmarkStart w:id="205" w:name="Bookmark_I6942P6H28T5110030000400"/>
      <w:bookmarkEnd w:id="205"/>
      <w:r>
        <w:rPr>
          <w:rFonts w:ascii="arial" w:eastAsia="arial" w:hAnsi="arial" w:cs="arial"/>
          <w:b w:val="0"/>
          <w:i w:val="0"/>
          <w:strike w:val="0"/>
          <w:noProof w:val="0"/>
          <w:color w:val="000000"/>
          <w:position w:val="0"/>
          <w:sz w:val="20"/>
          <w:u w:val="none"/>
          <w:vertAlign w:val="baseline"/>
        </w:rPr>
        <w:t xml:space="preserve">102. Each time Coffey read one of the </w:t>
      </w:r>
      <w:bookmarkStart w:id="206" w:name="Bookmark_I6942P6H28T5110020000400"/>
      <w:bookmarkEnd w:id="206"/>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advisements, he asked Colbert whether he understood, to which Colbert replied yes.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303:10-23 (Coffey, Ramirez).</w:t>
      </w:r>
    </w:p>
    <w:p>
      <w:pPr>
        <w:keepNext w:val="0"/>
        <w:spacing w:before="200" w:after="0" w:line="260" w:lineRule="atLeast"/>
        <w:ind w:left="0" w:right="0" w:firstLine="0"/>
        <w:jc w:val="both"/>
      </w:pPr>
      <w:bookmarkStart w:id="207" w:name="Bookmark_para_109"/>
      <w:bookmarkEnd w:id="207"/>
      <w:bookmarkStart w:id="208" w:name="Bookmark_I6942P6H28T5110050000400"/>
      <w:bookmarkEnd w:id="208"/>
      <w:r>
        <w:rPr>
          <w:rFonts w:ascii="arial" w:eastAsia="arial" w:hAnsi="arial" w:cs="arial"/>
          <w:b w:val="0"/>
          <w:i w:val="0"/>
          <w:strike w:val="0"/>
          <w:noProof w:val="0"/>
          <w:color w:val="000000"/>
          <w:position w:val="0"/>
          <w:sz w:val="20"/>
          <w:u w:val="none"/>
          <w:vertAlign w:val="baseline"/>
        </w:rPr>
        <w:t xml:space="preserve">103. After Coffey finished reading Colbert his </w:t>
      </w:r>
      <w:bookmarkStart w:id="209" w:name="Bookmark_I6942P6H28T5110040000400"/>
      <w:bookmarkEnd w:id="209"/>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advisements, Colbert stated verbally that he was willing to speak to Coffey.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188:14-22 (Ramirez, Thompson).</w:t>
      </w:r>
    </w:p>
    <w:p>
      <w:pPr>
        <w:keepNext w:val="0"/>
        <w:spacing w:before="200" w:after="0" w:line="260" w:lineRule="atLeast"/>
        <w:ind w:left="0" w:right="0" w:firstLine="0"/>
        <w:jc w:val="both"/>
      </w:pPr>
      <w:bookmarkStart w:id="210" w:name="Bookmark_para_110"/>
      <w:bookmarkEnd w:id="210"/>
      <w:r>
        <w:rPr>
          <w:rFonts w:ascii="arial" w:eastAsia="arial" w:hAnsi="arial" w:cs="arial"/>
          <w:b w:val="0"/>
          <w:i w:val="0"/>
          <w:strike w:val="0"/>
          <w:noProof w:val="0"/>
          <w:color w:val="000000"/>
          <w:position w:val="0"/>
          <w:sz w:val="20"/>
          <w:u w:val="none"/>
          <w:vertAlign w:val="baseline"/>
        </w:rPr>
        <w:t>104. Coffey and Colbert discussed "the residence and apartment at 524 [Vermont Street, NE], specifically Apartment A . . . ." Aug. 31 Tr. at 189:6-7 (Thompson).</w:t>
      </w:r>
    </w:p>
    <w:p>
      <w:pPr>
        <w:keepNext w:val="0"/>
        <w:spacing w:before="200" w:after="0" w:line="260" w:lineRule="atLeast"/>
        <w:ind w:left="0" w:right="0" w:firstLine="0"/>
        <w:jc w:val="both"/>
      </w:pPr>
      <w:bookmarkStart w:id="211" w:name="Bookmark_para_111"/>
      <w:bookmarkEnd w:id="211"/>
      <w:r>
        <w:rPr>
          <w:rFonts w:ascii="arial" w:eastAsia="arial" w:hAnsi="arial" w:cs="arial"/>
          <w:b w:val="0"/>
          <w:i w:val="0"/>
          <w:strike w:val="0"/>
          <w:noProof w:val="0"/>
          <w:color w:val="000000"/>
          <w:position w:val="0"/>
          <w:sz w:val="20"/>
          <w:u w:val="none"/>
          <w:vertAlign w:val="baseline"/>
        </w:rPr>
        <w:t xml:space="preserve">105. During this discussion, Colbert stated that he lived in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189:11-13 (Ramirez, Thompson); Oct. 4 Tr. at 309:3-6 (Coffey).</w:t>
      </w:r>
    </w:p>
    <w:p>
      <w:pPr>
        <w:keepNext w:val="0"/>
        <w:spacing w:before="200" w:after="0" w:line="260" w:lineRule="atLeast"/>
        <w:ind w:left="0" w:right="0" w:firstLine="0"/>
        <w:jc w:val="both"/>
      </w:pPr>
      <w:bookmarkStart w:id="212" w:name="Bookmark_para_112"/>
      <w:bookmarkEnd w:id="212"/>
      <w:r>
        <w:rPr>
          <w:rFonts w:ascii="arial" w:eastAsia="arial" w:hAnsi="arial" w:cs="arial"/>
          <w:b w:val="0"/>
          <w:i w:val="0"/>
          <w:strike w:val="0"/>
          <w:noProof w:val="0"/>
          <w:color w:val="000000"/>
          <w:position w:val="0"/>
          <w:sz w:val="20"/>
          <w:u w:val="none"/>
          <w:vertAlign w:val="baseline"/>
        </w:rPr>
        <w:t xml:space="preserve">106. Colbert stated that his bedroom was "the bedroom that has the wall that runs adjacent to the parking lot there," referring to the westernmost wall. Oct. 4 Tr. at 209:20-22 (Coffey).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310:10-13 (Coffey).</w:t>
      </w:r>
    </w:p>
    <w:p>
      <w:pPr>
        <w:keepNext w:val="0"/>
        <w:spacing w:before="200" w:after="0" w:line="260" w:lineRule="atLeast"/>
        <w:ind w:left="0" w:right="0" w:firstLine="0"/>
        <w:jc w:val="both"/>
      </w:pPr>
      <w:bookmarkStart w:id="213" w:name="Bookmark_para_113"/>
      <w:bookmarkEnd w:id="213"/>
      <w:r>
        <w:rPr>
          <w:rFonts w:ascii="arial" w:eastAsia="arial" w:hAnsi="arial" w:cs="arial"/>
          <w:b w:val="0"/>
          <w:i w:val="0"/>
          <w:strike w:val="0"/>
          <w:noProof w:val="0"/>
          <w:color w:val="000000"/>
          <w:position w:val="0"/>
          <w:sz w:val="20"/>
          <w:u w:val="none"/>
          <w:vertAlign w:val="baseline"/>
        </w:rPr>
        <w:t>107.</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Colbert also stated that his personal bedroom was the same one in which the officers had found him earlier that day.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310:13-15 (Coffey).</w:t>
      </w:r>
    </w:p>
    <w:p>
      <w:pPr>
        <w:keepNext w:val="0"/>
        <w:spacing w:before="200" w:after="0" w:line="260" w:lineRule="atLeast"/>
        <w:ind w:left="0" w:right="0" w:firstLine="0"/>
        <w:jc w:val="both"/>
      </w:pPr>
      <w:bookmarkStart w:id="214" w:name="Bookmark_para_114"/>
      <w:bookmarkEnd w:id="214"/>
      <w:r>
        <w:rPr>
          <w:rFonts w:ascii="arial" w:eastAsia="arial" w:hAnsi="arial" w:cs="arial"/>
          <w:b w:val="0"/>
          <w:i w:val="0"/>
          <w:strike w:val="0"/>
          <w:noProof w:val="0"/>
          <w:color w:val="000000"/>
          <w:position w:val="0"/>
          <w:sz w:val="20"/>
          <w:u w:val="none"/>
          <w:vertAlign w:val="baseline"/>
        </w:rPr>
        <w:t xml:space="preserve">108. Coffey asked whether there was anything like drugs or weapons in the apartment, to which Colbert replied "that there were guns and drugs in his apartment." Oct. 4 Tr. at 311:3-4 (Coffey).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310:19-311:4 (Coffey).</w:t>
      </w:r>
    </w:p>
    <w:p>
      <w:pPr>
        <w:keepNext w:val="0"/>
        <w:spacing w:before="200" w:after="0" w:line="260" w:lineRule="atLeast"/>
        <w:ind w:left="0" w:right="0" w:firstLine="0"/>
        <w:jc w:val="both"/>
      </w:pPr>
      <w:bookmarkStart w:id="215" w:name="Bookmark_para_115"/>
      <w:bookmarkEnd w:id="215"/>
      <w:r>
        <w:rPr>
          <w:rFonts w:ascii="arial" w:eastAsia="arial" w:hAnsi="arial" w:cs="arial"/>
          <w:b w:val="0"/>
          <w:i w:val="0"/>
          <w:strike w:val="0"/>
          <w:noProof w:val="0"/>
          <w:color w:val="000000"/>
          <w:position w:val="0"/>
          <w:sz w:val="20"/>
          <w:u w:val="none"/>
          <w:vertAlign w:val="baseline"/>
        </w:rPr>
        <w:t xml:space="preserve">109. Coffey requested Colbert's consent to search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189:14-16 (Ramirez, Thompson); Oct. 4 Tr. at 311:18-19 (Coffey).</w:t>
      </w:r>
    </w:p>
    <w:p>
      <w:pPr>
        <w:keepNext w:val="0"/>
        <w:spacing w:before="200" w:after="0" w:line="260" w:lineRule="atLeast"/>
        <w:ind w:left="0" w:right="0" w:firstLine="0"/>
        <w:jc w:val="both"/>
      </w:pPr>
      <w:bookmarkStart w:id="216" w:name="Bookmark_para_116"/>
      <w:bookmarkEnd w:id="216"/>
      <w:r>
        <w:rPr>
          <w:rFonts w:ascii="arial" w:eastAsia="arial" w:hAnsi="arial" w:cs="arial"/>
          <w:b w:val="0"/>
          <w:i w:val="0"/>
          <w:strike w:val="0"/>
          <w:noProof w:val="0"/>
          <w:color w:val="000000"/>
          <w:position w:val="0"/>
          <w:sz w:val="20"/>
          <w:u w:val="none"/>
          <w:vertAlign w:val="baseline"/>
        </w:rPr>
        <w:t xml:space="preserve">110. Colbert responded that he consented to Coffey's search of the apartment.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311:19 (Coffey).</w:t>
      </w:r>
    </w:p>
    <w:p>
      <w:pPr>
        <w:keepNext w:val="0"/>
        <w:spacing w:before="200" w:after="0" w:line="260" w:lineRule="atLeast"/>
        <w:ind w:left="0" w:right="0" w:firstLine="0"/>
        <w:jc w:val="both"/>
      </w:pPr>
      <w:bookmarkStart w:id="217" w:name="Bookmark_para_117"/>
      <w:bookmarkEnd w:id="217"/>
      <w:r>
        <w:rPr>
          <w:rFonts w:ascii="arial" w:eastAsia="arial" w:hAnsi="arial" w:cs="arial"/>
          <w:b w:val="0"/>
          <w:i w:val="0"/>
          <w:strike w:val="0"/>
          <w:noProof w:val="0"/>
          <w:color w:val="000000"/>
          <w:position w:val="0"/>
          <w:sz w:val="20"/>
          <w:u w:val="none"/>
          <w:vertAlign w:val="baseline"/>
        </w:rPr>
        <w:t xml:space="preserve">111. Coffey left to retrieve a DEA 88 Consent to Search Form (dated August 3, 2021)(admitted on August 31, 2022, at suppression hearing as United States Ex. 20)("Consent Form"), which Coffey then presented to Colbert.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311:21-25 (Coffey).</w:t>
      </w:r>
    </w:p>
    <w:p>
      <w:pPr>
        <w:keepNext w:val="0"/>
        <w:spacing w:before="200" w:after="0" w:line="260" w:lineRule="atLeast"/>
        <w:ind w:left="0" w:right="0" w:firstLine="0"/>
        <w:jc w:val="both"/>
      </w:pPr>
      <w:bookmarkStart w:id="218" w:name="Bookmark_para_118"/>
      <w:bookmarkEnd w:id="218"/>
      <w:r>
        <w:rPr>
          <w:rFonts w:ascii="arial" w:eastAsia="arial" w:hAnsi="arial" w:cs="arial"/>
          <w:b w:val="0"/>
          <w:i w:val="0"/>
          <w:strike w:val="0"/>
          <w:noProof w:val="0"/>
          <w:color w:val="000000"/>
          <w:position w:val="0"/>
          <w:sz w:val="20"/>
          <w:u w:val="none"/>
          <w:vertAlign w:val="baseline"/>
        </w:rPr>
        <w:t xml:space="preserve">112. Coffey read each section of the Consent Form aloud to Colbert before giving Colbert a chance to ask questions.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191:4-10 (Ramirez, Thompson).</w:t>
      </w:r>
    </w:p>
    <w:p>
      <w:pPr>
        <w:keepNext w:val="0"/>
        <w:spacing w:before="200" w:after="0" w:line="260" w:lineRule="atLeast"/>
        <w:ind w:left="0" w:right="0" w:firstLine="0"/>
        <w:jc w:val="both"/>
      </w:pPr>
      <w:bookmarkStart w:id="219" w:name="Bookmark_para_119"/>
      <w:bookmarkEnd w:id="219"/>
      <w:r>
        <w:rPr>
          <w:rFonts w:ascii="arial" w:eastAsia="arial" w:hAnsi="arial" w:cs="arial"/>
          <w:b w:val="0"/>
          <w:i w:val="0"/>
          <w:strike w:val="0"/>
          <w:noProof w:val="0"/>
          <w:color w:val="000000"/>
          <w:position w:val="0"/>
          <w:sz w:val="20"/>
          <w:u w:val="none"/>
          <w:vertAlign w:val="baseline"/>
        </w:rPr>
        <w:t xml:space="preserve">113. Colbert did not ask any questions about the Consent Form.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316:4-8 (Coffey, Ramirez).</w:t>
      </w:r>
    </w:p>
    <w:p>
      <w:pPr>
        <w:keepNext w:val="0"/>
        <w:spacing w:before="200" w:after="0" w:line="260" w:lineRule="atLeast"/>
        <w:ind w:left="0" w:right="0" w:firstLine="0"/>
        <w:jc w:val="both"/>
      </w:pPr>
      <w:bookmarkStart w:id="220" w:name="Bookmark_para_120"/>
      <w:bookmarkEnd w:id="220"/>
      <w:r>
        <w:rPr>
          <w:rFonts w:ascii="arial" w:eastAsia="arial" w:hAnsi="arial" w:cs="arial"/>
          <w:b w:val="0"/>
          <w:i w:val="0"/>
          <w:strike w:val="0"/>
          <w:noProof w:val="0"/>
          <w:color w:val="000000"/>
          <w:position w:val="0"/>
          <w:sz w:val="20"/>
          <w:u w:val="none"/>
          <w:vertAlign w:val="baseline"/>
        </w:rPr>
        <w:t>114. The Consent Form's § 1 states: "I</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HAVE BEEN ASKED TO PERMIT SPECIAL AGENTS OF THE DRUG ENFORCEMENT ADMINISTRATION TO SEARCH: (Describe the person, places or things to be searched.)," and provides a blank space for specifics regarding the search. Consent Form § 1, at 1.</w:t>
      </w:r>
    </w:p>
    <w:p>
      <w:pPr>
        <w:keepNext w:val="0"/>
        <w:spacing w:before="200" w:after="0" w:line="260" w:lineRule="atLeast"/>
        <w:ind w:left="0" w:right="0" w:firstLine="0"/>
        <w:jc w:val="both"/>
      </w:pPr>
      <w:bookmarkStart w:id="221" w:name="Bookmark_para_121"/>
      <w:bookmarkEnd w:id="221"/>
      <w:r>
        <w:rPr>
          <w:rFonts w:ascii="arial" w:eastAsia="arial" w:hAnsi="arial" w:cs="arial"/>
          <w:b w:val="0"/>
          <w:i w:val="0"/>
          <w:strike w:val="0"/>
          <w:noProof w:val="0"/>
          <w:color w:val="000000"/>
          <w:position w:val="0"/>
          <w:sz w:val="20"/>
          <w:u w:val="none"/>
          <w:vertAlign w:val="baseline"/>
        </w:rPr>
        <w:t>115. In the space provided in § 1, "524 Vermont St NE, Apartment A, Albuquerque, NM, 87108 -- Entire Apartment A" is listed. Consent Form § 1, at 1.</w:t>
      </w:r>
    </w:p>
    <w:p>
      <w:pPr>
        <w:keepNext w:val="0"/>
        <w:spacing w:before="200" w:after="0" w:line="260" w:lineRule="atLeast"/>
        <w:ind w:left="0" w:right="0" w:firstLine="0"/>
        <w:jc w:val="both"/>
      </w:pPr>
      <w:bookmarkStart w:id="222" w:name="Bookmark_para_122"/>
      <w:bookmarkEnd w:id="222"/>
      <w:r>
        <w:rPr>
          <w:rFonts w:ascii="arial" w:eastAsia="arial" w:hAnsi="arial" w:cs="arial"/>
          <w:b w:val="0"/>
          <w:i w:val="0"/>
          <w:strike w:val="0"/>
          <w:noProof w:val="0"/>
          <w:color w:val="000000"/>
          <w:position w:val="0"/>
          <w:sz w:val="20"/>
          <w:u w:val="none"/>
          <w:vertAlign w:val="baseline"/>
        </w:rPr>
        <w:t>116. When Coffey first read the Consent Form aloud to Colbert, the space under § 1 was blank, and Coffey verbally stated "524 Vermont Street, Northeast, Apartment A." Oct. 4 Tr. at 313:1-3 (Coffey).</w:t>
      </w:r>
    </w:p>
    <w:p>
      <w:pPr>
        <w:keepNext w:val="0"/>
        <w:spacing w:before="200" w:after="0" w:line="260" w:lineRule="atLeast"/>
        <w:ind w:left="0" w:right="0" w:firstLine="0"/>
        <w:jc w:val="both"/>
      </w:pPr>
      <w:bookmarkStart w:id="223" w:name="Bookmark_para_123"/>
      <w:bookmarkEnd w:id="223"/>
      <w:r>
        <w:rPr>
          <w:rFonts w:ascii="arial" w:eastAsia="arial" w:hAnsi="arial" w:cs="arial"/>
          <w:b w:val="0"/>
          <w:i w:val="0"/>
          <w:strike w:val="0"/>
          <w:noProof w:val="0"/>
          <w:color w:val="000000"/>
          <w:position w:val="0"/>
          <w:sz w:val="20"/>
          <w:u w:val="none"/>
          <w:vertAlign w:val="baseline"/>
        </w:rPr>
        <w:t>117. Section 2 states: "I HAVE NOT BEEN THREATENED, NOR FORCED IN ANY WAY." Consent Form § 2, at 1.</w:t>
      </w:r>
    </w:p>
    <w:p>
      <w:pPr>
        <w:keepNext w:val="0"/>
        <w:spacing w:before="200" w:after="0" w:line="260" w:lineRule="atLeast"/>
        <w:ind w:left="0" w:right="0" w:firstLine="0"/>
        <w:jc w:val="both"/>
      </w:pPr>
      <w:bookmarkStart w:id="224" w:name="Bookmark_para_124"/>
      <w:bookmarkEnd w:id="224"/>
      <w:r>
        <w:rPr>
          <w:rFonts w:ascii="arial" w:eastAsia="arial" w:hAnsi="arial" w:cs="arial"/>
          <w:b w:val="0"/>
          <w:i w:val="0"/>
          <w:strike w:val="0"/>
          <w:noProof w:val="0"/>
          <w:color w:val="000000"/>
          <w:position w:val="0"/>
          <w:sz w:val="20"/>
          <w:u w:val="none"/>
          <w:vertAlign w:val="baseline"/>
        </w:rPr>
        <w:t>118. Section 3 states: "I FREELY CONSENT TO THIS SEARCH." Consent Form § 3, at 1.</w:t>
      </w:r>
    </w:p>
    <w:p>
      <w:pPr>
        <w:keepNext w:val="0"/>
        <w:spacing w:before="200" w:after="0" w:line="260" w:lineRule="atLeast"/>
        <w:ind w:left="0" w:right="0" w:firstLine="0"/>
        <w:jc w:val="both"/>
      </w:pPr>
      <w:bookmarkStart w:id="225" w:name="Bookmark_para_125"/>
      <w:bookmarkEnd w:id="225"/>
      <w:r>
        <w:rPr>
          <w:rFonts w:ascii="arial" w:eastAsia="arial" w:hAnsi="arial" w:cs="arial"/>
          <w:b w:val="0"/>
          <w:i w:val="0"/>
          <w:strike w:val="0"/>
          <w:noProof w:val="0"/>
          <w:color w:val="000000"/>
          <w:position w:val="0"/>
          <w:sz w:val="20"/>
          <w:u w:val="none"/>
          <w:vertAlign w:val="baseline"/>
        </w:rPr>
        <w:t xml:space="preserve">119. Below § 3 are lines for the date, the consenting individual's signature, and two witnesses' signatures.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Consent Form at 1.</w:t>
      </w:r>
    </w:p>
    <w:p>
      <w:pPr>
        <w:keepNext w:val="0"/>
        <w:spacing w:before="200" w:after="0" w:line="260" w:lineRule="atLeast"/>
        <w:ind w:left="0" w:right="0" w:firstLine="0"/>
        <w:jc w:val="both"/>
      </w:pPr>
      <w:bookmarkStart w:id="226" w:name="Bookmark_para_126"/>
      <w:bookmarkEnd w:id="226"/>
      <w:r>
        <w:rPr>
          <w:rFonts w:ascii="arial" w:eastAsia="arial" w:hAnsi="arial" w:cs="arial"/>
          <w:b w:val="0"/>
          <w:i w:val="0"/>
          <w:strike w:val="0"/>
          <w:noProof w:val="0"/>
          <w:color w:val="000000"/>
          <w:position w:val="0"/>
          <w:sz w:val="20"/>
          <w:u w:val="none"/>
          <w:vertAlign w:val="baseline"/>
        </w:rPr>
        <w:t xml:space="preserve">120. After Coffey read Colbert each of the Consent Form's sections, he asked Colbert whether Colbert would sign to form to indicate his agreement with what Coffey read.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313:4-7 (Coffey).</w:t>
      </w:r>
    </w:p>
    <w:p>
      <w:pPr>
        <w:keepNext w:val="0"/>
        <w:spacing w:before="200" w:after="0" w:line="260" w:lineRule="atLeast"/>
        <w:ind w:left="0" w:right="0" w:firstLine="0"/>
        <w:jc w:val="both"/>
      </w:pPr>
      <w:bookmarkStart w:id="227" w:name="Bookmark_para_127"/>
      <w:bookmarkEnd w:id="227"/>
      <w:r>
        <w:rPr>
          <w:rFonts w:ascii="arial" w:eastAsia="arial" w:hAnsi="arial" w:cs="arial"/>
          <w:b w:val="0"/>
          <w:i w:val="0"/>
          <w:strike w:val="0"/>
          <w:noProof w:val="0"/>
          <w:color w:val="000000"/>
          <w:position w:val="0"/>
          <w:sz w:val="20"/>
          <w:u w:val="none"/>
          <w:vertAlign w:val="baseline"/>
        </w:rPr>
        <w:t>121. At that time, Coffey wrote "524 Vermont Street, Northeast, Apartment A, Albuquerque, New Mexico," in the blank</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space under § 1. Oct. 4 Tr. at 313:7-9 (Coffey); Consent Form § 1, at 1.</w:t>
      </w:r>
    </w:p>
    <w:p>
      <w:pPr>
        <w:keepNext w:val="0"/>
        <w:spacing w:before="200" w:after="0" w:line="260" w:lineRule="atLeast"/>
        <w:ind w:left="0" w:right="0" w:firstLine="0"/>
        <w:jc w:val="both"/>
      </w:pPr>
      <w:bookmarkStart w:id="228" w:name="Bookmark_para_128"/>
      <w:bookmarkEnd w:id="228"/>
      <w:r>
        <w:rPr>
          <w:rFonts w:ascii="arial" w:eastAsia="arial" w:hAnsi="arial" w:cs="arial"/>
          <w:b w:val="0"/>
          <w:i w:val="0"/>
          <w:strike w:val="0"/>
          <w:noProof w:val="0"/>
          <w:color w:val="000000"/>
          <w:position w:val="0"/>
          <w:sz w:val="20"/>
          <w:u w:val="none"/>
          <w:vertAlign w:val="baseline"/>
        </w:rPr>
        <w:t>122. Coffey asked Colbert whether "this is you[r] whole apartment, not just the specific bedroom; correct?" Oct. 4 Tr. at 313:9-12 (Coffey).</w:t>
      </w:r>
    </w:p>
    <w:p>
      <w:pPr>
        <w:keepNext w:val="0"/>
        <w:spacing w:before="200" w:after="0" w:line="260" w:lineRule="atLeast"/>
        <w:ind w:left="0" w:right="0" w:firstLine="0"/>
        <w:jc w:val="both"/>
      </w:pPr>
      <w:bookmarkStart w:id="229" w:name="Bookmark_para_129"/>
      <w:bookmarkEnd w:id="229"/>
      <w:r>
        <w:rPr>
          <w:rFonts w:ascii="arial" w:eastAsia="arial" w:hAnsi="arial" w:cs="arial"/>
          <w:b w:val="0"/>
          <w:i w:val="0"/>
          <w:strike w:val="0"/>
          <w:noProof w:val="0"/>
          <w:color w:val="000000"/>
          <w:position w:val="0"/>
          <w:sz w:val="20"/>
          <w:u w:val="none"/>
          <w:vertAlign w:val="baseline"/>
        </w:rPr>
        <w:t>123. Colbert stated "yes," indicating that Apartment A was his apartment. Oct. 4 Tr. at 313:12-13 (Coffey).</w:t>
      </w:r>
    </w:p>
    <w:p>
      <w:pPr>
        <w:keepNext w:val="0"/>
        <w:spacing w:before="200" w:after="0" w:line="260" w:lineRule="atLeast"/>
        <w:ind w:left="0" w:right="0" w:firstLine="0"/>
        <w:jc w:val="both"/>
      </w:pPr>
      <w:bookmarkStart w:id="230" w:name="Bookmark_para_130"/>
      <w:bookmarkEnd w:id="230"/>
      <w:r>
        <w:rPr>
          <w:rFonts w:ascii="arial" w:eastAsia="arial" w:hAnsi="arial" w:cs="arial"/>
          <w:b w:val="0"/>
          <w:i w:val="0"/>
          <w:strike w:val="0"/>
          <w:noProof w:val="0"/>
          <w:color w:val="000000"/>
          <w:position w:val="0"/>
          <w:sz w:val="20"/>
          <w:u w:val="none"/>
          <w:vertAlign w:val="baseline"/>
        </w:rPr>
        <w:t>124. Accordingly, Coffey wrote "entire Apartment A" in the blank space under § 1. Oct. 4 Tr. at 313:14 (Coffey).</w:t>
      </w:r>
    </w:p>
    <w:p>
      <w:pPr>
        <w:keepNext w:val="0"/>
        <w:spacing w:before="200" w:after="0" w:line="260" w:lineRule="atLeast"/>
        <w:ind w:left="0" w:right="0" w:firstLine="0"/>
        <w:jc w:val="both"/>
      </w:pPr>
      <w:bookmarkStart w:id="231" w:name="Bookmark_para_131"/>
      <w:bookmarkEnd w:id="231"/>
      <w:r>
        <w:rPr>
          <w:rFonts w:ascii="arial" w:eastAsia="arial" w:hAnsi="arial" w:cs="arial"/>
          <w:b w:val="0"/>
          <w:i w:val="0"/>
          <w:strike w:val="0"/>
          <w:noProof w:val="0"/>
          <w:color w:val="000000"/>
          <w:position w:val="0"/>
          <w:sz w:val="20"/>
          <w:u w:val="none"/>
          <w:vertAlign w:val="baseline"/>
        </w:rPr>
        <w:t xml:space="preserve">125. Coffey instructed Colbert to read each section and initial next to each number, but not to initial or sign if he did not agree with each statement.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315:19-24 (Coffey).</w:t>
      </w:r>
    </w:p>
    <w:p>
      <w:pPr>
        <w:keepNext w:val="0"/>
        <w:spacing w:before="200" w:after="0" w:line="260" w:lineRule="atLeast"/>
        <w:ind w:left="0" w:right="0" w:firstLine="0"/>
        <w:jc w:val="both"/>
      </w:pPr>
      <w:bookmarkStart w:id="232" w:name="Bookmark_para_132"/>
      <w:bookmarkEnd w:id="232"/>
      <w:r>
        <w:rPr>
          <w:rFonts w:ascii="arial" w:eastAsia="arial" w:hAnsi="arial" w:cs="arial"/>
          <w:b w:val="0"/>
          <w:i w:val="0"/>
          <w:strike w:val="0"/>
          <w:noProof w:val="0"/>
          <w:color w:val="000000"/>
          <w:position w:val="0"/>
          <w:sz w:val="20"/>
          <w:u w:val="none"/>
          <w:vertAlign w:val="baseline"/>
        </w:rPr>
        <w:t>126. If Colbert had wanted to limit the search to specific areas of the apartment, he had the opportunity to impose limitations.</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234" w:name="Bookmark_para_133"/>
      <w:bookmarkEnd w:id="234"/>
      <w:r>
        <w:rPr>
          <w:rFonts w:ascii="arial" w:eastAsia="arial" w:hAnsi="arial" w:cs="arial"/>
          <w:b w:val="0"/>
          <w:i w:val="0"/>
          <w:strike w:val="0"/>
          <w:noProof w:val="0"/>
          <w:color w:val="000000"/>
          <w:position w:val="0"/>
          <w:sz w:val="20"/>
          <w:u w:val="none"/>
          <w:vertAlign w:val="baseline"/>
        </w:rPr>
        <w:t xml:space="preserve">127. Colbert indicated that he understood, initialed next to each section and signed the Consent Form.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Consent Form at 1; Aug. 31 Tr. at 191:11-193:3 (Ramirez, Thompson); Oct. 4 Tr. at 315:24-316:3 (Coffey).</w:t>
      </w:r>
    </w:p>
    <w:p>
      <w:pPr>
        <w:keepNext w:val="0"/>
        <w:spacing w:before="200" w:after="0" w:line="260" w:lineRule="atLeast"/>
        <w:ind w:left="0" w:right="0" w:firstLine="0"/>
        <w:jc w:val="both"/>
      </w:pPr>
      <w:bookmarkStart w:id="235" w:name="Bookmark_para_134"/>
      <w:bookmarkEnd w:id="235"/>
      <w:r>
        <w:rPr>
          <w:rFonts w:ascii="arial" w:eastAsia="arial" w:hAnsi="arial" w:cs="arial"/>
          <w:b w:val="0"/>
          <w:i w:val="0"/>
          <w:strike w:val="0"/>
          <w:noProof w:val="0"/>
          <w:color w:val="000000"/>
          <w:position w:val="0"/>
          <w:sz w:val="20"/>
          <w:u w:val="none"/>
          <w:vertAlign w:val="baseline"/>
        </w:rPr>
        <w:t xml:space="preserve">128. Coffey and Thompson signed the Consent Form as witnesses.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Consent Form at 1.</w:t>
      </w:r>
    </w:p>
    <w:p>
      <w:pPr>
        <w:keepNext w:val="0"/>
        <w:spacing w:before="200" w:after="0" w:line="260" w:lineRule="atLeast"/>
        <w:ind w:left="0" w:right="0" w:firstLine="0"/>
        <w:jc w:val="both"/>
      </w:pPr>
      <w:bookmarkStart w:id="236" w:name="Bookmark_para_135"/>
      <w:bookmarkEnd w:id="236"/>
      <w:r>
        <w:rPr>
          <w:rFonts w:ascii="arial" w:eastAsia="arial" w:hAnsi="arial" w:cs="arial"/>
          <w:b w:val="0"/>
          <w:i w:val="0"/>
          <w:strike w:val="0"/>
          <w:noProof w:val="0"/>
          <w:color w:val="000000"/>
          <w:position w:val="0"/>
          <w:sz w:val="20"/>
          <w:u w:val="none"/>
          <w:vertAlign w:val="baseline"/>
        </w:rPr>
        <w:t>129. Coffey did not threaten Colbert or make any promises of leniency before Colbert signed the Consent Form, and Colbert was not handcuffed as he signed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and initialed the Consent Form.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193:8-16 (Ramirez, Thompson); Oct. 4 Tr. at 316:11-18 (Coffey, Ramirez).</w:t>
      </w:r>
    </w:p>
    <w:p>
      <w:pPr>
        <w:keepNext w:val="0"/>
        <w:spacing w:before="200" w:after="0" w:line="260" w:lineRule="atLeast"/>
        <w:ind w:left="0" w:right="0" w:firstLine="0"/>
        <w:jc w:val="both"/>
      </w:pPr>
      <w:bookmarkStart w:id="237" w:name="Bookmark_para_136"/>
      <w:bookmarkEnd w:id="237"/>
      <w:bookmarkStart w:id="238" w:name="Bookmark_I6942P6H2HM65T0020000400"/>
      <w:bookmarkEnd w:id="238"/>
      <w:r>
        <w:rPr>
          <w:rFonts w:ascii="arial" w:eastAsia="arial" w:hAnsi="arial" w:cs="arial"/>
          <w:b w:val="0"/>
          <w:i w:val="0"/>
          <w:strike w:val="0"/>
          <w:noProof w:val="0"/>
          <w:color w:val="000000"/>
          <w:position w:val="0"/>
          <w:sz w:val="20"/>
          <w:u w:val="none"/>
          <w:vertAlign w:val="baseline"/>
        </w:rPr>
        <w:t xml:space="preserve">130. Colbert was handcuffed before and after signing and initialing the Consent Form, and while Coffey read him the </w:t>
      </w:r>
      <w:bookmarkStart w:id="239" w:name="Bookmark_I6942P6H2HM65T0010000400"/>
      <w:bookmarkEnd w:id="239"/>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advisements.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194:19-195:15 (Fernandez, Thompson).</w:t>
      </w:r>
    </w:p>
    <w:p>
      <w:pPr>
        <w:keepNext w:val="0"/>
        <w:spacing w:before="200" w:after="0" w:line="260" w:lineRule="atLeast"/>
        <w:ind w:left="0" w:right="0" w:firstLine="0"/>
        <w:jc w:val="both"/>
      </w:pPr>
      <w:bookmarkStart w:id="240" w:name="Bookmark_para_137"/>
      <w:bookmarkEnd w:id="240"/>
      <w:r>
        <w:rPr>
          <w:rFonts w:ascii="arial" w:eastAsia="arial" w:hAnsi="arial" w:cs="arial"/>
          <w:b w:val="0"/>
          <w:i w:val="0"/>
          <w:strike w:val="0"/>
          <w:noProof w:val="0"/>
          <w:color w:val="000000"/>
          <w:position w:val="0"/>
          <w:sz w:val="20"/>
          <w:u w:val="none"/>
          <w:vertAlign w:val="baseline"/>
        </w:rPr>
        <w:t xml:space="preserve">131. Coffey and Thompson did not tell Colbert explicitly that he was not obligated to sign the Consent Form.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198:24-199:3 (Fernandez, Thompson).</w:t>
      </w:r>
    </w:p>
    <w:p>
      <w:pPr>
        <w:keepNext w:val="0"/>
        <w:spacing w:before="200" w:after="0" w:line="260" w:lineRule="atLeast"/>
        <w:ind w:left="0" w:right="0" w:firstLine="0"/>
        <w:jc w:val="both"/>
      </w:pPr>
      <w:bookmarkStart w:id="241" w:name="Bookmark_para_138"/>
      <w:bookmarkEnd w:id="241"/>
      <w:r>
        <w:rPr>
          <w:rFonts w:ascii="arial" w:eastAsia="arial" w:hAnsi="arial" w:cs="arial"/>
          <w:b w:val="0"/>
          <w:i w:val="0"/>
          <w:strike w:val="0"/>
          <w:noProof w:val="0"/>
          <w:color w:val="000000"/>
          <w:position w:val="0"/>
          <w:sz w:val="20"/>
          <w:u w:val="none"/>
          <w:vertAlign w:val="baseline"/>
        </w:rPr>
        <w:t>132. Coffey and Thompson did not use implied or express duress or coercion to extract Colbert's consent to search Apartment A.</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243" w:name="Bookmark_para_139"/>
      <w:bookmarkEnd w:id="243"/>
      <w:r>
        <w:rPr>
          <w:rFonts w:ascii="arial" w:eastAsia="arial" w:hAnsi="arial" w:cs="arial"/>
          <w:b w:val="0"/>
          <w:i w:val="0"/>
          <w:strike w:val="0"/>
          <w:noProof w:val="0"/>
          <w:color w:val="000000"/>
          <w:position w:val="0"/>
          <w:sz w:val="20"/>
          <w:u w:val="none"/>
          <w:vertAlign w:val="baseline"/>
        </w:rPr>
        <w:t>133. Under the totality of the circumstances, Colbert consented to the search of Apartment A freely and voluntarily.</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245" w:name="Bookmark_para_140"/>
      <w:bookmarkEnd w:id="245"/>
      <w:r>
        <w:rPr>
          <w:rFonts w:ascii="arial" w:eastAsia="arial" w:hAnsi="arial" w:cs="arial"/>
          <w:b w:val="0"/>
          <w:i w:val="0"/>
          <w:strike w:val="0"/>
          <w:noProof w:val="0"/>
          <w:color w:val="000000"/>
          <w:position w:val="0"/>
          <w:sz w:val="20"/>
          <w:u w:val="none"/>
          <w:vertAlign w:val="baseline"/>
        </w:rPr>
        <w:t xml:space="preserve">134. After speaking with Colbert, Coffey and Thompson returned custody over Colbert to two Deputy United States Marshals who were on the scene.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317:20-21 (Coffey).</w:t>
      </w:r>
    </w:p>
    <w:p>
      <w:pPr>
        <w:keepNext w:val="0"/>
        <w:spacing w:before="200" w:after="0" w:line="260" w:lineRule="atLeast"/>
        <w:ind w:left="0" w:right="0" w:firstLine="0"/>
        <w:jc w:val="both"/>
      </w:pPr>
      <w:bookmarkStart w:id="246" w:name="Bookmark_para_141"/>
      <w:bookmarkEnd w:id="246"/>
      <w:r>
        <w:rPr>
          <w:rFonts w:ascii="arial" w:eastAsia="arial" w:hAnsi="arial" w:cs="arial"/>
          <w:b w:val="0"/>
          <w:i w:val="0"/>
          <w:strike w:val="0"/>
          <w:noProof w:val="0"/>
          <w:color w:val="000000"/>
          <w:position w:val="0"/>
          <w:sz w:val="20"/>
          <w:u w:val="none"/>
          <w:vertAlign w:val="baseline"/>
        </w:rPr>
        <w:t xml:space="preserve">135. Coffey instructed the Marshals to stay with Colbert in case Colbert decided to revoke his consent to search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317:23-25 (Coffey).</w:t>
      </w:r>
    </w:p>
    <w:p>
      <w:pPr>
        <w:keepNext w:val="0"/>
        <w:spacing w:before="200" w:after="0" w:line="260" w:lineRule="atLeast"/>
        <w:ind w:left="0" w:right="0" w:firstLine="0"/>
        <w:jc w:val="both"/>
      </w:pPr>
      <w:bookmarkStart w:id="247" w:name="Bookmark_para_142"/>
      <w:bookmarkEnd w:id="247"/>
      <w:r>
        <w:rPr>
          <w:rFonts w:ascii="arial" w:eastAsia="arial" w:hAnsi="arial" w:cs="arial"/>
          <w:b w:val="0"/>
          <w:i w:val="0"/>
          <w:strike w:val="0"/>
          <w:noProof w:val="0"/>
          <w:color w:val="000000"/>
          <w:position w:val="0"/>
          <w:sz w:val="20"/>
          <w:u w:val="none"/>
          <w:vertAlign w:val="baseline"/>
        </w:rPr>
        <w:t xml:space="preserve">136. Colbert was not prohibited or otherwise restricted from rescinding his consent at any time.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388:25-389:24 (Coffey,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Fernandez).</w:t>
      </w:r>
    </w:p>
    <w:p>
      <w:pPr>
        <w:keepNext w:val="0"/>
        <w:spacing w:before="200" w:after="0" w:line="260" w:lineRule="atLeast"/>
        <w:ind w:left="0" w:right="0" w:firstLine="0"/>
        <w:jc w:val="both"/>
      </w:pPr>
      <w:bookmarkStart w:id="248" w:name="Bookmark_para_143"/>
      <w:bookmarkEnd w:id="248"/>
      <w:r>
        <w:rPr>
          <w:rFonts w:ascii="arial" w:eastAsia="arial" w:hAnsi="arial" w:cs="arial"/>
          <w:b w:val="0"/>
          <w:i w:val="0"/>
          <w:strike w:val="0"/>
          <w:noProof w:val="0"/>
          <w:color w:val="000000"/>
          <w:position w:val="0"/>
          <w:sz w:val="20"/>
          <w:u w:val="none"/>
          <w:vertAlign w:val="baseline"/>
        </w:rPr>
        <w:t xml:space="preserve">137. When Colbert gave his consent to search Apartment A, Coffey and Thompson did not have a warrant to search the apartment.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204:16-21 (Fernandez, Thompson).</w:t>
      </w:r>
    </w:p>
    <w:p>
      <w:pPr>
        <w:keepNext w:val="0"/>
        <w:spacing w:before="200" w:after="0" w:line="260" w:lineRule="atLeast"/>
        <w:ind w:left="0" w:right="0" w:firstLine="0"/>
        <w:jc w:val="both"/>
      </w:pPr>
      <w:bookmarkStart w:id="249" w:name="Bookmark_para_144"/>
      <w:bookmarkEnd w:id="249"/>
      <w:r>
        <w:rPr>
          <w:rFonts w:ascii="arial" w:eastAsia="arial" w:hAnsi="arial" w:cs="arial"/>
          <w:b w:val="0"/>
          <w:i w:val="0"/>
          <w:strike w:val="0"/>
          <w:noProof w:val="0"/>
          <w:color w:val="000000"/>
          <w:position w:val="0"/>
          <w:sz w:val="20"/>
          <w:u w:val="none"/>
          <w:vertAlign w:val="baseline"/>
        </w:rPr>
        <w:t xml:space="preserve">138. None of the officers had initiated the process of obtaining a search warrant before Colbert gave his consent to search the Apartment.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204:19-205:6 (Fernandez, Thompson).</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bookmarkStart w:id="255" w:name="Bookmark_para_145"/>
      <w:bookmarkEnd w:id="255"/>
      <w:r>
        <w:rPr>
          <w:rFonts w:ascii="arial" w:eastAsia="arial" w:hAnsi="arial" w:cs="arial"/>
          <w:b w:val="0"/>
          <w:i w:val="0"/>
          <w:strike w:val="0"/>
          <w:noProof w:val="0"/>
          <w:color w:val="000000"/>
          <w:position w:val="0"/>
          <w:sz w:val="20"/>
          <w:u w:val="none"/>
          <w:vertAlign w:val="baseline"/>
        </w:rPr>
        <w:t>139. The United States District of New Mexico has an on-duty Magistrate Judge ready to take telephone calls from officers seeking warrants, which makes the warrant-seeking process relatively quick.</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257" w:name="Bookmark_para_146"/>
      <w:bookmarkEnd w:id="257"/>
      <w:r>
        <w:rPr>
          <w:rFonts w:ascii="arial" w:eastAsia="arial" w:hAnsi="arial" w:cs="arial"/>
          <w:b w:val="0"/>
          <w:i w:val="0"/>
          <w:strike w:val="0"/>
          <w:noProof w:val="0"/>
          <w:color w:val="000000"/>
          <w:position w:val="0"/>
          <w:sz w:val="20"/>
          <w:u w:val="none"/>
          <w:vertAlign w:val="baseline"/>
        </w:rPr>
        <w:t xml:space="preserve">140. The officers waited until Colbert provided consent to search before re-entering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205:7-13 (Fernandez, Thompson); Oct. 4 Tr. at 364:9-13 (Coffey)("[P]robable cause could be used to obtain a search warrant . . . . But his consent would provide us what we need legally to enter his apartment and conduct a search . . . .").</w:t>
      </w:r>
    </w:p>
    <w:p>
      <w:pPr>
        <w:keepNext w:val="0"/>
        <w:spacing w:before="200" w:after="0" w:line="260" w:lineRule="atLeast"/>
        <w:ind w:left="0" w:right="0" w:firstLine="0"/>
        <w:jc w:val="both"/>
      </w:pPr>
      <w:bookmarkStart w:id="258" w:name="Bookmark_para_147"/>
      <w:bookmarkEnd w:id="258"/>
      <w:r>
        <w:rPr>
          <w:rFonts w:ascii="arial" w:eastAsia="arial" w:hAnsi="arial" w:cs="arial"/>
          <w:b w:val="0"/>
          <w:i w:val="0"/>
          <w:strike w:val="0"/>
          <w:noProof w:val="0"/>
          <w:color w:val="000000"/>
          <w:position w:val="0"/>
          <w:sz w:val="20"/>
          <w:u w:val="none"/>
          <w:vertAlign w:val="baseline"/>
        </w:rPr>
        <w:t>141. Although the officers on the scene had conducted a "search for persons," they had not searched Apartment A yet for contraband. Oct. 4 Tr. at 318:22-24 (Coffey).</w:t>
      </w:r>
    </w:p>
    <w:p>
      <w:pPr>
        <w:keepNext w:val="0"/>
        <w:spacing w:before="200" w:after="0" w:line="260" w:lineRule="atLeast"/>
        <w:ind w:left="0" w:right="0" w:firstLine="0"/>
        <w:jc w:val="both"/>
      </w:pPr>
      <w:bookmarkStart w:id="259" w:name="Bookmark_para_148"/>
      <w:bookmarkEnd w:id="259"/>
      <w:r>
        <w:rPr>
          <w:rFonts w:ascii="arial" w:eastAsia="arial" w:hAnsi="arial" w:cs="arial"/>
          <w:b w:val="0"/>
          <w:i w:val="0"/>
          <w:strike w:val="0"/>
          <w:noProof w:val="0"/>
          <w:color w:val="000000"/>
          <w:position w:val="0"/>
          <w:sz w:val="20"/>
          <w:u w:val="none"/>
          <w:vertAlign w:val="baseline"/>
        </w:rPr>
        <w:t xml:space="preserve">142. Coffey and Thompson joined the team searching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205:11-16 (Fernandez,</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Thompson); Oct. 4 Tr. at 318:15-18 (Coffey).</w:t>
      </w:r>
    </w:p>
    <w:p>
      <w:pPr>
        <w:keepNext w:val="0"/>
        <w:spacing w:before="200" w:after="0" w:line="260" w:lineRule="atLeast"/>
        <w:ind w:left="0" w:right="0" w:firstLine="0"/>
        <w:jc w:val="both"/>
      </w:pPr>
      <w:bookmarkStart w:id="260" w:name="Bookmark_para_149"/>
      <w:bookmarkEnd w:id="260"/>
      <w:r>
        <w:rPr>
          <w:rFonts w:ascii="arial" w:eastAsia="arial" w:hAnsi="arial" w:cs="arial"/>
          <w:b w:val="0"/>
          <w:i w:val="0"/>
          <w:strike w:val="0"/>
          <w:noProof w:val="0"/>
          <w:color w:val="000000"/>
          <w:position w:val="0"/>
          <w:sz w:val="20"/>
          <w:u w:val="none"/>
          <w:vertAlign w:val="baseline"/>
        </w:rPr>
        <w:t xml:space="preserve">143. Colbert's bedroom window is the same window to which Edwards ran after escaping the black Kia.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141:13-19 (Booth, Ramirez); Interior Bedroom Photo.</w:t>
      </w:r>
    </w:p>
    <w:p>
      <w:pPr>
        <w:keepNext w:val="0"/>
        <w:spacing w:before="200" w:after="0" w:line="260" w:lineRule="atLeast"/>
        <w:ind w:left="0" w:right="0" w:firstLine="0"/>
        <w:jc w:val="both"/>
      </w:pPr>
      <w:bookmarkStart w:id="261" w:name="Bookmark_para_150"/>
      <w:bookmarkEnd w:id="261"/>
      <w:r>
        <w:rPr>
          <w:rFonts w:ascii="arial" w:eastAsia="arial" w:hAnsi="arial" w:cs="arial"/>
          <w:b w:val="0"/>
          <w:i w:val="0"/>
          <w:strike w:val="0"/>
          <w:noProof w:val="0"/>
          <w:color w:val="000000"/>
          <w:position w:val="0"/>
          <w:sz w:val="20"/>
          <w:u w:val="none"/>
          <w:vertAlign w:val="baseline"/>
        </w:rPr>
        <w:t xml:space="preserve">144. Blinds and a semi-transparent tapestry covered Colbert's bedroom window.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Interior Bedroom Photo.</w:t>
      </w:r>
    </w:p>
    <w:p>
      <w:pPr>
        <w:keepNext w:val="0"/>
        <w:spacing w:before="200" w:after="0" w:line="260" w:lineRule="atLeast"/>
        <w:ind w:left="0" w:right="0" w:firstLine="0"/>
        <w:jc w:val="both"/>
      </w:pPr>
      <w:bookmarkStart w:id="262" w:name="Bookmark_para_151"/>
      <w:bookmarkEnd w:id="262"/>
      <w:r>
        <w:rPr>
          <w:rFonts w:ascii="arial" w:eastAsia="arial" w:hAnsi="arial" w:cs="arial"/>
          <w:b w:val="0"/>
          <w:i w:val="0"/>
          <w:strike w:val="0"/>
          <w:noProof w:val="0"/>
          <w:color w:val="000000"/>
          <w:position w:val="0"/>
          <w:sz w:val="20"/>
          <w:u w:val="none"/>
          <w:vertAlign w:val="baseline"/>
        </w:rPr>
        <w:t xml:space="preserve">145. While Coffey searched Colbert's bedroom, he moved the bed and other items away from the closet door, which caused an AR-15 rifle to fall over and land on the ground.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323:21-324:2 (Coffey);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325:21 (Coffey);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331:3-4 (Coffey); Photograph of Rifle in Closet (undated)(admitted on October 4, 2022, at the suppression hearing as United States Ex. 32).</w:t>
      </w:r>
    </w:p>
    <w:p>
      <w:pPr>
        <w:keepNext w:val="0"/>
        <w:spacing w:before="200" w:after="0" w:line="260" w:lineRule="atLeast"/>
        <w:ind w:left="0" w:right="0" w:firstLine="0"/>
        <w:jc w:val="both"/>
      </w:pPr>
      <w:bookmarkStart w:id="263" w:name="Bookmark_para_152"/>
      <w:bookmarkEnd w:id="263"/>
      <w:r>
        <w:rPr>
          <w:rFonts w:ascii="arial" w:eastAsia="arial" w:hAnsi="arial" w:cs="arial"/>
          <w:b w:val="0"/>
          <w:i w:val="0"/>
          <w:strike w:val="0"/>
          <w:noProof w:val="0"/>
          <w:color w:val="000000"/>
          <w:position w:val="0"/>
          <w:sz w:val="20"/>
          <w:u w:val="none"/>
          <w:vertAlign w:val="baseline"/>
        </w:rPr>
        <w:t xml:space="preserve">146. As officers secured the rifle, they observed that the magazine was loaded.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327:1-5 (Coffey).</w:t>
      </w:r>
    </w:p>
    <w:p>
      <w:pPr>
        <w:keepNext w:val="0"/>
        <w:spacing w:before="200" w:after="0" w:line="260" w:lineRule="atLeast"/>
        <w:ind w:left="0" w:right="0" w:firstLine="0"/>
        <w:jc w:val="both"/>
      </w:pPr>
      <w:bookmarkStart w:id="264" w:name="Bookmark_para_153"/>
      <w:bookmarkEnd w:id="264"/>
      <w:r>
        <w:rPr>
          <w:rFonts w:ascii="arial" w:eastAsia="arial" w:hAnsi="arial" w:cs="arial"/>
          <w:b w:val="0"/>
          <w:i w:val="0"/>
          <w:strike w:val="0"/>
          <w:noProof w:val="0"/>
          <w:color w:val="000000"/>
          <w:position w:val="0"/>
          <w:sz w:val="20"/>
          <w:u w:val="none"/>
          <w:vertAlign w:val="baseline"/>
        </w:rPr>
        <w:t>147. The rifle's magazine was an "extended" or "drum" magazine, which holds more ammunition than a standard thirty-two or thirty-three-round magazine.</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Oct. 4 Tr. at 327:13-17 (Coffey).</w:t>
      </w:r>
    </w:p>
    <w:p>
      <w:pPr>
        <w:keepNext w:val="0"/>
        <w:spacing w:before="200" w:after="0" w:line="260" w:lineRule="atLeast"/>
        <w:ind w:left="0" w:right="0" w:firstLine="0"/>
        <w:jc w:val="both"/>
      </w:pPr>
      <w:bookmarkStart w:id="266" w:name="Bookmark_para_154"/>
      <w:bookmarkEnd w:id="266"/>
      <w:r>
        <w:rPr>
          <w:rFonts w:ascii="arial" w:eastAsia="arial" w:hAnsi="arial" w:cs="arial"/>
          <w:b w:val="0"/>
          <w:i w:val="0"/>
          <w:strike w:val="0"/>
          <w:noProof w:val="0"/>
          <w:color w:val="000000"/>
          <w:position w:val="0"/>
          <w:sz w:val="20"/>
          <w:u w:val="none"/>
          <w:vertAlign w:val="baseline"/>
        </w:rPr>
        <w:t xml:space="preserve">148. In addition to the loaded magazine, there was a bullet inserted in the rifle's chamber.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330:31-34;</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Photograph of Rifle's Chamber (undated)(admitted on October 4, 2022, at suppression hearing as United States Ex. 34).</w:t>
      </w:r>
    </w:p>
    <w:p>
      <w:pPr>
        <w:keepNext w:val="0"/>
        <w:spacing w:before="200" w:after="0" w:line="260" w:lineRule="atLeast"/>
        <w:ind w:left="0" w:right="0" w:firstLine="0"/>
        <w:jc w:val="both"/>
      </w:pPr>
      <w:bookmarkStart w:id="267" w:name="Bookmark_para_155"/>
      <w:bookmarkEnd w:id="267"/>
      <w:r>
        <w:rPr>
          <w:rFonts w:ascii="arial" w:eastAsia="arial" w:hAnsi="arial" w:cs="arial"/>
          <w:b w:val="0"/>
          <w:i w:val="0"/>
          <w:strike w:val="0"/>
          <w:noProof w:val="0"/>
          <w:color w:val="000000"/>
          <w:position w:val="0"/>
          <w:sz w:val="20"/>
          <w:u w:val="none"/>
          <w:vertAlign w:val="baseline"/>
        </w:rPr>
        <w:t xml:space="preserve">149. Coffey identified a pair of jeans in Colbert's bedroom which contained methamphetamine, fentanyl pills, several twenty-dollar bills, "other small items," and a piece of Colbert's mail. Oct. 4 Tr. at 332:4-334:2 (Court, Coffey Fernandez, Ramirez).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Photograph of Jeans Pocket (undated)(admitted on October 4, 2022, at suppression hearing as United States Ex. 25); Photograph of Drug Package Removed from Jeans Pocket (undated)(admitted on October 4, 2022, at suppression hearing as United States Ex. 26); Photograph of Jeans Contents (undated)(admitted on October 4, 2022, at suppression hearing as United States Ex. 27).</w:t>
      </w:r>
    </w:p>
    <w:p>
      <w:pPr>
        <w:keepNext w:val="0"/>
        <w:spacing w:before="200" w:after="0" w:line="260" w:lineRule="atLeast"/>
        <w:ind w:left="0" w:right="0" w:firstLine="0"/>
        <w:jc w:val="both"/>
      </w:pPr>
      <w:bookmarkStart w:id="268" w:name="Bookmark_para_156"/>
      <w:bookmarkEnd w:id="268"/>
      <w:r>
        <w:rPr>
          <w:rFonts w:ascii="arial" w:eastAsia="arial" w:hAnsi="arial" w:cs="arial"/>
          <w:b w:val="0"/>
          <w:i w:val="0"/>
          <w:strike w:val="0"/>
          <w:noProof w:val="0"/>
          <w:color w:val="000000"/>
          <w:position w:val="0"/>
          <w:sz w:val="20"/>
          <w:u w:val="none"/>
          <w:vertAlign w:val="baseline"/>
        </w:rPr>
        <w:t xml:space="preserve">150. Officers located an additional four firearms in Apartment A's east bedroom.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331:5-10 (Coffey, Ramirez).</w:t>
      </w:r>
    </w:p>
    <w:p>
      <w:pPr>
        <w:keepNext w:val="0"/>
        <w:spacing w:before="200" w:after="0" w:line="260" w:lineRule="atLeast"/>
        <w:ind w:left="0" w:right="0" w:firstLine="0"/>
        <w:jc w:val="both"/>
      </w:pPr>
      <w:bookmarkStart w:id="269" w:name="Bookmark_para_157"/>
      <w:bookmarkEnd w:id="269"/>
      <w:r>
        <w:rPr>
          <w:rFonts w:ascii="arial" w:eastAsia="arial" w:hAnsi="arial" w:cs="arial"/>
          <w:b w:val="0"/>
          <w:i w:val="0"/>
          <w:strike w:val="0"/>
          <w:noProof w:val="0"/>
          <w:color w:val="000000"/>
          <w:position w:val="0"/>
          <w:sz w:val="20"/>
          <w:u w:val="none"/>
          <w:vertAlign w:val="baseline"/>
        </w:rPr>
        <w:t>151. Officers located a white bag with blue rubber bands, cotton, orange sharps containers,</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syringes, fentanyl test kits, and Narcan.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337:4-339:5 (Coffey, Ramirez); Photograph of Drug Paraphernalia (undated)(admitted on October 4, 2022, at suppression hearing as United States Ex. 36).</w:t>
      </w:r>
    </w:p>
    <w:p>
      <w:pPr>
        <w:keepNext w:val="0"/>
        <w:spacing w:before="200" w:after="0" w:line="260" w:lineRule="atLeast"/>
        <w:ind w:left="0" w:right="0" w:firstLine="0"/>
        <w:jc w:val="both"/>
      </w:pPr>
      <w:bookmarkStart w:id="271" w:name="Bookmark_para_158"/>
      <w:bookmarkEnd w:id="271"/>
      <w:r>
        <w:rPr>
          <w:rFonts w:ascii="arial" w:eastAsia="arial" w:hAnsi="arial" w:cs="arial"/>
          <w:b w:val="0"/>
          <w:i w:val="0"/>
          <w:strike w:val="0"/>
          <w:noProof w:val="0"/>
          <w:color w:val="000000"/>
          <w:position w:val="0"/>
          <w:sz w:val="20"/>
          <w:u w:val="none"/>
          <w:vertAlign w:val="baseline"/>
        </w:rPr>
        <w:t xml:space="preserve">152. Narcan is the brand name for the drug naloxone, which is "a medicine that rapidly reverses an opioid overdose. Examples of opioids include heroin[ and] fentanyl . . . ." Nat'l Insts. of Health, </w:t>
      </w:r>
      <w:r>
        <w:rPr>
          <w:rFonts w:ascii="arial" w:eastAsia="arial" w:hAnsi="arial" w:cs="arial"/>
          <w:b w:val="0"/>
          <w:i w:val="0"/>
          <w:strike w:val="0"/>
          <w:noProof w:val="0"/>
          <w:color w:val="000000"/>
          <w:position w:val="0"/>
          <w:sz w:val="20"/>
          <w:u w:val="single"/>
          <w:vertAlign w:val="baseline"/>
        </w:rPr>
        <w:t>Naloxone DrugFacts</w:t>
      </w:r>
      <w:r>
        <w:rPr>
          <w:rFonts w:ascii="arial" w:eastAsia="arial" w:hAnsi="arial" w:cs="arial"/>
          <w:b w:val="0"/>
          <w:i w:val="0"/>
          <w:strike w:val="0"/>
          <w:noProof w:val="0"/>
          <w:color w:val="000000"/>
          <w:position w:val="0"/>
          <w:sz w:val="20"/>
          <w:u w:val="none"/>
          <w:vertAlign w:val="baseline"/>
        </w:rPr>
        <w:t xml:space="preserve"> (Jan. 2022), https://nida.nih.gov/publications/drugfacts/naloxone (last visited February 15, 2023).</w:t>
      </w:r>
    </w:p>
    <w:p>
      <w:pPr>
        <w:keepNext w:val="0"/>
        <w:spacing w:before="200" w:after="0" w:line="260" w:lineRule="atLeast"/>
        <w:ind w:left="0" w:right="0" w:firstLine="0"/>
        <w:jc w:val="both"/>
      </w:pPr>
      <w:bookmarkStart w:id="272" w:name="Bookmark_para_159"/>
      <w:bookmarkEnd w:id="272"/>
      <w:r>
        <w:rPr>
          <w:rFonts w:ascii="arial" w:eastAsia="arial" w:hAnsi="arial" w:cs="arial"/>
          <w:b w:val="0"/>
          <w:i w:val="0"/>
          <w:strike w:val="0"/>
          <w:noProof w:val="0"/>
          <w:color w:val="000000"/>
          <w:position w:val="0"/>
          <w:sz w:val="20"/>
          <w:u w:val="none"/>
          <w:vertAlign w:val="baseline"/>
        </w:rPr>
        <w:t>153. The officers' discovery of the contraband inside Apartment A was not inevitable before Colbert gave his consent to search the apartment.</w:t>
      </w:r>
      <w:r>
        <w:rPr>
          <w:rFonts w:ascii="arial" w:eastAsia="arial" w:hAnsi="arial" w:cs="arial"/>
          <w:vertAlign w:val="superscript"/>
        </w:rPr>
        <w:footnoteReference w:customMarkFollows="1" w:id="16"/>
        <w:t xml:space="preserve">15</w:t>
      </w:r>
    </w:p>
    <w:p>
      <w:pPr>
        <w:keepNext w:val="0"/>
        <w:spacing w:before="200" w:after="0" w:line="260" w:lineRule="atLeast"/>
        <w:ind w:left="0" w:right="0" w:firstLine="0"/>
        <w:jc w:val="both"/>
      </w:pPr>
      <w:bookmarkStart w:id="274" w:name="Bookmark_para_160"/>
      <w:bookmarkEnd w:id="274"/>
      <w:r>
        <w:rPr>
          <w:rFonts w:ascii="arial" w:eastAsia="arial" w:hAnsi="arial" w:cs="arial"/>
          <w:b w:val="0"/>
          <w:i w:val="0"/>
          <w:strike w:val="0"/>
          <w:noProof w:val="0"/>
          <w:color w:val="000000"/>
          <w:position w:val="0"/>
          <w:sz w:val="20"/>
          <w:u w:val="none"/>
          <w:vertAlign w:val="baseline"/>
        </w:rPr>
        <w:t xml:space="preserve">154. As part of Coffey's investigation, Coffey obtained Colbert's criminal history from the Chicago Police Department, a jurisdiction in which Colbert previously resided.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340:21-24 (Coffey,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341:13-23 (Coffey, Ramirez); Criminal History Report of William D. Colbert (dated January 20, 2022) at 2-13 (admitted on October 4, 2022, at suppression hearing as United States Ex. 39).</w:t>
      </w:r>
    </w:p>
    <w:p>
      <w:pPr>
        <w:keepNext w:val="0"/>
        <w:spacing w:before="200" w:after="0" w:line="260" w:lineRule="atLeast"/>
        <w:ind w:left="0" w:right="0" w:firstLine="0"/>
        <w:jc w:val="both"/>
      </w:pPr>
      <w:bookmarkStart w:id="275" w:name="Bookmark_para_161"/>
      <w:bookmarkEnd w:id="275"/>
      <w:r>
        <w:rPr>
          <w:rFonts w:ascii="arial" w:eastAsia="arial" w:hAnsi="arial" w:cs="arial"/>
          <w:b w:val="0"/>
          <w:i w:val="0"/>
          <w:strike w:val="0"/>
          <w:noProof w:val="0"/>
          <w:color w:val="000000"/>
          <w:position w:val="0"/>
          <w:sz w:val="20"/>
          <w:u w:val="none"/>
          <w:vertAlign w:val="baseline"/>
        </w:rPr>
        <w:t xml:space="preserve">155. Colbert's Criminal History Report shows a total of thirty-three arrests and eight convictions between 1987 and 2014.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343:8-10 (Coffey, Ramirez); Criminal History Report at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PROCEDURAL BACKGROUND</w:t>
      </w:r>
    </w:p>
    <w:p>
      <w:pPr>
        <w:keepNext w:val="0"/>
        <w:spacing w:before="200" w:after="0" w:line="260" w:lineRule="atLeast"/>
        <w:ind w:left="0" w:right="0" w:firstLine="0"/>
        <w:jc w:val="both"/>
      </w:pPr>
      <w:bookmarkStart w:id="276" w:name="Bookmark_para_162"/>
      <w:bookmarkEnd w:id="276"/>
      <w:r>
        <w:rPr>
          <w:rFonts w:ascii="arial" w:eastAsia="arial" w:hAnsi="arial" w:cs="arial"/>
          <w:b w:val="0"/>
          <w:i w:val="0"/>
          <w:strike w:val="0"/>
          <w:noProof w:val="0"/>
          <w:color w:val="000000"/>
          <w:position w:val="0"/>
          <w:sz w:val="20"/>
          <w:u w:val="none"/>
          <w:vertAlign w:val="baseline"/>
        </w:rPr>
        <w:t xml:space="preserve">Coffey charged Colbert with three violations: (i)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(b)(1)(B)</w:t>
      </w:r>
      <w:r>
        <w:rPr>
          <w:rFonts w:ascii="arial" w:eastAsia="arial" w:hAnsi="arial" w:cs="arial"/>
          <w:b w:val="0"/>
          <w:i w:val="0"/>
          <w:strike w:val="0"/>
          <w:noProof w:val="0"/>
          <w:color w:val="000000"/>
          <w:position w:val="0"/>
          <w:sz w:val="20"/>
          <w:u w:val="none"/>
          <w:vertAlign w:val="baseline"/>
        </w:rPr>
        <w:t>, for possession with intent to distributed fifty grams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and more of a mixture and substance containing methamphetamine; (ii)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(b)(1)(B)</w:t>
      </w:r>
      <w:r>
        <w:rPr>
          <w:rFonts w:ascii="arial" w:eastAsia="arial" w:hAnsi="arial" w:cs="arial"/>
          <w:b w:val="0"/>
          <w:i w:val="0"/>
          <w:strike w:val="0"/>
          <w:noProof w:val="0"/>
          <w:color w:val="000000"/>
          <w:position w:val="0"/>
          <w:sz w:val="20"/>
          <w:u w:val="none"/>
          <w:vertAlign w:val="baseline"/>
        </w:rPr>
        <w:t xml:space="preserve">, for possession with intent to distribute forty grams and more of fentanyl, and (iii) </w:t>
      </w:r>
      <w:hyperlink r:id="rId22" w:history="1">
        <w:r>
          <w:rPr>
            <w:rFonts w:ascii="arial" w:eastAsia="arial" w:hAnsi="arial" w:cs="arial"/>
            <w:b w:val="0"/>
            <w:i/>
            <w:strike w:val="0"/>
            <w:noProof w:val="0"/>
            <w:color w:val="0077CC"/>
            <w:position w:val="0"/>
            <w:sz w:val="20"/>
            <w:u w:val="single"/>
            <w:vertAlign w:val="baseline"/>
          </w:rPr>
          <w:t>18 U.S.C. § 924(c)</w:t>
        </w:r>
      </w:hyperlink>
      <w:r>
        <w:rPr>
          <w:rFonts w:ascii="arial" w:eastAsia="arial" w:hAnsi="arial" w:cs="arial"/>
          <w:b w:val="0"/>
          <w:i w:val="0"/>
          <w:strike w:val="0"/>
          <w:noProof w:val="0"/>
          <w:color w:val="000000"/>
          <w:position w:val="0"/>
          <w:sz w:val="20"/>
          <w:u w:val="none"/>
          <w:vertAlign w:val="baseline"/>
        </w:rPr>
        <w:t xml:space="preserve">, for possession of a firearm in furtherance of drug trafficking.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Criminal Complaint at 1, filed August 4, 2021 (Doc. 2). A Grand Jury indicted Colbert on two counts: (i) that Colbert "unlawfully, knowingly and intentionally possessed with the intent to distribute a controlled substance, and the offense involved 40 grams and more of a mixture and substance containing a detectable amount of fentanyl"; and (ii) that Colbert "unlawfully, knowingly, and intentionally possessed with the intent to distribute a controlled substance, and the offense involved 50 grams and more of a mixture and substance containing a detectable amount of methamphetamine." Indictment at 1-2, filed August 25, 2021 (Doc. 11)(court only). Both counts are violations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(b)(1)(B)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Indictment at 1-2.</w:t>
      </w:r>
    </w:p>
    <w:p>
      <w:pPr>
        <w:keepNext w:val="0"/>
        <w:spacing w:before="200" w:after="0" w:line="260" w:lineRule="atLeast"/>
        <w:ind w:left="0" w:right="0" w:firstLine="0"/>
        <w:jc w:val="both"/>
      </w:pPr>
      <w:bookmarkStart w:id="277" w:name="Bookmark_para_163"/>
      <w:bookmarkEnd w:id="277"/>
      <w:r>
        <w:rPr>
          <w:rFonts w:ascii="arial" w:eastAsia="arial" w:hAnsi="arial" w:cs="arial"/>
          <w:b w:val="0"/>
          <w:i w:val="0"/>
          <w:strike w:val="0"/>
          <w:noProof w:val="0"/>
          <w:color w:val="000000"/>
          <w:position w:val="0"/>
          <w:sz w:val="20"/>
          <w:u w:val="none"/>
          <w:vertAlign w:val="baseline"/>
        </w:rPr>
        <w:t>While in custody at Cibola County Corrections, Colbert mailed to the Clerk of Court a handwritten Motion to Suppress Evidence, Dismiss Charges, release Defendant, and Charge U.S. Marshals, filed September 10, 2021 (Doc. 20)("Pro Se Motion"). In the Pro Se Motion,</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Colbert asserts that he is not a resident of 524 Vermont Street NE, that he was visiting a friend there, that the United States Marshals did not produce a warrant to search the residence, and that he did not authorize a search of the residence.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Pro Se Motion at 1. He asserts that the United States Marshals turned off their lapel cameras and argues that the United States Marshals are "henchmen for the U.S. RICO," who operate under the United States Attorney's Office and "use illegal search methods to harm citizens of the United States . . . ." Pro Se Motion at 1-2. Colbert also argues that elected officials have overthrown the New Mexico government, because they have not filed surety bonds with the New Mexico Secretary of State, and that the United States Attorney's Office "gives aid and comfort to the N.M. RICO." Pro Se Motion at 2. Colbert then moves "to suppress all evidence in this case, dismiss this case, release Defendant, and pay Defendant for his time incarcerated at the maximum amount allowed by law." Pro Se Motion at 3. He argues that he "can not be charged for drugs that are in possession of another person. The drugs did not belong to the Defendant. The drugs were found</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inside someone elses [sic] residence that the U.S. Marshals entered illegally." Pro Se Motion at 3. Finally, Colbert moves to charge and arrest the United States Marshals for their involvement in the alleged illegal activity and the United States Attorney "for being the Principal who collects unlawful debts in violation of the </w:t>
      </w:r>
      <w:hyperlink r:id="rId23" w:history="1">
        <w:r>
          <w:rPr>
            <w:rFonts w:ascii="arial" w:eastAsia="arial" w:hAnsi="arial" w:cs="arial"/>
            <w:b w:val="0"/>
            <w:i/>
            <w:strike w:val="0"/>
            <w:noProof w:val="0"/>
            <w:color w:val="0077CC"/>
            <w:position w:val="0"/>
            <w:sz w:val="20"/>
            <w:u w:val="single"/>
            <w:vertAlign w:val="baseline"/>
          </w:rPr>
          <w:t>RICO Act, 18 USC 1962</w:t>
        </w:r>
      </w:hyperlink>
      <w:r>
        <w:rPr>
          <w:rFonts w:ascii="arial" w:eastAsia="arial" w:hAnsi="arial" w:cs="arial"/>
          <w:b w:val="0"/>
          <w:i w:val="0"/>
          <w:strike w:val="0"/>
          <w:noProof w:val="0"/>
          <w:color w:val="000000"/>
          <w:position w:val="0"/>
          <w:sz w:val="20"/>
          <w:u w:val="none"/>
          <w:vertAlign w:val="baseline"/>
        </w:rPr>
        <w:t xml:space="preserve">." Pro Se Motion at 3. Colbert subsequently withdrew this motion, leaving the Court to consider only the Suppression Motion.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Defendant's Notice of Withdrawal of Motions at 1, filed February 28, 2023 (Doc.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single"/>
          <w:vertAlign w:val="baseline"/>
        </w:rPr>
        <w:t>Colbert's Suppression Motion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8" w:name="Bookmark_para_164"/>
      <w:bookmarkEnd w:id="278"/>
      <w:r>
        <w:rPr>
          <w:rFonts w:ascii="arial" w:eastAsia="arial" w:hAnsi="arial" w:cs="arial"/>
          <w:b w:val="0"/>
          <w:i w:val="0"/>
          <w:strike w:val="0"/>
          <w:noProof w:val="0"/>
          <w:color w:val="000000"/>
          <w:position w:val="0"/>
          <w:sz w:val="20"/>
          <w:u w:val="none"/>
          <w:vertAlign w:val="baseline"/>
        </w:rPr>
        <w:t xml:space="preserve">On December 21, 2021, Colbert, this time via his counsel, filed the Suppression Motion currently before the Court. In the Suppression Motion, Colbert moves, "pursuant to the </w:t>
      </w:r>
      <w:hyperlink r:id="rId10" w:history="1">
        <w:r>
          <w:rPr>
            <w:rFonts w:ascii="arial" w:eastAsia="arial" w:hAnsi="arial" w:cs="arial"/>
            <w:b w:val="0"/>
            <w:i/>
            <w:strike w:val="0"/>
            <w:noProof w:val="0"/>
            <w:color w:val="0077CC"/>
            <w:position w:val="0"/>
            <w:sz w:val="20"/>
            <w:u w:val="single"/>
            <w:vertAlign w:val="baseline"/>
          </w:rPr>
          <w:t>Fourth Amendment of the United States Constitution</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Rule 12(b)(3)(C) of the Federal Rules of Criminal Procedure</w:t>
        </w:r>
      </w:hyperlink>
      <w:r>
        <w:rPr>
          <w:rFonts w:ascii="arial" w:eastAsia="arial" w:hAnsi="arial" w:cs="arial"/>
          <w:b w:val="0"/>
          <w:i w:val="0"/>
          <w:strike w:val="0"/>
          <w:noProof w:val="0"/>
          <w:color w:val="000000"/>
          <w:position w:val="0"/>
          <w:sz w:val="20"/>
          <w:u w:val="none"/>
          <w:vertAlign w:val="baseline"/>
        </w:rPr>
        <w:t>[,] to suppress the tangible evidence forming the basis of the instant indictment, and any statements made following [Colbert's] unlawful arrest." Suppression Motion at 1. Colbert makes three arguments: (i) that officers arrested him unlawfully inside Apartment A; (ii) that the unlawful arrest tainted the subsequent search, which was premised on Colbert's consent; and (iii) that, even if the Court concludes that the arrest was not unlawful, Colbert's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consent was not free and voluntary, and the search therefore was unlawful.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7-31, at 3-14.</w:t>
      </w:r>
    </w:p>
    <w:p>
      <w:pPr>
        <w:keepNext w:val="0"/>
        <w:spacing w:before="240" w:after="0" w:line="260" w:lineRule="atLeast"/>
        <w:ind w:left="0" w:right="0" w:firstLine="0"/>
        <w:jc w:val="both"/>
      </w:pPr>
      <w:bookmarkStart w:id="279" w:name="Bookmark_para_165"/>
      <w:bookmarkEnd w:id="279"/>
      <w:bookmarkStart w:id="280" w:name="Bookmark_I6942P6H28T5140030000400"/>
      <w:bookmarkEnd w:id="280"/>
      <w:r>
        <w:rPr>
          <w:rFonts w:ascii="arial" w:eastAsia="arial" w:hAnsi="arial" w:cs="arial"/>
          <w:b w:val="0"/>
          <w:i w:val="0"/>
          <w:strike w:val="0"/>
          <w:noProof w:val="0"/>
          <w:color w:val="000000"/>
          <w:position w:val="0"/>
          <w:sz w:val="20"/>
          <w:u w:val="none"/>
          <w:vertAlign w:val="baseline"/>
        </w:rPr>
        <w:t xml:space="preserve">Colbert's first argument is that officers arrested him unlawfully inside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7-21, at 3-10. Colbert asserts that it is "a simple matter" to establish that officers placed him under arrest, as he "was removed from a residence after the police forcefully breached two doors, and gave him commands to submit to their authority. There is also an admission by the officers that he was 'taken into custody.'" Suppression Motion ¶ 7, at 4 (no citation given for quotation)(citing </w:t>
      </w:r>
      <w:bookmarkStart w:id="281" w:name="Bookmark_I6942P6H28T5140020000400"/>
      <w:bookmarkEnd w:id="281"/>
      <w:hyperlink r:id="rId24" w:history="1">
        <w:r>
          <w:rPr>
            <w:rFonts w:ascii="arial" w:eastAsia="arial" w:hAnsi="arial" w:cs="arial"/>
            <w:b w:val="0"/>
            <w:i/>
            <w:strike w:val="0"/>
            <w:noProof w:val="0"/>
            <w:color w:val="0077CC"/>
            <w:position w:val="0"/>
            <w:sz w:val="20"/>
            <w:u w:val="single"/>
            <w:vertAlign w:val="baseline"/>
          </w:rPr>
          <w:t>United States v. Serna</w:t>
        </w:r>
      </w:hyperlink>
      <w:hyperlink r:id="rId24" w:history="1">
        <w:r>
          <w:rPr>
            <w:rFonts w:ascii="arial" w:eastAsia="arial" w:hAnsi="arial" w:cs="arial"/>
            <w:b w:val="0"/>
            <w:i/>
            <w:strike w:val="0"/>
            <w:noProof w:val="0"/>
            <w:color w:val="0077CC"/>
            <w:position w:val="0"/>
            <w:sz w:val="20"/>
            <w:u w:val="single"/>
            <w:vertAlign w:val="baseline"/>
          </w:rPr>
          <w:t>, 406 F. Supp. 3d 1084, 1104 (D.N.M. 2019)</w:t>
        </w:r>
      </w:hyperlink>
      <w:r>
        <w:rPr>
          <w:rFonts w:ascii="arial" w:eastAsia="arial" w:hAnsi="arial" w:cs="arial"/>
          <w:b w:val="0"/>
          <w:i w:val="0"/>
          <w:strike w:val="0"/>
          <w:noProof w:val="0"/>
          <w:color w:val="000000"/>
          <w:position w:val="0"/>
          <w:sz w:val="20"/>
          <w:u w:val="none"/>
          <w:vertAlign w:val="baseline"/>
        </w:rPr>
        <w:t xml:space="preserve">(Browning, J.)(citing </w:t>
      </w:r>
      <w:bookmarkStart w:id="282" w:name="Bookmark_I6942P6H28T5140040000400"/>
      <w:bookmarkEnd w:id="282"/>
      <w:hyperlink r:id="rId25" w:history="1">
        <w:r>
          <w:rPr>
            <w:rFonts w:ascii="arial" w:eastAsia="arial" w:hAnsi="arial" w:cs="arial"/>
            <w:b w:val="0"/>
            <w:i/>
            <w:strike w:val="0"/>
            <w:noProof w:val="0"/>
            <w:color w:val="0077CC"/>
            <w:position w:val="0"/>
            <w:sz w:val="20"/>
            <w:u w:val="single"/>
            <w:vertAlign w:val="baseline"/>
          </w:rPr>
          <w:t>United States v. Melendez-Garcia</w:t>
        </w:r>
      </w:hyperlink>
      <w:hyperlink r:id="rId25" w:history="1">
        <w:r>
          <w:rPr>
            <w:rFonts w:ascii="arial" w:eastAsia="arial" w:hAnsi="arial" w:cs="arial"/>
            <w:b w:val="0"/>
            <w:i/>
            <w:strike w:val="0"/>
            <w:noProof w:val="0"/>
            <w:color w:val="0077CC"/>
            <w:position w:val="0"/>
            <w:sz w:val="20"/>
            <w:u w:val="single"/>
            <w:vertAlign w:val="baseline"/>
          </w:rPr>
          <w:t>, 28 F.3d 1046, 1052-53 (10th Cir. 1994)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3" w:name="Bookmark_para_166"/>
      <w:bookmarkEnd w:id="283"/>
      <w:bookmarkStart w:id="284" w:name="Bookmark_I6942P6J2HM6610020000400"/>
      <w:bookmarkEnd w:id="284"/>
      <w:r>
        <w:rPr>
          <w:rFonts w:ascii="arial" w:eastAsia="arial" w:hAnsi="arial" w:cs="arial"/>
          <w:b w:val="0"/>
          <w:i w:val="0"/>
          <w:strike w:val="0"/>
          <w:noProof w:val="0"/>
          <w:color w:val="000000"/>
          <w:position w:val="0"/>
          <w:sz w:val="20"/>
          <w:u w:val="none"/>
          <w:vertAlign w:val="baseline"/>
        </w:rPr>
        <w:t xml:space="preserve">Colbert then asserts that officers conducted this arrest without a search or an arrest warrant and, therefore, the arrest is unlawful, noting that "[t]here is a strong and long-standing presumption against warrantless in-home arrests." Suppression Motion ¶ 8, at 4 (citing </w:t>
      </w:r>
      <w:bookmarkStart w:id="285" w:name="Bookmark_I6942P6J2HM6610010000400"/>
      <w:bookmarkEnd w:id="285"/>
      <w:hyperlink r:id="rId26" w:history="1">
        <w:r>
          <w:rPr>
            <w:rFonts w:ascii="arial" w:eastAsia="arial" w:hAnsi="arial" w:cs="arial"/>
            <w:b w:val="0"/>
            <w:i/>
            <w:strike w:val="0"/>
            <w:noProof w:val="0"/>
            <w:color w:val="0077CC"/>
            <w:position w:val="0"/>
            <w:sz w:val="20"/>
            <w:u w:val="single"/>
            <w:vertAlign w:val="baseline"/>
          </w:rPr>
          <w:t>Payton v. New York</w:t>
        </w:r>
      </w:hyperlink>
      <w:hyperlink r:id="rId26" w:history="1">
        <w:r>
          <w:rPr>
            <w:rFonts w:ascii="arial" w:eastAsia="arial" w:hAnsi="arial" w:cs="arial"/>
            <w:b w:val="0"/>
            <w:i/>
            <w:strike w:val="0"/>
            <w:noProof w:val="0"/>
            <w:color w:val="0077CC"/>
            <w:position w:val="0"/>
            <w:sz w:val="20"/>
            <w:u w:val="single"/>
            <w:vertAlign w:val="baseline"/>
          </w:rPr>
          <w:t>, 445 U.S. 573, 586, 100 S. Ct. 1371, 63 L. Ed. 2d 639 (1980)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Colbert notes that there is an exigent-circumstances exception to a warrantless search or seizure's presumptive unreasonableness, which requires that the Plaintiff United States of America prove four factors when arguing that an officer's fear that a suspect may destroy evidence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constitutes a circumstance sufficiently exigent to permit an otherwise warrantless entry into a home.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9, at 5. </w:t>
      </w:r>
      <w:bookmarkStart w:id="289" w:name="Bookmark_I6942P6J2HM6610040000400"/>
      <w:bookmarkEnd w:id="289"/>
      <w:r>
        <w:rPr>
          <w:rFonts w:ascii="arial" w:eastAsia="arial" w:hAnsi="arial" w:cs="arial"/>
          <w:b w:val="0"/>
          <w:i w:val="0"/>
          <w:strike w:val="0"/>
          <w:noProof w:val="0"/>
          <w:color w:val="000000"/>
          <w:position w:val="0"/>
          <w:sz w:val="20"/>
          <w:u w:val="none"/>
          <w:vertAlign w:val="baseline"/>
        </w:rPr>
        <w:t>Specifically, Colbert asserts that the entry into the home must be:</w:t>
      </w:r>
    </w:p>
    <w:p>
      <w:pPr>
        <w:keepNext w:val="0"/>
        <w:spacing w:after="0" w:line="260" w:lineRule="atLeast"/>
        <w:ind w:left="400" w:right="0" w:firstLine="0"/>
        <w:jc w:val="both"/>
      </w:pPr>
      <w:bookmarkStart w:id="290" w:name="Bookmark_para_167"/>
      <w:bookmarkEnd w:id="290"/>
      <w:bookmarkStart w:id="291" w:name="Bookmark_I6942P6J2HM6610040000400_2"/>
      <w:bookmarkEnd w:id="291"/>
      <w:bookmarkStart w:id="292" w:name="Bookmark_I6942P6J2HM6610020000400_2"/>
      <w:bookmarkEnd w:id="292"/>
      <w:r>
        <w:rPr>
          <w:rFonts w:ascii="arial" w:eastAsia="arial" w:hAnsi="arial" w:cs="arial"/>
          <w:b w:val="0"/>
          <w:i w:val="0"/>
          <w:strike w:val="0"/>
          <w:noProof w:val="0"/>
          <w:color w:val="000000"/>
          <w:position w:val="0"/>
          <w:sz w:val="20"/>
          <w:u w:val="none"/>
          <w:vertAlign w:val="baseline"/>
        </w:rPr>
        <w:t>"(1) pursuant to clear evidence of probable cause, (2) available only for serious crimes and in circumstances where the destruction of the evidence is likely, (3) limited in scope to the minimum intrusion necessary to prevent the destruction of evidence, and (4) supported by clearly defined indicators of exigency that are not subject to police manipulation or abuse."</w:t>
      </w:r>
    </w:p>
    <w:p>
      <w:pPr>
        <w:keepNext w:val="0"/>
        <w:spacing w:before="200" w:after="0" w:line="260" w:lineRule="atLeast"/>
        <w:ind w:left="0" w:right="0" w:firstLine="0"/>
        <w:jc w:val="both"/>
      </w:pPr>
      <w:bookmarkStart w:id="293" w:name="Bookmark_I6942P6J2HM6610040000400_3"/>
      <w:bookmarkEnd w:id="293"/>
      <w:r>
        <w:rPr>
          <w:rFonts w:ascii="arial" w:eastAsia="arial" w:hAnsi="arial" w:cs="arial"/>
          <w:b w:val="0"/>
          <w:i w:val="0"/>
          <w:strike w:val="0"/>
          <w:noProof w:val="0"/>
          <w:color w:val="000000"/>
          <w:position w:val="0"/>
          <w:sz w:val="20"/>
          <w:u w:val="none"/>
          <w:vertAlign w:val="baseline"/>
        </w:rPr>
        <w:t xml:space="preserve">Suppression Motion ¶ 10, at 5 (quoting </w:t>
      </w:r>
      <w:bookmarkStart w:id="294" w:name="Bookmark_I6942P6J2HM6610030000400"/>
      <w:bookmarkEnd w:id="294"/>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1268, 1272 (10th Cir. 1988)</w:t>
        </w:r>
      </w:hyperlink>
      <w:r>
        <w:rPr>
          <w:rFonts w:ascii="arial" w:eastAsia="arial" w:hAnsi="arial" w:cs="arial"/>
          <w:b w:val="0"/>
          <w:i w:val="0"/>
          <w:strike w:val="0"/>
          <w:noProof w:val="0"/>
          <w:color w:val="000000"/>
          <w:position w:val="0"/>
          <w:sz w:val="20"/>
          <w:u w:val="none"/>
          <w:vertAlign w:val="baseline"/>
        </w:rPr>
        <w:t xml:space="preserve">). Colbert contends that the United States fails to satisfy each </w:t>
      </w:r>
      <w:r>
        <w:rPr>
          <w:rFonts w:ascii="arial" w:eastAsia="arial" w:hAnsi="arial" w:cs="arial"/>
          <w:b w:val="0"/>
          <w:i w:val="0"/>
          <w:strike w:val="0"/>
          <w:noProof w:val="0"/>
          <w:color w:val="000000"/>
          <w:position w:val="0"/>
          <w:sz w:val="20"/>
          <w:u w:val="single"/>
          <w:vertAlign w:val="baseline"/>
        </w:rPr>
        <w:t>United States v. Aquino</w:t>
      </w:r>
      <w:r>
        <w:rPr>
          <w:rFonts w:ascii="arial" w:eastAsia="arial" w:hAnsi="arial" w:cs="arial"/>
          <w:b w:val="0"/>
          <w:i w:val="0"/>
          <w:strike w:val="0"/>
          <w:noProof w:val="0"/>
          <w:color w:val="000000"/>
          <w:position w:val="0"/>
          <w:sz w:val="20"/>
          <w:u w:val="none"/>
          <w:vertAlign w:val="baseline"/>
        </w:rPr>
        <w:t xml:space="preserve"> factor.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12, at 6.</w:t>
      </w:r>
    </w:p>
    <w:p>
      <w:pPr>
        <w:keepNext w:val="0"/>
        <w:spacing w:before="200" w:after="0" w:line="260" w:lineRule="atLeast"/>
        <w:ind w:left="0" w:right="0" w:firstLine="0"/>
        <w:jc w:val="both"/>
      </w:pPr>
      <w:bookmarkStart w:id="295" w:name="Bookmark_para_168"/>
      <w:bookmarkEnd w:id="295"/>
      <w:bookmarkStart w:id="296" w:name="Bookmark_I6942P6J2SF7KJ0030000400"/>
      <w:bookmarkEnd w:id="296"/>
      <w:r>
        <w:rPr>
          <w:rFonts w:ascii="arial" w:eastAsia="arial" w:hAnsi="arial" w:cs="arial"/>
          <w:b w:val="0"/>
          <w:i w:val="0"/>
          <w:strike w:val="0"/>
          <w:noProof w:val="0"/>
          <w:color w:val="000000"/>
          <w:position w:val="0"/>
          <w:sz w:val="20"/>
          <w:u w:val="none"/>
          <w:vertAlign w:val="baseline"/>
        </w:rPr>
        <w:t xml:space="preserve">Regarding the first prong, Colbert argues that the United States has not shown "'clear evidence of probable cause,'" because, although officers observed what they believed were hand-to-hand drug transactions, they did not confirm these suspicions in any way. Suppression Motion ¶ 12, at 6 (no citation given for quotation). According to Colbert, this lack of investigation does not comport with the </w:t>
      </w:r>
      <w:hyperlink r:id="rId10"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requirement that "'officers . . . reasonably interview</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witnesses readily available at the scene, investigate basic evidence, or otherwise inquire if a crime has been committed at all before invoking the power of warrantless arrest and detention.'" Suppression Motion ¶ 12, at 6 (quoting </w:t>
      </w:r>
      <w:bookmarkStart w:id="297" w:name="Bookmark_I6942P6J2SF7KJ0020000400"/>
      <w:bookmarkEnd w:id="297"/>
      <w:hyperlink r:id="rId24" w:history="1">
        <w:r>
          <w:rPr>
            <w:rFonts w:ascii="arial" w:eastAsia="arial" w:hAnsi="arial" w:cs="arial"/>
            <w:b w:val="0"/>
            <w:i/>
            <w:strike w:val="0"/>
            <w:noProof w:val="0"/>
            <w:color w:val="0077CC"/>
            <w:position w:val="0"/>
            <w:sz w:val="20"/>
            <w:u w:val="single"/>
            <w:vertAlign w:val="baseline"/>
          </w:rPr>
          <w:t>United States v. Serna</w:t>
        </w:r>
      </w:hyperlink>
      <w:hyperlink r:id="rId24" w:history="1">
        <w:r>
          <w:rPr>
            <w:rFonts w:ascii="arial" w:eastAsia="arial" w:hAnsi="arial" w:cs="arial"/>
            <w:b w:val="0"/>
            <w:i/>
            <w:strike w:val="0"/>
            <w:noProof w:val="0"/>
            <w:color w:val="0077CC"/>
            <w:position w:val="0"/>
            <w:sz w:val="20"/>
            <w:u w:val="single"/>
            <w:vertAlign w:val="baseline"/>
          </w:rPr>
          <w:t>, 406 F. Supp. 3d at 1107</w:t>
        </w:r>
      </w:hyperlink>
      <w:r>
        <w:rPr>
          <w:rFonts w:ascii="arial" w:eastAsia="arial" w:hAnsi="arial" w:cs="arial"/>
          <w:b w:val="0"/>
          <w:i w:val="0"/>
          <w:strike w:val="0"/>
          <w:noProof w:val="0"/>
          <w:color w:val="000000"/>
          <w:position w:val="0"/>
          <w:sz w:val="20"/>
          <w:u w:val="none"/>
          <w:vertAlign w:val="baseline"/>
        </w:rPr>
        <w:t xml:space="preserve"> (citing </w:t>
      </w:r>
      <w:bookmarkStart w:id="298" w:name="Bookmark_I6942P6J2SF7KJ0040000400"/>
      <w:bookmarkEnd w:id="298"/>
      <w:hyperlink r:id="rId28" w:history="1">
        <w:r>
          <w:rPr>
            <w:rFonts w:ascii="arial" w:eastAsia="arial" w:hAnsi="arial" w:cs="arial"/>
            <w:b w:val="0"/>
            <w:i/>
            <w:strike w:val="0"/>
            <w:noProof w:val="0"/>
            <w:color w:val="0077CC"/>
            <w:position w:val="0"/>
            <w:sz w:val="20"/>
            <w:u w:val="single"/>
            <w:vertAlign w:val="baseline"/>
          </w:rPr>
          <w:t>Romero v. Fay</w:t>
        </w:r>
      </w:hyperlink>
      <w:hyperlink r:id="rId28" w:history="1">
        <w:r>
          <w:rPr>
            <w:rFonts w:ascii="arial" w:eastAsia="arial" w:hAnsi="arial" w:cs="arial"/>
            <w:b w:val="0"/>
            <w:i/>
            <w:strike w:val="0"/>
            <w:noProof w:val="0"/>
            <w:color w:val="0077CC"/>
            <w:position w:val="0"/>
            <w:sz w:val="20"/>
            <w:u w:val="single"/>
            <w:vertAlign w:val="baseline"/>
          </w:rPr>
          <w:t>, 45 F.3d 1472, 1476 (10th Cir. 1995)</w:t>
        </w:r>
      </w:hyperlink>
      <w:r>
        <w:rPr>
          <w:rFonts w:ascii="arial" w:eastAsia="arial" w:hAnsi="arial" w:cs="arial"/>
          <w:b w:val="0"/>
          <w:i w:val="0"/>
          <w:strike w:val="0"/>
          <w:noProof w:val="0"/>
          <w:color w:val="000000"/>
          <w:position w:val="0"/>
          <w:sz w:val="20"/>
          <w:u w:val="none"/>
          <w:vertAlign w:val="baseline"/>
        </w:rPr>
        <w:t>). Colbert further argues that the officer's observations may provide reasonable suspicion that individuals outside Apartment A conducted hand-to-hand drug deals, but that reasonable suspicion is a lower standard than probable cause, and certainly does not provide "'[</w:t>
      </w:r>
      <w:r>
        <w:rPr>
          <w:rFonts w:ascii="arial" w:eastAsia="arial" w:hAnsi="arial" w:cs="arial"/>
          <w:b w:val="0"/>
          <w:i/>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lear</w:t>
      </w:r>
      <w:r>
        <w:rPr>
          <w:rFonts w:ascii="arial" w:eastAsia="arial" w:hAnsi="arial" w:cs="arial"/>
          <w:b w:val="0"/>
          <w:i w:val="0"/>
          <w:strike w:val="0"/>
          <w:noProof w:val="0"/>
          <w:color w:val="000000"/>
          <w:position w:val="0"/>
          <w:sz w:val="20"/>
          <w:u w:val="none"/>
          <w:vertAlign w:val="baseline"/>
        </w:rPr>
        <w:t xml:space="preserve"> evidence of probable cause.'" Suppression Motion ¶ 13, at 6-7 (no citation given for quotation)(emphasis in Suppression Motion).</w:t>
      </w:r>
    </w:p>
    <w:p>
      <w:pPr>
        <w:keepNext w:val="0"/>
        <w:spacing w:before="200" w:after="0" w:line="260" w:lineRule="atLeast"/>
        <w:ind w:left="0" w:right="0" w:firstLine="0"/>
        <w:jc w:val="both"/>
      </w:pPr>
      <w:bookmarkStart w:id="299" w:name="Bookmark_para_169"/>
      <w:bookmarkEnd w:id="299"/>
      <w:bookmarkStart w:id="300" w:name="Bookmark_I6942P6J2HM66G0020000400"/>
      <w:bookmarkEnd w:id="300"/>
      <w:r>
        <w:rPr>
          <w:rFonts w:ascii="arial" w:eastAsia="arial" w:hAnsi="arial" w:cs="arial"/>
          <w:b w:val="0"/>
          <w:i w:val="0"/>
          <w:strike w:val="0"/>
          <w:noProof w:val="0"/>
          <w:color w:val="000000"/>
          <w:position w:val="0"/>
          <w:sz w:val="20"/>
          <w:u w:val="none"/>
          <w:vertAlign w:val="baseline"/>
        </w:rPr>
        <w:t>Colbert next argues that the United States has not met the second prong, which "requires both a serious crime and evidence that the destruction of evidence is likely." Suppression Motion ¶ 14, at 7. He notes that, although the United States Court of Appeals for the Tenth Circuit has stated that the sale of illicit drugs is a serious crime, "the Tenth Circuit appears to have been focused on very large quantities or actual manufacturing, not the pittance that can be exchanged in two hand-to-hand sales whose objects of exchange were unobservable, even at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close distance." Suppression Motion ¶ 14, at 7 (citing </w:t>
      </w:r>
      <w:bookmarkStart w:id="301" w:name="Bookmark_I6942P6J2HM66G0010000400"/>
      <w:bookmarkEnd w:id="301"/>
      <w:hyperlink r:id="rId27" w:history="1">
        <w:r>
          <w:rPr>
            <w:rFonts w:ascii="arial" w:eastAsia="arial" w:hAnsi="arial" w:cs="arial"/>
            <w:b w:val="0"/>
            <w:i/>
            <w:strike w:val="0"/>
            <w:noProof w:val="0"/>
            <w:color w:val="0077CC"/>
            <w:position w:val="0"/>
            <w:sz w:val="20"/>
            <w:u w:val="single"/>
            <w:vertAlign w:val="baseline"/>
          </w:rPr>
          <w:t>United States v. Serna</w:t>
        </w:r>
      </w:hyperlink>
      <w:hyperlink r:id="rId27" w:history="1">
        <w:r>
          <w:rPr>
            <w:rFonts w:ascii="arial" w:eastAsia="arial" w:hAnsi="arial" w:cs="arial"/>
            <w:b w:val="0"/>
            <w:i/>
            <w:strike w:val="0"/>
            <w:noProof w:val="0"/>
            <w:color w:val="0077CC"/>
            <w:position w:val="0"/>
            <w:sz w:val="20"/>
            <w:u w:val="single"/>
            <w:vertAlign w:val="baseline"/>
          </w:rPr>
          <w:t>, 406 F. Supp. 3d at 1273</w:t>
        </w:r>
      </w:hyperlink>
      <w:r>
        <w:rPr>
          <w:rFonts w:ascii="arial" w:eastAsia="arial" w:hAnsi="arial" w:cs="arial"/>
          <w:b w:val="0"/>
          <w:i w:val="0"/>
          <w:strike w:val="0"/>
          <w:noProof w:val="0"/>
          <w:color w:val="000000"/>
          <w:position w:val="0"/>
          <w:sz w:val="20"/>
          <w:u w:val="none"/>
          <w:vertAlign w:val="baseline"/>
        </w:rPr>
        <w:t xml:space="preserve">; </w:t>
      </w:r>
      <w:bookmarkStart w:id="302" w:name="Bookmark_I6942P6J2HM66G0030000400"/>
      <w:bookmarkEnd w:id="302"/>
      <w:hyperlink r:id="rId29" w:history="1">
        <w:r>
          <w:rPr>
            <w:rFonts w:ascii="arial" w:eastAsia="arial" w:hAnsi="arial" w:cs="arial"/>
            <w:b w:val="0"/>
            <w:i/>
            <w:strike w:val="0"/>
            <w:noProof w:val="0"/>
            <w:color w:val="0077CC"/>
            <w:position w:val="0"/>
            <w:sz w:val="20"/>
            <w:u w:val="single"/>
            <w:vertAlign w:val="baseline"/>
          </w:rPr>
          <w:t>United States v. Cuaron</w:t>
        </w:r>
      </w:hyperlink>
      <w:hyperlink r:id="rId29" w:history="1">
        <w:r>
          <w:rPr>
            <w:rFonts w:ascii="arial" w:eastAsia="arial" w:hAnsi="arial" w:cs="arial"/>
            <w:b w:val="0"/>
            <w:i/>
            <w:strike w:val="0"/>
            <w:noProof w:val="0"/>
            <w:color w:val="0077CC"/>
            <w:position w:val="0"/>
            <w:sz w:val="20"/>
            <w:u w:val="single"/>
            <w:vertAlign w:val="baseline"/>
          </w:rPr>
          <w:t>, 700 F.2d 582 (10th Cir. 1983)</w:t>
        </w:r>
      </w:hyperlink>
      <w:r>
        <w:rPr>
          <w:rFonts w:ascii="arial" w:eastAsia="arial" w:hAnsi="arial" w:cs="arial"/>
          <w:b w:val="0"/>
          <w:i w:val="0"/>
          <w:strike w:val="0"/>
          <w:noProof w:val="0"/>
          <w:color w:val="000000"/>
          <w:position w:val="0"/>
          <w:sz w:val="20"/>
          <w:u w:val="none"/>
          <w:vertAlign w:val="baseline"/>
        </w:rPr>
        <w:t xml:space="preserve">; </w:t>
      </w:r>
      <w:bookmarkStart w:id="303" w:name="Bookmark_I6942P6J2HM66G0050000400"/>
      <w:bookmarkEnd w:id="303"/>
      <w:hyperlink r:id="rId30" w:history="1">
        <w:r>
          <w:rPr>
            <w:rFonts w:ascii="arial" w:eastAsia="arial" w:hAnsi="arial" w:cs="arial"/>
            <w:b w:val="0"/>
            <w:i/>
            <w:strike w:val="0"/>
            <w:noProof w:val="0"/>
            <w:color w:val="0077CC"/>
            <w:position w:val="0"/>
            <w:sz w:val="20"/>
            <w:u w:val="single"/>
            <w:vertAlign w:val="baseline"/>
          </w:rPr>
          <w:t>United States v. Scroger</w:t>
        </w:r>
      </w:hyperlink>
      <w:hyperlink r:id="rId30" w:history="1">
        <w:r>
          <w:rPr>
            <w:rFonts w:ascii="arial" w:eastAsia="arial" w:hAnsi="arial" w:cs="arial"/>
            <w:b w:val="0"/>
            <w:i/>
            <w:strike w:val="0"/>
            <w:noProof w:val="0"/>
            <w:color w:val="0077CC"/>
            <w:position w:val="0"/>
            <w:sz w:val="20"/>
            <w:u w:val="single"/>
            <w:vertAlign w:val="baseline"/>
          </w:rPr>
          <w:t>, 98 F.3d 1256, 1259 (10th Cir. 1996)</w:t>
        </w:r>
      </w:hyperlink>
      <w:r>
        <w:rPr>
          <w:rFonts w:ascii="arial" w:eastAsia="arial" w:hAnsi="arial" w:cs="arial"/>
          <w:b w:val="0"/>
          <w:i w:val="0"/>
          <w:strike w:val="0"/>
          <w:noProof w:val="0"/>
          <w:color w:val="000000"/>
          <w:position w:val="0"/>
          <w:sz w:val="20"/>
          <w:u w:val="none"/>
          <w:vertAlign w:val="baseline"/>
        </w:rPr>
        <w:t xml:space="preserve">). Colbert argues that two hand-to-hand sales is not a "grave crime" and that concluding that such activity counts as a serious crime "would allow the government to satisfy this element in every suspected drug case." Suppression Motion ¶ 14, at 7. Colbert also argues that, in this case, there is no indication that destruction of evidence was likely.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15, at 7. He states that no one who left Apartment A on August 3, 2021, evinced an intent to destroy evidence, and that, "with the amount of drugs and paraphernalia found outside in the red backpack, there was no clear indication that any evidence was left inside of Apartment A." Suppression Motion ¶ 15, at 7-8. Colbert also asserts that suspected drugs' existence on its own does not demonstrate a likelihood that drug evidence will be destroyed and that "finding the likelihood of destruction just because there were suspected drugs threatens to impermissibly swallow the standard." Suppression Motion ¶ 16, at 7.</w:t>
      </w:r>
    </w:p>
    <w:p>
      <w:pPr>
        <w:keepNext w:val="0"/>
        <w:spacing w:before="200" w:after="0" w:line="260" w:lineRule="atLeast"/>
        <w:ind w:left="0" w:right="0" w:firstLine="0"/>
        <w:jc w:val="both"/>
      </w:pPr>
      <w:bookmarkStart w:id="304" w:name="Bookmark_para_170"/>
      <w:bookmarkEnd w:id="304"/>
      <w:r>
        <w:rPr>
          <w:rFonts w:ascii="arial" w:eastAsia="arial" w:hAnsi="arial" w:cs="arial"/>
          <w:b w:val="0"/>
          <w:i w:val="0"/>
          <w:strike w:val="0"/>
          <w:noProof w:val="0"/>
          <w:color w:val="000000"/>
          <w:position w:val="0"/>
          <w:sz w:val="20"/>
          <w:u w:val="none"/>
          <w:vertAlign w:val="baseline"/>
        </w:rPr>
        <w:t>Colbert argues that the United States cannot meet the third prong, which limits the entry's scope to the minimum necessary to prevent the evidence's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destruction.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17, at 8. He asserts that, because there was no indication that anyone likely was to destroy evidence, no intrusion was necessary at all, and that, even if some intrusion had been necessary, the officers' entry on August 3, 2021, exceeded the minimum intrusion necessary.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17, at 8. He states that, "[a]fter storming the apartment and doing a full protective sweep, officers quickly discerned that only Mr. Colbert was inside of the apartment. Simply making sure that Mr. Colbert was seized inside of the home would have been sufficient to eliminate the possibility of any evidence destruction." Suppression Motion ¶ 18, at 8. He also argues that, once officers seized him in Apartment A, they could have sought a warrant before further intruding.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18, at 8-9.</w:t>
      </w:r>
    </w:p>
    <w:p>
      <w:pPr>
        <w:keepNext w:val="0"/>
        <w:spacing w:before="200" w:after="0" w:line="260" w:lineRule="atLeast"/>
        <w:ind w:left="0" w:right="0" w:firstLine="0"/>
        <w:jc w:val="both"/>
      </w:pPr>
      <w:bookmarkStart w:id="305" w:name="Bookmark_para_171"/>
      <w:bookmarkEnd w:id="305"/>
      <w:r>
        <w:rPr>
          <w:rFonts w:ascii="arial" w:eastAsia="arial" w:hAnsi="arial" w:cs="arial"/>
          <w:b w:val="0"/>
          <w:i w:val="0"/>
          <w:strike w:val="0"/>
          <w:noProof w:val="0"/>
          <w:color w:val="000000"/>
          <w:position w:val="0"/>
          <w:sz w:val="20"/>
          <w:u w:val="none"/>
          <w:vertAlign w:val="baseline"/>
        </w:rPr>
        <w:t>Colbert argues finally that the United States cannot meet the fourth prong, which requires "'clearly defined indicators of exigency that are not subject to police manipulation or abuse.'" Suppression Motion ¶ 19, at 9 (no citation given for quotation). He asserts that, as discussed above, there is no indication that evidence was at risk of destruction,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there was "no apparent risk to anyone's health or safety, and Mr. Colbert did not pose any clear risk of dangerousness," and that Colbert was not present during the "fracas that occurred outside of Apartment A." Suppression Motion ¶ 19, at 9. Colbert also argues that "[f]inding prong four satisfied here risks a dangerous expansion of the exception to warrants for in-home arrests . . . . Even if probable cause existed for his arrest, this would be an ordinary felony for which an in-home arrest would not be permitted." Suppression Motion ¶ 20, at 9. </w:t>
      </w:r>
      <w:bookmarkStart w:id="306" w:name="Bookmark_I6942P6K2SF7KX0030000400"/>
      <w:bookmarkEnd w:id="306"/>
      <w:r>
        <w:rPr>
          <w:rFonts w:ascii="arial" w:eastAsia="arial" w:hAnsi="arial" w:cs="arial"/>
          <w:b w:val="0"/>
          <w:i w:val="0"/>
          <w:strike w:val="0"/>
          <w:noProof w:val="0"/>
          <w:color w:val="000000"/>
          <w:position w:val="0"/>
          <w:sz w:val="20"/>
          <w:u w:val="none"/>
          <w:vertAlign w:val="baseline"/>
        </w:rPr>
        <w:t xml:space="preserve">He warns that "[a]llowing [expansion] here would give sweeping new authority . . . . Police would be encouraged to stage all drug interdiction operations in residential communities so as to gain unprecedented access to otherwise private spaces." Suppression Motion ¶ 20, at 9. Colbert concludes his first argument by stating that his "arrest features precisely the concern that 'police not be placed in a situation where they can create the exception' or 'exploit such opportunities without sufficient regard for the privacy interests of the individuals involved.'" Suppression Motion ¶ 21, at 10 (quoting </w:t>
      </w:r>
      <w:bookmarkStart w:id="307" w:name="Bookmark_I6942P6K2SF7KX0020000400"/>
      <w:bookmarkEnd w:id="307"/>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1272</w:t>
        </w:r>
      </w:hyperlink>
      <w:r>
        <w:rPr>
          <w:rFonts w:ascii="arial" w:eastAsia="arial" w:hAnsi="arial" w:cs="arial"/>
          <w:b w:val="0"/>
          <w:i w:val="0"/>
          <w:strike w:val="0"/>
          <w:noProof w:val="0"/>
          <w:color w:val="000000"/>
          <w:position w:val="0"/>
          <w:sz w:val="20"/>
          <w:u w:val="none"/>
          <w:vertAlign w:val="baseline"/>
        </w:rPr>
        <w:t>). According to Colbert, "[p]ermitting Mr.</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Colbert's in-home warrantless arrest would allow the police to exploit the opportunity created by an arrest warrant for Mr. Bland, without any regard for Mr. Colbert's deepest privacy interest." Suppression Motion ¶ 21, at 10.</w:t>
      </w:r>
    </w:p>
    <w:p>
      <w:pPr>
        <w:keepNext w:val="0"/>
        <w:spacing w:before="240" w:after="0" w:line="260" w:lineRule="atLeast"/>
        <w:ind w:left="0" w:right="0" w:firstLine="0"/>
        <w:jc w:val="both"/>
      </w:pPr>
      <w:bookmarkStart w:id="308" w:name="Bookmark_para_172"/>
      <w:bookmarkEnd w:id="308"/>
      <w:bookmarkStart w:id="309" w:name="Bookmark_I6942P6K2SF7KX0050000400"/>
      <w:bookmarkEnd w:id="309"/>
      <w:r>
        <w:rPr>
          <w:rFonts w:ascii="arial" w:eastAsia="arial" w:hAnsi="arial" w:cs="arial"/>
          <w:b w:val="0"/>
          <w:i w:val="0"/>
          <w:strike w:val="0"/>
          <w:noProof w:val="0"/>
          <w:color w:val="000000"/>
          <w:position w:val="0"/>
          <w:sz w:val="20"/>
          <w:u w:val="none"/>
          <w:vertAlign w:val="baseline"/>
        </w:rPr>
        <w:t xml:space="preserve">Colbert's second argument is that, although he consented to officers searching Apartment A, this consent resulted from his unlawful arrest and that, therefore, the search premised on his consent also is unlawful. </w:t>
      </w:r>
      <w:bookmarkStart w:id="310" w:name="Bookmark_I6942P6K2N1R1Y0010000400"/>
      <w:bookmarkEnd w:id="310"/>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22-24, at 10-11. He first notes that the Tenth Circuit and other Courts of Appeals consider consent to be invalid if a prior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has tainted it.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22, at 10 (citing </w:t>
      </w:r>
      <w:bookmarkStart w:id="311" w:name="Bookmark_I6942P6K2SF7KX0040000400"/>
      <w:bookmarkEnd w:id="311"/>
      <w:hyperlink r:id="rId25" w:history="1">
        <w:r>
          <w:rPr>
            <w:rFonts w:ascii="arial" w:eastAsia="arial" w:hAnsi="arial" w:cs="arial"/>
            <w:b w:val="0"/>
            <w:i/>
            <w:strike w:val="0"/>
            <w:noProof w:val="0"/>
            <w:color w:val="0077CC"/>
            <w:position w:val="0"/>
            <w:sz w:val="20"/>
            <w:u w:val="single"/>
            <w:vertAlign w:val="baseline"/>
          </w:rPr>
          <w:t>United States v. Melendez-Garcia</w:t>
        </w:r>
      </w:hyperlink>
      <w:hyperlink r:id="rId25" w:history="1">
        <w:r>
          <w:rPr>
            <w:rFonts w:ascii="arial" w:eastAsia="arial" w:hAnsi="arial" w:cs="arial"/>
            <w:b w:val="0"/>
            <w:i/>
            <w:strike w:val="0"/>
            <w:noProof w:val="0"/>
            <w:color w:val="0077CC"/>
            <w:position w:val="0"/>
            <w:sz w:val="20"/>
            <w:u w:val="single"/>
            <w:vertAlign w:val="baseline"/>
          </w:rPr>
          <w:t>, 28 F.3d at 1054</w:t>
        </w:r>
      </w:hyperlink>
      <w:r>
        <w:rPr>
          <w:rFonts w:ascii="arial" w:eastAsia="arial" w:hAnsi="arial" w:cs="arial"/>
          <w:b w:val="0"/>
          <w:i w:val="0"/>
          <w:strike w:val="0"/>
          <w:noProof w:val="0"/>
          <w:color w:val="000000"/>
          <w:position w:val="0"/>
          <w:sz w:val="20"/>
          <w:u w:val="none"/>
          <w:vertAlign w:val="baseline"/>
        </w:rPr>
        <w:t xml:space="preserve">); </w:t>
      </w:r>
      <w:bookmarkStart w:id="312" w:name="Bookmark_I6942P6K2SF7M00010000400"/>
      <w:bookmarkEnd w:id="312"/>
      <w:hyperlink r:id="rId31" w:history="1">
        <w:r>
          <w:rPr>
            <w:rFonts w:ascii="arial" w:eastAsia="arial" w:hAnsi="arial" w:cs="arial"/>
            <w:b w:val="0"/>
            <w:i/>
            <w:strike w:val="0"/>
            <w:noProof w:val="0"/>
            <w:color w:val="0077CC"/>
            <w:position w:val="0"/>
            <w:sz w:val="20"/>
            <w:u w:val="single"/>
            <w:vertAlign w:val="baseline"/>
          </w:rPr>
          <w:t>United State v. Hernandez</w:t>
        </w:r>
      </w:hyperlink>
      <w:hyperlink r:id="rId31" w:history="1">
        <w:r>
          <w:rPr>
            <w:rFonts w:ascii="arial" w:eastAsia="arial" w:hAnsi="arial" w:cs="arial"/>
            <w:b w:val="0"/>
            <w:i/>
            <w:strike w:val="0"/>
            <w:noProof w:val="0"/>
            <w:color w:val="0077CC"/>
            <w:position w:val="0"/>
            <w:sz w:val="20"/>
            <w:u w:val="single"/>
            <w:vertAlign w:val="baseline"/>
          </w:rPr>
          <w:t>, 279 F.3d 302, 307 (5th Cir. 2002)</w:t>
        </w:r>
      </w:hyperlink>
      <w:r>
        <w:rPr>
          <w:rFonts w:ascii="arial" w:eastAsia="arial" w:hAnsi="arial" w:cs="arial"/>
          <w:b w:val="0"/>
          <w:i w:val="0"/>
          <w:strike w:val="0"/>
          <w:noProof w:val="0"/>
          <w:color w:val="000000"/>
          <w:position w:val="0"/>
          <w:sz w:val="20"/>
          <w:u w:val="none"/>
          <w:vertAlign w:val="baseline"/>
        </w:rPr>
        <w:t xml:space="preserve">; </w:t>
      </w:r>
      <w:bookmarkStart w:id="313" w:name="Bookmark_I6942P6K2SF7M00030000400"/>
      <w:bookmarkEnd w:id="313"/>
      <w:hyperlink r:id="rId32" w:history="1">
        <w:r>
          <w:rPr>
            <w:rFonts w:ascii="arial" w:eastAsia="arial" w:hAnsi="arial" w:cs="arial"/>
            <w:b w:val="0"/>
            <w:i/>
            <w:strike w:val="0"/>
            <w:noProof w:val="0"/>
            <w:color w:val="0077CC"/>
            <w:position w:val="0"/>
            <w:sz w:val="20"/>
            <w:u w:val="single"/>
            <w:vertAlign w:val="baseline"/>
          </w:rPr>
          <w:t>United States v. Melendez-Gonzalez</w:t>
        </w:r>
      </w:hyperlink>
      <w:hyperlink r:id="rId32" w:history="1">
        <w:r>
          <w:rPr>
            <w:rFonts w:ascii="arial" w:eastAsia="arial" w:hAnsi="arial" w:cs="arial"/>
            <w:b w:val="0"/>
            <w:i/>
            <w:strike w:val="0"/>
            <w:noProof w:val="0"/>
            <w:color w:val="0077CC"/>
            <w:position w:val="0"/>
            <w:sz w:val="20"/>
            <w:u w:val="single"/>
            <w:vertAlign w:val="baseline"/>
          </w:rPr>
          <w:t>, 727 F.2d 407, 414 (5th Cir. 1984)</w:t>
        </w:r>
      </w:hyperlink>
      <w:r>
        <w:rPr>
          <w:rFonts w:ascii="arial" w:eastAsia="arial" w:hAnsi="arial" w:cs="arial"/>
          <w:b w:val="0"/>
          <w:i w:val="0"/>
          <w:strike w:val="0"/>
          <w:noProof w:val="0"/>
          <w:color w:val="000000"/>
          <w:position w:val="0"/>
          <w:sz w:val="20"/>
          <w:u w:val="none"/>
          <w:vertAlign w:val="baseline"/>
        </w:rPr>
        <w:t xml:space="preserve">). </w:t>
      </w:r>
      <w:bookmarkStart w:id="314" w:name="Bookmark_I6942P6K2N1R1Y0010000400_2"/>
      <w:bookmarkEnd w:id="314"/>
      <w:r>
        <w:rPr>
          <w:rFonts w:ascii="arial" w:eastAsia="arial" w:hAnsi="arial" w:cs="arial"/>
          <w:b w:val="0"/>
          <w:i w:val="0"/>
          <w:strike w:val="0"/>
          <w:noProof w:val="0"/>
          <w:color w:val="000000"/>
          <w:position w:val="0"/>
          <w:sz w:val="20"/>
          <w:u w:val="none"/>
          <w:vertAlign w:val="baseline"/>
        </w:rPr>
        <w:t xml:space="preserve">Colbert asserts that the Court must suppress the alleged contraband found inside Apartment A, "[b]ecause the officers had no separate basis to search Apartment A, and the alleged consent fails as linked to an antecedent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 . . ." Suppression Motion ¶ 24, at 10 (citing </w:t>
      </w:r>
      <w:bookmarkStart w:id="315" w:name="Bookmark_I6942P6K2SF7M00050000400"/>
      <w:bookmarkEnd w:id="315"/>
      <w:hyperlink r:id="rId33" w:history="1">
        <w:r>
          <w:rPr>
            <w:rFonts w:ascii="arial" w:eastAsia="arial" w:hAnsi="arial" w:cs="arial"/>
            <w:b w:val="0"/>
            <w:i/>
            <w:strike w:val="0"/>
            <w:noProof w:val="0"/>
            <w:color w:val="0077CC"/>
            <w:position w:val="0"/>
            <w:sz w:val="20"/>
            <w:u w:val="single"/>
            <w:vertAlign w:val="baseline"/>
          </w:rPr>
          <w:t>Wong Sun v. United States</w:t>
        </w:r>
      </w:hyperlink>
      <w:hyperlink r:id="rId33" w:history="1">
        <w:r>
          <w:rPr>
            <w:rFonts w:ascii="arial" w:eastAsia="arial" w:hAnsi="arial" w:cs="arial"/>
            <w:b w:val="0"/>
            <w:i/>
            <w:strike w:val="0"/>
            <w:noProof w:val="0"/>
            <w:color w:val="0077CC"/>
            <w:position w:val="0"/>
            <w:sz w:val="20"/>
            <w:u w:val="single"/>
            <w:vertAlign w:val="baseline"/>
          </w:rPr>
          <w:t>, 371 U.S. 471, 485, 83 S. Ct. 407, 9 L. Ed. 2d 441 (1963)</w:t>
        </w:r>
      </w:hyperlink>
      <w:r>
        <w:rPr>
          <w:rFonts w:ascii="arial" w:eastAsia="arial" w:hAnsi="arial" w:cs="arial"/>
          <w:b w:val="0"/>
          <w:i w:val="0"/>
          <w:strike w:val="0"/>
          <w:noProof w:val="0"/>
          <w:color w:val="000000"/>
          <w:position w:val="0"/>
          <w:sz w:val="20"/>
          <w:u w:val="none"/>
          <w:vertAlign w:val="baseline"/>
        </w:rPr>
        <w:t xml:space="preserve">; </w:t>
      </w:r>
      <w:bookmarkStart w:id="316" w:name="Bookmark_I6942P6K2N1R1Y0020000400"/>
      <w:bookmarkEnd w:id="316"/>
      <w:hyperlink r:id="rId34" w:history="1">
        <w:r>
          <w:rPr>
            <w:rFonts w:ascii="arial" w:eastAsia="arial" w:hAnsi="arial" w:cs="arial"/>
            <w:b w:val="0"/>
            <w:i/>
            <w:strike w:val="0"/>
            <w:noProof w:val="0"/>
            <w:color w:val="0077CC"/>
            <w:position w:val="0"/>
            <w:sz w:val="20"/>
            <w:u w:val="single"/>
            <w:vertAlign w:val="baseline"/>
          </w:rPr>
          <w:t>United States v. Nava-Ramirez</w:t>
        </w:r>
      </w:hyperlink>
      <w:hyperlink r:id="rId34" w:history="1">
        <w:r>
          <w:rPr>
            <w:rFonts w:ascii="arial" w:eastAsia="arial" w:hAnsi="arial" w:cs="arial"/>
            <w:b w:val="0"/>
            <w:i/>
            <w:strike w:val="0"/>
            <w:noProof w:val="0"/>
            <w:color w:val="0077CC"/>
            <w:position w:val="0"/>
            <w:sz w:val="20"/>
            <w:u w:val="single"/>
            <w:vertAlign w:val="baseline"/>
          </w:rPr>
          <w:t>, 210 F.3d 1128, 1131 (10th Cir. 2000)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7" w:name="Bookmark_para_173"/>
      <w:bookmarkEnd w:id="317"/>
      <w:r>
        <w:rPr>
          <w:rFonts w:ascii="arial" w:eastAsia="arial" w:hAnsi="arial" w:cs="arial"/>
          <w:b w:val="0"/>
          <w:i w:val="0"/>
          <w:strike w:val="0"/>
          <w:noProof w:val="0"/>
          <w:color w:val="000000"/>
          <w:position w:val="0"/>
          <w:sz w:val="20"/>
          <w:u w:val="none"/>
          <w:vertAlign w:val="baseline"/>
        </w:rPr>
        <w:t xml:space="preserve">Colbert's third argument is that, even if the arrest is lawful, Colbert did not give his consent freely and voluntarily, and that, therefore, the search premised on that consent is unlawful. </w:t>
      </w:r>
      <w:bookmarkStart w:id="318" w:name="Bookmark_I6942P6K2N1R1Y0050000400"/>
      <w:bookmarkEnd w:id="318"/>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25-31, at 11-14. Colbert acknowledges</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that consent to search is an exception to the general rule that a warrantless home search is presumptively unreasonable, but asserts that the individual consenting to the search must consent freely and voluntarily. </w:t>
      </w:r>
      <w:bookmarkStart w:id="319" w:name="Bookmark_I6942P6M2HM6750050000400"/>
      <w:bookmarkEnd w:id="319"/>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26, at 11-12 (citing </w:t>
      </w:r>
      <w:bookmarkStart w:id="320" w:name="Bookmark_I6942P6K2N1R1Y0040000400"/>
      <w:bookmarkEnd w:id="320"/>
      <w:hyperlink r:id="rId35" w:history="1">
        <w:r>
          <w:rPr>
            <w:rFonts w:ascii="arial" w:eastAsia="arial" w:hAnsi="arial" w:cs="arial"/>
            <w:b w:val="0"/>
            <w:i/>
            <w:strike w:val="0"/>
            <w:noProof w:val="0"/>
            <w:color w:val="0077CC"/>
            <w:position w:val="0"/>
            <w:sz w:val="20"/>
            <w:u w:val="single"/>
            <w:vertAlign w:val="baseline"/>
          </w:rPr>
          <w:t>United States v. Harrison</w:t>
        </w:r>
      </w:hyperlink>
      <w:hyperlink r:id="rId35" w:history="1">
        <w:r>
          <w:rPr>
            <w:rFonts w:ascii="arial" w:eastAsia="arial" w:hAnsi="arial" w:cs="arial"/>
            <w:b w:val="0"/>
            <w:i/>
            <w:strike w:val="0"/>
            <w:noProof w:val="0"/>
            <w:color w:val="0077CC"/>
            <w:position w:val="0"/>
            <w:sz w:val="20"/>
            <w:u w:val="single"/>
            <w:vertAlign w:val="baseline"/>
          </w:rPr>
          <w:t>, 639 F.3d 1273, 1278 (10th Cir. 2011)</w:t>
        </w:r>
      </w:hyperlink>
      <w:r>
        <w:rPr>
          <w:rFonts w:ascii="arial" w:eastAsia="arial" w:hAnsi="arial" w:cs="arial"/>
          <w:b w:val="0"/>
          <w:i w:val="0"/>
          <w:strike w:val="0"/>
          <w:noProof w:val="0"/>
          <w:color w:val="000000"/>
          <w:position w:val="0"/>
          <w:sz w:val="20"/>
          <w:u w:val="none"/>
          <w:vertAlign w:val="baseline"/>
        </w:rPr>
        <w:t xml:space="preserve">; </w:t>
      </w:r>
      <w:bookmarkStart w:id="321" w:name="Bookmark_I6942P6M2SF7M90010000400"/>
      <w:bookmarkEnd w:id="321"/>
      <w:hyperlink r:id="rId36" w:history="1">
        <w:r>
          <w:rPr>
            <w:rFonts w:ascii="arial" w:eastAsia="arial" w:hAnsi="arial" w:cs="arial"/>
            <w:b w:val="0"/>
            <w:i/>
            <w:strike w:val="0"/>
            <w:noProof w:val="0"/>
            <w:color w:val="0077CC"/>
            <w:position w:val="0"/>
            <w:sz w:val="20"/>
            <w:u w:val="single"/>
            <w:vertAlign w:val="baseline"/>
          </w:rPr>
          <w:t>Schneckloth v. Bustamonte</w:t>
        </w:r>
      </w:hyperlink>
      <w:hyperlink r:id="rId36" w:history="1">
        <w:r>
          <w:rPr>
            <w:rFonts w:ascii="arial" w:eastAsia="arial" w:hAnsi="arial" w:cs="arial"/>
            <w:b w:val="0"/>
            <w:i/>
            <w:strike w:val="0"/>
            <w:noProof w:val="0"/>
            <w:color w:val="0077CC"/>
            <w:position w:val="0"/>
            <w:sz w:val="20"/>
            <w:u w:val="single"/>
            <w:vertAlign w:val="baseline"/>
          </w:rPr>
          <w:t>, 412 U.S. 218, 219, 93 S. Ct. 2041, 36 L. Ed. 2d 854 (1973)</w:t>
        </w:r>
      </w:hyperlink>
      <w:r>
        <w:rPr>
          <w:rFonts w:ascii="arial" w:eastAsia="arial" w:hAnsi="arial" w:cs="arial"/>
          <w:b w:val="0"/>
          <w:i w:val="0"/>
          <w:strike w:val="0"/>
          <w:noProof w:val="0"/>
          <w:color w:val="000000"/>
          <w:position w:val="0"/>
          <w:sz w:val="20"/>
          <w:u w:val="none"/>
          <w:vertAlign w:val="baseline"/>
        </w:rPr>
        <w:t xml:space="preserve">; </w:t>
      </w:r>
      <w:bookmarkStart w:id="322" w:name="Bookmark_I6942P6M2SF7M90030000400"/>
      <w:bookmarkEnd w:id="322"/>
      <w:hyperlink r:id="rId37" w:history="1">
        <w:r>
          <w:rPr>
            <w:rFonts w:ascii="arial" w:eastAsia="arial" w:hAnsi="arial" w:cs="arial"/>
            <w:b w:val="0"/>
            <w:i/>
            <w:strike w:val="0"/>
            <w:noProof w:val="0"/>
            <w:color w:val="0077CC"/>
            <w:position w:val="0"/>
            <w:sz w:val="20"/>
            <w:u w:val="single"/>
            <w:vertAlign w:val="baseline"/>
          </w:rPr>
          <w:t>Florida v. Royer</w:t>
        </w:r>
      </w:hyperlink>
      <w:hyperlink r:id="rId37" w:history="1">
        <w:r>
          <w:rPr>
            <w:rFonts w:ascii="arial" w:eastAsia="arial" w:hAnsi="arial" w:cs="arial"/>
            <w:b w:val="0"/>
            <w:i/>
            <w:strike w:val="0"/>
            <w:noProof w:val="0"/>
            <w:color w:val="0077CC"/>
            <w:position w:val="0"/>
            <w:sz w:val="20"/>
            <w:u w:val="single"/>
            <w:vertAlign w:val="baseline"/>
          </w:rPr>
          <w:t>, 460 U.S. 491, 497, 103 S. Ct. 1319, 75 L. Ed. 2d 229 (1983)</w:t>
        </w:r>
      </w:hyperlink>
      <w:r>
        <w:rPr>
          <w:rFonts w:ascii="arial" w:eastAsia="arial" w:hAnsi="arial" w:cs="arial"/>
          <w:b w:val="0"/>
          <w:i w:val="0"/>
          <w:strike w:val="0"/>
          <w:noProof w:val="0"/>
          <w:color w:val="000000"/>
          <w:position w:val="0"/>
          <w:sz w:val="20"/>
          <w:u w:val="none"/>
          <w:vertAlign w:val="baseline"/>
        </w:rPr>
        <w:t xml:space="preserve">; </w:t>
      </w:r>
      <w:bookmarkStart w:id="323" w:name="Bookmark_I6942P6M2SF7M90050000400"/>
      <w:bookmarkEnd w:id="323"/>
      <w:hyperlink r:id="rId38" w:history="1">
        <w:r>
          <w:rPr>
            <w:rFonts w:ascii="arial" w:eastAsia="arial" w:hAnsi="arial" w:cs="arial"/>
            <w:b w:val="0"/>
            <w:i/>
            <w:strike w:val="0"/>
            <w:noProof w:val="0"/>
            <w:color w:val="0077CC"/>
            <w:position w:val="0"/>
            <w:sz w:val="20"/>
            <w:u w:val="single"/>
            <w:vertAlign w:val="baseline"/>
          </w:rPr>
          <w:t>United States v. Cruz-Mendez</w:t>
        </w:r>
      </w:hyperlink>
      <w:hyperlink r:id="rId38" w:history="1">
        <w:r>
          <w:rPr>
            <w:rFonts w:ascii="arial" w:eastAsia="arial" w:hAnsi="arial" w:cs="arial"/>
            <w:b w:val="0"/>
            <w:i/>
            <w:strike w:val="0"/>
            <w:noProof w:val="0"/>
            <w:color w:val="0077CC"/>
            <w:position w:val="0"/>
            <w:sz w:val="20"/>
            <w:u w:val="single"/>
            <w:vertAlign w:val="baseline"/>
          </w:rPr>
          <w:t>, 467 F.3d 1260, 1265 (10th Cir. 2006)</w:t>
        </w:r>
      </w:hyperlink>
      <w:r>
        <w:rPr>
          <w:rFonts w:ascii="arial" w:eastAsia="arial" w:hAnsi="arial" w:cs="arial"/>
          <w:b w:val="0"/>
          <w:i w:val="0"/>
          <w:strike w:val="0"/>
          <w:noProof w:val="0"/>
          <w:color w:val="000000"/>
          <w:position w:val="0"/>
          <w:sz w:val="20"/>
          <w:u w:val="none"/>
          <w:vertAlign w:val="baseline"/>
        </w:rPr>
        <w:t xml:space="preserve">; </w:t>
      </w:r>
      <w:bookmarkStart w:id="324" w:name="Bookmark_I6942P6M2HM6750020000400"/>
      <w:bookmarkEnd w:id="324"/>
      <w:hyperlink r:id="rId39" w:history="1">
        <w:r>
          <w:rPr>
            <w:rFonts w:ascii="arial" w:eastAsia="arial" w:hAnsi="arial" w:cs="arial"/>
            <w:b w:val="0"/>
            <w:i/>
            <w:strike w:val="0"/>
            <w:noProof w:val="0"/>
            <w:color w:val="0077CC"/>
            <w:position w:val="0"/>
            <w:sz w:val="20"/>
            <w:u w:val="single"/>
            <w:vertAlign w:val="baseline"/>
          </w:rPr>
          <w:t>United States v. Carter</w:t>
        </w:r>
      </w:hyperlink>
      <w:hyperlink r:id="rId39" w:history="1">
        <w:r>
          <w:rPr>
            <w:rFonts w:ascii="arial" w:eastAsia="arial" w:hAnsi="arial" w:cs="arial"/>
            <w:b w:val="0"/>
            <w:i/>
            <w:strike w:val="0"/>
            <w:noProof w:val="0"/>
            <w:color w:val="0077CC"/>
            <w:position w:val="0"/>
            <w:sz w:val="20"/>
            <w:u w:val="single"/>
            <w:vertAlign w:val="baseline"/>
          </w:rPr>
          <w:t>, 378 F.3d 584, 587 (6th Cir. 2004)</w:t>
        </w:r>
      </w:hyperlink>
      <w:r>
        <w:rPr>
          <w:rFonts w:ascii="arial" w:eastAsia="arial" w:hAnsi="arial" w:cs="arial"/>
          <w:b w:val="0"/>
          <w:i w:val="0"/>
          <w:strike w:val="0"/>
          <w:noProof w:val="0"/>
          <w:color w:val="000000"/>
          <w:position w:val="0"/>
          <w:sz w:val="20"/>
          <w:u w:val="none"/>
          <w:vertAlign w:val="baseline"/>
        </w:rPr>
        <w:t xml:space="preserve">). </w:t>
      </w:r>
      <w:bookmarkStart w:id="325" w:name="Bookmark_I6942P6M2HM6750050000400_2"/>
      <w:bookmarkEnd w:id="325"/>
      <w:bookmarkStart w:id="326" w:name="Bookmark_I6942P6M2D6N840020000400"/>
      <w:bookmarkEnd w:id="326"/>
      <w:r>
        <w:rPr>
          <w:rFonts w:ascii="arial" w:eastAsia="arial" w:hAnsi="arial" w:cs="arial"/>
          <w:b w:val="0"/>
          <w:i w:val="0"/>
          <w:strike w:val="0"/>
          <w:noProof w:val="0"/>
          <w:color w:val="000000"/>
          <w:position w:val="0"/>
          <w:sz w:val="20"/>
          <w:u w:val="none"/>
          <w:vertAlign w:val="baseline"/>
        </w:rPr>
        <w:t xml:space="preserve">He argues that implicit or explicit coercion, implied threats, and covert force undermine free and voluntary consent, and asserts that determining whether consent to search is voluntary or coerced requires courts to analyze the totality of the circumstances.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26, at 12 (quoting </w:t>
      </w:r>
      <w:bookmarkStart w:id="327" w:name="Bookmark_I6942P6M2HM6750040000400"/>
      <w:bookmarkEnd w:id="327"/>
      <w:hyperlink r:id="rId36" w:history="1">
        <w:r>
          <w:rPr>
            <w:rFonts w:ascii="arial" w:eastAsia="arial" w:hAnsi="arial" w:cs="arial"/>
            <w:b w:val="0"/>
            <w:i/>
            <w:strike w:val="0"/>
            <w:noProof w:val="0"/>
            <w:color w:val="0077CC"/>
            <w:position w:val="0"/>
            <w:sz w:val="20"/>
            <w:u w:val="single"/>
            <w:vertAlign w:val="baseline"/>
          </w:rPr>
          <w:t>Schneckloth v. Bustamonte</w:t>
        </w:r>
      </w:hyperlink>
      <w:hyperlink r:id="rId36" w:history="1">
        <w:r>
          <w:rPr>
            <w:rFonts w:ascii="arial" w:eastAsia="arial" w:hAnsi="arial" w:cs="arial"/>
            <w:b w:val="0"/>
            <w:i/>
            <w:strike w:val="0"/>
            <w:noProof w:val="0"/>
            <w:color w:val="0077CC"/>
            <w:position w:val="0"/>
            <w:sz w:val="20"/>
            <w:u w:val="single"/>
            <w:vertAlign w:val="baseline"/>
          </w:rPr>
          <w:t>, 412 U.S. at 227-28</w:t>
        </w:r>
      </w:hyperlink>
      <w:r>
        <w:rPr>
          <w:rFonts w:ascii="arial" w:eastAsia="arial" w:hAnsi="arial" w:cs="arial"/>
          <w:b w:val="0"/>
          <w:i w:val="0"/>
          <w:strike w:val="0"/>
          <w:noProof w:val="0"/>
          <w:color w:val="000000"/>
          <w:position w:val="0"/>
          <w:sz w:val="20"/>
          <w:u w:val="none"/>
          <w:vertAlign w:val="baseline"/>
        </w:rPr>
        <w:t xml:space="preserve">). </w:t>
      </w:r>
      <w:bookmarkStart w:id="328" w:name="Bookmark_I6942P6M2D6N840020000400_2"/>
      <w:bookmarkEnd w:id="328"/>
      <w:r>
        <w:rPr>
          <w:rFonts w:ascii="arial" w:eastAsia="arial" w:hAnsi="arial" w:cs="arial"/>
          <w:b w:val="0"/>
          <w:i w:val="0"/>
          <w:strike w:val="0"/>
          <w:noProof w:val="0"/>
          <w:color w:val="000000"/>
          <w:position w:val="0"/>
          <w:sz w:val="20"/>
          <w:u w:val="none"/>
          <w:vertAlign w:val="baseline"/>
        </w:rPr>
        <w:t xml:space="preserve">The totality of the circumstances analysis requires courts to consider "'physical mistreatment, use of violence, threats, . . . aggressive tone, the physical and mental condition and capacity of the defendant, the number of officers on the scene, and the display of police weapons.'" Suppression Motion ¶ 27, at 13 (quoting </w:t>
      </w:r>
      <w:bookmarkStart w:id="329" w:name="Bookmark_I6942P6M2D6N840010000400"/>
      <w:bookmarkEnd w:id="329"/>
      <w:hyperlink r:id="rId35" w:history="1">
        <w:r>
          <w:rPr>
            <w:rFonts w:ascii="arial" w:eastAsia="arial" w:hAnsi="arial" w:cs="arial"/>
            <w:b w:val="0"/>
            <w:i/>
            <w:strike w:val="0"/>
            <w:noProof w:val="0"/>
            <w:color w:val="0077CC"/>
            <w:position w:val="0"/>
            <w:sz w:val="20"/>
            <w:u w:val="single"/>
            <w:vertAlign w:val="baseline"/>
          </w:rPr>
          <w:t>United States v. Harrison</w:t>
        </w:r>
      </w:hyperlink>
      <w:hyperlink r:id="rId35" w:history="1">
        <w:r>
          <w:rPr>
            <w:rFonts w:ascii="arial" w:eastAsia="arial" w:hAnsi="arial" w:cs="arial"/>
            <w:b w:val="0"/>
            <w:i/>
            <w:strike w:val="0"/>
            <w:noProof w:val="0"/>
            <w:color w:val="0077CC"/>
            <w:position w:val="0"/>
            <w:sz w:val="20"/>
            <w:u w:val="single"/>
            <w:vertAlign w:val="baseline"/>
          </w:rPr>
          <w:t>, 639 F.3d at 1278</w:t>
        </w:r>
      </w:hyperlink>
      <w:r>
        <w:rPr>
          <w:rFonts w:ascii="arial" w:eastAsia="arial" w:hAnsi="arial" w:cs="arial"/>
          <w:b w:val="0"/>
          <w:i w:val="0"/>
          <w:strike w:val="0"/>
          <w:noProof w:val="0"/>
          <w:color w:val="000000"/>
          <w:position w:val="0"/>
          <w:sz w:val="20"/>
          <w:u w:val="none"/>
          <w:vertAlign w:val="baseline"/>
        </w:rPr>
        <w:t xml:space="preserve"> (quoting </w:t>
      </w:r>
      <w:bookmarkStart w:id="330" w:name="Bookmark_I6942P6M2D6N840030000400"/>
      <w:bookmarkEnd w:id="330"/>
      <w:hyperlink r:id="rId40" w:history="1">
        <w:r>
          <w:rPr>
            <w:rFonts w:ascii="arial" w:eastAsia="arial" w:hAnsi="arial" w:cs="arial"/>
            <w:b w:val="0"/>
            <w:i/>
            <w:strike w:val="0"/>
            <w:noProof w:val="0"/>
            <w:color w:val="0077CC"/>
            <w:position w:val="0"/>
            <w:sz w:val="20"/>
            <w:u w:val="single"/>
            <w:vertAlign w:val="baseline"/>
          </w:rPr>
          <w:t>United States v. Sawyer</w:t>
        </w:r>
      </w:hyperlink>
      <w:hyperlink r:id="rId40" w:history="1">
        <w:r>
          <w:rPr>
            <w:rFonts w:ascii="arial" w:eastAsia="arial" w:hAnsi="arial" w:cs="arial"/>
            <w:b w:val="0"/>
            <w:i/>
            <w:strike w:val="0"/>
            <w:noProof w:val="0"/>
            <w:color w:val="0077CC"/>
            <w:position w:val="0"/>
            <w:sz w:val="20"/>
            <w:u w:val="single"/>
            <w:vertAlign w:val="baseline"/>
          </w:rPr>
          <w:t>. 441 F.3d 890, 895 (10th Cir. 2006)</w:t>
        </w:r>
      </w:hyperlink>
      <w:r>
        <w:rPr>
          <w:rFonts w:ascii="arial" w:eastAsia="arial" w:hAnsi="arial" w:cs="arial"/>
          <w:b w:val="0"/>
          <w:i w:val="0"/>
          <w:strike w:val="0"/>
          <w:noProof w:val="0"/>
          <w:color w:val="000000"/>
          <w:position w:val="0"/>
          <w:sz w:val="20"/>
          <w:u w:val="none"/>
          <w:vertAlign w:val="baseline"/>
        </w:rPr>
        <w:t xml:space="preserve">)(ellipsis added in Suppression Motion, but not in </w:t>
      </w:r>
      <w:r>
        <w:rPr>
          <w:rFonts w:ascii="arial" w:eastAsia="arial" w:hAnsi="arial" w:cs="arial"/>
          <w:b w:val="0"/>
          <w:i w:val="0"/>
          <w:strike w:val="0"/>
          <w:noProof w:val="0"/>
          <w:color w:val="000000"/>
          <w:position w:val="0"/>
          <w:sz w:val="20"/>
          <w:u w:val="single"/>
          <w:vertAlign w:val="baseline"/>
        </w:rPr>
        <w:t>United States v. Harrison</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val="0"/>
          <w:strike w:val="0"/>
          <w:noProof w:val="0"/>
          <w:color w:val="000000"/>
          <w:position w:val="0"/>
          <w:sz w:val="20"/>
          <w:u w:val="single"/>
          <w:vertAlign w:val="baseline"/>
        </w:rPr>
        <w:t>United States v. Sawyer</w:t>
      </w:r>
      <w:r>
        <w:rPr>
          <w:rFonts w:ascii="arial" w:eastAsia="arial" w:hAnsi="arial" w:cs="arial"/>
          <w:b w:val="0"/>
          <w:i w:val="0"/>
          <w:strike w:val="0"/>
          <w:noProof w:val="0"/>
          <w:color w:val="000000"/>
          <w:position w:val="0"/>
          <w:sz w:val="20"/>
          <w:u w:val="none"/>
          <w:vertAlign w:val="baseline"/>
        </w:rPr>
        <w:t>). Colbert asserts that "the nature of the encounter was extraordinarily coercive," because police took him into custody and removed him from Apartment A after breaking through the apartment's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front door and his bedroom's door. Suppression Motion ¶ 28, at 13. According to Colbert, "[s]hortly following that military style breach, officers presented Mr. Colbert with a form and told him to sign." Suppression Motion ¶ 28, at 13. According to Colbert, this force, coupled with his being in handcuffs, negated his ability to give free and voluntary consent.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29, at 13-14. </w:t>
      </w:r>
      <w:bookmarkStart w:id="331" w:name="Bookmark_I6942P6M28T52H0010000400"/>
      <w:bookmarkEnd w:id="331"/>
      <w:r>
        <w:rPr>
          <w:rFonts w:ascii="arial" w:eastAsia="arial" w:hAnsi="arial" w:cs="arial"/>
          <w:b w:val="0"/>
          <w:i w:val="0"/>
          <w:strike w:val="0"/>
          <w:noProof w:val="0"/>
          <w:color w:val="000000"/>
          <w:position w:val="0"/>
          <w:sz w:val="20"/>
          <w:u w:val="none"/>
          <w:vertAlign w:val="baseline"/>
        </w:rPr>
        <w:t xml:space="preserve">Colbert also takes issue with the officers' use of a pre-printed form, which, he argues, "gave little room for lawful consent." Suppression Motion ¶ 30, at 14. He argues that, "if a person cannot delimit the scope of the search, then it cannot as easily be construed as a consensual search. Further, whether consent is freely given turns on whether Mr. Colbert was free to subsequently deny the request to search." Suppression Motion ¶ 30, at 14 (citing </w:t>
      </w:r>
      <w:bookmarkStart w:id="332" w:name="Bookmark_I6942P6M2D6N840050000400"/>
      <w:bookmarkEnd w:id="332"/>
      <w:hyperlink r:id="rId41" w:history="1">
        <w:r>
          <w:rPr>
            <w:rFonts w:ascii="arial" w:eastAsia="arial" w:hAnsi="arial" w:cs="arial"/>
            <w:b w:val="0"/>
            <w:i/>
            <w:strike w:val="0"/>
            <w:noProof w:val="0"/>
            <w:color w:val="0077CC"/>
            <w:position w:val="0"/>
            <w:sz w:val="20"/>
            <w:u w:val="single"/>
            <w:vertAlign w:val="baseline"/>
          </w:rPr>
          <w:t>Florida v. Jimeno</w:t>
        </w:r>
      </w:hyperlink>
      <w:hyperlink r:id="rId41" w:history="1">
        <w:r>
          <w:rPr>
            <w:rFonts w:ascii="arial" w:eastAsia="arial" w:hAnsi="arial" w:cs="arial"/>
            <w:b w:val="0"/>
            <w:i/>
            <w:strike w:val="0"/>
            <w:noProof w:val="0"/>
            <w:color w:val="0077CC"/>
            <w:position w:val="0"/>
            <w:sz w:val="20"/>
            <w:u w:val="single"/>
            <w:vertAlign w:val="baseline"/>
          </w:rPr>
          <w:t>, 500 U.S. 248, 252, 111 S. Ct. 1801, 114 L. Ed. 2d 297 (1991)</w:t>
        </w:r>
      </w:hyperlink>
      <w:r>
        <w:rPr>
          <w:rFonts w:ascii="arial" w:eastAsia="arial" w:hAnsi="arial" w:cs="arial"/>
          <w:b w:val="0"/>
          <w:i w:val="0"/>
          <w:strike w:val="0"/>
          <w:noProof w:val="0"/>
          <w:color w:val="000000"/>
          <w:position w:val="0"/>
          <w:sz w:val="20"/>
          <w:u w:val="none"/>
          <w:vertAlign w:val="baseline"/>
        </w:rPr>
        <w:t xml:space="preserve">; </w:t>
      </w:r>
      <w:bookmarkStart w:id="333" w:name="Bookmark_I6942P6M28T52H0020000400"/>
      <w:bookmarkEnd w:id="333"/>
      <w:hyperlink r:id="rId42" w:history="1">
        <w:r>
          <w:rPr>
            <w:rFonts w:ascii="arial" w:eastAsia="arial" w:hAnsi="arial" w:cs="arial"/>
            <w:b w:val="0"/>
            <w:i/>
            <w:strike w:val="0"/>
            <w:noProof w:val="0"/>
            <w:color w:val="0077CC"/>
            <w:position w:val="0"/>
            <w:sz w:val="20"/>
            <w:u w:val="single"/>
            <w:vertAlign w:val="baseline"/>
          </w:rPr>
          <w:t>United States v. Guerrero</w:t>
        </w:r>
      </w:hyperlink>
      <w:hyperlink r:id="rId42" w:history="1">
        <w:r>
          <w:rPr>
            <w:rFonts w:ascii="arial" w:eastAsia="arial" w:hAnsi="arial" w:cs="arial"/>
            <w:b w:val="0"/>
            <w:i/>
            <w:strike w:val="0"/>
            <w:noProof w:val="0"/>
            <w:color w:val="0077CC"/>
            <w:position w:val="0"/>
            <w:sz w:val="20"/>
            <w:u w:val="single"/>
            <w:vertAlign w:val="baseline"/>
          </w:rPr>
          <w:t>, 472 F.3d 784, 786 (10th Cir. 2007)</w:t>
        </w:r>
      </w:hyperlink>
      <w:r>
        <w:rPr>
          <w:rFonts w:ascii="arial" w:eastAsia="arial" w:hAnsi="arial" w:cs="arial"/>
          <w:b w:val="0"/>
          <w:i w:val="0"/>
          <w:strike w:val="0"/>
          <w:noProof w:val="0"/>
          <w:color w:val="000000"/>
          <w:position w:val="0"/>
          <w:sz w:val="20"/>
          <w:u w:val="none"/>
          <w:vertAlign w:val="baseline"/>
        </w:rPr>
        <w:t>). He asserts that "[t]here is no reasonable interpretation of the encounter that suggests Mr. Colbert was at liberty to revoke his consent once the cuffs were put back on, and he was further detained in a police cruiser." Suppression Motion ¶ 30, at 14. Colbert argues that, because he did not freely and voluntarily consent to the search, the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Court must suppress any evidence which officers obtained on the consent's basis.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31, at 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single"/>
          <w:vertAlign w:val="baseline"/>
        </w:rPr>
        <w:t>The United States' Response to the Suppression Motion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4" w:name="Bookmark_para_174"/>
      <w:bookmarkEnd w:id="334"/>
      <w:bookmarkStart w:id="335" w:name="Bookmark_I6942P6M28T52H0050000400"/>
      <w:bookmarkEnd w:id="335"/>
      <w:r>
        <w:rPr>
          <w:rFonts w:ascii="arial" w:eastAsia="arial" w:hAnsi="arial" w:cs="arial"/>
          <w:b w:val="0"/>
          <w:i w:val="0"/>
          <w:strike w:val="0"/>
          <w:noProof w:val="0"/>
          <w:color w:val="000000"/>
          <w:position w:val="0"/>
          <w:sz w:val="20"/>
          <w:u w:val="none"/>
          <w:vertAlign w:val="baseline"/>
        </w:rPr>
        <w:t xml:space="preserve">The United States responds.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United States' Response in Opposition to Defendant's Motion to Suppress Statements and Tangible Evidence, filed January 21, 2022 (Doc. 32)("Suppression Response"). They argue that: (i) Colbert has not established standing to contest the entry and search; (ii) if Colbert has standing, the officers had probable cause to believe he was trafficking illegal narcotics; (iii) the incident on August 3 and Colbert's nonresponsiveness to the officers' announcements "gave rise to concern that he would destroy evidence of narcotics trafficking"; (iv) Colbert's admissions to law enforcement and his consent to search are the result of a valid </w:t>
      </w:r>
      <w:bookmarkStart w:id="336" w:name="Bookmark_I6942P6M28T52H0050000400_2"/>
      <w:bookmarkEnd w:id="336"/>
      <w:bookmarkStart w:id="337" w:name="Bookmark_I6942P6M28T52H0040000400"/>
      <w:bookmarkEnd w:id="337"/>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waiver; and (v) even if the consent was unlawfully obtained, the officers had sufficient evidence to support a search warrant such that they inevitably would have discovered the evidence in Apartment A. Suppression Response at 1-2.</w:t>
      </w:r>
    </w:p>
    <w:p>
      <w:pPr>
        <w:keepNext w:val="0"/>
        <w:spacing w:before="200" w:after="0" w:line="260" w:lineRule="atLeast"/>
        <w:ind w:left="0" w:right="0" w:firstLine="0"/>
        <w:jc w:val="both"/>
      </w:pPr>
      <w:bookmarkStart w:id="338" w:name="Bookmark_para_175"/>
      <w:bookmarkEnd w:id="338"/>
      <w:r>
        <w:rPr>
          <w:rFonts w:ascii="arial" w:eastAsia="arial" w:hAnsi="arial" w:cs="arial"/>
          <w:b w:val="0"/>
          <w:i w:val="0"/>
          <w:strike w:val="0"/>
          <w:noProof w:val="0"/>
          <w:color w:val="000000"/>
          <w:position w:val="0"/>
          <w:sz w:val="20"/>
          <w:u w:val="none"/>
          <w:vertAlign w:val="baseline"/>
        </w:rPr>
        <w:t xml:space="preserve">The United States first addresses its standing argument. </w:t>
      </w:r>
      <w:bookmarkStart w:id="339" w:name="Bookmark_I6942P6N2HM67D0020000400"/>
      <w:bookmarkEnd w:id="339"/>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9-12. The United States argues that Colbert</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has the burden to establish that he has standing to object to the search on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grounds, that he must show that he had a reasonable expectation of privacy in the searched area, and that he may not object to the search on a third party's behalf. </w:t>
      </w:r>
      <w:bookmarkStart w:id="340" w:name="Bookmark_I6942P6P2N1R2V0020000400"/>
      <w:bookmarkEnd w:id="340"/>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9 (citing </w:t>
      </w:r>
      <w:bookmarkStart w:id="341" w:name="Bookmark_I6942P6N2HM67D0010000400"/>
      <w:bookmarkEnd w:id="341"/>
      <w:hyperlink r:id="rId43" w:history="1">
        <w:r>
          <w:rPr>
            <w:rFonts w:ascii="arial" w:eastAsia="arial" w:hAnsi="arial" w:cs="arial"/>
            <w:b w:val="0"/>
            <w:i/>
            <w:strike w:val="0"/>
            <w:noProof w:val="0"/>
            <w:color w:val="0077CC"/>
            <w:position w:val="0"/>
            <w:sz w:val="20"/>
            <w:u w:val="single"/>
            <w:vertAlign w:val="baseline"/>
          </w:rPr>
          <w:t>United States v. Creighton</w:t>
        </w:r>
      </w:hyperlink>
      <w:hyperlink r:id="rId43" w:history="1">
        <w:r>
          <w:rPr>
            <w:rFonts w:ascii="arial" w:eastAsia="arial" w:hAnsi="arial" w:cs="arial"/>
            <w:b w:val="0"/>
            <w:i/>
            <w:strike w:val="0"/>
            <w:noProof w:val="0"/>
            <w:color w:val="0077CC"/>
            <w:position w:val="0"/>
            <w:sz w:val="20"/>
            <w:u w:val="single"/>
            <w:vertAlign w:val="baseline"/>
          </w:rPr>
          <w:t>, 639 F.3d 1281, 1286 (10th Cir. 2011)</w:t>
        </w:r>
      </w:hyperlink>
      <w:r>
        <w:rPr>
          <w:rFonts w:ascii="arial" w:eastAsia="arial" w:hAnsi="arial" w:cs="arial"/>
          <w:b w:val="0"/>
          <w:i w:val="0"/>
          <w:strike w:val="0"/>
          <w:noProof w:val="0"/>
          <w:color w:val="000000"/>
          <w:position w:val="0"/>
          <w:sz w:val="20"/>
          <w:u w:val="none"/>
          <w:vertAlign w:val="baseline"/>
        </w:rPr>
        <w:t xml:space="preserve">; </w:t>
      </w:r>
      <w:bookmarkStart w:id="342" w:name="Bookmark_I6942P6N2HM67D0030000400"/>
      <w:bookmarkEnd w:id="342"/>
      <w:hyperlink r:id="rId44" w:history="1">
        <w:r>
          <w:rPr>
            <w:rFonts w:ascii="arial" w:eastAsia="arial" w:hAnsi="arial" w:cs="arial"/>
            <w:b w:val="0"/>
            <w:i/>
            <w:strike w:val="0"/>
            <w:noProof w:val="0"/>
            <w:color w:val="0077CC"/>
            <w:position w:val="0"/>
            <w:sz w:val="20"/>
            <w:u w:val="single"/>
            <w:vertAlign w:val="baseline"/>
          </w:rPr>
          <w:t>United States v. Poe</w:t>
        </w:r>
      </w:hyperlink>
      <w:hyperlink r:id="rId44" w:history="1">
        <w:r>
          <w:rPr>
            <w:rFonts w:ascii="arial" w:eastAsia="arial" w:hAnsi="arial" w:cs="arial"/>
            <w:b w:val="0"/>
            <w:i/>
            <w:strike w:val="0"/>
            <w:noProof w:val="0"/>
            <w:color w:val="0077CC"/>
            <w:position w:val="0"/>
            <w:sz w:val="20"/>
            <w:u w:val="single"/>
            <w:vertAlign w:val="baseline"/>
          </w:rPr>
          <w:t>, 556 F.3d 1113, 1121 (10th Cir. 2009)</w:t>
        </w:r>
      </w:hyperlink>
      <w:r>
        <w:rPr>
          <w:rFonts w:ascii="arial" w:eastAsia="arial" w:hAnsi="arial" w:cs="arial"/>
          <w:b w:val="0"/>
          <w:i w:val="0"/>
          <w:strike w:val="0"/>
          <w:noProof w:val="0"/>
          <w:color w:val="000000"/>
          <w:position w:val="0"/>
          <w:sz w:val="20"/>
          <w:u w:val="none"/>
          <w:vertAlign w:val="baseline"/>
        </w:rPr>
        <w:t xml:space="preserve">; </w:t>
      </w:r>
      <w:bookmarkStart w:id="343" w:name="Bookmark_I6942P6N2HM67D0050000400"/>
      <w:bookmarkEnd w:id="343"/>
      <w:hyperlink r:id="rId45" w:history="1">
        <w:r>
          <w:rPr>
            <w:rFonts w:ascii="arial" w:eastAsia="arial" w:hAnsi="arial" w:cs="arial"/>
            <w:b w:val="0"/>
            <w:i/>
            <w:strike w:val="0"/>
            <w:noProof w:val="0"/>
            <w:color w:val="0077CC"/>
            <w:position w:val="0"/>
            <w:sz w:val="20"/>
            <w:u w:val="single"/>
            <w:vertAlign w:val="baseline"/>
          </w:rPr>
          <w:t>United States v. Shareef</w:t>
        </w:r>
      </w:hyperlink>
      <w:hyperlink r:id="rId45" w:history="1">
        <w:r>
          <w:rPr>
            <w:rFonts w:ascii="arial" w:eastAsia="arial" w:hAnsi="arial" w:cs="arial"/>
            <w:b w:val="0"/>
            <w:i/>
            <w:strike w:val="0"/>
            <w:noProof w:val="0"/>
            <w:color w:val="0077CC"/>
            <w:position w:val="0"/>
            <w:sz w:val="20"/>
            <w:u w:val="single"/>
            <w:vertAlign w:val="baseline"/>
          </w:rPr>
          <w:t>, 100 F.3d 1491, 1499 (10th Cir. 1996)</w:t>
        </w:r>
      </w:hyperlink>
      <w:r>
        <w:rPr>
          <w:rFonts w:ascii="arial" w:eastAsia="arial" w:hAnsi="arial" w:cs="arial"/>
          <w:b w:val="0"/>
          <w:i w:val="0"/>
          <w:strike w:val="0"/>
          <w:noProof w:val="0"/>
          <w:color w:val="000000"/>
          <w:position w:val="0"/>
          <w:sz w:val="20"/>
          <w:u w:val="none"/>
          <w:vertAlign w:val="baseline"/>
        </w:rPr>
        <w:t xml:space="preserve">; </w:t>
      </w:r>
      <w:bookmarkStart w:id="344" w:name="Bookmark_I6942P6N2HM67H0020000400"/>
      <w:bookmarkEnd w:id="344"/>
      <w:hyperlink r:id="rId46" w:history="1">
        <w:r>
          <w:rPr>
            <w:rFonts w:ascii="arial" w:eastAsia="arial" w:hAnsi="arial" w:cs="arial"/>
            <w:b w:val="0"/>
            <w:i/>
            <w:strike w:val="0"/>
            <w:noProof w:val="0"/>
            <w:color w:val="0077CC"/>
            <w:position w:val="0"/>
            <w:sz w:val="20"/>
            <w:u w:val="single"/>
            <w:vertAlign w:val="baseline"/>
          </w:rPr>
          <w:t>United States v. Ladeaux</w:t>
        </w:r>
      </w:hyperlink>
      <w:hyperlink r:id="rId46" w:history="1">
        <w:r>
          <w:rPr>
            <w:rFonts w:ascii="arial" w:eastAsia="arial" w:hAnsi="arial" w:cs="arial"/>
            <w:b w:val="0"/>
            <w:i/>
            <w:strike w:val="0"/>
            <w:noProof w:val="0"/>
            <w:color w:val="0077CC"/>
            <w:position w:val="0"/>
            <w:sz w:val="20"/>
            <w:u w:val="single"/>
            <w:vertAlign w:val="baseline"/>
          </w:rPr>
          <w:t>, 454 F.3d 1107, 1112 (10th Cir. 2006)</w:t>
        </w:r>
      </w:hyperlink>
      <w:r>
        <w:rPr>
          <w:rFonts w:ascii="arial" w:eastAsia="arial" w:hAnsi="arial" w:cs="arial"/>
          <w:b w:val="0"/>
          <w:i w:val="0"/>
          <w:strike w:val="0"/>
          <w:noProof w:val="0"/>
          <w:color w:val="000000"/>
          <w:position w:val="0"/>
          <w:sz w:val="20"/>
          <w:u w:val="none"/>
          <w:vertAlign w:val="baseline"/>
        </w:rPr>
        <w:t xml:space="preserve">; </w:t>
      </w:r>
      <w:bookmarkStart w:id="345" w:name="Bookmark_I6942P6N2HM67H0040000400"/>
      <w:bookmarkEnd w:id="345"/>
      <w:hyperlink r:id="rId47" w:history="1">
        <w:r>
          <w:rPr>
            <w:rFonts w:ascii="arial" w:eastAsia="arial" w:hAnsi="arial" w:cs="arial"/>
            <w:b w:val="0"/>
            <w:i/>
            <w:strike w:val="0"/>
            <w:noProof w:val="0"/>
            <w:color w:val="0077CC"/>
            <w:position w:val="0"/>
            <w:sz w:val="20"/>
            <w:u w:val="single"/>
            <w:vertAlign w:val="baseline"/>
          </w:rPr>
          <w:t>United States v. DeLuca</w:t>
        </w:r>
      </w:hyperlink>
      <w:hyperlink r:id="rId47" w:history="1">
        <w:r>
          <w:rPr>
            <w:rFonts w:ascii="arial" w:eastAsia="arial" w:hAnsi="arial" w:cs="arial"/>
            <w:b w:val="0"/>
            <w:i/>
            <w:strike w:val="0"/>
            <w:noProof w:val="0"/>
            <w:color w:val="0077CC"/>
            <w:position w:val="0"/>
            <w:sz w:val="20"/>
            <w:u w:val="single"/>
            <w:vertAlign w:val="baseline"/>
          </w:rPr>
          <w:t>, 269 F.3d 1128, 1131 (10th Cir. 2001)</w:t>
        </w:r>
      </w:hyperlink>
      <w:r>
        <w:rPr>
          <w:rFonts w:ascii="arial" w:eastAsia="arial" w:hAnsi="arial" w:cs="arial"/>
          <w:b w:val="0"/>
          <w:i w:val="0"/>
          <w:strike w:val="0"/>
          <w:noProof w:val="0"/>
          <w:color w:val="000000"/>
          <w:position w:val="0"/>
          <w:sz w:val="20"/>
          <w:u w:val="none"/>
          <w:vertAlign w:val="baseline"/>
        </w:rPr>
        <w:t xml:space="preserve">). </w:t>
      </w:r>
      <w:bookmarkStart w:id="346" w:name="Bookmark_I6942P6P2N1R2V0020000400_2"/>
      <w:bookmarkEnd w:id="346"/>
      <w:r>
        <w:rPr>
          <w:rFonts w:ascii="arial" w:eastAsia="arial" w:hAnsi="arial" w:cs="arial"/>
          <w:b w:val="0"/>
          <w:i w:val="0"/>
          <w:strike w:val="0"/>
          <w:noProof w:val="0"/>
          <w:color w:val="000000"/>
          <w:position w:val="0"/>
          <w:sz w:val="20"/>
          <w:u w:val="none"/>
          <w:vertAlign w:val="baseline"/>
        </w:rPr>
        <w:t xml:space="preserve">The United States also asserts that the Court should look to the totality of the circumstances in evaluating whether Colbert has standing to object to the search. </w:t>
      </w:r>
      <w:bookmarkStart w:id="347" w:name="Bookmark_I6942P6P2N1R2V0040000400"/>
      <w:bookmarkEnd w:id="347"/>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9 (citing </w:t>
      </w:r>
      <w:bookmarkStart w:id="348" w:name="Bookmark_I6942P6P2N1R2V0010000400"/>
      <w:bookmarkEnd w:id="348"/>
      <w:hyperlink r:id="rId48" w:history="1">
        <w:r>
          <w:rPr>
            <w:rFonts w:ascii="arial" w:eastAsia="arial" w:hAnsi="arial" w:cs="arial"/>
            <w:b w:val="0"/>
            <w:i/>
            <w:strike w:val="0"/>
            <w:noProof w:val="0"/>
            <w:color w:val="0077CC"/>
            <w:position w:val="0"/>
            <w:sz w:val="20"/>
            <w:u w:val="single"/>
            <w:vertAlign w:val="baseline"/>
          </w:rPr>
          <w:t>Rawlings v. Kentucky</w:t>
        </w:r>
      </w:hyperlink>
      <w:hyperlink r:id="rId48" w:history="1">
        <w:r>
          <w:rPr>
            <w:rFonts w:ascii="arial" w:eastAsia="arial" w:hAnsi="arial" w:cs="arial"/>
            <w:b w:val="0"/>
            <w:i/>
            <w:strike w:val="0"/>
            <w:noProof w:val="0"/>
            <w:color w:val="0077CC"/>
            <w:position w:val="0"/>
            <w:sz w:val="20"/>
            <w:u w:val="single"/>
            <w:vertAlign w:val="baseline"/>
          </w:rPr>
          <w:t>, 48 U.S. 98, 104, 100 S. Ct. 2556, 65 L. Ed. 2d 633 (1980)</w:t>
        </w:r>
      </w:hyperlink>
      <w:r>
        <w:rPr>
          <w:rFonts w:ascii="arial" w:eastAsia="arial" w:hAnsi="arial" w:cs="arial"/>
          <w:b w:val="0"/>
          <w:i w:val="0"/>
          <w:strike w:val="0"/>
          <w:noProof w:val="0"/>
          <w:color w:val="000000"/>
          <w:position w:val="0"/>
          <w:sz w:val="20"/>
          <w:u w:val="none"/>
          <w:vertAlign w:val="baseline"/>
        </w:rPr>
        <w:t xml:space="preserve">). </w:t>
      </w:r>
      <w:bookmarkStart w:id="349" w:name="Bookmark_I6942P6P2N1R2V0040000400_2"/>
      <w:bookmarkEnd w:id="349"/>
      <w:r>
        <w:rPr>
          <w:rFonts w:ascii="arial" w:eastAsia="arial" w:hAnsi="arial" w:cs="arial"/>
          <w:b w:val="0"/>
          <w:i w:val="0"/>
          <w:strike w:val="0"/>
          <w:noProof w:val="0"/>
          <w:color w:val="000000"/>
          <w:position w:val="0"/>
          <w:sz w:val="20"/>
          <w:u w:val="none"/>
          <w:vertAlign w:val="baseline"/>
        </w:rPr>
        <w:t xml:space="preserve">The United States also notes that an overnight guest has standing to object to a search.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(quoting </w:t>
      </w:r>
      <w:bookmarkStart w:id="350" w:name="Bookmark_I6942P6P2N1R2V0030000400"/>
      <w:bookmarkEnd w:id="350"/>
      <w:hyperlink r:id="rId49" w:history="1">
        <w:r>
          <w:rPr>
            <w:rFonts w:ascii="arial" w:eastAsia="arial" w:hAnsi="arial" w:cs="arial"/>
            <w:b w:val="0"/>
            <w:i/>
            <w:strike w:val="0"/>
            <w:noProof w:val="0"/>
            <w:color w:val="0077CC"/>
            <w:position w:val="0"/>
            <w:sz w:val="20"/>
            <w:u w:val="single"/>
            <w:vertAlign w:val="baseline"/>
          </w:rPr>
          <w:t>Minnesota v. Carter</w:t>
        </w:r>
      </w:hyperlink>
      <w:hyperlink r:id="rId49" w:history="1">
        <w:r>
          <w:rPr>
            <w:rFonts w:ascii="arial" w:eastAsia="arial" w:hAnsi="arial" w:cs="arial"/>
            <w:b w:val="0"/>
            <w:i/>
            <w:strike w:val="0"/>
            <w:noProof w:val="0"/>
            <w:color w:val="0077CC"/>
            <w:position w:val="0"/>
            <w:sz w:val="20"/>
            <w:u w:val="single"/>
            <w:vertAlign w:val="baseline"/>
          </w:rPr>
          <w:t>, 525 U.S. 83, 90, 119 S. Ct. 469, 142 L. Ed. 2d 373 (1988)</w:t>
        </w:r>
      </w:hyperlink>
      <w:r>
        <w:rPr>
          <w:rFonts w:ascii="arial" w:eastAsia="arial" w:hAnsi="arial" w:cs="arial"/>
          <w:b w:val="0"/>
          <w:i w:val="0"/>
          <w:strike w:val="0"/>
          <w:noProof w:val="0"/>
          <w:color w:val="000000"/>
          <w:position w:val="0"/>
          <w:sz w:val="20"/>
          <w:u w:val="none"/>
          <w:vertAlign w:val="baseline"/>
        </w:rPr>
        <w:t xml:space="preserve">). The United States explains that Colbert has provided conflicting information about his relationship to 524 Vermont Street NE, Apartment A, having first indicated that he resides there, but later asserting that he merely was stopping by the apartment to visit a friend.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10 (citing First Motion at 1). The United States argues that there are insufficient facts to establish Colbert's subjective expectation of privacy in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10-12.</w:t>
      </w:r>
    </w:p>
    <w:p>
      <w:pPr>
        <w:keepNext w:val="0"/>
        <w:spacing w:before="200" w:after="0" w:line="260" w:lineRule="atLeast"/>
        <w:ind w:left="0" w:right="0" w:firstLine="0"/>
        <w:jc w:val="both"/>
      </w:pPr>
      <w:bookmarkStart w:id="351" w:name="Bookmark_para_176"/>
      <w:bookmarkEnd w:id="351"/>
      <w:bookmarkStart w:id="352" w:name="Bookmark_I6942P6P2SF7N20010000400"/>
      <w:bookmarkEnd w:id="352"/>
      <w:r>
        <w:rPr>
          <w:rFonts w:ascii="arial" w:eastAsia="arial" w:hAnsi="arial" w:cs="arial"/>
          <w:b w:val="0"/>
          <w:i w:val="0"/>
          <w:strike w:val="0"/>
          <w:noProof w:val="0"/>
          <w:color w:val="000000"/>
          <w:position w:val="0"/>
          <w:sz w:val="20"/>
          <w:u w:val="none"/>
          <w:vertAlign w:val="baseline"/>
        </w:rPr>
        <w:t>The United States turns next to its argument that there was probable cause to believe</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that Colbert was trafficking narcotics.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12-14. </w:t>
      </w:r>
      <w:bookmarkStart w:id="353" w:name="Bookmark_I6942P6P2SF7N20030000400"/>
      <w:bookmarkEnd w:id="353"/>
      <w:r>
        <w:rPr>
          <w:rFonts w:ascii="arial" w:eastAsia="arial" w:hAnsi="arial" w:cs="arial"/>
          <w:b w:val="0"/>
          <w:i w:val="0"/>
          <w:strike w:val="0"/>
          <w:noProof w:val="0"/>
          <w:color w:val="000000"/>
          <w:position w:val="0"/>
          <w:sz w:val="20"/>
          <w:u w:val="none"/>
          <w:vertAlign w:val="baseline"/>
        </w:rPr>
        <w:t xml:space="preserve">They argue that probable cause supports a warrantless entry "'when under the totality of the circumstances there is a reasonable probability that a crime is being committed.'" Suppression Response at 12 (quoting </w:t>
      </w:r>
      <w:bookmarkStart w:id="354" w:name="Bookmark_I6942P6P2N1R2V0050000400"/>
      <w:bookmarkEnd w:id="354"/>
      <w:hyperlink r:id="rId50" w:history="1">
        <w:r>
          <w:rPr>
            <w:rFonts w:ascii="arial" w:eastAsia="arial" w:hAnsi="arial" w:cs="arial"/>
            <w:b w:val="0"/>
            <w:i/>
            <w:strike w:val="0"/>
            <w:noProof w:val="0"/>
            <w:color w:val="0077CC"/>
            <w:position w:val="0"/>
            <w:sz w:val="20"/>
            <w:u w:val="single"/>
            <w:vertAlign w:val="baseline"/>
          </w:rPr>
          <w:t>United States v. Gordon</w:t>
        </w:r>
      </w:hyperlink>
      <w:hyperlink r:id="rId50" w:history="1">
        <w:r>
          <w:rPr>
            <w:rFonts w:ascii="arial" w:eastAsia="arial" w:hAnsi="arial" w:cs="arial"/>
            <w:b w:val="0"/>
            <w:i/>
            <w:strike w:val="0"/>
            <w:noProof w:val="0"/>
            <w:color w:val="0077CC"/>
            <w:position w:val="0"/>
            <w:sz w:val="20"/>
            <w:u w:val="single"/>
            <w:vertAlign w:val="baseline"/>
          </w:rPr>
          <w:t>, 173 F.3d 761, 766 (10th Cir. 1999)</w:t>
        </w:r>
      </w:hyperlink>
      <w:r>
        <w:rPr>
          <w:rFonts w:ascii="arial" w:eastAsia="arial" w:hAnsi="arial" w:cs="arial"/>
          <w:b w:val="0"/>
          <w:i w:val="0"/>
          <w:strike w:val="0"/>
          <w:noProof w:val="0"/>
          <w:color w:val="000000"/>
          <w:position w:val="0"/>
          <w:sz w:val="20"/>
          <w:u w:val="none"/>
          <w:vertAlign w:val="baseline"/>
        </w:rPr>
        <w:t xml:space="preserve">). </w:t>
      </w:r>
      <w:bookmarkStart w:id="355" w:name="Bookmark_I6942P6P2SF7N20030000400_2"/>
      <w:bookmarkEnd w:id="355"/>
      <w:r>
        <w:rPr>
          <w:rFonts w:ascii="arial" w:eastAsia="arial" w:hAnsi="arial" w:cs="arial"/>
          <w:b w:val="0"/>
          <w:i w:val="0"/>
          <w:strike w:val="0"/>
          <w:noProof w:val="0"/>
          <w:color w:val="000000"/>
          <w:position w:val="0"/>
          <w:sz w:val="20"/>
          <w:u w:val="none"/>
          <w:vertAlign w:val="baseline"/>
        </w:rPr>
        <w:t xml:space="preserve">They argue that, to identify probable cause, the Court should ask whether a prudent officer would believe, based on the facts and circumstances of which the officer was aware, that the defendant was committing an offense.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12-13 (quoting </w:t>
      </w:r>
      <w:bookmarkStart w:id="356" w:name="Bookmark_I6942P6P2SF7N20020000400"/>
      <w:bookmarkEnd w:id="356"/>
      <w:hyperlink r:id="rId51" w:history="1">
        <w:r>
          <w:rPr>
            <w:rFonts w:ascii="arial" w:eastAsia="arial" w:hAnsi="arial" w:cs="arial"/>
            <w:b w:val="0"/>
            <w:i/>
            <w:strike w:val="0"/>
            <w:noProof w:val="0"/>
            <w:color w:val="0077CC"/>
            <w:position w:val="0"/>
            <w:sz w:val="20"/>
            <w:u w:val="single"/>
            <w:vertAlign w:val="baseline"/>
          </w:rPr>
          <w:t>United States v. Snow</w:t>
        </w:r>
      </w:hyperlink>
      <w:hyperlink r:id="rId51" w:history="1">
        <w:r>
          <w:rPr>
            <w:rFonts w:ascii="arial" w:eastAsia="arial" w:hAnsi="arial" w:cs="arial"/>
            <w:b w:val="0"/>
            <w:i/>
            <w:strike w:val="0"/>
            <w:noProof w:val="0"/>
            <w:color w:val="0077CC"/>
            <w:position w:val="0"/>
            <w:sz w:val="20"/>
            <w:u w:val="single"/>
            <w:vertAlign w:val="baseline"/>
          </w:rPr>
          <w:t>, 82 F.3d 935, 942 (10th Cir. 1996)</w:t>
        </w:r>
      </w:hyperlink>
      <w:r>
        <w:rPr>
          <w:rFonts w:ascii="arial" w:eastAsia="arial" w:hAnsi="arial" w:cs="arial"/>
          <w:b w:val="0"/>
          <w:i w:val="0"/>
          <w:strike w:val="0"/>
          <w:noProof w:val="0"/>
          <w:color w:val="000000"/>
          <w:position w:val="0"/>
          <w:sz w:val="20"/>
          <w:u w:val="none"/>
          <w:vertAlign w:val="baseline"/>
        </w:rPr>
        <w:t xml:space="preserve">). The United States asserts that the officers surveilling Apartment A had probable cause to believe Colbert engaged in narcotics trafficking based on their observations, on the red backpack's contents, on Edward's statements through Apartment A's rear window, and on the belief that one individual remained in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13. The United States also contends that trafficking drugs is a serious crime and that "[i]t was the defendant who created the exigency by failing to come to the door, then hiding in a locked room." Suppression Response at 13.</w:t>
      </w:r>
    </w:p>
    <w:p>
      <w:pPr>
        <w:keepNext w:val="0"/>
        <w:spacing w:before="240" w:after="0" w:line="260" w:lineRule="atLeast"/>
        <w:ind w:left="0" w:right="0" w:firstLine="0"/>
        <w:jc w:val="both"/>
      </w:pPr>
      <w:bookmarkStart w:id="357" w:name="Bookmark_para_177"/>
      <w:bookmarkEnd w:id="357"/>
      <w:r>
        <w:rPr>
          <w:rFonts w:ascii="arial" w:eastAsia="arial" w:hAnsi="arial" w:cs="arial"/>
          <w:b w:val="0"/>
          <w:i w:val="0"/>
          <w:strike w:val="0"/>
          <w:noProof w:val="0"/>
          <w:color w:val="000000"/>
          <w:position w:val="0"/>
          <w:sz w:val="20"/>
          <w:u w:val="none"/>
          <w:vertAlign w:val="baseline"/>
        </w:rPr>
        <w:t>The United States next addresses the exigent circumstances exception</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to the general prohibition on warrantless home entries and the risk that Colbert could have destroyed evidence. </w:t>
      </w:r>
      <w:bookmarkStart w:id="358" w:name="Bookmark_I6942P6P2SF7N20050000400"/>
      <w:bookmarkEnd w:id="358"/>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14-15. </w:t>
      </w:r>
      <w:bookmarkStart w:id="359" w:name="Bookmark_I6942P6P28T5320020000400"/>
      <w:bookmarkEnd w:id="359"/>
      <w:r>
        <w:rPr>
          <w:rFonts w:ascii="arial" w:eastAsia="arial" w:hAnsi="arial" w:cs="arial"/>
          <w:b w:val="0"/>
          <w:i w:val="0"/>
          <w:strike w:val="0"/>
          <w:noProof w:val="0"/>
          <w:color w:val="000000"/>
          <w:position w:val="0"/>
          <w:sz w:val="20"/>
          <w:u w:val="none"/>
          <w:vertAlign w:val="baseline"/>
        </w:rPr>
        <w:t xml:space="preserve">Like Colbert, the United States acknowledges that the Tenth Circuit has recognized an exception to the warrantless entry prohibition where the entry: (i) is pursuant to probable cause; (ii) is in response to a serious crime and in circumstances where destruction of evidence is likely; (iii) is limited in scope to the minimum intrusion necessary to prevent the destruction of evidence; and (iv) is supported by clear, non-manipulable exigency indicators.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14 (citing </w:t>
      </w:r>
      <w:bookmarkStart w:id="360" w:name="Bookmark_I6942P6P2SF7N20040000400"/>
      <w:bookmarkEnd w:id="360"/>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1272</w:t>
        </w:r>
      </w:hyperlink>
      <w:r>
        <w:rPr>
          <w:rFonts w:ascii="arial" w:eastAsia="arial" w:hAnsi="arial" w:cs="arial"/>
          <w:b w:val="0"/>
          <w:i w:val="0"/>
          <w:strike w:val="0"/>
          <w:noProof w:val="0"/>
          <w:color w:val="000000"/>
          <w:position w:val="0"/>
          <w:sz w:val="20"/>
          <w:u w:val="none"/>
          <w:vertAlign w:val="baseline"/>
        </w:rPr>
        <w:t xml:space="preserve">). </w:t>
      </w:r>
      <w:bookmarkStart w:id="361" w:name="Bookmark_I6942P6P28T5320020000400_2"/>
      <w:bookmarkEnd w:id="361"/>
      <w:r>
        <w:rPr>
          <w:rFonts w:ascii="arial" w:eastAsia="arial" w:hAnsi="arial" w:cs="arial"/>
          <w:b w:val="0"/>
          <w:i w:val="0"/>
          <w:strike w:val="0"/>
          <w:noProof w:val="0"/>
          <w:color w:val="000000"/>
          <w:position w:val="0"/>
          <w:sz w:val="20"/>
          <w:u w:val="none"/>
          <w:vertAlign w:val="baseline"/>
        </w:rPr>
        <w:t xml:space="preserve">It argues that the Court should "'evaluate the circumstances as they would have appeared to prudent, cautious, and trained officers.'" Suppression Response at 14 (quoting </w:t>
      </w:r>
      <w:bookmarkStart w:id="362" w:name="Bookmark_I6942P6P28T5320010000400"/>
      <w:bookmarkEnd w:id="362"/>
      <w:hyperlink r:id="rId52" w:history="1">
        <w:r>
          <w:rPr>
            <w:rFonts w:ascii="arial" w:eastAsia="arial" w:hAnsi="arial" w:cs="arial"/>
            <w:b w:val="0"/>
            <w:i/>
            <w:strike w:val="0"/>
            <w:noProof w:val="0"/>
            <w:color w:val="0077CC"/>
            <w:position w:val="0"/>
            <w:sz w:val="20"/>
            <w:u w:val="single"/>
            <w:vertAlign w:val="baseline"/>
          </w:rPr>
          <w:t>United States v. Wicks</w:t>
        </w:r>
      </w:hyperlink>
      <w:hyperlink r:id="rId52" w:history="1">
        <w:r>
          <w:rPr>
            <w:rFonts w:ascii="arial" w:eastAsia="arial" w:hAnsi="arial" w:cs="arial"/>
            <w:b w:val="0"/>
            <w:i/>
            <w:strike w:val="0"/>
            <w:noProof w:val="0"/>
            <w:color w:val="0077CC"/>
            <w:position w:val="0"/>
            <w:sz w:val="20"/>
            <w:u w:val="single"/>
            <w:vertAlign w:val="baseline"/>
          </w:rPr>
          <w:t>, 995 F.2d 964, 970 (10th Cir.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3" w:name="Bookmark_para_178"/>
      <w:bookmarkEnd w:id="363"/>
      <w:bookmarkStart w:id="364" w:name="Bookmark_I6942P6P28T5320040000400"/>
      <w:bookmarkEnd w:id="364"/>
      <w:r>
        <w:rPr>
          <w:rFonts w:ascii="arial" w:eastAsia="arial" w:hAnsi="arial" w:cs="arial"/>
          <w:b w:val="0"/>
          <w:i w:val="0"/>
          <w:strike w:val="0"/>
          <w:noProof w:val="0"/>
          <w:color w:val="000000"/>
          <w:position w:val="0"/>
          <w:sz w:val="20"/>
          <w:u w:val="none"/>
          <w:vertAlign w:val="baseline"/>
        </w:rPr>
        <w:t xml:space="preserve">The United States argues that the Tenth Circuit considers drug trafficking to be a serious crime which justifies a warrantless entry when officers believe that evidence will be destroyed.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14-15 (citing </w:t>
      </w:r>
      <w:bookmarkStart w:id="365" w:name="Bookmark_I6942P6P28T5320030000400"/>
      <w:bookmarkEnd w:id="365"/>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1273</w:t>
        </w:r>
      </w:hyperlink>
      <w:r>
        <w:rPr>
          <w:rFonts w:ascii="arial" w:eastAsia="arial" w:hAnsi="arial" w:cs="arial"/>
          <w:b w:val="0"/>
          <w:i w:val="0"/>
          <w:strike w:val="0"/>
          <w:noProof w:val="0"/>
          <w:color w:val="000000"/>
          <w:position w:val="0"/>
          <w:sz w:val="20"/>
          <w:u w:val="none"/>
          <w:vertAlign w:val="baseline"/>
        </w:rPr>
        <w:t>). It argues that, based on the red backpack's contents, the officers believed that the remaining individual in Apartment A had begun destroying evidence.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15. The United States also argues that the officers limited their entry to the minimum effort necessary to prevent the evidence's destruction, only entering Apartment A when Colbert did not respond to their announcements, and breaking into Colbert's room only after he continued to ignore commands.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15. The United States notes that the officers did not search Apartment A for contraband during the protective sweep.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15.</w:t>
      </w:r>
    </w:p>
    <w:p>
      <w:pPr>
        <w:keepNext w:val="0"/>
        <w:spacing w:before="200" w:after="0" w:line="260" w:lineRule="atLeast"/>
        <w:ind w:left="0" w:right="0" w:firstLine="0"/>
        <w:jc w:val="both"/>
      </w:pPr>
      <w:bookmarkStart w:id="366" w:name="Bookmark_para_179"/>
      <w:bookmarkEnd w:id="366"/>
      <w:bookmarkStart w:id="367" w:name="Bookmark_I6942P6P2HM67W0010000400"/>
      <w:bookmarkEnd w:id="367"/>
      <w:r>
        <w:rPr>
          <w:rFonts w:ascii="arial" w:eastAsia="arial" w:hAnsi="arial" w:cs="arial"/>
          <w:b w:val="0"/>
          <w:i w:val="0"/>
          <w:strike w:val="0"/>
          <w:noProof w:val="0"/>
          <w:color w:val="000000"/>
          <w:position w:val="0"/>
          <w:sz w:val="20"/>
          <w:u w:val="none"/>
          <w:vertAlign w:val="baseline"/>
        </w:rPr>
        <w:t xml:space="preserve">The United States next addresses its assertion that Colbert consented to the officers' search of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15-19. </w:t>
      </w:r>
      <w:bookmarkStart w:id="368" w:name="Bookmark_I6942P6P2HM67W0050000400"/>
      <w:bookmarkEnd w:id="368"/>
      <w:r>
        <w:rPr>
          <w:rFonts w:ascii="arial" w:eastAsia="arial" w:hAnsi="arial" w:cs="arial"/>
          <w:b w:val="0"/>
          <w:i w:val="0"/>
          <w:strike w:val="0"/>
          <w:noProof w:val="0"/>
          <w:color w:val="000000"/>
          <w:position w:val="0"/>
          <w:sz w:val="20"/>
          <w:u w:val="none"/>
          <w:vertAlign w:val="baseline"/>
        </w:rPr>
        <w:t xml:space="preserve">It argues that searches to which a defendant consents freely and voluntarily are an exception to the </w:t>
      </w:r>
      <w:hyperlink r:id="rId10"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search warrant and probable-cause requirements.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16 (citing </w:t>
      </w:r>
      <w:bookmarkStart w:id="369" w:name="Bookmark_I6942P6P28T5320050000400"/>
      <w:bookmarkEnd w:id="369"/>
      <w:hyperlink r:id="rId36" w:history="1">
        <w:r>
          <w:rPr>
            <w:rFonts w:ascii="arial" w:eastAsia="arial" w:hAnsi="arial" w:cs="arial"/>
            <w:b w:val="0"/>
            <w:i/>
            <w:strike w:val="0"/>
            <w:noProof w:val="0"/>
            <w:color w:val="0077CC"/>
            <w:position w:val="0"/>
            <w:sz w:val="20"/>
            <w:u w:val="single"/>
            <w:vertAlign w:val="baseline"/>
          </w:rPr>
          <w:t>Schneckloth v. Bustamonte</w:t>
        </w:r>
      </w:hyperlink>
      <w:hyperlink r:id="rId36" w:history="1">
        <w:r>
          <w:rPr>
            <w:rFonts w:ascii="arial" w:eastAsia="arial" w:hAnsi="arial" w:cs="arial"/>
            <w:b w:val="0"/>
            <w:i/>
            <w:strike w:val="0"/>
            <w:noProof w:val="0"/>
            <w:color w:val="0077CC"/>
            <w:position w:val="0"/>
            <w:sz w:val="20"/>
            <w:u w:val="single"/>
            <w:vertAlign w:val="baseline"/>
          </w:rPr>
          <w:t>, 412 U.S. at 219</w:t>
        </w:r>
      </w:hyperlink>
      <w:r>
        <w:rPr>
          <w:rFonts w:ascii="arial" w:eastAsia="arial" w:hAnsi="arial" w:cs="arial"/>
          <w:b w:val="0"/>
          <w:i w:val="0"/>
          <w:strike w:val="0"/>
          <w:noProof w:val="0"/>
          <w:color w:val="000000"/>
          <w:position w:val="0"/>
          <w:sz w:val="20"/>
          <w:u w:val="none"/>
          <w:vertAlign w:val="baseline"/>
        </w:rPr>
        <w:t xml:space="preserve">; </w:t>
      </w:r>
      <w:bookmarkStart w:id="370" w:name="Bookmark_I6942P6P2HM67W0020000400"/>
      <w:bookmarkEnd w:id="370"/>
      <w:hyperlink r:id="rId53" w:history="1">
        <w:r>
          <w:rPr>
            <w:rFonts w:ascii="arial" w:eastAsia="arial" w:hAnsi="arial" w:cs="arial"/>
            <w:b w:val="0"/>
            <w:i/>
            <w:strike w:val="0"/>
            <w:noProof w:val="0"/>
            <w:color w:val="0077CC"/>
            <w:position w:val="0"/>
            <w:sz w:val="20"/>
            <w:u w:val="single"/>
            <w:vertAlign w:val="baseline"/>
          </w:rPr>
          <w:t>United States v. Pena</w:t>
        </w:r>
      </w:hyperlink>
      <w:hyperlink r:id="rId53" w:history="1">
        <w:r>
          <w:rPr>
            <w:rFonts w:ascii="arial" w:eastAsia="arial" w:hAnsi="arial" w:cs="arial"/>
            <w:b w:val="0"/>
            <w:i/>
            <w:strike w:val="0"/>
            <w:noProof w:val="0"/>
            <w:color w:val="0077CC"/>
            <w:position w:val="0"/>
            <w:sz w:val="20"/>
            <w:u w:val="single"/>
            <w:vertAlign w:val="baseline"/>
          </w:rPr>
          <w:t>, 143 F.3d 1363, 1366 (10th Cir. 1998)</w:t>
        </w:r>
      </w:hyperlink>
      <w:r>
        <w:rPr>
          <w:rFonts w:ascii="arial" w:eastAsia="arial" w:hAnsi="arial" w:cs="arial"/>
          <w:b w:val="0"/>
          <w:i w:val="0"/>
          <w:strike w:val="0"/>
          <w:noProof w:val="0"/>
          <w:color w:val="000000"/>
          <w:position w:val="0"/>
          <w:sz w:val="20"/>
          <w:u w:val="none"/>
          <w:vertAlign w:val="baseline"/>
        </w:rPr>
        <w:t xml:space="preserve">). </w:t>
      </w:r>
      <w:bookmarkStart w:id="371" w:name="Bookmark_I6942P6P2HM67W0050000400_2"/>
      <w:bookmarkEnd w:id="371"/>
      <w:bookmarkStart w:id="372" w:name="Bookmark_I6942P6R2SF7NC0040000400"/>
      <w:bookmarkEnd w:id="372"/>
      <w:r>
        <w:rPr>
          <w:rFonts w:ascii="arial" w:eastAsia="arial" w:hAnsi="arial" w:cs="arial"/>
          <w:b w:val="0"/>
          <w:i w:val="0"/>
          <w:strike w:val="0"/>
          <w:noProof w:val="0"/>
          <w:color w:val="000000"/>
          <w:position w:val="0"/>
          <w:sz w:val="20"/>
          <w:u w:val="none"/>
          <w:vertAlign w:val="baseline"/>
        </w:rPr>
        <w:t xml:space="preserve">Voluntariness "requires that: (i) the government '"proffer clear and positive testimony that consent was unequivocal and specific and intelligently given"'; and (ii) 'the officers must have used no "implied or express duress or coercion."'" Suppression Response at 16 (quoting </w:t>
      </w:r>
      <w:bookmarkStart w:id="373" w:name="Bookmark_I6942P6P2HM67W0040000400"/>
      <w:bookmarkEnd w:id="373"/>
      <w:hyperlink r:id="rId54" w:history="1">
        <w:r>
          <w:rPr>
            <w:rFonts w:ascii="arial" w:eastAsia="arial" w:hAnsi="arial" w:cs="arial"/>
            <w:b w:val="0"/>
            <w:i/>
            <w:strike w:val="0"/>
            <w:noProof w:val="0"/>
            <w:color w:val="0077CC"/>
            <w:position w:val="0"/>
            <w:sz w:val="20"/>
            <w:u w:val="single"/>
            <w:vertAlign w:val="baseline"/>
          </w:rPr>
          <w:t>United States v. Sanchez</w:t>
        </w:r>
      </w:hyperlink>
      <w:hyperlink r:id="rId54" w:history="1">
        <w:r>
          <w:rPr>
            <w:rFonts w:ascii="arial" w:eastAsia="arial" w:hAnsi="arial" w:cs="arial"/>
            <w:b w:val="0"/>
            <w:i/>
            <w:strike w:val="0"/>
            <w:noProof w:val="0"/>
            <w:color w:val="0077CC"/>
            <w:position w:val="0"/>
            <w:sz w:val="20"/>
            <w:u w:val="single"/>
            <w:vertAlign w:val="baseline"/>
          </w:rPr>
          <w:t>, 608 F.3d 685, 690 (10th Cir. 2010)</w:t>
        </w:r>
      </w:hyperlink>
      <w:r>
        <w:rPr>
          <w:rFonts w:ascii="arial" w:eastAsia="arial" w:hAnsi="arial" w:cs="arial"/>
          <w:b w:val="0"/>
          <w:i w:val="0"/>
          <w:strike w:val="0"/>
          <w:noProof w:val="0"/>
          <w:color w:val="000000"/>
          <w:position w:val="0"/>
          <w:sz w:val="20"/>
          <w:u w:val="none"/>
          <w:vertAlign w:val="baseline"/>
        </w:rPr>
        <w:t xml:space="preserve">(quoting </w:t>
      </w:r>
      <w:bookmarkStart w:id="374" w:name="Bookmark_I6942P6R2SF7NC0010000400"/>
      <w:bookmarkEnd w:id="374"/>
      <w:hyperlink r:id="rId55" w:history="1">
        <w:r>
          <w:rPr>
            <w:rFonts w:ascii="arial" w:eastAsia="arial" w:hAnsi="arial" w:cs="arial"/>
            <w:b w:val="0"/>
            <w:i/>
            <w:strike w:val="0"/>
            <w:noProof w:val="0"/>
            <w:color w:val="0077CC"/>
            <w:position w:val="0"/>
            <w:sz w:val="20"/>
            <w:u w:val="single"/>
            <w:vertAlign w:val="baseline"/>
          </w:rPr>
          <w:t>United States v. Taverna</w:t>
        </w:r>
      </w:hyperlink>
      <w:hyperlink r:id="rId55" w:history="1">
        <w:r>
          <w:rPr>
            <w:rFonts w:ascii="arial" w:eastAsia="arial" w:hAnsi="arial" w:cs="arial"/>
            <w:b w:val="0"/>
            <w:i/>
            <w:strike w:val="0"/>
            <w:noProof w:val="0"/>
            <w:color w:val="0077CC"/>
            <w:position w:val="0"/>
            <w:sz w:val="20"/>
            <w:u w:val="single"/>
            <w:vertAlign w:val="baseline"/>
          </w:rPr>
          <w:t>, 348 F.3d 873, 878 (10th Cir. 2003)</w:t>
        </w:r>
      </w:hyperlink>
      <w:r>
        <w:rPr>
          <w:rFonts w:ascii="arial" w:eastAsia="arial" w:hAnsi="arial" w:cs="arial"/>
          <w:b w:val="0"/>
          <w:i w:val="0"/>
          <w:strike w:val="0"/>
          <w:noProof w:val="0"/>
          <w:color w:val="000000"/>
          <w:position w:val="0"/>
          <w:sz w:val="20"/>
          <w:u w:val="none"/>
          <w:vertAlign w:val="baseline"/>
        </w:rPr>
        <w:t xml:space="preserve">)). </w:t>
      </w:r>
      <w:bookmarkStart w:id="375" w:name="Bookmark_I6942P6R2SF7NC0040000400_2"/>
      <w:bookmarkEnd w:id="375"/>
      <w:r>
        <w:rPr>
          <w:rFonts w:ascii="arial" w:eastAsia="arial" w:hAnsi="arial" w:cs="arial"/>
          <w:b w:val="0"/>
          <w:i w:val="0"/>
          <w:strike w:val="0"/>
          <w:noProof w:val="0"/>
          <w:color w:val="000000"/>
          <w:position w:val="0"/>
          <w:sz w:val="20"/>
          <w:u w:val="none"/>
          <w:vertAlign w:val="baseline"/>
        </w:rPr>
        <w:t>The United States contends that determining whether consent is free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and voluntary requires the Court to consider objectively the totality of the circumstances, including the presence of multiple officers, the officer's tone of voice, the retention of the person's personal items, the presence of others, the officer's advisement that the person is free to leave, the visibility of an officer's weapon, and the officer's physically touching the person. </w:t>
      </w:r>
      <w:bookmarkStart w:id="376" w:name="Bookmark_I6942P6S28T3TM0050000400"/>
      <w:bookmarkEnd w:id="376"/>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17 (quoting </w:t>
      </w:r>
      <w:bookmarkStart w:id="377" w:name="Bookmark_I6942P6R2SF7NC0030000400"/>
      <w:bookmarkEnd w:id="377"/>
      <w:hyperlink r:id="rId56" w:history="1">
        <w:r>
          <w:rPr>
            <w:rFonts w:ascii="arial" w:eastAsia="arial" w:hAnsi="arial" w:cs="arial"/>
            <w:b w:val="0"/>
            <w:i/>
            <w:strike w:val="0"/>
            <w:noProof w:val="0"/>
            <w:color w:val="0077CC"/>
            <w:position w:val="0"/>
            <w:sz w:val="20"/>
            <w:u w:val="single"/>
            <w:vertAlign w:val="baseline"/>
          </w:rPr>
          <w:t>United States v. Concepcion-Ledesma</w:t>
        </w:r>
      </w:hyperlink>
      <w:hyperlink r:id="rId56" w:history="1">
        <w:r>
          <w:rPr>
            <w:rFonts w:ascii="arial" w:eastAsia="arial" w:hAnsi="arial" w:cs="arial"/>
            <w:b w:val="0"/>
            <w:i/>
            <w:strike w:val="0"/>
            <w:noProof w:val="0"/>
            <w:color w:val="0077CC"/>
            <w:position w:val="0"/>
            <w:sz w:val="20"/>
            <w:u w:val="single"/>
            <w:vertAlign w:val="baseline"/>
          </w:rPr>
          <w:t>, 447 F.3d 1307, 1314 (10th Cir. 1997)</w:t>
        </w:r>
      </w:hyperlink>
      <w:r>
        <w:rPr>
          <w:rFonts w:ascii="arial" w:eastAsia="arial" w:hAnsi="arial" w:cs="arial"/>
          <w:b w:val="0"/>
          <w:i w:val="0"/>
          <w:strike w:val="0"/>
          <w:noProof w:val="0"/>
          <w:color w:val="000000"/>
          <w:position w:val="0"/>
          <w:sz w:val="20"/>
          <w:u w:val="none"/>
          <w:vertAlign w:val="baseline"/>
        </w:rPr>
        <w:t xml:space="preserve">; </w:t>
      </w:r>
      <w:bookmarkStart w:id="378" w:name="Bookmark_I6942P6R2SF7NC0050000400"/>
      <w:bookmarkEnd w:id="378"/>
      <w:hyperlink r:id="rId57" w:history="1">
        <w:r>
          <w:rPr>
            <w:rFonts w:ascii="arial" w:eastAsia="arial" w:hAnsi="arial" w:cs="arial"/>
            <w:b w:val="0"/>
            <w:i/>
            <w:strike w:val="0"/>
            <w:noProof w:val="0"/>
            <w:color w:val="0077CC"/>
            <w:position w:val="0"/>
            <w:sz w:val="20"/>
            <w:u w:val="single"/>
            <w:vertAlign w:val="baseline"/>
          </w:rPr>
          <w:t>United States v. Anderson</w:t>
        </w:r>
      </w:hyperlink>
      <w:hyperlink r:id="rId57" w:history="1">
        <w:r>
          <w:rPr>
            <w:rFonts w:ascii="arial" w:eastAsia="arial" w:hAnsi="arial" w:cs="arial"/>
            <w:b w:val="0"/>
            <w:i/>
            <w:strike w:val="0"/>
            <w:noProof w:val="0"/>
            <w:color w:val="0077CC"/>
            <w:position w:val="0"/>
            <w:sz w:val="20"/>
            <w:u w:val="single"/>
            <w:vertAlign w:val="baseline"/>
          </w:rPr>
          <w:t>, 114 F.3d 1059, 1064 (10th Cir. 1997)</w:t>
        </w:r>
      </w:hyperlink>
      <w:r>
        <w:rPr>
          <w:rFonts w:ascii="arial" w:eastAsia="arial" w:hAnsi="arial" w:cs="arial"/>
          <w:b w:val="0"/>
          <w:i w:val="0"/>
          <w:strike w:val="0"/>
          <w:noProof w:val="0"/>
          <w:color w:val="000000"/>
          <w:position w:val="0"/>
          <w:sz w:val="20"/>
          <w:u w:val="none"/>
          <w:vertAlign w:val="baseline"/>
        </w:rPr>
        <w:t xml:space="preserve">; </w:t>
      </w:r>
      <w:bookmarkStart w:id="379" w:name="Bookmark_I6942P6S28T3TM0020000400"/>
      <w:bookmarkEnd w:id="379"/>
      <w:hyperlink r:id="rId58" w:history="1">
        <w:r>
          <w:rPr>
            <w:rFonts w:ascii="arial" w:eastAsia="arial" w:hAnsi="arial" w:cs="arial"/>
            <w:b w:val="0"/>
            <w:i/>
            <w:strike w:val="0"/>
            <w:noProof w:val="0"/>
            <w:color w:val="0077CC"/>
            <w:position w:val="0"/>
            <w:sz w:val="20"/>
            <w:u w:val="single"/>
            <w:vertAlign w:val="baseline"/>
          </w:rPr>
          <w:t>United States v. Ringold</w:t>
        </w:r>
      </w:hyperlink>
      <w:hyperlink r:id="rId58" w:history="1">
        <w:r>
          <w:rPr>
            <w:rFonts w:ascii="arial" w:eastAsia="arial" w:hAnsi="arial" w:cs="arial"/>
            <w:b w:val="0"/>
            <w:i/>
            <w:strike w:val="0"/>
            <w:noProof w:val="0"/>
            <w:color w:val="0077CC"/>
            <w:position w:val="0"/>
            <w:sz w:val="20"/>
            <w:u w:val="single"/>
            <w:vertAlign w:val="baseline"/>
          </w:rPr>
          <w:t>, 335 F.3d 1168, 1172 (10th Cir. 2003)</w:t>
        </w:r>
      </w:hyperlink>
      <w:r>
        <w:rPr>
          <w:rFonts w:ascii="arial" w:eastAsia="arial" w:hAnsi="arial" w:cs="arial"/>
          <w:b w:val="0"/>
          <w:i w:val="0"/>
          <w:strike w:val="0"/>
          <w:noProof w:val="0"/>
          <w:color w:val="000000"/>
          <w:position w:val="0"/>
          <w:sz w:val="20"/>
          <w:u w:val="none"/>
          <w:vertAlign w:val="baseline"/>
        </w:rPr>
        <w:t xml:space="preserve">). </w:t>
      </w:r>
      <w:bookmarkStart w:id="380" w:name="Bookmark_I6942P6S28T3TM0050000400_2"/>
      <w:bookmarkEnd w:id="380"/>
      <w:r>
        <w:rPr>
          <w:rFonts w:ascii="arial" w:eastAsia="arial" w:hAnsi="arial" w:cs="arial"/>
          <w:b w:val="0"/>
          <w:i w:val="0"/>
          <w:strike w:val="0"/>
          <w:noProof w:val="0"/>
          <w:color w:val="000000"/>
          <w:position w:val="0"/>
          <w:sz w:val="20"/>
          <w:u w:val="none"/>
          <w:vertAlign w:val="baseline"/>
        </w:rPr>
        <w:t xml:space="preserve">The United States notes that, in the absence of other factors, an individual may consent voluntarily to a search even when that individual is detained. </w:t>
      </w:r>
      <w:bookmarkStart w:id="381" w:name="Bookmark_I6942P6T2SF7NT0040000400"/>
      <w:bookmarkEnd w:id="381"/>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18 (citing </w:t>
      </w:r>
      <w:bookmarkStart w:id="382" w:name="Bookmark_I6942P6S28T3TM0040000400"/>
      <w:bookmarkEnd w:id="382"/>
      <w:hyperlink r:id="rId59" w:history="1">
        <w:r>
          <w:rPr>
            <w:rFonts w:ascii="arial" w:eastAsia="arial" w:hAnsi="arial" w:cs="arial"/>
            <w:b w:val="0"/>
            <w:i/>
            <w:strike w:val="0"/>
            <w:noProof w:val="0"/>
            <w:color w:val="0077CC"/>
            <w:position w:val="0"/>
            <w:sz w:val="20"/>
            <w:u w:val="single"/>
            <w:vertAlign w:val="baseline"/>
          </w:rPr>
          <w:t>United States v. Jones</w:t>
        </w:r>
      </w:hyperlink>
      <w:hyperlink r:id="rId59" w:history="1">
        <w:r>
          <w:rPr>
            <w:rFonts w:ascii="arial" w:eastAsia="arial" w:hAnsi="arial" w:cs="arial"/>
            <w:b w:val="0"/>
            <w:i/>
            <w:strike w:val="0"/>
            <w:noProof w:val="0"/>
            <w:color w:val="0077CC"/>
            <w:position w:val="0"/>
            <w:sz w:val="20"/>
            <w:u w:val="single"/>
            <w:vertAlign w:val="baseline"/>
          </w:rPr>
          <w:t>, 701 F.3d 1300, 1318 (10th Cir. 2012)</w:t>
        </w:r>
      </w:hyperlink>
      <w:r>
        <w:rPr>
          <w:rFonts w:ascii="arial" w:eastAsia="arial" w:hAnsi="arial" w:cs="arial"/>
          <w:b w:val="0"/>
          <w:i w:val="0"/>
          <w:strike w:val="0"/>
          <w:noProof w:val="0"/>
          <w:color w:val="000000"/>
          <w:position w:val="0"/>
          <w:sz w:val="20"/>
          <w:u w:val="none"/>
          <w:vertAlign w:val="baseline"/>
        </w:rPr>
        <w:t xml:space="preserve">; </w:t>
      </w:r>
      <w:bookmarkStart w:id="383" w:name="Bookmark_I6942P6S28T3TV0010000400"/>
      <w:bookmarkEnd w:id="383"/>
      <w:hyperlink r:id="rId60" w:history="1">
        <w:r>
          <w:rPr>
            <w:rFonts w:ascii="arial" w:eastAsia="arial" w:hAnsi="arial" w:cs="arial"/>
            <w:b w:val="0"/>
            <w:i/>
            <w:strike w:val="0"/>
            <w:noProof w:val="0"/>
            <w:color w:val="0077CC"/>
            <w:position w:val="0"/>
            <w:sz w:val="20"/>
            <w:u w:val="single"/>
            <w:vertAlign w:val="baseline"/>
          </w:rPr>
          <w:t>United States v. Olivares-Campos</w:t>
        </w:r>
      </w:hyperlink>
      <w:hyperlink r:id="rId60" w:history="1">
        <w:r>
          <w:rPr>
            <w:rFonts w:ascii="arial" w:eastAsia="arial" w:hAnsi="arial" w:cs="arial"/>
            <w:b w:val="0"/>
            <w:i/>
            <w:strike w:val="0"/>
            <w:noProof w:val="0"/>
            <w:color w:val="0077CC"/>
            <w:position w:val="0"/>
            <w:sz w:val="20"/>
            <w:u w:val="single"/>
            <w:vertAlign w:val="baseline"/>
          </w:rPr>
          <w:t>, 276 F. App'x 816, 824 (10th Cir. 2008)</w:t>
        </w:r>
      </w:hyperlink>
      <w:r>
        <w:rPr>
          <w:rFonts w:ascii="arial" w:eastAsia="arial" w:hAnsi="arial" w:cs="arial"/>
          <w:b w:val="0"/>
          <w:i w:val="0"/>
          <w:strike w:val="0"/>
          <w:noProof w:val="0"/>
          <w:color w:val="000000"/>
          <w:position w:val="0"/>
          <w:sz w:val="20"/>
          <w:u w:val="none"/>
          <w:vertAlign w:val="baseline"/>
        </w:rPr>
        <w:t xml:space="preserve">; </w:t>
      </w:r>
      <w:bookmarkStart w:id="384" w:name="Bookmark_I6942P6S28T3TV0030000400"/>
      <w:bookmarkEnd w:id="384"/>
      <w:hyperlink r:id="rId61" w:history="1">
        <w:r>
          <w:rPr>
            <w:rFonts w:ascii="arial" w:eastAsia="arial" w:hAnsi="arial" w:cs="arial"/>
            <w:b w:val="0"/>
            <w:i/>
            <w:strike w:val="0"/>
            <w:noProof w:val="0"/>
            <w:color w:val="0077CC"/>
            <w:position w:val="0"/>
            <w:sz w:val="20"/>
            <w:u w:val="single"/>
            <w:vertAlign w:val="baseline"/>
          </w:rPr>
          <w:t>United States v. Contreras</w:t>
        </w:r>
      </w:hyperlink>
      <w:hyperlink r:id="rId61" w:history="1">
        <w:r>
          <w:rPr>
            <w:rFonts w:ascii="arial" w:eastAsia="arial" w:hAnsi="arial" w:cs="arial"/>
            <w:b w:val="0"/>
            <w:i/>
            <w:strike w:val="0"/>
            <w:noProof w:val="0"/>
            <w:color w:val="0077CC"/>
            <w:position w:val="0"/>
            <w:sz w:val="20"/>
            <w:u w:val="single"/>
            <w:vertAlign w:val="baseline"/>
          </w:rPr>
          <w:t>, 506 F.3d 1031, 1037 (10th Cir. 2007)</w:t>
        </w:r>
      </w:hyperlink>
      <w:r>
        <w:rPr>
          <w:rFonts w:ascii="arial" w:eastAsia="arial" w:hAnsi="arial" w:cs="arial"/>
          <w:b w:val="0"/>
          <w:i w:val="0"/>
          <w:strike w:val="0"/>
          <w:noProof w:val="0"/>
          <w:color w:val="000000"/>
          <w:position w:val="0"/>
          <w:sz w:val="20"/>
          <w:u w:val="none"/>
          <w:vertAlign w:val="baseline"/>
        </w:rPr>
        <w:t xml:space="preserve">; </w:t>
      </w:r>
      <w:bookmarkStart w:id="385" w:name="Bookmark_I6942P6S28T3TV0050000400"/>
      <w:bookmarkEnd w:id="385"/>
      <w:hyperlink r:id="rId62" w:history="1">
        <w:r>
          <w:rPr>
            <w:rFonts w:ascii="arial" w:eastAsia="arial" w:hAnsi="arial" w:cs="arial"/>
            <w:b w:val="0"/>
            <w:i/>
            <w:strike w:val="0"/>
            <w:noProof w:val="0"/>
            <w:color w:val="0077CC"/>
            <w:position w:val="0"/>
            <w:sz w:val="20"/>
            <w:u w:val="single"/>
            <w:vertAlign w:val="baseline"/>
          </w:rPr>
          <w:t>United States v. Herrell</w:t>
        </w:r>
      </w:hyperlink>
      <w:hyperlink r:id="rId62" w:history="1">
        <w:r>
          <w:rPr>
            <w:rFonts w:ascii="arial" w:eastAsia="arial" w:hAnsi="arial" w:cs="arial"/>
            <w:b w:val="0"/>
            <w:i/>
            <w:strike w:val="0"/>
            <w:noProof w:val="0"/>
            <w:color w:val="0077CC"/>
            <w:position w:val="0"/>
            <w:sz w:val="20"/>
            <w:u w:val="single"/>
            <w:vertAlign w:val="baseline"/>
          </w:rPr>
          <w:t>, 41 F. App'x 224, 232 (10th Cir. 2002)</w:t>
        </w:r>
      </w:hyperlink>
      <w:r>
        <w:rPr>
          <w:rFonts w:ascii="arial" w:eastAsia="arial" w:hAnsi="arial" w:cs="arial"/>
          <w:b w:val="0"/>
          <w:i w:val="0"/>
          <w:strike w:val="0"/>
          <w:noProof w:val="0"/>
          <w:color w:val="000000"/>
          <w:position w:val="0"/>
          <w:sz w:val="20"/>
          <w:u w:val="none"/>
          <w:vertAlign w:val="baseline"/>
        </w:rPr>
        <w:t xml:space="preserve">; </w:t>
      </w:r>
      <w:bookmarkStart w:id="386" w:name="Bookmark_I6942P6S28T3TW0020000400"/>
      <w:bookmarkEnd w:id="386"/>
      <w:hyperlink r:id="rId63" w:history="1">
        <w:r>
          <w:rPr>
            <w:rFonts w:ascii="arial" w:eastAsia="arial" w:hAnsi="arial" w:cs="arial"/>
            <w:b w:val="0"/>
            <w:i/>
            <w:strike w:val="0"/>
            <w:noProof w:val="0"/>
            <w:color w:val="0077CC"/>
            <w:position w:val="0"/>
            <w:sz w:val="20"/>
            <w:u w:val="single"/>
            <w:vertAlign w:val="baseline"/>
          </w:rPr>
          <w:t>United States v. Mendez</w:t>
        </w:r>
      </w:hyperlink>
      <w:hyperlink r:id="rId63" w:history="1">
        <w:r>
          <w:rPr>
            <w:rFonts w:ascii="arial" w:eastAsia="arial" w:hAnsi="arial" w:cs="arial"/>
            <w:b w:val="0"/>
            <w:i/>
            <w:strike w:val="0"/>
            <w:noProof w:val="0"/>
            <w:color w:val="0077CC"/>
            <w:position w:val="0"/>
            <w:sz w:val="20"/>
            <w:u w:val="single"/>
            <w:vertAlign w:val="baseline"/>
          </w:rPr>
          <w:t>, 118 F.3d 1426, 1432 (10th Cir. 1997)</w:t>
        </w:r>
      </w:hyperlink>
      <w:r>
        <w:rPr>
          <w:rFonts w:ascii="arial" w:eastAsia="arial" w:hAnsi="arial" w:cs="arial"/>
          <w:b w:val="0"/>
          <w:i w:val="0"/>
          <w:strike w:val="0"/>
          <w:noProof w:val="0"/>
          <w:color w:val="000000"/>
          <w:position w:val="0"/>
          <w:sz w:val="20"/>
          <w:u w:val="none"/>
          <w:vertAlign w:val="baseline"/>
        </w:rPr>
        <w:t xml:space="preserve">; </w:t>
      </w:r>
      <w:bookmarkStart w:id="387" w:name="Bookmark_I6942P6S28T3TW0040000400"/>
      <w:bookmarkEnd w:id="387"/>
      <w:hyperlink r:id="rId64" w:history="1">
        <w:r>
          <w:rPr>
            <w:rFonts w:ascii="arial" w:eastAsia="arial" w:hAnsi="arial" w:cs="arial"/>
            <w:b w:val="0"/>
            <w:i/>
            <w:strike w:val="0"/>
            <w:noProof w:val="0"/>
            <w:color w:val="0077CC"/>
            <w:position w:val="0"/>
            <w:sz w:val="20"/>
            <w:u w:val="single"/>
            <w:vertAlign w:val="baseline"/>
          </w:rPr>
          <w:t>United States v. McRae</w:t>
        </w:r>
      </w:hyperlink>
      <w:hyperlink r:id="rId64" w:history="1">
        <w:r>
          <w:rPr>
            <w:rFonts w:ascii="arial" w:eastAsia="arial" w:hAnsi="arial" w:cs="arial"/>
            <w:b w:val="0"/>
            <w:i/>
            <w:strike w:val="0"/>
            <w:noProof w:val="0"/>
            <w:color w:val="0077CC"/>
            <w:position w:val="0"/>
            <w:sz w:val="20"/>
            <w:u w:val="single"/>
            <w:vertAlign w:val="baseline"/>
          </w:rPr>
          <w:t>, 81 F.3d 1528, 1537 (10th Cir. 1996)</w:t>
        </w:r>
      </w:hyperlink>
      <w:r>
        <w:rPr>
          <w:rFonts w:ascii="arial" w:eastAsia="arial" w:hAnsi="arial" w:cs="arial"/>
          <w:b w:val="0"/>
          <w:i w:val="0"/>
          <w:strike w:val="0"/>
          <w:noProof w:val="0"/>
          <w:color w:val="000000"/>
          <w:position w:val="0"/>
          <w:sz w:val="20"/>
          <w:u w:val="none"/>
          <w:vertAlign w:val="baseline"/>
        </w:rPr>
        <w:t xml:space="preserve">; </w:t>
      </w:r>
      <w:bookmarkStart w:id="388" w:name="Bookmark_I6942P6T2SF7NT0010000400"/>
      <w:bookmarkEnd w:id="388"/>
      <w:hyperlink r:id="rId65" w:history="1">
        <w:r>
          <w:rPr>
            <w:rFonts w:ascii="arial" w:eastAsia="arial" w:hAnsi="arial" w:cs="arial"/>
            <w:b w:val="0"/>
            <w:i/>
            <w:strike w:val="0"/>
            <w:noProof w:val="0"/>
            <w:color w:val="0077CC"/>
            <w:position w:val="0"/>
            <w:sz w:val="20"/>
            <w:u w:val="single"/>
            <w:vertAlign w:val="baseline"/>
          </w:rPr>
          <w:t>United States v. Soto</w:t>
        </w:r>
      </w:hyperlink>
      <w:hyperlink r:id="rId65" w:history="1">
        <w:r>
          <w:rPr>
            <w:rFonts w:ascii="arial" w:eastAsia="arial" w:hAnsi="arial" w:cs="arial"/>
            <w:b w:val="0"/>
            <w:i/>
            <w:strike w:val="0"/>
            <w:noProof w:val="0"/>
            <w:color w:val="0077CC"/>
            <w:position w:val="0"/>
            <w:sz w:val="20"/>
            <w:u w:val="single"/>
            <w:vertAlign w:val="baseline"/>
          </w:rPr>
          <w:t>, 988 F.2d 1548, 1557 (10th Cir. 1993)</w:t>
        </w:r>
      </w:hyperlink>
      <w:r>
        <w:rPr>
          <w:rFonts w:ascii="arial" w:eastAsia="arial" w:hAnsi="arial" w:cs="arial"/>
          <w:b w:val="0"/>
          <w:i w:val="0"/>
          <w:strike w:val="0"/>
          <w:noProof w:val="0"/>
          <w:color w:val="000000"/>
          <w:position w:val="0"/>
          <w:sz w:val="20"/>
          <w:u w:val="none"/>
          <w:vertAlign w:val="baseline"/>
        </w:rPr>
        <w:t xml:space="preserve">). </w:t>
      </w:r>
      <w:bookmarkStart w:id="389" w:name="Bookmark_I6942P6T2SF7NT0040000400_2"/>
      <w:bookmarkEnd w:id="389"/>
      <w:bookmarkStart w:id="390" w:name="Bookmark_I6942P6V2HM68K0040000400"/>
      <w:bookmarkEnd w:id="390"/>
      <w:r>
        <w:rPr>
          <w:rFonts w:ascii="arial" w:eastAsia="arial" w:hAnsi="arial" w:cs="arial"/>
          <w:b w:val="0"/>
          <w:i w:val="0"/>
          <w:strike w:val="0"/>
          <w:noProof w:val="0"/>
          <w:color w:val="000000"/>
          <w:position w:val="0"/>
          <w:sz w:val="20"/>
          <w:u w:val="none"/>
          <w:vertAlign w:val="baseline"/>
        </w:rPr>
        <w:t xml:space="preserve">The United States further argues that signing a consent form is a factor that weighs strongly in favor of a conclusion that the search was voluntary.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18-19 (citing </w:t>
      </w:r>
      <w:bookmarkStart w:id="391" w:name="Bookmark_I6942P6T2SF7NT0030000400"/>
      <w:bookmarkEnd w:id="391"/>
      <w:hyperlink r:id="rId66" w:history="1">
        <w:r>
          <w:rPr>
            <w:rFonts w:ascii="arial" w:eastAsia="arial" w:hAnsi="arial" w:cs="arial"/>
            <w:b w:val="0"/>
            <w:i/>
            <w:strike w:val="0"/>
            <w:noProof w:val="0"/>
            <w:color w:val="0077CC"/>
            <w:position w:val="0"/>
            <w:sz w:val="20"/>
            <w:u w:val="single"/>
            <w:vertAlign w:val="baseline"/>
          </w:rPr>
          <w:t>Eidson v. Owens</w:t>
        </w:r>
      </w:hyperlink>
      <w:hyperlink r:id="rId66" w:history="1">
        <w:r>
          <w:rPr>
            <w:rFonts w:ascii="arial" w:eastAsia="arial" w:hAnsi="arial" w:cs="arial"/>
            <w:b w:val="0"/>
            <w:i/>
            <w:strike w:val="0"/>
            <w:noProof w:val="0"/>
            <w:color w:val="0077CC"/>
            <w:position w:val="0"/>
            <w:sz w:val="20"/>
            <w:u w:val="single"/>
            <w:vertAlign w:val="baseline"/>
          </w:rPr>
          <w:t>, 515 F.3d 1139, 1147 (10th Cir. 2008)</w:t>
        </w:r>
      </w:hyperlink>
      <w:r>
        <w:rPr>
          <w:rFonts w:ascii="arial" w:eastAsia="arial" w:hAnsi="arial" w:cs="arial"/>
          <w:b w:val="0"/>
          <w:i w:val="0"/>
          <w:strike w:val="0"/>
          <w:noProof w:val="0"/>
          <w:color w:val="000000"/>
          <w:position w:val="0"/>
          <w:sz w:val="20"/>
          <w:u w:val="none"/>
          <w:vertAlign w:val="baseline"/>
        </w:rPr>
        <w:t xml:space="preserve">; </w:t>
      </w:r>
      <w:bookmarkStart w:id="392" w:name="Bookmark_I6942P6T2SF7NT0050000400"/>
      <w:bookmarkEnd w:id="392"/>
      <w:hyperlink r:id="rId67" w:history="1">
        <w:r>
          <w:rPr>
            <w:rFonts w:ascii="arial" w:eastAsia="arial" w:hAnsi="arial" w:cs="arial"/>
            <w:b w:val="0"/>
            <w:i/>
            <w:strike w:val="0"/>
            <w:noProof w:val="0"/>
            <w:color w:val="0077CC"/>
            <w:position w:val="0"/>
            <w:sz w:val="20"/>
            <w:u w:val="single"/>
            <w:vertAlign w:val="baseline"/>
          </w:rPr>
          <w:t>United States v. Santurio</w:t>
        </w:r>
      </w:hyperlink>
      <w:hyperlink r:id="rId67" w:history="1">
        <w:r>
          <w:rPr>
            <w:rFonts w:ascii="arial" w:eastAsia="arial" w:hAnsi="arial" w:cs="arial"/>
            <w:b w:val="0"/>
            <w:i/>
            <w:strike w:val="0"/>
            <w:noProof w:val="0"/>
            <w:color w:val="0077CC"/>
            <w:position w:val="0"/>
            <w:sz w:val="20"/>
            <w:u w:val="single"/>
            <w:vertAlign w:val="baseline"/>
          </w:rPr>
          <w:t>, 29 F.3d 550, 553 (10th Cir. 1994)</w:t>
        </w:r>
      </w:hyperlink>
      <w:r>
        <w:rPr>
          <w:rFonts w:ascii="arial" w:eastAsia="arial" w:hAnsi="arial" w:cs="arial"/>
          <w:b w:val="0"/>
          <w:i w:val="0"/>
          <w:strike w:val="0"/>
          <w:noProof w:val="0"/>
          <w:color w:val="000000"/>
          <w:position w:val="0"/>
          <w:sz w:val="20"/>
          <w:u w:val="none"/>
          <w:vertAlign w:val="baseline"/>
        </w:rPr>
        <w:t xml:space="preserve">; </w:t>
      </w:r>
      <w:bookmarkStart w:id="393" w:name="Bookmark_I6942P6T2D6N9D0020000400"/>
      <w:bookmarkEnd w:id="393"/>
      <w:hyperlink r:id="rId68" w:history="1">
        <w:r>
          <w:rPr>
            <w:rFonts w:ascii="arial" w:eastAsia="arial" w:hAnsi="arial" w:cs="arial"/>
            <w:b w:val="0"/>
            <w:i/>
            <w:strike w:val="0"/>
            <w:noProof w:val="0"/>
            <w:color w:val="0077CC"/>
            <w:position w:val="0"/>
            <w:sz w:val="20"/>
            <w:u w:val="single"/>
            <w:vertAlign w:val="baseline"/>
          </w:rPr>
          <w:t>United States v. Rodriguez-Garcia</w:t>
        </w:r>
      </w:hyperlink>
      <w:hyperlink r:id="rId68" w:history="1">
        <w:r>
          <w:rPr>
            <w:rFonts w:ascii="arial" w:eastAsia="arial" w:hAnsi="arial" w:cs="arial"/>
            <w:b w:val="0"/>
            <w:i/>
            <w:strike w:val="0"/>
            <w:noProof w:val="0"/>
            <w:color w:val="0077CC"/>
            <w:position w:val="0"/>
            <w:sz w:val="20"/>
            <w:u w:val="single"/>
            <w:vertAlign w:val="baseline"/>
          </w:rPr>
          <w:t>, 983 F.2d 1563, 1567-68 (10th Cir. 1994)</w:t>
        </w:r>
      </w:hyperlink>
      <w:r>
        <w:rPr>
          <w:rFonts w:ascii="arial" w:eastAsia="arial" w:hAnsi="arial" w:cs="arial"/>
          <w:b w:val="0"/>
          <w:i w:val="0"/>
          <w:strike w:val="0"/>
          <w:noProof w:val="0"/>
          <w:color w:val="000000"/>
          <w:position w:val="0"/>
          <w:sz w:val="20"/>
          <w:u w:val="none"/>
          <w:vertAlign w:val="baseline"/>
        </w:rPr>
        <w:t xml:space="preserve">; </w:t>
      </w:r>
      <w:bookmarkStart w:id="394" w:name="Bookmark_I6942P6T2D6N9D0040000400"/>
      <w:bookmarkEnd w:id="394"/>
      <w:hyperlink r:id="rId69" w:history="1">
        <w:r>
          <w:rPr>
            <w:rFonts w:ascii="arial" w:eastAsia="arial" w:hAnsi="arial" w:cs="arial"/>
            <w:b w:val="0"/>
            <w:i/>
            <w:strike w:val="0"/>
            <w:noProof w:val="0"/>
            <w:color w:val="0077CC"/>
            <w:position w:val="0"/>
            <w:sz w:val="20"/>
            <w:u w:val="single"/>
            <w:vertAlign w:val="baseline"/>
          </w:rPr>
          <w:t>United States v. Murphy</w:t>
        </w:r>
      </w:hyperlink>
      <w:hyperlink r:id="rId69" w:history="1">
        <w:r>
          <w:rPr>
            <w:rFonts w:ascii="arial" w:eastAsia="arial" w:hAnsi="arial" w:cs="arial"/>
            <w:b w:val="0"/>
            <w:i/>
            <w:strike w:val="0"/>
            <w:noProof w:val="0"/>
            <w:color w:val="0077CC"/>
            <w:position w:val="0"/>
            <w:sz w:val="20"/>
            <w:u w:val="single"/>
            <w:vertAlign w:val="baseline"/>
          </w:rPr>
          <w:t>, 16 F. Supp. 2d 397, 401 (S.D.N.Y. 1998)</w:t>
        </w:r>
      </w:hyperlink>
      <w:r>
        <w:rPr>
          <w:rFonts w:ascii="arial" w:eastAsia="arial" w:hAnsi="arial" w:cs="arial"/>
          <w:b w:val="0"/>
          <w:i w:val="0"/>
          <w:strike w:val="0"/>
          <w:noProof w:val="0"/>
          <w:color w:val="000000"/>
          <w:position w:val="0"/>
          <w:sz w:val="20"/>
          <w:u w:val="none"/>
          <w:vertAlign w:val="baseline"/>
        </w:rPr>
        <w:t xml:space="preserve">(Kaplan, J.); </w:t>
      </w:r>
      <w:bookmarkStart w:id="395" w:name="Bookmark_I6942P6V2HM68K0010000400"/>
      <w:bookmarkEnd w:id="395"/>
      <w:hyperlink r:id="rId70" w:history="1">
        <w:r>
          <w:rPr>
            <w:rFonts w:ascii="arial" w:eastAsia="arial" w:hAnsi="arial" w:cs="arial"/>
            <w:b w:val="0"/>
            <w:i/>
            <w:strike w:val="0"/>
            <w:noProof w:val="0"/>
            <w:color w:val="0077CC"/>
            <w:position w:val="0"/>
            <w:sz w:val="20"/>
            <w:u w:val="single"/>
            <w:vertAlign w:val="baseline"/>
          </w:rPr>
          <w:t>United States v. Harmon</w:t>
        </w:r>
      </w:hyperlink>
      <w:hyperlink r:id="rId70" w:history="1">
        <w:r>
          <w:rPr>
            <w:rFonts w:ascii="arial" w:eastAsia="arial" w:hAnsi="arial" w:cs="arial"/>
            <w:b w:val="0"/>
            <w:i/>
            <w:strike w:val="0"/>
            <w:noProof w:val="0"/>
            <w:color w:val="0077CC"/>
            <w:position w:val="0"/>
            <w:sz w:val="20"/>
            <w:u w:val="single"/>
            <w:vertAlign w:val="baseline"/>
          </w:rPr>
          <w:t>, 785 F. Supp. 2d 1146, 1173 (D.N.M. 2011)</w:t>
        </w:r>
      </w:hyperlink>
      <w:r>
        <w:rPr>
          <w:rFonts w:ascii="arial" w:eastAsia="arial" w:hAnsi="arial" w:cs="arial"/>
          <w:b w:val="0"/>
          <w:i w:val="0"/>
          <w:strike w:val="0"/>
          <w:noProof w:val="0"/>
          <w:color w:val="000000"/>
          <w:position w:val="0"/>
          <w:sz w:val="20"/>
          <w:u w:val="none"/>
          <w:vertAlign w:val="baseline"/>
        </w:rPr>
        <w:t xml:space="preserve">(Browning, J.)). </w:t>
      </w:r>
      <w:bookmarkStart w:id="396" w:name="Bookmark_I6942P6V2HM68K0040000400_2"/>
      <w:bookmarkEnd w:id="396"/>
      <w:r>
        <w:rPr>
          <w:rFonts w:ascii="arial" w:eastAsia="arial" w:hAnsi="arial" w:cs="arial"/>
          <w:b w:val="0"/>
          <w:i w:val="0"/>
          <w:strike w:val="0"/>
          <w:noProof w:val="0"/>
          <w:color w:val="000000"/>
          <w:position w:val="0"/>
          <w:sz w:val="20"/>
          <w:u w:val="none"/>
          <w:vertAlign w:val="baseline"/>
        </w:rPr>
        <w:t xml:space="preserve">The United States asserts finally that, if a suspect does not object to an officer's search, that failure to object indicates that "'the search was within the scope of consent.'" Suppression Response at 19 (quoting </w:t>
      </w:r>
      <w:bookmarkStart w:id="397" w:name="Bookmark_I6942P6V2HM68K0030000400"/>
      <w:bookmarkEnd w:id="397"/>
      <w:hyperlink r:id="rId50" w:history="1">
        <w:r>
          <w:rPr>
            <w:rFonts w:ascii="arial" w:eastAsia="arial" w:hAnsi="arial" w:cs="arial"/>
            <w:b w:val="0"/>
            <w:i/>
            <w:strike w:val="0"/>
            <w:noProof w:val="0"/>
            <w:color w:val="0077CC"/>
            <w:position w:val="0"/>
            <w:sz w:val="20"/>
            <w:u w:val="single"/>
            <w:vertAlign w:val="baseline"/>
          </w:rPr>
          <w:t>United States v. Gordon</w:t>
        </w:r>
      </w:hyperlink>
      <w:hyperlink r:id="rId50" w:history="1">
        <w:r>
          <w:rPr>
            <w:rFonts w:ascii="arial" w:eastAsia="arial" w:hAnsi="arial" w:cs="arial"/>
            <w:b w:val="0"/>
            <w:i/>
            <w:strike w:val="0"/>
            <w:noProof w:val="0"/>
            <w:color w:val="0077CC"/>
            <w:position w:val="0"/>
            <w:sz w:val="20"/>
            <w:u w:val="single"/>
            <w:vertAlign w:val="baseline"/>
          </w:rPr>
          <w:t>, 173 F.3d at 766</w:t>
        </w:r>
      </w:hyperlink>
      <w:r>
        <w:rPr>
          <w:rFonts w:ascii="arial" w:eastAsia="arial" w:hAnsi="arial" w:cs="arial"/>
          <w:b w:val="0"/>
          <w:i w:val="0"/>
          <w:strike w:val="0"/>
          <w:noProof w:val="0"/>
          <w:color w:val="000000"/>
          <w:position w:val="0"/>
          <w:sz w:val="20"/>
          <w:u w:val="none"/>
          <w:vertAlign w:val="baseline"/>
        </w:rPr>
        <w:t xml:space="preserve">)(citing </w:t>
      </w:r>
      <w:bookmarkStart w:id="398" w:name="Bookmark_I6942P6V2HM68K0050000400"/>
      <w:bookmarkEnd w:id="398"/>
      <w:hyperlink r:id="rId71" w:history="1">
        <w:r>
          <w:rPr>
            <w:rFonts w:ascii="arial" w:eastAsia="arial" w:hAnsi="arial" w:cs="arial"/>
            <w:b w:val="0"/>
            <w:i/>
            <w:strike w:val="0"/>
            <w:noProof w:val="0"/>
            <w:color w:val="0077CC"/>
            <w:position w:val="0"/>
            <w:sz w:val="20"/>
            <w:u w:val="single"/>
            <w:vertAlign w:val="baseline"/>
          </w:rPr>
          <w:t>United States v. Luna-Santa</w:t>
        </w:r>
      </w:hyperlink>
      <w:hyperlink r:id="rId71" w:history="1">
        <w:r>
          <w:rPr>
            <w:rFonts w:ascii="arial" w:eastAsia="arial" w:hAnsi="arial" w:cs="arial"/>
            <w:b w:val="0"/>
            <w:i/>
            <w:strike w:val="0"/>
            <w:noProof w:val="0"/>
            <w:color w:val="0077CC"/>
            <w:position w:val="0"/>
            <w:sz w:val="20"/>
            <w:u w:val="single"/>
            <w:vertAlign w:val="baseline"/>
          </w:rPr>
          <w:t>, 128 F. App'x 42, 48 (10th Cir. 2005)</w:t>
        </w:r>
      </w:hyperlink>
      <w:r>
        <w:rPr>
          <w:rFonts w:ascii="arial" w:eastAsia="arial" w:hAnsi="arial" w:cs="arial"/>
          <w:b w:val="0"/>
          <w:i w:val="0"/>
          <w:strike w:val="0"/>
          <w:noProof w:val="0"/>
          <w:color w:val="000000"/>
          <w:position w:val="0"/>
          <w:sz w:val="20"/>
          <w:u w:val="none"/>
          <w:vertAlign w:val="baseline"/>
        </w:rPr>
        <w:t>). The United States concludes its argument on this point by asserting that Colbert previously had been arrested</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thirty-three times and convicted eight times, six of which involved trafficking and possessing illegal narcotics.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19. The United States asserts that Colbert "is far more familiar with his constitutional protections than he portrays," and notes that, "[d]espite this extensive criminal history, the defendant elected to make statements about the occupancy of Apartment A, the fact that apartment A contained illegal narcotics, and the defendant signed a consent to search form for Apartment A." Suppression Response at 19.</w:t>
      </w:r>
    </w:p>
    <w:p>
      <w:pPr>
        <w:keepNext w:val="0"/>
        <w:spacing w:before="240" w:after="0" w:line="260" w:lineRule="atLeast"/>
        <w:ind w:left="0" w:right="0" w:firstLine="0"/>
        <w:jc w:val="both"/>
      </w:pPr>
      <w:bookmarkStart w:id="399" w:name="Bookmark_para_180"/>
      <w:bookmarkEnd w:id="399"/>
      <w:bookmarkStart w:id="400" w:name="Bookmark_I6942P6V28T3V50030000400"/>
      <w:bookmarkEnd w:id="400"/>
      <w:r>
        <w:rPr>
          <w:rFonts w:ascii="arial" w:eastAsia="arial" w:hAnsi="arial" w:cs="arial"/>
          <w:b w:val="0"/>
          <w:i w:val="0"/>
          <w:strike w:val="0"/>
          <w:noProof w:val="0"/>
          <w:color w:val="000000"/>
          <w:position w:val="0"/>
          <w:sz w:val="20"/>
          <w:u w:val="none"/>
          <w:vertAlign w:val="baseline"/>
        </w:rPr>
        <w:t xml:space="preserve">The United States turns finally to its contention that the officers inevitably would have discovered the evidence in Apartment A even if there were no exigent circumstances and Colbert did not consent to the search.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19-20. </w:t>
      </w:r>
      <w:bookmarkStart w:id="401" w:name="Bookmark_I6942P6W28T3VC0020000400"/>
      <w:bookmarkEnd w:id="401"/>
      <w:r>
        <w:rPr>
          <w:rFonts w:ascii="arial" w:eastAsia="arial" w:hAnsi="arial" w:cs="arial"/>
          <w:b w:val="0"/>
          <w:i w:val="0"/>
          <w:strike w:val="0"/>
          <w:noProof w:val="0"/>
          <w:color w:val="000000"/>
          <w:position w:val="0"/>
          <w:sz w:val="20"/>
          <w:u w:val="none"/>
          <w:vertAlign w:val="baseline"/>
        </w:rPr>
        <w:t xml:space="preserve">The United States asserts that "'illegally obtained evidence may be admitted if it 'ultimately or inevitably would have been discovered by lawful means.''" Suppression Response at 19-20 (quoting </w:t>
      </w:r>
      <w:bookmarkStart w:id="402" w:name="Bookmark_I6942P6V28T3V50020000400"/>
      <w:bookmarkEnd w:id="402"/>
      <w:hyperlink r:id="rId72" w:history="1">
        <w:r>
          <w:rPr>
            <w:rFonts w:ascii="arial" w:eastAsia="arial" w:hAnsi="arial" w:cs="arial"/>
            <w:b w:val="0"/>
            <w:i/>
            <w:strike w:val="0"/>
            <w:noProof w:val="0"/>
            <w:color w:val="0077CC"/>
            <w:position w:val="0"/>
            <w:sz w:val="20"/>
            <w:u w:val="single"/>
            <w:vertAlign w:val="baseline"/>
          </w:rPr>
          <w:t>United States v. Christy</w:t>
        </w:r>
      </w:hyperlink>
      <w:hyperlink r:id="rId72" w:history="1">
        <w:r>
          <w:rPr>
            <w:rFonts w:ascii="arial" w:eastAsia="arial" w:hAnsi="arial" w:cs="arial"/>
            <w:b w:val="0"/>
            <w:i/>
            <w:strike w:val="0"/>
            <w:noProof w:val="0"/>
            <w:color w:val="0077CC"/>
            <w:position w:val="0"/>
            <w:sz w:val="20"/>
            <w:u w:val="single"/>
            <w:vertAlign w:val="baseline"/>
          </w:rPr>
          <w:t>, 739 F.3d 534, 540 (10th Cir. 2014)</w:t>
        </w:r>
      </w:hyperlink>
      <w:r>
        <w:rPr>
          <w:rFonts w:ascii="arial" w:eastAsia="arial" w:hAnsi="arial" w:cs="arial"/>
          <w:b w:val="0"/>
          <w:i w:val="0"/>
          <w:strike w:val="0"/>
          <w:noProof w:val="0"/>
          <w:color w:val="000000"/>
          <w:position w:val="0"/>
          <w:sz w:val="20"/>
          <w:u w:val="none"/>
          <w:vertAlign w:val="baseline"/>
        </w:rPr>
        <w:t xml:space="preserve">(quoting </w:t>
      </w:r>
      <w:bookmarkStart w:id="403" w:name="Bookmark_I6942P6V28T3V50040000400"/>
      <w:bookmarkEnd w:id="403"/>
      <w:hyperlink r:id="rId73" w:history="1">
        <w:r>
          <w:rPr>
            <w:rFonts w:ascii="arial" w:eastAsia="arial" w:hAnsi="arial" w:cs="arial"/>
            <w:b w:val="0"/>
            <w:i/>
            <w:strike w:val="0"/>
            <w:noProof w:val="0"/>
            <w:color w:val="0077CC"/>
            <w:position w:val="0"/>
            <w:sz w:val="20"/>
            <w:u w:val="single"/>
            <w:vertAlign w:val="baseline"/>
          </w:rPr>
          <w:t>Nix v. Williams</w:t>
        </w:r>
      </w:hyperlink>
      <w:hyperlink r:id="rId73" w:history="1">
        <w:r>
          <w:rPr>
            <w:rFonts w:ascii="arial" w:eastAsia="arial" w:hAnsi="arial" w:cs="arial"/>
            <w:b w:val="0"/>
            <w:i/>
            <w:strike w:val="0"/>
            <w:noProof w:val="0"/>
            <w:color w:val="0077CC"/>
            <w:position w:val="0"/>
            <w:sz w:val="20"/>
            <w:u w:val="single"/>
            <w:vertAlign w:val="baseline"/>
          </w:rPr>
          <w:t>, 467 U.S. 431, 444, 104 S. Ct. 2501, 81 L. Ed. 2d 377 (1984)</w:t>
        </w:r>
      </w:hyperlink>
      <w:r>
        <w:rPr>
          <w:rFonts w:ascii="arial" w:eastAsia="arial" w:hAnsi="arial" w:cs="arial"/>
          <w:b w:val="0"/>
          <w:i w:val="0"/>
          <w:strike w:val="0"/>
          <w:noProof w:val="0"/>
          <w:color w:val="000000"/>
          <w:position w:val="0"/>
          <w:sz w:val="20"/>
          <w:u w:val="none"/>
          <w:vertAlign w:val="baseline"/>
        </w:rPr>
        <w:t xml:space="preserve">)). </w:t>
      </w:r>
      <w:bookmarkStart w:id="404" w:name="Bookmark_I6942P6W28T3VC0020000400_2"/>
      <w:bookmarkEnd w:id="404"/>
      <w:bookmarkStart w:id="405" w:name="Bookmark_I6942P6W28T3VC0040000400"/>
      <w:bookmarkEnd w:id="405"/>
      <w:r>
        <w:rPr>
          <w:rFonts w:ascii="arial" w:eastAsia="arial" w:hAnsi="arial" w:cs="arial"/>
          <w:b w:val="0"/>
          <w:i w:val="0"/>
          <w:strike w:val="0"/>
          <w:noProof w:val="0"/>
          <w:color w:val="000000"/>
          <w:position w:val="0"/>
          <w:sz w:val="20"/>
          <w:u w:val="none"/>
          <w:vertAlign w:val="baseline"/>
        </w:rPr>
        <w:t xml:space="preserve">The United States acknowledges that it bears the burden to prove by a preponderance of the evidence that it would have discovered the same evidence without violating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at 19 (quoting </w:t>
      </w:r>
      <w:bookmarkStart w:id="406" w:name="Bookmark_I6942P6W28T3VC0010000400"/>
      <w:bookmarkEnd w:id="406"/>
      <w:hyperlink r:id="rId74" w:history="1">
        <w:r>
          <w:rPr>
            <w:rFonts w:ascii="arial" w:eastAsia="arial" w:hAnsi="arial" w:cs="arial"/>
            <w:b w:val="0"/>
            <w:i/>
            <w:strike w:val="0"/>
            <w:noProof w:val="0"/>
            <w:color w:val="0077CC"/>
            <w:position w:val="0"/>
            <w:sz w:val="20"/>
            <w:u w:val="single"/>
            <w:vertAlign w:val="baseline"/>
          </w:rPr>
          <w:t>United States v. Cunningham</w:t>
        </w:r>
      </w:hyperlink>
      <w:hyperlink r:id="rId74" w:history="1">
        <w:r>
          <w:rPr>
            <w:rFonts w:ascii="arial" w:eastAsia="arial" w:hAnsi="arial" w:cs="arial"/>
            <w:b w:val="0"/>
            <w:i/>
            <w:strike w:val="0"/>
            <w:noProof w:val="0"/>
            <w:color w:val="0077CC"/>
            <w:position w:val="0"/>
            <w:sz w:val="20"/>
            <w:u w:val="single"/>
            <w:vertAlign w:val="baseline"/>
          </w:rPr>
          <w:t>, 413 F.3d 1199, 1203 (10th Cir. 2005)</w:t>
        </w:r>
      </w:hyperlink>
      <w:r>
        <w:rPr>
          <w:rFonts w:ascii="arial" w:eastAsia="arial" w:hAnsi="arial" w:cs="arial"/>
          <w:b w:val="0"/>
          <w:i w:val="0"/>
          <w:strike w:val="0"/>
          <w:noProof w:val="0"/>
          <w:color w:val="000000"/>
          <w:position w:val="0"/>
          <w:sz w:val="20"/>
          <w:u w:val="none"/>
          <w:vertAlign w:val="baseline"/>
        </w:rPr>
        <w:t xml:space="preserve">. </w:t>
      </w:r>
      <w:bookmarkStart w:id="407" w:name="Bookmark_I6942P6W28T3VC0040000400_2"/>
      <w:bookmarkEnd w:id="407"/>
      <w:r>
        <w:rPr>
          <w:rFonts w:ascii="arial" w:eastAsia="arial" w:hAnsi="arial" w:cs="arial"/>
          <w:b w:val="0"/>
          <w:i w:val="0"/>
          <w:strike w:val="0"/>
          <w:noProof w:val="0"/>
          <w:color w:val="000000"/>
          <w:position w:val="0"/>
          <w:sz w:val="20"/>
          <w:u w:val="none"/>
          <w:vertAlign w:val="baseline"/>
        </w:rPr>
        <w:t xml:space="preserve">It also notes that "there must be a 'lawful police investigation [that] inevitably would have discovered' the evidence in question." Suppression Response at 19 (quoting </w:t>
      </w:r>
      <w:bookmarkStart w:id="408" w:name="Bookmark_I6942P6W28T3VC0030000400"/>
      <w:bookmarkEnd w:id="408"/>
      <w:hyperlink r:id="rId75" w:history="1">
        <w:r>
          <w:rPr>
            <w:rFonts w:ascii="arial" w:eastAsia="arial" w:hAnsi="arial" w:cs="arial"/>
            <w:b w:val="0"/>
            <w:i/>
            <w:strike w:val="0"/>
            <w:noProof w:val="0"/>
            <w:color w:val="0077CC"/>
            <w:position w:val="0"/>
            <w:sz w:val="20"/>
            <w:u w:val="single"/>
            <w:vertAlign w:val="baseline"/>
          </w:rPr>
          <w:t>United States v. Owens</w:t>
        </w:r>
      </w:hyperlink>
      <w:hyperlink r:id="rId75" w:history="1">
        <w:r>
          <w:rPr>
            <w:rFonts w:ascii="arial" w:eastAsia="arial" w:hAnsi="arial" w:cs="arial"/>
            <w:b w:val="0"/>
            <w:i/>
            <w:strike w:val="0"/>
            <w:noProof w:val="0"/>
            <w:color w:val="0077CC"/>
            <w:position w:val="0"/>
            <w:sz w:val="20"/>
            <w:u w:val="single"/>
            <w:vertAlign w:val="baseline"/>
          </w:rPr>
          <w:t>, 782 F.2d 146, 152 (10th Cir. 1986)</w:t>
        </w:r>
      </w:hyperlink>
      <w:r>
        <w:rPr>
          <w:rFonts w:ascii="arial" w:eastAsia="arial" w:hAnsi="arial" w:cs="arial"/>
          <w:b w:val="0"/>
          <w:i w:val="0"/>
          <w:strike w:val="0"/>
          <w:noProof w:val="0"/>
          <w:color w:val="000000"/>
          <w:position w:val="0"/>
          <w:sz w:val="20"/>
          <w:u w:val="none"/>
          <w:vertAlign w:val="baseline"/>
        </w:rPr>
        <w:t>). The United States asserts that, here,</w:t>
      </w:r>
    </w:p>
    <w:p>
      <w:pPr>
        <w:keepNext w:val="0"/>
        <w:spacing w:after="0" w:line="260" w:lineRule="atLeast"/>
        <w:ind w:left="400" w:right="0" w:firstLine="0"/>
        <w:jc w:val="both"/>
      </w:pPr>
      <w:bookmarkStart w:id="409" w:name="Bookmark_para_181"/>
      <w:bookmarkEnd w:id="409"/>
      <w:r>
        <w:rPr>
          <w:rFonts w:ascii="arial" w:eastAsia="arial" w:hAnsi="arial" w:cs="arial"/>
          <w:b w:val="0"/>
          <w:i w:val="0"/>
          <w:strike w:val="0"/>
          <w:noProof w:val="0"/>
          <w:color w:val="000000"/>
          <w:position w:val="0"/>
          <w:sz w:val="20"/>
          <w:u w:val="none"/>
          <w:vertAlign w:val="baseline"/>
        </w:rPr>
        <w:t>there is ample evidence to support probable cause and to obtain a search warrant. Had the defendant declined to provide consent, law enforcement would have had sufficient information to support the issuance of a search warrant for Apartment A. In that instance, the items seized from Apartment A would have been inevitably discovered.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Suppression Response at 19. Accordingly, the United States requests that the Court deny Colbert's Suppression Motion.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single"/>
          <w:vertAlign w:val="baseline"/>
        </w:rPr>
        <w:t>Colbert's Reply to the Suppression Response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0" w:name="Bookmark_para_182"/>
      <w:bookmarkEnd w:id="410"/>
      <w:r>
        <w:rPr>
          <w:rFonts w:ascii="arial" w:eastAsia="arial" w:hAnsi="arial" w:cs="arial"/>
          <w:b w:val="0"/>
          <w:i w:val="0"/>
          <w:strike w:val="0"/>
          <w:noProof w:val="0"/>
          <w:color w:val="000000"/>
          <w:position w:val="0"/>
          <w:sz w:val="20"/>
          <w:u w:val="none"/>
          <w:vertAlign w:val="baseline"/>
        </w:rPr>
        <w:t xml:space="preserve">Colbert replied on February 1, 2022.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Reply to Government's Response to Motion to Suppress, filed February 1, 2022 (Doc. 35)("Suppression Reply"). In the Suppression Reply, Colbert argues that: (i) the United States should not rely on the Pro Se Motion to support its claim that Colbert does not have standing to bring his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challenge; (ii) the United States misstates the law regarding warrantless in-home arrests; and (iii) the inevitable-discovery</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exception does not apply here, because there was no parallel lawful process. Suppression Reply ¶¶ 1-10, at 1-6. Turning first to whether Colbert has standing to bring a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objection, Colbert, via his counsel, notes that "[t]he Government's attack on Mr. Colbert's standing is premised on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motion Mr. Colbert filed a little more than a month after he was arrested." Suppression Reply ¶ 1, at 1. Colbert, via his counsel, repudiates the claims that Colbert makes in his Pro Se Motion, particularly as they concern accusations that the United States Marshals and the United States Attorney's Office have collected unlawful debts in violation of the RICO Act, </w:t>
      </w:r>
      <w:hyperlink r:id="rId23" w:history="1">
        <w:r>
          <w:rPr>
            <w:rFonts w:ascii="arial" w:eastAsia="arial" w:hAnsi="arial" w:cs="arial"/>
            <w:b w:val="0"/>
            <w:i/>
            <w:strike w:val="0"/>
            <w:noProof w:val="0"/>
            <w:color w:val="0077CC"/>
            <w:position w:val="0"/>
            <w:sz w:val="20"/>
            <w:u w:val="single"/>
            <w:vertAlign w:val="baseline"/>
          </w:rPr>
          <w:t>18 U.S.C. § 1962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Reply ¶ 2, at 1-2. In addition to criticizing the United States' "invitation to [take seriously the Pro Se Motion's arguments]" as "unbecoming," Colbert notes that relying on the Pro Se Motion "is contrary to each of its core legal arguments." Suppression Reply ¶ 3, at 2. Specifically, Colbert notes that the United States argues that Colbert's consent to search Apartment A was authoritative and that items in Apartment A belonged to Colbert.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Reply ¶ 3, at 2. Colbert argues also that not being on the</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lease does not divest him of standing to contest a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and asserts that the United States "believes Mr. Colbert had access to and control over Apartment A. That the Government is now arguing to the contrary is only because it wishes to avoid contending with the important constitutional issues present in this case." Suppression Reply ¶ 4, at 2-3.</w:t>
      </w:r>
    </w:p>
    <w:p>
      <w:pPr>
        <w:keepNext w:val="0"/>
        <w:spacing w:before="200" w:after="0" w:line="260" w:lineRule="atLeast"/>
        <w:ind w:left="0" w:right="0" w:firstLine="0"/>
        <w:jc w:val="both"/>
      </w:pPr>
      <w:bookmarkStart w:id="411" w:name="Bookmark_para_183"/>
      <w:bookmarkEnd w:id="411"/>
      <w:bookmarkStart w:id="412" w:name="Bookmark_I6942P6W2N1R460010000400"/>
      <w:bookmarkEnd w:id="412"/>
      <w:r>
        <w:rPr>
          <w:rFonts w:ascii="arial" w:eastAsia="arial" w:hAnsi="arial" w:cs="arial"/>
          <w:b w:val="0"/>
          <w:i w:val="0"/>
          <w:strike w:val="0"/>
          <w:noProof w:val="0"/>
          <w:color w:val="000000"/>
          <w:position w:val="0"/>
          <w:sz w:val="20"/>
          <w:u w:val="none"/>
          <w:vertAlign w:val="baseline"/>
        </w:rPr>
        <w:t xml:space="preserve">Colbert's next argument is that the United States misstates the law regarding warrantless in-home arrests.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Reply ¶¶ 5-7, at 3-5. Colbert notes that the United States cites to </w:t>
      </w:r>
      <w:bookmarkStart w:id="413" w:name="Bookmark_I6942P6W28T3VC0050000400"/>
      <w:bookmarkEnd w:id="413"/>
      <w:hyperlink r:id="rId50" w:history="1">
        <w:r>
          <w:rPr>
            <w:rFonts w:ascii="arial" w:eastAsia="arial" w:hAnsi="arial" w:cs="arial"/>
            <w:b w:val="0"/>
            <w:i/>
            <w:strike w:val="0"/>
            <w:noProof w:val="0"/>
            <w:color w:val="0077CC"/>
            <w:position w:val="0"/>
            <w:sz w:val="20"/>
            <w:u w:val="single"/>
            <w:vertAlign w:val="baseline"/>
          </w:rPr>
          <w:t>United States v. Gordon</w:t>
        </w:r>
      </w:hyperlink>
      <w:hyperlink r:id="rId50" w:history="1">
        <w:r>
          <w:rPr>
            <w:rFonts w:ascii="arial" w:eastAsia="arial" w:hAnsi="arial" w:cs="arial"/>
            <w:b w:val="0"/>
            <w:i/>
            <w:strike w:val="0"/>
            <w:noProof w:val="0"/>
            <w:color w:val="0077CC"/>
            <w:position w:val="0"/>
            <w:sz w:val="20"/>
            <w:u w:val="single"/>
            <w:vertAlign w:val="baseline"/>
          </w:rPr>
          <w:t>, 173 F.3d at 766</w:t>
        </w:r>
      </w:hyperlink>
      <w:r>
        <w:rPr>
          <w:rFonts w:ascii="arial" w:eastAsia="arial" w:hAnsi="arial" w:cs="arial"/>
          <w:b w:val="0"/>
          <w:i w:val="0"/>
          <w:strike w:val="0"/>
          <w:noProof w:val="0"/>
          <w:color w:val="000000"/>
          <w:position w:val="0"/>
          <w:sz w:val="20"/>
          <w:u w:val="none"/>
          <w:vertAlign w:val="baseline"/>
        </w:rPr>
        <w:t xml:space="preserve">, for the proposition that "'[p]robable cause to support a warrantless entry exists 'when under the totality of the circumstances there is a reasonable probability that a crime is being committed.''" Suppression Reply ¶ 5, at 3 (quoting Suppression Response at 12 (quoting </w:t>
      </w:r>
      <w:bookmarkStart w:id="414" w:name="Bookmark_I6942P6W2N1R460020000400"/>
      <w:bookmarkEnd w:id="414"/>
      <w:hyperlink r:id="rId50" w:history="1">
        <w:r>
          <w:rPr>
            <w:rFonts w:ascii="arial" w:eastAsia="arial" w:hAnsi="arial" w:cs="arial"/>
            <w:b w:val="0"/>
            <w:i/>
            <w:strike w:val="0"/>
            <w:noProof w:val="0"/>
            <w:color w:val="0077CC"/>
            <w:position w:val="0"/>
            <w:sz w:val="20"/>
            <w:u w:val="single"/>
            <w:vertAlign w:val="baseline"/>
          </w:rPr>
          <w:t>United States v. Gordon</w:t>
        </w:r>
      </w:hyperlink>
      <w:hyperlink r:id="rId50" w:history="1">
        <w:r>
          <w:rPr>
            <w:rFonts w:ascii="arial" w:eastAsia="arial" w:hAnsi="arial" w:cs="arial"/>
            <w:b w:val="0"/>
            <w:i/>
            <w:strike w:val="0"/>
            <w:noProof w:val="0"/>
            <w:color w:val="0077CC"/>
            <w:position w:val="0"/>
            <w:sz w:val="20"/>
            <w:u w:val="single"/>
            <w:vertAlign w:val="baseline"/>
          </w:rPr>
          <w:t>, 173 F.3d at 766</w:t>
        </w:r>
      </w:hyperlink>
      <w:r>
        <w:rPr>
          <w:rFonts w:ascii="arial" w:eastAsia="arial" w:hAnsi="arial" w:cs="arial"/>
          <w:b w:val="0"/>
          <w:i w:val="0"/>
          <w:strike w:val="0"/>
          <w:noProof w:val="0"/>
          <w:color w:val="000000"/>
          <w:position w:val="0"/>
          <w:sz w:val="20"/>
          <w:u w:val="none"/>
          <w:vertAlign w:val="baseline"/>
        </w:rPr>
        <w:t xml:space="preserve">))(alteration added in Suppression Reply). </w:t>
      </w:r>
      <w:bookmarkStart w:id="415" w:name="Bookmark_I6942P6W2N1R460050000400"/>
      <w:bookmarkEnd w:id="415"/>
      <w:r>
        <w:rPr>
          <w:rFonts w:ascii="arial" w:eastAsia="arial" w:hAnsi="arial" w:cs="arial"/>
          <w:b w:val="0"/>
          <w:i w:val="0"/>
          <w:strike w:val="0"/>
          <w:noProof w:val="0"/>
          <w:color w:val="000000"/>
          <w:position w:val="0"/>
          <w:sz w:val="20"/>
          <w:u w:val="none"/>
          <w:vertAlign w:val="baseline"/>
        </w:rPr>
        <w:t xml:space="preserve">Colbert asserts that there are three problems with the United States' argument and citation to </w:t>
      </w:r>
      <w:r>
        <w:rPr>
          <w:rFonts w:ascii="arial" w:eastAsia="arial" w:hAnsi="arial" w:cs="arial"/>
          <w:b w:val="0"/>
          <w:i w:val="0"/>
          <w:strike w:val="0"/>
          <w:noProof w:val="0"/>
          <w:color w:val="000000"/>
          <w:position w:val="0"/>
          <w:sz w:val="20"/>
          <w:u w:val="single"/>
          <w:vertAlign w:val="baseline"/>
        </w:rPr>
        <w:t>United States v. Gordon</w:t>
      </w:r>
      <w:r>
        <w:rPr>
          <w:rFonts w:ascii="arial" w:eastAsia="arial" w:hAnsi="arial" w:cs="arial"/>
          <w:b w:val="0"/>
          <w:i w:val="0"/>
          <w:strike w:val="0"/>
          <w:noProof w:val="0"/>
          <w:color w:val="000000"/>
          <w:position w:val="0"/>
          <w:sz w:val="20"/>
          <w:u w:val="none"/>
          <w:vertAlign w:val="baseline"/>
        </w:rPr>
        <w:t xml:space="preserve">, namely that: (i) the quoted language does not appear in the </w:t>
      </w:r>
      <w:r>
        <w:rPr>
          <w:rFonts w:ascii="arial" w:eastAsia="arial" w:hAnsi="arial" w:cs="arial"/>
          <w:b w:val="0"/>
          <w:i w:val="0"/>
          <w:strike w:val="0"/>
          <w:noProof w:val="0"/>
          <w:color w:val="000000"/>
          <w:position w:val="0"/>
          <w:sz w:val="20"/>
          <w:u w:val="single"/>
          <w:vertAlign w:val="baseline"/>
        </w:rPr>
        <w:t>United States v. Gordon</w:t>
      </w:r>
      <w:r>
        <w:rPr>
          <w:rFonts w:ascii="arial" w:eastAsia="arial" w:hAnsi="arial" w:cs="arial"/>
          <w:b w:val="0"/>
          <w:i w:val="0"/>
          <w:strike w:val="0"/>
          <w:noProof w:val="0"/>
          <w:color w:val="000000"/>
          <w:position w:val="0"/>
          <w:sz w:val="20"/>
          <w:u w:val="none"/>
          <w:vertAlign w:val="baseline"/>
        </w:rPr>
        <w:t xml:space="preserve"> opinion; (ii) the statement is inaccurate regarding warrantless arrests generally; and (iii) the statement is inaccurate regarding the</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intersection of warrantless entry and in-home arrests.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Reply ¶ 6, at 3. He argues that, for warrantless arrests generally, "law enforcement does not have to believe a crime is 'being committed' only that one was committed." Suppression Reply ¶ 6, at 3 (no citation given for quotation)(citing </w:t>
      </w:r>
      <w:bookmarkStart w:id="416" w:name="Bookmark_I6942P6W2N1R460040000400"/>
      <w:bookmarkEnd w:id="416"/>
      <w:hyperlink r:id="rId50" w:history="1">
        <w:r>
          <w:rPr>
            <w:rFonts w:ascii="arial" w:eastAsia="arial" w:hAnsi="arial" w:cs="arial"/>
            <w:b w:val="0"/>
            <w:i/>
            <w:strike w:val="0"/>
            <w:noProof w:val="0"/>
            <w:color w:val="0077CC"/>
            <w:position w:val="0"/>
            <w:sz w:val="20"/>
            <w:u w:val="single"/>
            <w:vertAlign w:val="baseline"/>
          </w:rPr>
          <w:t>United States v. Gordon</w:t>
        </w:r>
      </w:hyperlink>
      <w:hyperlink r:id="rId50" w:history="1">
        <w:r>
          <w:rPr>
            <w:rFonts w:ascii="arial" w:eastAsia="arial" w:hAnsi="arial" w:cs="arial"/>
            <w:b w:val="0"/>
            <w:i/>
            <w:strike w:val="0"/>
            <w:noProof w:val="0"/>
            <w:color w:val="0077CC"/>
            <w:position w:val="0"/>
            <w:sz w:val="20"/>
            <w:u w:val="single"/>
            <w:vertAlign w:val="baseline"/>
          </w:rPr>
          <w:t>, 173 F.3d at 766</w:t>
        </w:r>
      </w:hyperlink>
      <w:r>
        <w:rPr>
          <w:rFonts w:ascii="arial" w:eastAsia="arial" w:hAnsi="arial" w:cs="arial"/>
          <w:b w:val="0"/>
          <w:i w:val="0"/>
          <w:strike w:val="0"/>
          <w:noProof w:val="0"/>
          <w:color w:val="000000"/>
          <w:position w:val="0"/>
          <w:sz w:val="20"/>
          <w:u w:val="none"/>
          <w:vertAlign w:val="baseline"/>
        </w:rPr>
        <w:t xml:space="preserve">). Colbert further distinguishes </w:t>
      </w:r>
      <w:r>
        <w:rPr>
          <w:rFonts w:ascii="arial" w:eastAsia="arial" w:hAnsi="arial" w:cs="arial"/>
          <w:b w:val="0"/>
          <w:i w:val="0"/>
          <w:strike w:val="0"/>
          <w:noProof w:val="0"/>
          <w:color w:val="000000"/>
          <w:position w:val="0"/>
          <w:sz w:val="20"/>
          <w:u w:val="single"/>
          <w:vertAlign w:val="baseline"/>
        </w:rPr>
        <w:t>United States v. Gordon</w:t>
      </w:r>
      <w:r>
        <w:rPr>
          <w:rFonts w:ascii="arial" w:eastAsia="arial" w:hAnsi="arial" w:cs="arial"/>
          <w:b w:val="0"/>
          <w:i w:val="0"/>
          <w:strike w:val="0"/>
          <w:noProof w:val="0"/>
          <w:color w:val="000000"/>
          <w:position w:val="0"/>
          <w:sz w:val="20"/>
          <w:u w:val="none"/>
          <w:vertAlign w:val="baseline"/>
        </w:rPr>
        <w:t xml:space="preserve"> by noting that the Tenth Circuit in that case does not resolve a question regarding an entry, but considers instead a luggage search on a public conveyance.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Reply ¶ 6, at 3. Colbert then highlights the United States' argument that the factors surrounding the August 3, 2021, incident "'led the USMS-SWIFT team to believe evidence was being destroyed in Apartment A.'" Suppression Reply ¶ 7, at 4 (quoting Suppression Response at 13). He argues that "what the USMS-SWIFT team 'believed' is not a legal standard observed by any court." Suppression Reply ¶ 7, at 4 (no citation given for quotation). He argues also that it is factually dubious to contend that "it was 'the defendant who created the exigency by failing to come to the door.'" Suppression Reply ¶ 7, at 4 (quoting Suppression Response at 13). Instead, Colbert</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contends that he did not fail to come to the door, but was rather "under no obligation to voluntarily leave Apartment A or to charge towards a law-enforcement demolition team to avoid 'creating exigency.'" Suppression Reply ¶ 7, at 4 (no citation given for quotation).</w:t>
      </w:r>
    </w:p>
    <w:p>
      <w:pPr>
        <w:keepNext w:val="0"/>
        <w:spacing w:before="240" w:after="0" w:line="260" w:lineRule="atLeast"/>
        <w:ind w:left="0" w:right="0" w:firstLine="0"/>
        <w:jc w:val="both"/>
      </w:pPr>
      <w:bookmarkStart w:id="417" w:name="Bookmark_para_184"/>
      <w:bookmarkEnd w:id="417"/>
      <w:bookmarkStart w:id="418" w:name="Bookmark_I6942P6W28T3VJ0020000400"/>
      <w:bookmarkEnd w:id="418"/>
      <w:r>
        <w:rPr>
          <w:rFonts w:ascii="arial" w:eastAsia="arial" w:hAnsi="arial" w:cs="arial"/>
          <w:b w:val="0"/>
          <w:i w:val="0"/>
          <w:strike w:val="0"/>
          <w:noProof w:val="0"/>
          <w:color w:val="000000"/>
          <w:position w:val="0"/>
          <w:sz w:val="20"/>
          <w:u w:val="none"/>
          <w:vertAlign w:val="baseline"/>
        </w:rPr>
        <w:t xml:space="preserve">Colbert's final argument is that the United States' reliance on the inevitable-discovery doctrine is inapposite in this case.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Reply ¶¶ 8-10, at 5-6. Colbert construes the United States as asserting that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can be forgiven because there was 'ample evidence to support probable cause and to obtain a search warrant,'" and argues that this statement is an oversimplification of the Tenth Circuit's thinking in </w:t>
      </w:r>
      <w:r>
        <w:rPr>
          <w:rFonts w:ascii="arial" w:eastAsia="arial" w:hAnsi="arial" w:cs="arial"/>
          <w:b w:val="0"/>
          <w:i w:val="0"/>
          <w:strike w:val="0"/>
          <w:noProof w:val="0"/>
          <w:color w:val="000000"/>
          <w:position w:val="0"/>
          <w:sz w:val="20"/>
          <w:u w:val="single"/>
          <w:vertAlign w:val="baseline"/>
        </w:rPr>
        <w:t>United States v. Cunningham</w:t>
      </w:r>
      <w:r>
        <w:rPr>
          <w:rFonts w:ascii="arial" w:eastAsia="arial" w:hAnsi="arial" w:cs="arial"/>
          <w:b w:val="0"/>
          <w:i w:val="0"/>
          <w:strike w:val="0"/>
          <w:noProof w:val="0"/>
          <w:color w:val="000000"/>
          <w:position w:val="0"/>
          <w:sz w:val="20"/>
          <w:u w:val="none"/>
          <w:vertAlign w:val="baseline"/>
        </w:rPr>
        <w:t xml:space="preserve">. Suppression Reply ¶ 8, at 5 (quoting Suppression Response at 20 (citing </w:t>
      </w:r>
      <w:bookmarkStart w:id="419" w:name="Bookmark_I6942P6W28T3VJ0010000400"/>
      <w:bookmarkEnd w:id="419"/>
      <w:hyperlink r:id="rId74" w:history="1">
        <w:r>
          <w:rPr>
            <w:rFonts w:ascii="arial" w:eastAsia="arial" w:hAnsi="arial" w:cs="arial"/>
            <w:b w:val="0"/>
            <w:i/>
            <w:strike w:val="0"/>
            <w:noProof w:val="0"/>
            <w:color w:val="0077CC"/>
            <w:position w:val="0"/>
            <w:sz w:val="20"/>
            <w:u w:val="single"/>
            <w:vertAlign w:val="baseline"/>
          </w:rPr>
          <w:t>United States v. Cunningham</w:t>
        </w:r>
      </w:hyperlink>
      <w:hyperlink r:id="rId74" w:history="1">
        <w:r>
          <w:rPr>
            <w:rFonts w:ascii="arial" w:eastAsia="arial" w:hAnsi="arial" w:cs="arial"/>
            <w:b w:val="0"/>
            <w:i/>
            <w:strike w:val="0"/>
            <w:noProof w:val="0"/>
            <w:color w:val="0077CC"/>
            <w:position w:val="0"/>
            <w:sz w:val="20"/>
            <w:u w:val="single"/>
            <w:vertAlign w:val="baseline"/>
          </w:rPr>
          <w:t>, 413 F.3d at 1203</w:t>
        </w:r>
      </w:hyperlink>
      <w:r>
        <w:rPr>
          <w:rFonts w:ascii="arial" w:eastAsia="arial" w:hAnsi="arial" w:cs="arial"/>
          <w:b w:val="0"/>
          <w:i w:val="0"/>
          <w:strike w:val="0"/>
          <w:noProof w:val="0"/>
          <w:color w:val="000000"/>
          <w:position w:val="0"/>
          <w:sz w:val="20"/>
          <w:u w:val="none"/>
          <w:vertAlign w:val="baseline"/>
        </w:rPr>
        <w:t xml:space="preserve">)). </w:t>
      </w:r>
      <w:bookmarkStart w:id="420" w:name="Bookmark_I6942P6W28T3VJ0040000400"/>
      <w:bookmarkEnd w:id="420"/>
      <w:r>
        <w:rPr>
          <w:rFonts w:ascii="arial" w:eastAsia="arial" w:hAnsi="arial" w:cs="arial"/>
          <w:b w:val="0"/>
          <w:i w:val="0"/>
          <w:strike w:val="0"/>
          <w:noProof w:val="0"/>
          <w:color w:val="000000"/>
          <w:position w:val="0"/>
          <w:sz w:val="20"/>
          <w:u w:val="none"/>
          <w:vertAlign w:val="baseline"/>
        </w:rPr>
        <w:t>Colbert asserts that the Tenth Circuit has put forward a more complete four-part test, which directs courts to consider:</w:t>
      </w:r>
    </w:p>
    <w:p>
      <w:pPr>
        <w:keepNext w:val="0"/>
        <w:spacing w:before="200" w:after="0" w:line="260" w:lineRule="atLeast"/>
        <w:ind w:left="400" w:right="0" w:firstLine="0"/>
        <w:jc w:val="both"/>
      </w:pPr>
      <w:bookmarkStart w:id="421" w:name="Bookmark_para_185"/>
      <w:bookmarkEnd w:id="421"/>
      <w:bookmarkStart w:id="422" w:name="Bookmark_I6942P6W28T3VJ0040000400_2"/>
      <w:bookmarkEnd w:id="422"/>
      <w:r>
        <w:rPr>
          <w:rFonts w:ascii="arial" w:eastAsia="arial" w:hAnsi="arial" w:cs="arial"/>
          <w:b w:val="0"/>
          <w:i w:val="0"/>
          <w:strike w:val="0"/>
          <w:noProof w:val="0"/>
          <w:color w:val="000000"/>
          <w:position w:val="0"/>
          <w:sz w:val="20"/>
          <w:u w:val="none"/>
          <w:vertAlign w:val="baseline"/>
        </w:rPr>
        <w:t>"1) the extent to which the warrant process has been completed at the time those seeking the warrant learn of the search; 2) the strength of the showing of probable cause at the time the search occurred; 3) whether a warrant ultimately was obtained, albeit after the illegal</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entry; and 4) evidence that law enforcement agents "jumped the gun" because they lacked confidence in their showing of probable cause and wanted to force the issue by creating a fait accompli."</w:t>
      </w:r>
    </w:p>
    <w:p>
      <w:pPr>
        <w:keepNext w:val="0"/>
        <w:spacing w:before="200" w:after="0" w:line="260" w:lineRule="atLeast"/>
        <w:ind w:left="0" w:right="0" w:firstLine="0"/>
        <w:jc w:val="both"/>
      </w:pPr>
      <w:bookmarkStart w:id="423" w:name="Bookmark_I6942P6W28T3VJ0040000400_3"/>
      <w:bookmarkEnd w:id="423"/>
      <w:r>
        <w:rPr>
          <w:rFonts w:ascii="arial" w:eastAsia="arial" w:hAnsi="arial" w:cs="arial"/>
          <w:b w:val="0"/>
          <w:i w:val="0"/>
          <w:strike w:val="0"/>
          <w:noProof w:val="0"/>
          <w:color w:val="000000"/>
          <w:position w:val="0"/>
          <w:sz w:val="20"/>
          <w:u w:val="none"/>
          <w:vertAlign w:val="baseline"/>
        </w:rPr>
        <w:t xml:space="preserve">Suppression Reply ¶ 8, at 5 (quoting </w:t>
      </w:r>
      <w:bookmarkStart w:id="424" w:name="Bookmark_I6942P6W28T3VJ0030000400"/>
      <w:bookmarkEnd w:id="424"/>
      <w:hyperlink r:id="rId74" w:history="1">
        <w:r>
          <w:rPr>
            <w:rFonts w:ascii="arial" w:eastAsia="arial" w:hAnsi="arial" w:cs="arial"/>
            <w:b w:val="0"/>
            <w:i/>
            <w:strike w:val="0"/>
            <w:noProof w:val="0"/>
            <w:color w:val="0077CC"/>
            <w:position w:val="0"/>
            <w:sz w:val="20"/>
            <w:u w:val="single"/>
            <w:vertAlign w:val="baseline"/>
          </w:rPr>
          <w:t>United States v. Cunningham</w:t>
        </w:r>
      </w:hyperlink>
      <w:hyperlink r:id="rId74" w:history="1">
        <w:r>
          <w:rPr>
            <w:rFonts w:ascii="arial" w:eastAsia="arial" w:hAnsi="arial" w:cs="arial"/>
            <w:b w:val="0"/>
            <w:i/>
            <w:strike w:val="0"/>
            <w:noProof w:val="0"/>
            <w:color w:val="0077CC"/>
            <w:position w:val="0"/>
            <w:sz w:val="20"/>
            <w:u w:val="single"/>
            <w:vertAlign w:val="baseline"/>
          </w:rPr>
          <w:t>, 413 F.3d at 1203-04</w:t>
        </w:r>
      </w:hyperlink>
      <w:r>
        <w:rPr>
          <w:rFonts w:ascii="arial" w:eastAsia="arial" w:hAnsi="arial" w:cs="arial"/>
          <w:b w:val="0"/>
          <w:i w:val="0"/>
          <w:strike w:val="0"/>
          <w:noProof w:val="0"/>
          <w:color w:val="000000"/>
          <w:position w:val="0"/>
          <w:sz w:val="20"/>
          <w:u w:val="none"/>
          <w:vertAlign w:val="baseline"/>
        </w:rPr>
        <w:t xml:space="preserve">). Colbert distinguishes </w:t>
      </w:r>
      <w:r>
        <w:rPr>
          <w:rFonts w:ascii="arial" w:eastAsia="arial" w:hAnsi="arial" w:cs="arial"/>
          <w:b w:val="0"/>
          <w:i w:val="0"/>
          <w:strike w:val="0"/>
          <w:noProof w:val="0"/>
          <w:color w:val="000000"/>
          <w:position w:val="0"/>
          <w:sz w:val="20"/>
          <w:u w:val="single"/>
          <w:vertAlign w:val="baseline"/>
        </w:rPr>
        <w:t>United States v. Cunningham</w:t>
      </w:r>
      <w:r>
        <w:rPr>
          <w:rFonts w:ascii="arial" w:eastAsia="arial" w:hAnsi="arial" w:cs="arial"/>
          <w:b w:val="0"/>
          <w:i w:val="0"/>
          <w:strike w:val="0"/>
          <w:noProof w:val="0"/>
          <w:color w:val="000000"/>
          <w:position w:val="0"/>
          <w:sz w:val="20"/>
          <w:u w:val="none"/>
          <w:vertAlign w:val="baseline"/>
        </w:rPr>
        <w:t xml:space="preserve"> on its facts, noting that, in that case, "officers had obtained a warrant specific to their investigation of the subject['s] home, before it sought consent to search. Here, there was no ongoing process to obtain a warrant." Suppression Reply ¶ 9, at 5-6. Colbert argues next that the United States has not met </w:t>
      </w:r>
      <w:r>
        <w:rPr>
          <w:rFonts w:ascii="arial" w:eastAsia="arial" w:hAnsi="arial" w:cs="arial"/>
          <w:b w:val="0"/>
          <w:i w:val="0"/>
          <w:strike w:val="0"/>
          <w:noProof w:val="0"/>
          <w:color w:val="000000"/>
          <w:position w:val="0"/>
          <w:sz w:val="20"/>
          <w:u w:val="single"/>
          <w:vertAlign w:val="baseline"/>
        </w:rPr>
        <w:t>United States v. Cunningham</w:t>
      </w:r>
      <w:r>
        <w:rPr>
          <w:rFonts w:ascii="arial" w:eastAsia="arial" w:hAnsi="arial" w:cs="arial"/>
          <w:b w:val="0"/>
          <w:i w:val="0"/>
          <w:strike w:val="0"/>
          <w:noProof w:val="0"/>
          <w:color w:val="000000"/>
          <w:position w:val="0"/>
          <w:sz w:val="20"/>
          <w:u w:val="none"/>
          <w:vertAlign w:val="baseline"/>
        </w:rPr>
        <w:t xml:space="preserve">'s first, third, and fourth prongs, and that the parties disagree regarding the second prong.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Reply ¶ 10, at 6. Regarding the first and third prongs, Colbert asserts that the United States has not met them at all.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Reply ¶ 10, at 6. Regarding the second prong, he reiterates his argument from the Suppression Motion that "it is not clear that any additional drugs were in the home after an entire drug operation spilled out of the then recently seized red backpack." Suppression Reply ¶ 10, at 6. Finally, regarding the fourth prong, Colbert argues</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that it "appears designed to deter the sort of activity that occurred here." Suppression Reply ¶ 10, at 6. He highlights the officers' rushed entry into Apartment A as an example of impermissible "'jumping the gun,'" and asserts that, instead of entering Apartment A without a warrant, they could have sealed the premises and contacted a magistrate judge, which, he asserts, is what the officers in </w:t>
      </w:r>
      <w:r>
        <w:rPr>
          <w:rFonts w:ascii="arial" w:eastAsia="arial" w:hAnsi="arial" w:cs="arial"/>
          <w:b w:val="0"/>
          <w:i w:val="0"/>
          <w:strike w:val="0"/>
          <w:noProof w:val="0"/>
          <w:color w:val="000000"/>
          <w:position w:val="0"/>
          <w:sz w:val="20"/>
          <w:u w:val="single"/>
          <w:vertAlign w:val="baseline"/>
        </w:rPr>
        <w:t>United States v. Cunningham</w:t>
      </w:r>
      <w:r>
        <w:rPr>
          <w:rFonts w:ascii="arial" w:eastAsia="arial" w:hAnsi="arial" w:cs="arial"/>
          <w:b w:val="0"/>
          <w:i w:val="0"/>
          <w:strike w:val="0"/>
          <w:noProof w:val="0"/>
          <w:color w:val="000000"/>
          <w:position w:val="0"/>
          <w:sz w:val="20"/>
          <w:u w:val="none"/>
          <w:vertAlign w:val="baseline"/>
        </w:rPr>
        <w:t xml:space="preserve"> did. Suppression Reply ¶ 10, at 6. Accordingly, Colbert repeats his request that the Court suppress all tangible evidence and statements.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11, at 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4. </w:t>
      </w:r>
      <w:r>
        <w:rPr>
          <w:rFonts w:ascii="arial" w:eastAsia="arial" w:hAnsi="arial" w:cs="arial"/>
          <w:b/>
          <w:i w:val="0"/>
          <w:strike w:val="0"/>
          <w:noProof w:val="0"/>
          <w:color w:val="000000"/>
          <w:position w:val="0"/>
          <w:sz w:val="20"/>
          <w:u w:val="single"/>
          <w:vertAlign w:val="baseline"/>
        </w:rPr>
        <w:t>The Suppression Hearing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5" w:name="Bookmark_para_186"/>
      <w:bookmarkEnd w:id="425"/>
      <w:r>
        <w:rPr>
          <w:rFonts w:ascii="arial" w:eastAsia="arial" w:hAnsi="arial" w:cs="arial"/>
          <w:b w:val="0"/>
          <w:i w:val="0"/>
          <w:strike w:val="0"/>
          <w:noProof w:val="0"/>
          <w:color w:val="000000"/>
          <w:position w:val="0"/>
          <w:sz w:val="20"/>
          <w:u w:val="none"/>
          <w:vertAlign w:val="baseline"/>
        </w:rPr>
        <w:t xml:space="preserve">The Court held a two-day evidentiary hearing on August 31, 2022, and October 4, 2022, to hear arguments on the Suppression Motion.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August Clerk's Minutes; October Clerk's Minutes. </w:t>
      </w:r>
      <w:bookmarkStart w:id="426" w:name="Bookmark_I6942P6W2HM6920010000400"/>
      <w:bookmarkEnd w:id="426"/>
      <w:r>
        <w:rPr>
          <w:rFonts w:ascii="arial" w:eastAsia="arial" w:hAnsi="arial" w:cs="arial"/>
          <w:b w:val="0"/>
          <w:i w:val="0"/>
          <w:strike w:val="0"/>
          <w:noProof w:val="0"/>
          <w:color w:val="000000"/>
          <w:position w:val="0"/>
          <w:sz w:val="20"/>
          <w:u w:val="none"/>
          <w:vertAlign w:val="baseline"/>
        </w:rPr>
        <w:t xml:space="preserve">Colbert presented opening arguments in support of the Suppression Motion.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3:24-7:9 (Court, Fernandez). He analogized this case to </w:t>
      </w:r>
      <w:bookmarkStart w:id="427" w:name="Bookmark_I6942P6W28T3VJ0050000400"/>
      <w:bookmarkEnd w:id="427"/>
      <w:hyperlink r:id="rId76" w:history="1">
        <w:r>
          <w:rPr>
            <w:rFonts w:ascii="arial" w:eastAsia="arial" w:hAnsi="arial" w:cs="arial"/>
            <w:b w:val="0"/>
            <w:i/>
            <w:strike w:val="0"/>
            <w:noProof w:val="0"/>
            <w:color w:val="0077CC"/>
            <w:position w:val="0"/>
            <w:sz w:val="20"/>
            <w:u w:val="single"/>
            <w:vertAlign w:val="baseline"/>
          </w:rPr>
          <w:t>United States v. Reeves</w:t>
        </w:r>
      </w:hyperlink>
      <w:hyperlink r:id="rId76" w:history="1">
        <w:r>
          <w:rPr>
            <w:rFonts w:ascii="arial" w:eastAsia="arial" w:hAnsi="arial" w:cs="arial"/>
            <w:b w:val="0"/>
            <w:i/>
            <w:strike w:val="0"/>
            <w:noProof w:val="0"/>
            <w:color w:val="0077CC"/>
            <w:position w:val="0"/>
            <w:sz w:val="20"/>
            <w:u w:val="single"/>
            <w:vertAlign w:val="baseline"/>
          </w:rPr>
          <w:t>, 524 F.3d 1161 (10th Cir. 2008)</w:t>
        </w:r>
      </w:hyperlink>
      <w:r>
        <w:rPr>
          <w:rFonts w:ascii="arial" w:eastAsia="arial" w:hAnsi="arial" w:cs="arial"/>
          <w:b w:val="0"/>
          <w:i w:val="0"/>
          <w:strike w:val="0"/>
          <w:noProof w:val="0"/>
          <w:color w:val="000000"/>
          <w:position w:val="0"/>
          <w:sz w:val="20"/>
          <w:u w:val="none"/>
          <w:vertAlign w:val="baseline"/>
        </w:rPr>
        <w:t>, in which, he argues, the Tenth Circuit reversed the trial court's decision not to suppress evidence, because exigent circumstances did not support the subsequent in-home arrest, and because the consent which the defendant in that case gave</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was not remote from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3:25-4:19 (Fernandez). Colbert notes that, although the officers may have had a suspicion that there was evidence inside of Apartment A, they had no real information to that effect.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6:20-7:2 (Fernandez). The Court discussed whether both probable cause and exigent circumstances are necessary to permit a warrantless search.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5:1-6:15 (Court, Fernandez).</w:t>
      </w:r>
    </w:p>
    <w:p>
      <w:pPr>
        <w:keepNext w:val="0"/>
        <w:spacing w:before="200" w:after="0" w:line="260" w:lineRule="atLeast"/>
        <w:ind w:left="0" w:right="0" w:firstLine="0"/>
        <w:jc w:val="both"/>
      </w:pPr>
      <w:bookmarkStart w:id="428" w:name="Bookmark_para_187"/>
      <w:bookmarkEnd w:id="428"/>
      <w:bookmarkStart w:id="429" w:name="Bookmark_I6942P6W2HM6920030000400"/>
      <w:bookmarkEnd w:id="429"/>
      <w:r>
        <w:rPr>
          <w:rFonts w:ascii="arial" w:eastAsia="arial" w:hAnsi="arial" w:cs="arial"/>
          <w:b w:val="0"/>
          <w:i w:val="0"/>
          <w:strike w:val="0"/>
          <w:noProof w:val="0"/>
          <w:color w:val="000000"/>
          <w:position w:val="0"/>
          <w:sz w:val="20"/>
          <w:u w:val="none"/>
          <w:vertAlign w:val="baseline"/>
        </w:rPr>
        <w:t xml:space="preserve">The United States spoke next, noting first that it does not agree that Colbert has standing to raise his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challenge.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7:13-16 (Ramirez). Colbert responded, stating that the Tenth Circuit in </w:t>
      </w:r>
      <w:bookmarkStart w:id="430" w:name="Bookmark_I6942P6W2HM6920020000400"/>
      <w:bookmarkEnd w:id="430"/>
      <w:hyperlink r:id="rId44" w:history="1">
        <w:r>
          <w:rPr>
            <w:rFonts w:ascii="arial" w:eastAsia="arial" w:hAnsi="arial" w:cs="arial"/>
            <w:b w:val="0"/>
            <w:i/>
            <w:strike w:val="0"/>
            <w:noProof w:val="0"/>
            <w:color w:val="0077CC"/>
            <w:position w:val="0"/>
            <w:sz w:val="20"/>
            <w:u w:val="single"/>
            <w:vertAlign w:val="baseline"/>
          </w:rPr>
          <w:t>United States v. Poe</w:t>
        </w:r>
      </w:hyperlink>
      <w:hyperlink r:id="rId44" w:history="1">
        <w:r>
          <w:rPr>
            <w:rFonts w:ascii="arial" w:eastAsia="arial" w:hAnsi="arial" w:cs="arial"/>
            <w:b w:val="0"/>
            <w:i/>
            <w:strike w:val="0"/>
            <w:noProof w:val="0"/>
            <w:color w:val="0077CC"/>
            <w:position w:val="0"/>
            <w:sz w:val="20"/>
            <w:u w:val="single"/>
            <w:vertAlign w:val="baseline"/>
          </w:rPr>
          <w:t>, 556 F.3d 1113 (10th Cir. 2009)</w:t>
        </w:r>
      </w:hyperlink>
      <w:r>
        <w:rPr>
          <w:rFonts w:ascii="arial" w:eastAsia="arial" w:hAnsi="arial" w:cs="arial"/>
          <w:b w:val="0"/>
          <w:i w:val="0"/>
          <w:strike w:val="0"/>
          <w:noProof w:val="0"/>
          <w:color w:val="000000"/>
          <w:position w:val="0"/>
          <w:sz w:val="20"/>
          <w:u w:val="none"/>
          <w:vertAlign w:val="baseline"/>
        </w:rPr>
        <w:t xml:space="preserve">, announced that an individual need not be settled in a location to have a reasonable expectation of privacy that implicates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9:8-10:2 (Fernandez). The United States asserted that Colbert has changed his stance on whether he is a resident of 524 Vermont Street NE, Apartment A, and explained that it had not been able to discern whether Colbert is representing that is a resident, an uninvited guest, or some other status.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12:22-16:1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16:8-13 (Ramirez). Colbert countered that whether he</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is a resident of 524 Vermont Street NE, Apartment A, is not the relevant inquiry and that he must show that he was, at minimum, a social guest.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16:15-9 (Fernandez). The Court noted the arguments, but stated that it was not in a position to make a finding regarding Colbert's standing at the hearing and avoid the evidentiary hearing, and that it would allow the parties to continue to present evidence.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8:8-17 (Court).</w:t>
      </w:r>
    </w:p>
    <w:p>
      <w:pPr>
        <w:keepNext w:val="0"/>
        <w:spacing w:before="240" w:after="0" w:line="260" w:lineRule="atLeast"/>
        <w:ind w:left="0" w:right="0" w:firstLine="0"/>
        <w:jc w:val="both"/>
      </w:pPr>
      <w:bookmarkStart w:id="431" w:name="Bookmark_para_188"/>
      <w:bookmarkEnd w:id="431"/>
      <w:r>
        <w:rPr>
          <w:rFonts w:ascii="arial" w:eastAsia="arial" w:hAnsi="arial" w:cs="arial"/>
          <w:b w:val="0"/>
          <w:i w:val="0"/>
          <w:strike w:val="0"/>
          <w:noProof w:val="0"/>
          <w:color w:val="000000"/>
          <w:position w:val="0"/>
          <w:sz w:val="20"/>
          <w:u w:val="none"/>
          <w:vertAlign w:val="baseline"/>
        </w:rPr>
        <w:t xml:space="preserve">The United States called five witnesses to testify regarding the August 3, 2021, incident. First, it called Marreel, who testified to the surveillance operation, Bland and Edwards' arrests, the initial entry into Apartment A, and the red backpack's contents.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19:2-70:20 (Court, Fernandez, Marreel, Ramirez). Second, the United States called Booth, who testified to the surveillance operation, Bland and Edwards' arrests, the entry and search of Apartment A, and Colbert's arrest.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108:21-143:9 (Court, Booth, Fernandez, Ramirez). </w:t>
      </w:r>
      <w:bookmarkStart w:id="432" w:name="Bookmark_I6942P6W2HM6920050000400"/>
      <w:bookmarkEnd w:id="432"/>
      <w:r>
        <w:rPr>
          <w:rFonts w:ascii="arial" w:eastAsia="arial" w:hAnsi="arial" w:cs="arial"/>
          <w:b w:val="0"/>
          <w:i w:val="0"/>
          <w:strike w:val="0"/>
          <w:noProof w:val="0"/>
          <w:color w:val="000000"/>
          <w:position w:val="0"/>
          <w:sz w:val="20"/>
          <w:u w:val="none"/>
          <w:vertAlign w:val="baseline"/>
        </w:rPr>
        <w:t>Third, the United States called Thompson, who testified to arriving on the scene after Colbert's arrest, Coffey's custodial interview with Colbert, and Colbert's signing the Consent</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Form.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178:3-194:11 (Court, Fernandez, Ramirez, Thompson). Fourth, the United States called Salcido, who testified to the August 3, 2021, incident, Bland and Edwards' arrests, concerns regarding an unidentified individual in Apartment A, the entry into and search of Apartment A, the risk that someone could have destroyed evidence in Apartment A, and Colbert's arrest.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215:1-223:25 (Court, Fernandez, Ramirez, Salcido); Oct. 4 Tr. at 229:12-259:20 (Court, Fernandez, Ramirez, Salcido).</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Finally, the United States called Coffey to testify to arriving on the scene after Colbert's arrest, the red backpack's contents, Coffey's custodial interview with Colbert, Coffey's reading the </w:t>
      </w:r>
      <w:bookmarkStart w:id="434" w:name="Bookmark_I6942P6W2HM6920050000400_2"/>
      <w:bookmarkEnd w:id="434"/>
      <w:bookmarkStart w:id="435" w:name="Bookmark_I6942P6W2HM6920040000400"/>
      <w:bookmarkEnd w:id="435"/>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advisements to Colbert, Colbert's signing the Consent Form, Colbert's assertions about his residence, Coffey's involvement in the subsequent search for contraband in Apartment A, and Colbert's Chicago criminal record. Oct. 4 Tr. at 284:24-343:23 (Court, Booth, Fernandez, Ramirez).</w:t>
      </w:r>
    </w:p>
    <w:p>
      <w:pPr>
        <w:keepNext w:val="0"/>
        <w:spacing w:before="240" w:after="0" w:line="260" w:lineRule="atLeast"/>
        <w:ind w:left="0" w:right="0" w:firstLine="0"/>
        <w:jc w:val="both"/>
      </w:pPr>
      <w:bookmarkStart w:id="436" w:name="Bookmark_para_189"/>
      <w:bookmarkEnd w:id="436"/>
      <w:r>
        <w:rPr>
          <w:rFonts w:ascii="arial" w:eastAsia="arial" w:hAnsi="arial" w:cs="arial"/>
          <w:b w:val="0"/>
          <w:i w:val="0"/>
          <w:strike w:val="0"/>
          <w:noProof w:val="0"/>
          <w:color w:val="000000"/>
          <w:position w:val="0"/>
          <w:sz w:val="20"/>
          <w:u w:val="none"/>
          <w:vertAlign w:val="baseline"/>
        </w:rPr>
        <w:t xml:space="preserve">In lieu of oral closing arguments, the parties agreed to file written closing arguments.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391:12-392:2 (Court, Fernandez, Ramirez). </w:t>
      </w:r>
      <w:bookmarkStart w:id="437" w:name="Bookmark_I6942P6X2SF7PG0020000400"/>
      <w:bookmarkEnd w:id="437"/>
      <w:r>
        <w:rPr>
          <w:rFonts w:ascii="arial" w:eastAsia="arial" w:hAnsi="arial" w:cs="arial"/>
          <w:b w:val="0"/>
          <w:i w:val="0"/>
          <w:strike w:val="0"/>
          <w:noProof w:val="0"/>
          <w:color w:val="000000"/>
          <w:position w:val="0"/>
          <w:sz w:val="20"/>
          <w:u w:val="none"/>
          <w:vertAlign w:val="baseline"/>
        </w:rPr>
        <w:t>Colbert and the United States both noted that, based</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on discussions with Colbert, the United States withdraws any objections to Colbert's standing to bring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challenge.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392:7-393:3 (Fernandez, Ramirez). Colbert concluded by reviewing the legal framework regarding protective sweeps, citing </w:t>
      </w:r>
      <w:bookmarkStart w:id="438" w:name="Bookmark_I6942P6X2SF7PG0010000400"/>
      <w:bookmarkEnd w:id="438"/>
      <w:hyperlink r:id="rId77" w:history="1">
        <w:r>
          <w:rPr>
            <w:rFonts w:ascii="arial" w:eastAsia="arial" w:hAnsi="arial" w:cs="arial"/>
            <w:b w:val="0"/>
            <w:i/>
            <w:strike w:val="0"/>
            <w:noProof w:val="0"/>
            <w:color w:val="0077CC"/>
            <w:position w:val="0"/>
            <w:sz w:val="20"/>
            <w:u w:val="single"/>
            <w:vertAlign w:val="baseline"/>
          </w:rPr>
          <w:t>Maryland v. Buie</w:t>
        </w:r>
      </w:hyperlink>
      <w:hyperlink r:id="rId77" w:history="1">
        <w:r>
          <w:rPr>
            <w:rFonts w:ascii="arial" w:eastAsia="arial" w:hAnsi="arial" w:cs="arial"/>
            <w:b w:val="0"/>
            <w:i/>
            <w:strike w:val="0"/>
            <w:noProof w:val="0"/>
            <w:color w:val="0077CC"/>
            <w:position w:val="0"/>
            <w:sz w:val="20"/>
            <w:u w:val="single"/>
            <w:vertAlign w:val="baseline"/>
          </w:rPr>
          <w:t>, 494 U.S. 325, 110 S. Ct. 1093, 108 L. Ed. 2d 276 (1990)</w:t>
        </w:r>
      </w:hyperlink>
      <w:r>
        <w:rPr>
          <w:rFonts w:ascii="arial" w:eastAsia="arial" w:hAnsi="arial" w:cs="arial"/>
          <w:b w:val="0"/>
          <w:i w:val="0"/>
          <w:strike w:val="0"/>
          <w:noProof w:val="0"/>
          <w:color w:val="000000"/>
          <w:position w:val="0"/>
          <w:sz w:val="20"/>
          <w:u w:val="none"/>
          <w:vertAlign w:val="baseline"/>
        </w:rPr>
        <w:t>("</w:t>
      </w:r>
      <w:bookmarkStart w:id="439" w:name="Bookmark_I6942P6X2SF7PG0020000400_2"/>
      <w:bookmarkEnd w:id="439"/>
      <w:bookmarkStart w:id="440" w:name="Bookmark_I6942P6X2SF7PG0030000400"/>
      <w:bookmarkEnd w:id="440"/>
      <w:hyperlink r:id="rId77" w:history="1">
        <w:r>
          <w:rPr>
            <w:rFonts w:ascii="arial" w:eastAsia="arial" w:hAnsi="arial" w:cs="arial"/>
            <w:b w:val="0"/>
            <w:i/>
            <w:strike w:val="0"/>
            <w:noProof w:val="0"/>
            <w:color w:val="0077CC"/>
            <w:position w:val="0"/>
            <w:sz w:val="20"/>
            <w:u w:val="single"/>
            <w:vertAlign w:val="baseline"/>
          </w:rPr>
          <w:t>Buie</w:t>
        </w:r>
      </w:hyperlink>
      <w:r>
        <w:rPr>
          <w:rFonts w:ascii="arial" w:eastAsia="arial" w:hAnsi="arial" w:cs="arial"/>
          <w:b w:val="0"/>
          <w:i w:val="0"/>
          <w:strike w:val="0"/>
          <w:noProof w:val="0"/>
          <w:color w:val="000000"/>
          <w:position w:val="0"/>
          <w:sz w:val="20"/>
          <w:u w:val="none"/>
          <w:vertAlign w:val="baseline"/>
        </w:rPr>
        <w:t xml:space="preserve">"), and the probable cause and exigent circumstances requirements for a warrantless search, citing </w:t>
      </w:r>
      <w:bookmarkStart w:id="441" w:name="Bookmark_I6942P6X2SF7PG0050000400"/>
      <w:bookmarkEnd w:id="441"/>
      <w:hyperlink r:id="rId78" w:history="1">
        <w:r>
          <w:rPr>
            <w:rFonts w:ascii="arial" w:eastAsia="arial" w:hAnsi="arial" w:cs="arial"/>
            <w:b w:val="0"/>
            <w:i/>
            <w:strike w:val="0"/>
            <w:noProof w:val="0"/>
            <w:color w:val="0077CC"/>
            <w:position w:val="0"/>
            <w:sz w:val="20"/>
            <w:u w:val="single"/>
            <w:vertAlign w:val="baseline"/>
          </w:rPr>
          <w:t>United States v. Najar</w:t>
        </w:r>
      </w:hyperlink>
      <w:hyperlink r:id="rId78" w:history="1">
        <w:r>
          <w:rPr>
            <w:rFonts w:ascii="arial" w:eastAsia="arial" w:hAnsi="arial" w:cs="arial"/>
            <w:b w:val="0"/>
            <w:i/>
            <w:strike w:val="0"/>
            <w:noProof w:val="0"/>
            <w:color w:val="0077CC"/>
            <w:position w:val="0"/>
            <w:sz w:val="20"/>
            <w:u w:val="single"/>
            <w:vertAlign w:val="baseline"/>
          </w:rPr>
          <w:t>, 451 F.3d 710 (10th Cir. 2006)</w:t>
        </w:r>
      </w:hyperlink>
      <w:r>
        <w:rPr>
          <w:rFonts w:ascii="arial" w:eastAsia="arial" w:hAnsi="arial" w:cs="arial"/>
          <w:b w:val="0"/>
          <w:i w:val="0"/>
          <w:strike w:val="0"/>
          <w:noProof w:val="0"/>
          <w:color w:val="000000"/>
          <w:position w:val="0"/>
          <w:sz w:val="20"/>
          <w:u w:val="none"/>
          <w:vertAlign w:val="baseline"/>
        </w:rPr>
        <w:t xml:space="preserve">, and </w:t>
      </w:r>
      <w:bookmarkStart w:id="442" w:name="Bookmark_I6942P6X2D6NB50020000400"/>
      <w:bookmarkEnd w:id="442"/>
      <w:hyperlink r:id="rId79" w:history="1">
        <w:r>
          <w:rPr>
            <w:rFonts w:ascii="arial" w:eastAsia="arial" w:hAnsi="arial" w:cs="arial"/>
            <w:b w:val="0"/>
            <w:i/>
            <w:strike w:val="0"/>
            <w:noProof w:val="0"/>
            <w:color w:val="0077CC"/>
            <w:position w:val="0"/>
            <w:sz w:val="20"/>
            <w:u w:val="single"/>
            <w:vertAlign w:val="baseline"/>
          </w:rPr>
          <w:t>United States v. Hendrix</w:t>
        </w:r>
      </w:hyperlink>
      <w:hyperlink r:id="rId79" w:history="1">
        <w:r>
          <w:rPr>
            <w:rFonts w:ascii="arial" w:eastAsia="arial" w:hAnsi="arial" w:cs="arial"/>
            <w:b w:val="0"/>
            <w:i/>
            <w:strike w:val="0"/>
            <w:noProof w:val="0"/>
            <w:color w:val="0077CC"/>
            <w:position w:val="0"/>
            <w:sz w:val="20"/>
            <w:u w:val="single"/>
            <w:vertAlign w:val="baseline"/>
          </w:rPr>
          <w:t>, 664 F.3d 1334 (10th Cir.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393:7-395:22 (Fernandez). </w:t>
      </w:r>
      <w:bookmarkStart w:id="443" w:name="Bookmark_I6942P6X2D6NB50050000400"/>
      <w:bookmarkEnd w:id="443"/>
      <w:r>
        <w:rPr>
          <w:rFonts w:ascii="arial" w:eastAsia="arial" w:hAnsi="arial" w:cs="arial"/>
          <w:b w:val="0"/>
          <w:i w:val="0"/>
          <w:strike w:val="0"/>
          <w:noProof w:val="0"/>
          <w:color w:val="000000"/>
          <w:position w:val="0"/>
          <w:sz w:val="20"/>
          <w:u w:val="none"/>
          <w:vertAlign w:val="baseline"/>
        </w:rPr>
        <w:t xml:space="preserve">He argued that the officers on the scene on their own created a sense of exigency and a fear for officer safety, but that none of those concerns were based on information about what was inside of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395:23-398:4 (Fernandez, Ramirez). He then reiterated his argument that he did not freely and voluntarily consent to the search based on the circumstances surrounding his arrest.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Oct. 4 Tr. at 398:5-400:12 (Fernandez)(citing </w:t>
      </w:r>
      <w:bookmarkStart w:id="444" w:name="Bookmark_I6942P6X2D6NB50040000400"/>
      <w:bookmarkEnd w:id="444"/>
      <w:hyperlink r:id="rId26" w:history="1">
        <w:r>
          <w:rPr>
            <w:rFonts w:ascii="arial" w:eastAsia="arial" w:hAnsi="arial" w:cs="arial"/>
            <w:b w:val="0"/>
            <w:i/>
            <w:strike w:val="0"/>
            <w:noProof w:val="0"/>
            <w:color w:val="0077CC"/>
            <w:position w:val="0"/>
            <w:sz w:val="20"/>
            <w:u w:val="single"/>
            <w:vertAlign w:val="baseline"/>
          </w:rPr>
          <w:t>Payton v. New York</w:t>
        </w:r>
      </w:hyperlink>
      <w:hyperlink r:id="rId26" w:history="1">
        <w:r>
          <w:rPr>
            <w:rFonts w:ascii="arial" w:eastAsia="arial" w:hAnsi="arial" w:cs="arial"/>
            <w:b w:val="0"/>
            <w:i/>
            <w:strike w:val="0"/>
            <w:noProof w:val="0"/>
            <w:color w:val="0077CC"/>
            <w:position w:val="0"/>
            <w:sz w:val="20"/>
            <w:u w:val="single"/>
            <w:vertAlign w:val="baseline"/>
          </w:rPr>
          <w:t>, 445 U.S. 573, 100 S. Ct. 1371, 63 L. Ed. 2d 639 (1980)</w:t>
        </w:r>
      </w:hyperlink>
      <w:r>
        <w:rPr>
          <w:rFonts w:ascii="arial" w:eastAsia="arial" w:hAnsi="arial" w:cs="arial"/>
          <w:b w:val="0"/>
          <w:i w:val="0"/>
          <w:strike w:val="0"/>
          <w:noProof w:val="0"/>
          <w:color w:val="000000"/>
          <w:position w:val="0"/>
          <w:sz w:val="20"/>
          <w:u w:val="none"/>
          <w:vertAlign w:val="baseline"/>
        </w:rPr>
        <w:t xml:space="preserve">; </w:t>
      </w:r>
      <w:bookmarkStart w:id="445" w:name="Bookmark_I6942P6X2N1R4K0010000400"/>
      <w:bookmarkEnd w:id="445"/>
      <w:hyperlink r:id="rId56" w:history="1">
        <w:r>
          <w:rPr>
            <w:rFonts w:ascii="arial" w:eastAsia="arial" w:hAnsi="arial" w:cs="arial"/>
            <w:b w:val="0"/>
            <w:i/>
            <w:strike w:val="0"/>
            <w:noProof w:val="0"/>
            <w:color w:val="0077CC"/>
            <w:position w:val="0"/>
            <w:sz w:val="20"/>
            <w:u w:val="single"/>
            <w:vertAlign w:val="baseline"/>
          </w:rPr>
          <w:t>United States v. Ledesma</w:t>
        </w:r>
      </w:hyperlink>
      <w:hyperlink r:id="rId56" w:history="1">
        <w:r>
          <w:rPr>
            <w:rFonts w:ascii="arial" w:eastAsia="arial" w:hAnsi="arial" w:cs="arial"/>
            <w:b w:val="0"/>
            <w:i/>
            <w:strike w:val="0"/>
            <w:noProof w:val="0"/>
            <w:color w:val="0077CC"/>
            <w:position w:val="0"/>
            <w:sz w:val="20"/>
            <w:u w:val="single"/>
            <w:vertAlign w:val="baseline"/>
          </w:rPr>
          <w:t>, 447 F.3d at 1314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5. </w:t>
      </w:r>
      <w:r>
        <w:rPr>
          <w:rFonts w:ascii="arial" w:eastAsia="arial" w:hAnsi="arial" w:cs="arial"/>
          <w:b/>
          <w:i w:val="0"/>
          <w:strike w:val="0"/>
          <w:noProof w:val="0"/>
          <w:color w:val="000000"/>
          <w:position w:val="0"/>
          <w:sz w:val="20"/>
          <w:u w:val="single"/>
          <w:vertAlign w:val="baseline"/>
        </w:rPr>
        <w:t>Colbert's Written Closing Arguments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6" w:name="Bookmark_para_190"/>
      <w:bookmarkEnd w:id="446"/>
      <w:r>
        <w:rPr>
          <w:rFonts w:ascii="arial" w:eastAsia="arial" w:hAnsi="arial" w:cs="arial"/>
          <w:b w:val="0"/>
          <w:i w:val="0"/>
          <w:strike w:val="0"/>
          <w:noProof w:val="0"/>
          <w:color w:val="000000"/>
          <w:position w:val="0"/>
          <w:sz w:val="20"/>
          <w:u w:val="none"/>
          <w:vertAlign w:val="baseline"/>
        </w:rPr>
        <w:t xml:space="preserve">Colbert submitted a written closing argument.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Final Arguments on Motion to Suppress Statements and Tangible Evidence, filed November 21, 2022 (Doc. 57)("Colbert Closing"). He argues first that no officer saw him selling drugs, noting that the hearing testimony is inconsistent, and that</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officers consistently identified two men only, one wearing camouflage -- Bland --and Edwards.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Colbert Closing ¶¶ 7-10, at 4-6. He asserts that "[t]he fundamental question regarding the officers' home invasion -- since it took place without a warrant -- is whether it was otherwise justified" and that, without evidence that officers witnessed Colbert dealing drugs, the United States cannot show that the entry was justified. Colbert Closing ¶ 11, at 6.</w:t>
      </w:r>
    </w:p>
    <w:p>
      <w:pPr>
        <w:keepNext w:val="0"/>
        <w:spacing w:before="200" w:after="0" w:line="260" w:lineRule="atLeast"/>
        <w:ind w:left="0" w:right="0" w:firstLine="0"/>
        <w:jc w:val="both"/>
      </w:pPr>
      <w:bookmarkStart w:id="447" w:name="Bookmark_para_191"/>
      <w:bookmarkEnd w:id="447"/>
      <w:r>
        <w:rPr>
          <w:rFonts w:ascii="arial" w:eastAsia="arial" w:hAnsi="arial" w:cs="arial"/>
          <w:b w:val="0"/>
          <w:i w:val="0"/>
          <w:strike w:val="0"/>
          <w:noProof w:val="0"/>
          <w:color w:val="000000"/>
          <w:position w:val="0"/>
          <w:sz w:val="20"/>
          <w:u w:val="none"/>
          <w:vertAlign w:val="baseline"/>
        </w:rPr>
        <w:t xml:space="preserve">Colbert next argues that Bland and Edwards' arrests were insufficient to justify the officers' entry into Apartment A and Colbert's subsequent arrest.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Colbert Closing at 8. Colbert notes that, during the incident outside of Apartment A, officers found no weapons on Bland and Edwards, and Colbert did not alert officers to his presence.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Colbert Closing ¶ 17, at 8. Colbert asserts that, although the parties spent much of the hearing discussing Bland and Edwards' arrest, the United States never made the connection to Colbert's arrest, "as if a penumbra of illegal activity was enough to justify an in-home arrest." Colbert Closing ¶ 19, at 9-10. Colbert argues that, despite the officers' stated safety and destruction-of-evidence rationales,</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the "officers had no clear evidence that there was any additional evidence to be destroyed," and that the techniques which the officers used to enter Apartment A would have been insufficient to prevent the destruction of evidence. Colbert Closing ¶¶ 21-22, at 10-11.</w:t>
      </w:r>
    </w:p>
    <w:p>
      <w:pPr>
        <w:keepNext w:val="0"/>
        <w:spacing w:before="200" w:after="0" w:line="260" w:lineRule="atLeast"/>
        <w:ind w:left="0" w:right="0" w:firstLine="0"/>
        <w:jc w:val="both"/>
      </w:pPr>
      <w:bookmarkStart w:id="448" w:name="Bookmark_para_192"/>
      <w:bookmarkEnd w:id="448"/>
      <w:r>
        <w:rPr>
          <w:rFonts w:ascii="arial" w:eastAsia="arial" w:hAnsi="arial" w:cs="arial"/>
          <w:b w:val="0"/>
          <w:i w:val="0"/>
          <w:strike w:val="0"/>
          <w:noProof w:val="0"/>
          <w:color w:val="000000"/>
          <w:position w:val="0"/>
          <w:sz w:val="20"/>
          <w:u w:val="none"/>
          <w:vertAlign w:val="baseline"/>
        </w:rPr>
        <w:t xml:space="preserve">Colbert turns next to his legal arguments, arguing that officers arrested him unlawfully inside Apartment A, that he did not give his consent to search freely and voluntarily, and that, therefore, the evidence which the officers seized from Apartment A is tainted and unusable as evidence. </w:t>
      </w:r>
      <w:bookmarkStart w:id="449" w:name="Bookmark_I6942P6X2N1R4K0040000400"/>
      <w:bookmarkEnd w:id="449"/>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Colbert Closing ¶¶ 27-49, at 13-23. </w:t>
      </w:r>
      <w:bookmarkStart w:id="450" w:name="Bookmark_I6942P6X2SF7PT0010000400"/>
      <w:bookmarkEnd w:id="450"/>
      <w:r>
        <w:rPr>
          <w:rFonts w:ascii="arial" w:eastAsia="arial" w:hAnsi="arial" w:cs="arial"/>
          <w:b w:val="0"/>
          <w:i w:val="0"/>
          <w:strike w:val="0"/>
          <w:noProof w:val="0"/>
          <w:color w:val="000000"/>
          <w:position w:val="0"/>
          <w:sz w:val="20"/>
          <w:u w:val="none"/>
          <w:vertAlign w:val="baseline"/>
        </w:rPr>
        <w:t xml:space="preserve">He asserts that, when officers seek to justify a search based on exigent circumstance, they must have "an objectively reasonable basis to believe there is an immediate need to protect the lives or safety of themselves or others," and the search's scope and manner must be reasonable. Colbert Closing ¶ 27, at 13 (quoting </w:t>
      </w:r>
      <w:bookmarkStart w:id="451" w:name="Bookmark_I6942P6X2N1R4K0030000400"/>
      <w:bookmarkEnd w:id="451"/>
      <w:hyperlink r:id="rId78" w:history="1">
        <w:r>
          <w:rPr>
            <w:rFonts w:ascii="arial" w:eastAsia="arial" w:hAnsi="arial" w:cs="arial"/>
            <w:b w:val="0"/>
            <w:i/>
            <w:strike w:val="0"/>
            <w:noProof w:val="0"/>
            <w:color w:val="0077CC"/>
            <w:position w:val="0"/>
            <w:sz w:val="20"/>
            <w:u w:val="single"/>
            <w:vertAlign w:val="baseline"/>
          </w:rPr>
          <w:t>United States v. Najar</w:t>
        </w:r>
      </w:hyperlink>
      <w:hyperlink r:id="rId78" w:history="1">
        <w:r>
          <w:rPr>
            <w:rFonts w:ascii="arial" w:eastAsia="arial" w:hAnsi="arial" w:cs="arial"/>
            <w:b w:val="0"/>
            <w:i/>
            <w:strike w:val="0"/>
            <w:noProof w:val="0"/>
            <w:color w:val="0077CC"/>
            <w:position w:val="0"/>
            <w:sz w:val="20"/>
            <w:u w:val="single"/>
            <w:vertAlign w:val="baseline"/>
          </w:rPr>
          <w:t>, 451 F.3d at 718</w:t>
        </w:r>
      </w:hyperlink>
      <w:r>
        <w:rPr>
          <w:rFonts w:ascii="arial" w:eastAsia="arial" w:hAnsi="arial" w:cs="arial"/>
          <w:b w:val="0"/>
          <w:i w:val="0"/>
          <w:strike w:val="0"/>
          <w:noProof w:val="0"/>
          <w:color w:val="000000"/>
          <w:position w:val="0"/>
          <w:sz w:val="20"/>
          <w:u w:val="none"/>
          <w:vertAlign w:val="baseline"/>
        </w:rPr>
        <w:t xml:space="preserve">). </w:t>
      </w:r>
      <w:bookmarkStart w:id="452" w:name="Bookmark_I6942P6X2SF7PT0010000400_2"/>
      <w:bookmarkEnd w:id="452"/>
      <w:r>
        <w:rPr>
          <w:rFonts w:ascii="arial" w:eastAsia="arial" w:hAnsi="arial" w:cs="arial"/>
          <w:b w:val="0"/>
          <w:i w:val="0"/>
          <w:strike w:val="0"/>
          <w:noProof w:val="0"/>
          <w:color w:val="000000"/>
          <w:position w:val="0"/>
          <w:sz w:val="20"/>
          <w:u w:val="none"/>
          <w:vertAlign w:val="baseline"/>
        </w:rPr>
        <w:t>Additionally, he asserts that, when officers seek to prevent the imminent destruction of evidence, the search must be: (i) "pursuant to clear evidence of probable cause"; (ii) "available only for serious crimes and in circumstances whether the destruction of evidence is likely";</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(iii) "limited in scope to the minimum intrusion necessary to prevent the destruction of evidence"; and (iv) "supported by clearly defined indicators of exigency that are not subject to police manipulation or abuse." Colbert Closing ¶ 28, at 13-14 (quoting </w:t>
      </w:r>
      <w:bookmarkStart w:id="453" w:name="Bookmark_I6942P6X2N1R4K0050000400"/>
      <w:bookmarkEnd w:id="453"/>
      <w:hyperlink r:id="rId79" w:history="1">
        <w:r>
          <w:rPr>
            <w:rFonts w:ascii="arial" w:eastAsia="arial" w:hAnsi="arial" w:cs="arial"/>
            <w:b w:val="0"/>
            <w:i/>
            <w:strike w:val="0"/>
            <w:noProof w:val="0"/>
            <w:color w:val="0077CC"/>
            <w:position w:val="0"/>
            <w:sz w:val="20"/>
            <w:u w:val="single"/>
            <w:vertAlign w:val="baseline"/>
          </w:rPr>
          <w:t>United States v. Hendrix</w:t>
        </w:r>
      </w:hyperlink>
      <w:hyperlink r:id="rId79" w:history="1">
        <w:r>
          <w:rPr>
            <w:rFonts w:ascii="arial" w:eastAsia="arial" w:hAnsi="arial" w:cs="arial"/>
            <w:b w:val="0"/>
            <w:i/>
            <w:strike w:val="0"/>
            <w:noProof w:val="0"/>
            <w:color w:val="0077CC"/>
            <w:position w:val="0"/>
            <w:sz w:val="20"/>
            <w:u w:val="single"/>
            <w:vertAlign w:val="baseline"/>
          </w:rPr>
          <w:t>, 644 F.3d at 1338</w:t>
        </w:r>
      </w:hyperlink>
      <w:r>
        <w:rPr>
          <w:rFonts w:ascii="arial" w:eastAsia="arial" w:hAnsi="arial" w:cs="arial"/>
          <w:b w:val="0"/>
          <w:i w:val="0"/>
          <w:strike w:val="0"/>
          <w:noProof w:val="0"/>
          <w:color w:val="000000"/>
          <w:position w:val="0"/>
          <w:sz w:val="20"/>
          <w:u w:val="none"/>
          <w:vertAlign w:val="baseline"/>
        </w:rPr>
        <w:t xml:space="preserve">). Colbert argues that, because it is unclear that Colbert conducted hand-to-hand sales outside of Apartment A, there is no clear evidence of probable cause, and that, even if officers had seen Colbert participate in what looked like hand-to-hand sales, they only had reasonable suspicion, not probable cause.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Colbert Closing ¶¶ 29-30, at 14. He argues that hand-to-hand sales are not a serious enough crime to satisfy the </w:t>
      </w:r>
      <w:r>
        <w:rPr>
          <w:rFonts w:ascii="arial" w:eastAsia="arial" w:hAnsi="arial" w:cs="arial"/>
          <w:b w:val="0"/>
          <w:i w:val="0"/>
          <w:strike w:val="0"/>
          <w:noProof w:val="0"/>
          <w:color w:val="000000"/>
          <w:position w:val="0"/>
          <w:sz w:val="20"/>
          <w:u w:val="single"/>
          <w:vertAlign w:val="baseline"/>
        </w:rPr>
        <w:t>United States v. Hendrix</w:t>
      </w:r>
      <w:r>
        <w:rPr>
          <w:rFonts w:ascii="arial" w:eastAsia="arial" w:hAnsi="arial" w:cs="arial"/>
          <w:b w:val="0"/>
          <w:i w:val="0"/>
          <w:strike w:val="0"/>
          <w:noProof w:val="0"/>
          <w:color w:val="000000"/>
          <w:position w:val="0"/>
          <w:sz w:val="20"/>
          <w:u w:val="none"/>
          <w:vertAlign w:val="baseline"/>
        </w:rPr>
        <w:t xml:space="preserve"> standard and that there is no indication that any evidence was at risk of destruction, such that there were no clearly defined indicators of exigency.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Colbert Closing ¶ 31, at 14-15.</w:t>
      </w:r>
    </w:p>
    <w:p>
      <w:pPr>
        <w:keepNext w:val="0"/>
        <w:spacing w:before="240" w:after="0" w:line="260" w:lineRule="atLeast"/>
        <w:ind w:left="0" w:right="0" w:firstLine="0"/>
        <w:jc w:val="both"/>
      </w:pPr>
      <w:bookmarkStart w:id="454" w:name="Bookmark_para_193"/>
      <w:bookmarkEnd w:id="454"/>
      <w:r>
        <w:rPr>
          <w:rFonts w:ascii="arial" w:eastAsia="arial" w:hAnsi="arial" w:cs="arial"/>
          <w:b w:val="0"/>
          <w:i w:val="0"/>
          <w:strike w:val="0"/>
          <w:noProof w:val="0"/>
          <w:color w:val="000000"/>
          <w:position w:val="0"/>
          <w:sz w:val="20"/>
          <w:u w:val="none"/>
          <w:vertAlign w:val="baseline"/>
        </w:rPr>
        <w:t>Colbert also argues that the "officers were unable to show that they had an objectively reasonable basis to believe there was an immediate need to protect the lives or safety of themselves or others." Colbert Closing ¶ 32, at 15. He argues that the testimony around Bland and Edwards' arrests does not show that Colbert was dangerous in</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the same way that Bland and Edwards were, and that no officer saw any weapon before entering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Colbert Closing ¶ 33, at 15-16. Regarding the weapons that the officers found later in Apartment A, Colbert argues that the United States impermissibly relates this discovery, which occurred after the search began, to the officers' belief that the situation was dangerous before entering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Colbert Closing ¶ 34, at 16. </w:t>
      </w:r>
      <w:bookmarkStart w:id="455" w:name="Bookmark_I6942P6X2SF7PT0030000400"/>
      <w:bookmarkEnd w:id="455"/>
      <w:r>
        <w:rPr>
          <w:rFonts w:ascii="arial" w:eastAsia="arial" w:hAnsi="arial" w:cs="arial"/>
          <w:b w:val="0"/>
          <w:i w:val="0"/>
          <w:strike w:val="0"/>
          <w:noProof w:val="0"/>
          <w:color w:val="000000"/>
          <w:position w:val="0"/>
          <w:sz w:val="20"/>
          <w:u w:val="none"/>
          <w:vertAlign w:val="baseline"/>
        </w:rPr>
        <w:t xml:space="preserve">He argues that, even if the officers witnessed Colbert conducting hand-to-hand drug sales, those sales were peaceable and indicated no threat to anyone.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Colbert Closing ¶ 37, at 17-18. Finally, he argues that, even if the officers needed to conduct a protective sweep, the officers' search here surpassed that necessity, and that, in any event, caselaw surrounding protective sweeps "assume[s] a primary and legitimate in-home arrest after which the search is expanded to include areas in which dangerous people might be hiding." Colbert Closing ¶ 39, at 18-19 (citing </w:t>
      </w:r>
      <w:bookmarkStart w:id="456" w:name="Bookmark_I6942P6X2SF7PT0020000400"/>
      <w:bookmarkEnd w:id="456"/>
      <w:hyperlink r:id="rId77" w:history="1">
        <w:r>
          <w:rPr>
            <w:rFonts w:ascii="arial" w:eastAsia="arial" w:hAnsi="arial" w:cs="arial"/>
            <w:b w:val="0"/>
            <w:i/>
            <w:strike w:val="0"/>
            <w:noProof w:val="0"/>
            <w:color w:val="0077CC"/>
            <w:position w:val="0"/>
            <w:sz w:val="20"/>
            <w:u w:val="single"/>
            <w:vertAlign w:val="baseline"/>
          </w:rPr>
          <w:t>Maryland v. Buie</w:t>
        </w:r>
      </w:hyperlink>
      <w:hyperlink r:id="rId77" w:history="1">
        <w:r>
          <w:rPr>
            <w:rFonts w:ascii="arial" w:eastAsia="arial" w:hAnsi="arial" w:cs="arial"/>
            <w:b w:val="0"/>
            <w:i/>
            <w:strike w:val="0"/>
            <w:noProof w:val="0"/>
            <w:color w:val="0077CC"/>
            <w:position w:val="0"/>
            <w:sz w:val="20"/>
            <w:u w:val="single"/>
            <w:vertAlign w:val="baseline"/>
          </w:rPr>
          <w:t>, 494 U.S. at 335</w:t>
        </w:r>
      </w:hyperlink>
      <w:r>
        <w:rPr>
          <w:rFonts w:ascii="arial" w:eastAsia="arial" w:hAnsi="arial" w:cs="arial"/>
          <w:b w:val="0"/>
          <w:i w:val="0"/>
          <w:strike w:val="0"/>
          <w:noProof w:val="0"/>
          <w:color w:val="000000"/>
          <w:position w:val="0"/>
          <w:sz w:val="20"/>
          <w:u w:val="none"/>
          <w:vertAlign w:val="baseline"/>
        </w:rPr>
        <w:t xml:space="preserve">; </w:t>
      </w:r>
      <w:bookmarkStart w:id="457" w:name="Bookmark_I6942P6X2SF7PT0040000400"/>
      <w:bookmarkEnd w:id="457"/>
      <w:hyperlink r:id="rId80" w:history="1">
        <w:r>
          <w:rPr>
            <w:rFonts w:ascii="arial" w:eastAsia="arial" w:hAnsi="arial" w:cs="arial"/>
            <w:b w:val="0"/>
            <w:i/>
            <w:strike w:val="0"/>
            <w:noProof w:val="0"/>
            <w:color w:val="0077CC"/>
            <w:position w:val="0"/>
            <w:sz w:val="20"/>
            <w:u w:val="single"/>
            <w:vertAlign w:val="baseline"/>
          </w:rPr>
          <w:t>United States v. Bagley</w:t>
        </w:r>
      </w:hyperlink>
      <w:hyperlink r:id="rId80" w:history="1">
        <w:r>
          <w:rPr>
            <w:rFonts w:ascii="arial" w:eastAsia="arial" w:hAnsi="arial" w:cs="arial"/>
            <w:b w:val="0"/>
            <w:i/>
            <w:strike w:val="0"/>
            <w:noProof w:val="0"/>
            <w:color w:val="0077CC"/>
            <w:position w:val="0"/>
            <w:sz w:val="20"/>
            <w:u w:val="single"/>
            <w:vertAlign w:val="baseline"/>
          </w:rPr>
          <w:t>, 877 F.3d 1151 (10th Cir.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8" w:name="Bookmark_para_194"/>
      <w:bookmarkEnd w:id="458"/>
      <w:r>
        <w:rPr>
          <w:rFonts w:ascii="arial" w:eastAsia="arial" w:hAnsi="arial" w:cs="arial"/>
          <w:b w:val="0"/>
          <w:i w:val="0"/>
          <w:strike w:val="0"/>
          <w:noProof w:val="0"/>
          <w:color w:val="000000"/>
          <w:position w:val="0"/>
          <w:sz w:val="20"/>
          <w:u w:val="none"/>
          <w:vertAlign w:val="baseline"/>
        </w:rPr>
        <w:t xml:space="preserve">Colbert's final argument is that his consent was not free and voluntary. </w:t>
      </w:r>
      <w:bookmarkStart w:id="459" w:name="Bookmark_I6942P6Y2N1R4N0020000400"/>
      <w:bookmarkEnd w:id="459"/>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Colbert Closing ¶¶ 40-49, at 19-23. </w:t>
      </w:r>
      <w:bookmarkStart w:id="460" w:name="Bookmark_I6942P6Y2N1R4N0040000400"/>
      <w:bookmarkEnd w:id="460"/>
      <w:r>
        <w:rPr>
          <w:rFonts w:ascii="arial" w:eastAsia="arial" w:hAnsi="arial" w:cs="arial"/>
          <w:b w:val="0"/>
          <w:i w:val="0"/>
          <w:strike w:val="0"/>
          <w:noProof w:val="0"/>
          <w:color w:val="000000"/>
          <w:position w:val="0"/>
          <w:sz w:val="20"/>
          <w:u w:val="none"/>
          <w:vertAlign w:val="baseline"/>
        </w:rPr>
        <w:t>First, he argues that "[t]he alleged consent followed close in time</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to his unlawful arrest" and that, therefore, it is not sufficiently removed to cure the taint of the unlawful arrest. Colbert Closing ¶ 40, at 19 (citing </w:t>
      </w:r>
      <w:bookmarkStart w:id="461" w:name="Bookmark_I6942P6Y2N1R4N0010000400"/>
      <w:bookmarkEnd w:id="461"/>
      <w:hyperlink r:id="rId25" w:history="1">
        <w:r>
          <w:rPr>
            <w:rFonts w:ascii="arial" w:eastAsia="arial" w:hAnsi="arial" w:cs="arial"/>
            <w:b w:val="0"/>
            <w:i/>
            <w:strike w:val="0"/>
            <w:noProof w:val="0"/>
            <w:color w:val="0077CC"/>
            <w:position w:val="0"/>
            <w:sz w:val="20"/>
            <w:u w:val="single"/>
            <w:vertAlign w:val="baseline"/>
          </w:rPr>
          <w:t>United States v. Melendez-Garcia</w:t>
        </w:r>
      </w:hyperlink>
      <w:hyperlink r:id="rId25" w:history="1">
        <w:r>
          <w:rPr>
            <w:rFonts w:ascii="arial" w:eastAsia="arial" w:hAnsi="arial" w:cs="arial"/>
            <w:b w:val="0"/>
            <w:i/>
            <w:strike w:val="0"/>
            <w:noProof w:val="0"/>
            <w:color w:val="0077CC"/>
            <w:position w:val="0"/>
            <w:sz w:val="20"/>
            <w:u w:val="single"/>
            <w:vertAlign w:val="baseline"/>
          </w:rPr>
          <w:t>, 28 F.3d 1046, 1054 (10th Cir. 1994)</w:t>
        </w:r>
      </w:hyperlink>
      <w:r>
        <w:rPr>
          <w:rFonts w:ascii="arial" w:eastAsia="arial" w:hAnsi="arial" w:cs="arial"/>
          <w:b w:val="0"/>
          <w:i w:val="0"/>
          <w:strike w:val="0"/>
          <w:noProof w:val="0"/>
          <w:color w:val="000000"/>
          <w:position w:val="0"/>
          <w:sz w:val="20"/>
          <w:u w:val="none"/>
          <w:vertAlign w:val="baseline"/>
        </w:rPr>
        <w:t xml:space="preserve">). </w:t>
      </w:r>
      <w:bookmarkStart w:id="462" w:name="Bookmark_I6942P6Y2N1R4N0040000400_2"/>
      <w:bookmarkEnd w:id="462"/>
      <w:r>
        <w:rPr>
          <w:rFonts w:ascii="arial" w:eastAsia="arial" w:hAnsi="arial" w:cs="arial"/>
          <w:b w:val="0"/>
          <w:i w:val="0"/>
          <w:strike w:val="0"/>
          <w:noProof w:val="0"/>
          <w:color w:val="000000"/>
          <w:position w:val="0"/>
          <w:sz w:val="20"/>
          <w:u w:val="none"/>
          <w:vertAlign w:val="baseline"/>
        </w:rPr>
        <w:t xml:space="preserve">Colbert also argues that the United States has not shown sufficient evidence to demonstrate that Colbert's consent was free and voluntary, namely: "(1) clear and positive testimony that consent was unequivocal, specific, and intelligently given, and (2) that there was no implied or express duress or coercion." Colbert Closing ¶ 41, at 19-20 (citing </w:t>
      </w:r>
      <w:bookmarkStart w:id="463" w:name="Bookmark_I6942P6Y2N1R4N0030000400"/>
      <w:bookmarkEnd w:id="463"/>
      <w:hyperlink r:id="rId54" w:history="1">
        <w:r>
          <w:rPr>
            <w:rFonts w:ascii="arial" w:eastAsia="arial" w:hAnsi="arial" w:cs="arial"/>
            <w:b w:val="0"/>
            <w:i/>
            <w:strike w:val="0"/>
            <w:noProof w:val="0"/>
            <w:color w:val="0077CC"/>
            <w:position w:val="0"/>
            <w:sz w:val="20"/>
            <w:u w:val="single"/>
            <w:vertAlign w:val="baseline"/>
          </w:rPr>
          <w:t>United States v. Sanchez</w:t>
        </w:r>
      </w:hyperlink>
      <w:hyperlink r:id="rId54" w:history="1">
        <w:r>
          <w:rPr>
            <w:rFonts w:ascii="arial" w:eastAsia="arial" w:hAnsi="arial" w:cs="arial"/>
            <w:b w:val="0"/>
            <w:i/>
            <w:strike w:val="0"/>
            <w:noProof w:val="0"/>
            <w:color w:val="0077CC"/>
            <w:position w:val="0"/>
            <w:sz w:val="20"/>
            <w:u w:val="single"/>
            <w:vertAlign w:val="baseline"/>
          </w:rPr>
          <w:t>, 608 F.3d 685, 690 (10th Cir. 2010)</w:t>
        </w:r>
      </w:hyperlink>
      <w:r>
        <w:rPr>
          <w:rFonts w:ascii="arial" w:eastAsia="arial" w:hAnsi="arial" w:cs="arial"/>
          <w:b w:val="0"/>
          <w:i w:val="0"/>
          <w:strike w:val="0"/>
          <w:noProof w:val="0"/>
          <w:color w:val="000000"/>
          <w:position w:val="0"/>
          <w:sz w:val="20"/>
          <w:u w:val="none"/>
          <w:vertAlign w:val="baseline"/>
        </w:rPr>
        <w:t xml:space="preserve">). </w:t>
      </w:r>
      <w:bookmarkStart w:id="464" w:name="Bookmark_I6942P6Y2N1R4T0010000400"/>
      <w:bookmarkEnd w:id="464"/>
      <w:r>
        <w:rPr>
          <w:rFonts w:ascii="arial" w:eastAsia="arial" w:hAnsi="arial" w:cs="arial"/>
          <w:b w:val="0"/>
          <w:i w:val="0"/>
          <w:strike w:val="0"/>
          <w:noProof w:val="0"/>
          <w:color w:val="000000"/>
          <w:position w:val="0"/>
          <w:sz w:val="20"/>
          <w:u w:val="none"/>
          <w:vertAlign w:val="baseline"/>
        </w:rPr>
        <w:t xml:space="preserve">Colbert argues that the Consent Form is insufficient to demonstrate these elements in light of the "military style raid that occurred just moment before." Colbert Closing ¶ 44, at 20-21. Colbert identifies implied and express coercion based on how officers interrogated him, while in handcuffs, across the street from Apartment A and in isolation from others, and compares the situation to one where a defendant held the door open for officers and invited them into his residence, which the Court determined constituted consent. </w:t>
      </w:r>
      <w:bookmarkStart w:id="465" w:name="Bookmark_I6942P6Y2N1R4T0030000400"/>
      <w:bookmarkEnd w:id="465"/>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Colbert Closing ¶¶ 45-46, at 21 (citing </w:t>
      </w:r>
      <w:bookmarkStart w:id="466" w:name="Bookmark_I6942P6Y2N1R4N0050000400"/>
      <w:bookmarkEnd w:id="466"/>
      <w:hyperlink r:id="rId81" w:history="1">
        <w:r>
          <w:rPr>
            <w:rFonts w:ascii="arial" w:eastAsia="arial" w:hAnsi="arial" w:cs="arial"/>
            <w:b w:val="0"/>
            <w:i/>
            <w:strike w:val="0"/>
            <w:noProof w:val="0"/>
            <w:color w:val="0077CC"/>
            <w:position w:val="0"/>
            <w:sz w:val="20"/>
            <w:u w:val="single"/>
            <w:vertAlign w:val="baseline"/>
          </w:rPr>
          <w:t>Parsons v. Velasquez</w:t>
        </w:r>
      </w:hyperlink>
      <w:hyperlink r:id="rId81" w:history="1">
        <w:r>
          <w:rPr>
            <w:rFonts w:ascii="arial" w:eastAsia="arial" w:hAnsi="arial" w:cs="arial"/>
            <w:b w:val="0"/>
            <w:i/>
            <w:strike w:val="0"/>
            <w:noProof w:val="0"/>
            <w:color w:val="0077CC"/>
            <w:position w:val="0"/>
            <w:sz w:val="20"/>
            <w:u w:val="single"/>
            <w:vertAlign w:val="baseline"/>
          </w:rPr>
          <w:t>, 551 F. Supp. 3d 1085, 1202-03 (D.N.M. 2021)</w:t>
        </w:r>
      </w:hyperlink>
      <w:r>
        <w:rPr>
          <w:rFonts w:ascii="arial" w:eastAsia="arial" w:hAnsi="arial" w:cs="arial"/>
          <w:b w:val="0"/>
          <w:i w:val="0"/>
          <w:strike w:val="0"/>
          <w:noProof w:val="0"/>
          <w:color w:val="000000"/>
          <w:position w:val="0"/>
          <w:sz w:val="20"/>
          <w:u w:val="none"/>
          <w:vertAlign w:val="baseline"/>
        </w:rPr>
        <w:t xml:space="preserve">(Browning, J.)). </w:t>
      </w:r>
      <w:bookmarkStart w:id="467" w:name="Bookmark_I6942P6Y2N1R4T0030000400_2"/>
      <w:bookmarkEnd w:id="467"/>
      <w:r>
        <w:rPr>
          <w:rFonts w:ascii="arial" w:eastAsia="arial" w:hAnsi="arial" w:cs="arial"/>
          <w:b w:val="0"/>
          <w:i w:val="0"/>
          <w:strike w:val="0"/>
          <w:noProof w:val="0"/>
          <w:color w:val="000000"/>
          <w:position w:val="0"/>
          <w:sz w:val="20"/>
          <w:u w:val="none"/>
          <w:vertAlign w:val="baseline"/>
        </w:rPr>
        <w:t>He argues that, even though Coffey's demeanor may have been calm, the conversation's tenor does not</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detract from the totality of the circumstances, which demonstrate that "the overall scene was chaotic and police dominated, with teams of heavily armed officers who proved their willingness to use force." Colbert Closing ¶¶ 47-48, at 22. Colbert argues that courts must be wary of even implicit or subtle coercion, which he asserts was present here.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Colbert Closing ¶ 28, at 22-23 (citing </w:t>
      </w:r>
      <w:bookmarkStart w:id="468" w:name="Bookmark_I6942P6Y2N1R4T0020000400"/>
      <w:bookmarkEnd w:id="468"/>
      <w:hyperlink r:id="rId36" w:history="1">
        <w:r>
          <w:rPr>
            <w:rFonts w:ascii="arial" w:eastAsia="arial" w:hAnsi="arial" w:cs="arial"/>
            <w:b w:val="0"/>
            <w:i/>
            <w:strike w:val="0"/>
            <w:noProof w:val="0"/>
            <w:color w:val="0077CC"/>
            <w:position w:val="0"/>
            <w:sz w:val="20"/>
            <w:u w:val="single"/>
            <w:vertAlign w:val="baseline"/>
          </w:rPr>
          <w:t>Schneckloth v. Bustamonte</w:t>
        </w:r>
      </w:hyperlink>
      <w:hyperlink r:id="rId36" w:history="1">
        <w:r>
          <w:rPr>
            <w:rFonts w:ascii="arial" w:eastAsia="arial" w:hAnsi="arial" w:cs="arial"/>
            <w:b w:val="0"/>
            <w:i/>
            <w:strike w:val="0"/>
            <w:noProof w:val="0"/>
            <w:color w:val="0077CC"/>
            <w:position w:val="0"/>
            <w:sz w:val="20"/>
            <w:u w:val="single"/>
            <w:vertAlign w:val="baseline"/>
          </w:rPr>
          <w:t>, 412 U.S. 218, 219, 93 S. Ct. 2041, 36 L. Ed. 2d 854 (1973)</w:t>
        </w:r>
      </w:hyperlink>
      <w:r>
        <w:rPr>
          <w:rFonts w:ascii="arial" w:eastAsia="arial" w:hAnsi="arial" w:cs="arial"/>
          <w:b w:val="0"/>
          <w:i w:val="0"/>
          <w:strike w:val="0"/>
          <w:noProof w:val="0"/>
          <w:color w:val="000000"/>
          <w:position w:val="0"/>
          <w:sz w:val="20"/>
          <w:u w:val="none"/>
          <w:vertAlign w:val="baseline"/>
        </w:rPr>
        <w:t xml:space="preserve">). Accordingly, Colbert requests that the Court suppress all tangible evidence and statements.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Colbert Closing ¶ 49, at 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6. </w:t>
      </w:r>
      <w:r>
        <w:rPr>
          <w:rFonts w:ascii="arial" w:eastAsia="arial" w:hAnsi="arial" w:cs="arial"/>
          <w:b/>
          <w:i w:val="0"/>
          <w:strike w:val="0"/>
          <w:noProof w:val="0"/>
          <w:color w:val="000000"/>
          <w:position w:val="0"/>
          <w:sz w:val="20"/>
          <w:u w:val="single"/>
          <w:vertAlign w:val="baseline"/>
        </w:rPr>
        <w:t>The United States' Written Closing Arguments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9" w:name="Bookmark_para_195"/>
      <w:bookmarkEnd w:id="469"/>
      <w:bookmarkStart w:id="470" w:name="Bookmark_I6942P6Y2N1R4T0050000400"/>
      <w:bookmarkEnd w:id="470"/>
      <w:r>
        <w:rPr>
          <w:rFonts w:ascii="arial" w:eastAsia="arial" w:hAnsi="arial" w:cs="arial"/>
          <w:b w:val="0"/>
          <w:i w:val="0"/>
          <w:strike w:val="0"/>
          <w:noProof w:val="0"/>
          <w:color w:val="000000"/>
          <w:position w:val="0"/>
          <w:sz w:val="20"/>
          <w:u w:val="none"/>
          <w:vertAlign w:val="baseline"/>
        </w:rPr>
        <w:t xml:space="preserve">The United States submitted a written closing argument.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United States' Amended Closing Argument, filed November 22, 2022 (Doc. 59)("U.S. Closing").</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The United States divides the occurrences on August 3, 2021, into six segments: (i) the efforts to locate and arrest Bland and the conduct officers observed while surveilling the area around Apartment A; (ii) Edwards' running to Apartment A and shouting something to an unidentified occupant; (iii) Edwards' discarding the red backpack with indications of narcotics trafficking; (iv) the protective sweep of Apartment A; (v) Colbert's </w:t>
      </w:r>
      <w:bookmarkStart w:id="472" w:name="Bookmark_I6942P6Y2N1R4T0040000400"/>
      <w:bookmarkEnd w:id="472"/>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waiver and consent to search Apartment A; and</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(vi) the dangers inside of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1-2. After reviewing the witnesses' qualifications,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2-5, the United States turns to the events of August 3, 2021,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5-27.</w:t>
      </w:r>
    </w:p>
    <w:p>
      <w:pPr>
        <w:keepNext w:val="0"/>
        <w:spacing w:before="200" w:after="0" w:line="260" w:lineRule="atLeast"/>
        <w:ind w:left="0" w:right="0" w:firstLine="0"/>
        <w:jc w:val="both"/>
      </w:pPr>
      <w:bookmarkStart w:id="473" w:name="Bookmark_para_196"/>
      <w:bookmarkEnd w:id="473"/>
      <w:bookmarkStart w:id="474" w:name="Bookmark_I6942P6Y2D6NBN0020000400"/>
      <w:bookmarkEnd w:id="474"/>
      <w:bookmarkStart w:id="475" w:name="Bookmark_I6942P6Y2D6NBN0040000400"/>
      <w:bookmarkEnd w:id="475"/>
      <w:r>
        <w:rPr>
          <w:rFonts w:ascii="arial" w:eastAsia="arial" w:hAnsi="arial" w:cs="arial"/>
          <w:b w:val="0"/>
          <w:i w:val="0"/>
          <w:strike w:val="0"/>
          <w:noProof w:val="0"/>
          <w:color w:val="000000"/>
          <w:position w:val="0"/>
          <w:sz w:val="20"/>
          <w:u w:val="none"/>
          <w:vertAlign w:val="baseline"/>
        </w:rPr>
        <w:t xml:space="preserve">The United States lays out the events which comprise the first two segments -- the surveillance, takedown of the black Kia, and Bland and Edwards' arrests -- before arguing that the officers on the scene were justified in conducting a protective sweep of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9-12 (citing </w:t>
      </w:r>
      <w:bookmarkStart w:id="476" w:name="Bookmark_I6942P6Y2D6NBN0010000400"/>
      <w:bookmarkEnd w:id="476"/>
      <w:hyperlink r:id="rId77" w:history="1">
        <w:r>
          <w:rPr>
            <w:rFonts w:ascii="arial" w:eastAsia="arial" w:hAnsi="arial" w:cs="arial"/>
            <w:b w:val="0"/>
            <w:i/>
            <w:strike w:val="0"/>
            <w:noProof w:val="0"/>
            <w:color w:val="0077CC"/>
            <w:position w:val="0"/>
            <w:sz w:val="20"/>
            <w:u w:val="single"/>
            <w:vertAlign w:val="baseline"/>
          </w:rPr>
          <w:t>Maryland v. Buie</w:t>
        </w:r>
      </w:hyperlink>
      <w:hyperlink r:id="rId77" w:history="1">
        <w:r>
          <w:rPr>
            <w:rFonts w:ascii="arial" w:eastAsia="arial" w:hAnsi="arial" w:cs="arial"/>
            <w:b w:val="0"/>
            <w:i/>
            <w:strike w:val="0"/>
            <w:noProof w:val="0"/>
            <w:color w:val="0077CC"/>
            <w:position w:val="0"/>
            <w:sz w:val="20"/>
            <w:u w:val="single"/>
            <w:vertAlign w:val="baseline"/>
          </w:rPr>
          <w:t>, 494 U.S. at 327</w:t>
        </w:r>
      </w:hyperlink>
      <w:r>
        <w:rPr>
          <w:rFonts w:ascii="arial" w:eastAsia="arial" w:hAnsi="arial" w:cs="arial"/>
          <w:b w:val="0"/>
          <w:i w:val="0"/>
          <w:strike w:val="0"/>
          <w:noProof w:val="0"/>
          <w:color w:val="000000"/>
          <w:position w:val="0"/>
          <w:sz w:val="20"/>
          <w:u w:val="none"/>
          <w:vertAlign w:val="baseline"/>
        </w:rPr>
        <w:t xml:space="preserve">). </w:t>
      </w:r>
      <w:bookmarkStart w:id="477" w:name="Bookmark_I6942P6Y2SF7R40030000400"/>
      <w:bookmarkEnd w:id="477"/>
      <w:r>
        <w:rPr>
          <w:rFonts w:ascii="arial" w:eastAsia="arial" w:hAnsi="arial" w:cs="arial"/>
          <w:b w:val="0"/>
          <w:i w:val="0"/>
          <w:strike w:val="0"/>
          <w:noProof w:val="0"/>
          <w:color w:val="000000"/>
          <w:position w:val="0"/>
          <w:sz w:val="20"/>
          <w:u w:val="none"/>
          <w:vertAlign w:val="baseline"/>
        </w:rPr>
        <w:t xml:space="preserve">The United States asserts that a protective sweep under </w:t>
      </w:r>
      <w:bookmarkStart w:id="478" w:name="Bookmark_I6942P6Y2D6NBN0030000400"/>
      <w:bookmarkEnd w:id="478"/>
      <w:hyperlink r:id="rId77" w:history="1">
        <w:r>
          <w:rPr>
            <w:rFonts w:ascii="arial" w:eastAsia="arial" w:hAnsi="arial" w:cs="arial"/>
            <w:b w:val="0"/>
            <w:i/>
            <w:strike w:val="0"/>
            <w:noProof w:val="0"/>
            <w:color w:val="0077CC"/>
            <w:position w:val="0"/>
            <w:sz w:val="20"/>
            <w:u w:val="single"/>
            <w:vertAlign w:val="baseline"/>
          </w:rPr>
          <w:t>Buie</w:t>
        </w:r>
      </w:hyperlink>
      <w:bookmarkStart w:id="479" w:name="Bookmark_I6942P6Y2SF7R40050000400"/>
      <w:bookmarkEnd w:id="479"/>
      <w:r>
        <w:rPr>
          <w:rFonts w:ascii="arial" w:eastAsia="arial" w:hAnsi="arial" w:cs="arial"/>
          <w:b w:val="0"/>
          <w:i w:val="0"/>
          <w:strike w:val="0"/>
          <w:noProof w:val="0"/>
          <w:color w:val="000000"/>
          <w:position w:val="0"/>
          <w:sz w:val="20"/>
          <w:u w:val="none"/>
          <w:vertAlign w:val="baseline"/>
        </w:rPr>
        <w:t xml:space="preserve"> is "'a quick and limited search of premises, incident to an arrest and conducted to protect the safety of police officers or others.'" U.S. Closing at 9 (quoting </w:t>
      </w:r>
      <w:bookmarkStart w:id="480" w:name="Bookmark_I6942P6Y2D6NBN0050000400"/>
      <w:bookmarkEnd w:id="480"/>
      <w:hyperlink r:id="rId77" w:history="1">
        <w:r>
          <w:rPr>
            <w:rFonts w:ascii="arial" w:eastAsia="arial" w:hAnsi="arial" w:cs="arial"/>
            <w:b w:val="0"/>
            <w:i/>
            <w:strike w:val="0"/>
            <w:noProof w:val="0"/>
            <w:color w:val="0077CC"/>
            <w:position w:val="0"/>
            <w:sz w:val="20"/>
            <w:u w:val="single"/>
            <w:vertAlign w:val="baseline"/>
          </w:rPr>
          <w:t>Buie</w:t>
        </w:r>
      </w:hyperlink>
      <w:hyperlink r:id="rId77" w:history="1">
        <w:r>
          <w:rPr>
            <w:rFonts w:ascii="arial" w:eastAsia="arial" w:hAnsi="arial" w:cs="arial"/>
            <w:b w:val="0"/>
            <w:i/>
            <w:strike w:val="0"/>
            <w:noProof w:val="0"/>
            <w:color w:val="0077CC"/>
            <w:position w:val="0"/>
            <w:sz w:val="20"/>
            <w:u w:val="single"/>
            <w:vertAlign w:val="baseline"/>
          </w:rPr>
          <w:t>, 494 U.S. at 327</w:t>
        </w:r>
      </w:hyperlink>
      <w:r>
        <w:rPr>
          <w:rFonts w:ascii="arial" w:eastAsia="arial" w:hAnsi="arial" w:cs="arial"/>
          <w:b w:val="0"/>
          <w:i w:val="0"/>
          <w:strike w:val="0"/>
          <w:noProof w:val="0"/>
          <w:color w:val="000000"/>
          <w:position w:val="0"/>
          <w:sz w:val="20"/>
          <w:u w:val="none"/>
          <w:vertAlign w:val="baseline"/>
        </w:rPr>
        <w:t xml:space="preserve">). </w:t>
      </w:r>
      <w:bookmarkStart w:id="481" w:name="Bookmark_I6942P6Y2SF7R40050000400_2"/>
      <w:bookmarkEnd w:id="481"/>
      <w:bookmarkStart w:id="482" w:name="Bookmark_I6942P6Y2SF7R40030000400_2"/>
      <w:bookmarkEnd w:id="482"/>
      <w:bookmarkStart w:id="483" w:name="Bookmark_I6942P6Y28T3W90020000400"/>
      <w:bookmarkEnd w:id="483"/>
      <w:r>
        <w:rPr>
          <w:rFonts w:ascii="arial" w:eastAsia="arial" w:hAnsi="arial" w:cs="arial"/>
          <w:b w:val="0"/>
          <w:i w:val="0"/>
          <w:strike w:val="0"/>
          <w:noProof w:val="0"/>
          <w:color w:val="000000"/>
          <w:position w:val="0"/>
          <w:sz w:val="20"/>
          <w:u w:val="none"/>
          <w:vertAlign w:val="baseline"/>
        </w:rPr>
        <w:t>They argue that a protective sweep is justified and constitutionally permissible where officers have reasonable suspicion based on articulable facts which lead the officers to believe there is an individual in the area to be swept that presents a danger to those on the scene, and that the sweep must last only as long as necessary to "'dispel the reasonable suspicion of danger and . . . no longer than it takes to complete the arrest and depart the premises.'" U.S. Closing at 10 (quoting</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w:t>
      </w:r>
      <w:bookmarkStart w:id="484" w:name="Bookmark_I6942P6Y2SF7R40020000400"/>
      <w:bookmarkEnd w:id="484"/>
      <w:hyperlink r:id="rId77" w:history="1">
        <w:r>
          <w:rPr>
            <w:rFonts w:ascii="arial" w:eastAsia="arial" w:hAnsi="arial" w:cs="arial"/>
            <w:b w:val="0"/>
            <w:i/>
            <w:strike w:val="0"/>
            <w:noProof w:val="0"/>
            <w:color w:val="0077CC"/>
            <w:position w:val="0"/>
            <w:sz w:val="20"/>
            <w:u w:val="single"/>
            <w:vertAlign w:val="baseline"/>
          </w:rPr>
          <w:t>Buie</w:t>
        </w:r>
      </w:hyperlink>
      <w:hyperlink r:id="rId77" w:history="1">
        <w:r>
          <w:rPr>
            <w:rFonts w:ascii="arial" w:eastAsia="arial" w:hAnsi="arial" w:cs="arial"/>
            <w:b w:val="0"/>
            <w:i/>
            <w:strike w:val="0"/>
            <w:noProof w:val="0"/>
            <w:color w:val="0077CC"/>
            <w:position w:val="0"/>
            <w:sz w:val="20"/>
            <w:u w:val="single"/>
            <w:vertAlign w:val="baseline"/>
          </w:rPr>
          <w:t>, 494 U.S. at 335-36</w:t>
        </w:r>
      </w:hyperlink>
      <w:r>
        <w:rPr>
          <w:rFonts w:ascii="arial" w:eastAsia="arial" w:hAnsi="arial" w:cs="arial"/>
          <w:b w:val="0"/>
          <w:i w:val="0"/>
          <w:strike w:val="0"/>
          <w:noProof w:val="0"/>
          <w:color w:val="000000"/>
          <w:position w:val="0"/>
          <w:sz w:val="20"/>
          <w:u w:val="none"/>
          <w:vertAlign w:val="baseline"/>
        </w:rPr>
        <w:t xml:space="preserve">). </w:t>
      </w:r>
      <w:bookmarkStart w:id="485" w:name="Bookmark_I6942P6Y28T3W90020000400_2"/>
      <w:bookmarkEnd w:id="485"/>
      <w:r>
        <w:rPr>
          <w:rFonts w:ascii="arial" w:eastAsia="arial" w:hAnsi="arial" w:cs="arial"/>
          <w:b w:val="0"/>
          <w:i w:val="0"/>
          <w:strike w:val="0"/>
          <w:noProof w:val="0"/>
          <w:color w:val="000000"/>
          <w:position w:val="0"/>
          <w:sz w:val="20"/>
          <w:u w:val="none"/>
          <w:vertAlign w:val="baseline"/>
        </w:rPr>
        <w:t xml:space="preserve">The United States notes that the Supreme Court of the United States of America has allowed protective sweeps in two locations: (i) "'closets and other spaces immediately adjoining the place of arrest from which an attack could be immediately launched'"; and (ii) "elsewhere in the house upon specific, articulable facts supporting a reasonable belief that someone dangerous remains in the house." U.S. Closing at 10 (quoting </w:t>
      </w:r>
      <w:bookmarkStart w:id="486" w:name="Bookmark_I6942P6Y2SF7R40040000400"/>
      <w:bookmarkEnd w:id="486"/>
      <w:hyperlink r:id="rId77" w:history="1">
        <w:r>
          <w:rPr>
            <w:rFonts w:ascii="arial" w:eastAsia="arial" w:hAnsi="arial" w:cs="arial"/>
            <w:b w:val="0"/>
            <w:i/>
            <w:strike w:val="0"/>
            <w:noProof w:val="0"/>
            <w:color w:val="0077CC"/>
            <w:position w:val="0"/>
            <w:sz w:val="20"/>
            <w:u w:val="single"/>
            <w:vertAlign w:val="baseline"/>
          </w:rPr>
          <w:t>Buie</w:t>
        </w:r>
      </w:hyperlink>
      <w:hyperlink r:id="rId77" w:history="1">
        <w:r>
          <w:rPr>
            <w:rFonts w:ascii="arial" w:eastAsia="arial" w:hAnsi="arial" w:cs="arial"/>
            <w:b w:val="0"/>
            <w:i/>
            <w:strike w:val="0"/>
            <w:noProof w:val="0"/>
            <w:color w:val="0077CC"/>
            <w:position w:val="0"/>
            <w:sz w:val="20"/>
            <w:u w:val="single"/>
            <w:vertAlign w:val="baseline"/>
          </w:rPr>
          <w:t>, 494 U.S. at 334</w:t>
        </w:r>
      </w:hyperlink>
      <w:r>
        <w:rPr>
          <w:rFonts w:ascii="arial" w:eastAsia="arial" w:hAnsi="arial" w:cs="arial"/>
          <w:b w:val="0"/>
          <w:i w:val="0"/>
          <w:strike w:val="0"/>
          <w:noProof w:val="0"/>
          <w:color w:val="000000"/>
          <w:position w:val="0"/>
          <w:sz w:val="20"/>
          <w:u w:val="none"/>
          <w:vertAlign w:val="baseline"/>
        </w:rPr>
        <w:t xml:space="preserve">). </w:t>
      </w:r>
      <w:bookmarkStart w:id="487" w:name="Bookmark_I6942P6Y28T3W90020000400_3"/>
      <w:bookmarkEnd w:id="487"/>
      <w:r>
        <w:rPr>
          <w:rFonts w:ascii="arial" w:eastAsia="arial" w:hAnsi="arial" w:cs="arial"/>
          <w:b w:val="0"/>
          <w:i w:val="0"/>
          <w:strike w:val="0"/>
          <w:noProof w:val="0"/>
          <w:color w:val="000000"/>
          <w:position w:val="0"/>
          <w:sz w:val="20"/>
          <w:u w:val="none"/>
          <w:vertAlign w:val="baseline"/>
        </w:rPr>
        <w:t xml:space="preserve">The United States presents a number of Tenth Circuit cases as examples of what articulable facts support the second category of searches, and also notes that the Tenth Circuit has allowed </w:t>
      </w:r>
      <w:bookmarkStart w:id="488" w:name="Bookmark_I6942P6Y28T3W90020000400_4"/>
      <w:bookmarkEnd w:id="488"/>
      <w:bookmarkStart w:id="489" w:name="Bookmark_I6942P6Y28T3W90010000400"/>
      <w:bookmarkEnd w:id="489"/>
      <w:hyperlink r:id="rId77" w:history="1">
        <w:r>
          <w:rPr>
            <w:rFonts w:ascii="arial" w:eastAsia="arial" w:hAnsi="arial" w:cs="arial"/>
            <w:b w:val="0"/>
            <w:i/>
            <w:strike w:val="0"/>
            <w:noProof w:val="0"/>
            <w:color w:val="0077CC"/>
            <w:position w:val="0"/>
            <w:sz w:val="20"/>
            <w:u w:val="single"/>
            <w:vertAlign w:val="baseline"/>
          </w:rPr>
          <w:t>Buie</w:t>
        </w:r>
      </w:hyperlink>
      <w:r>
        <w:rPr>
          <w:rFonts w:ascii="arial" w:eastAsia="arial" w:hAnsi="arial" w:cs="arial"/>
          <w:b w:val="0"/>
          <w:i w:val="0"/>
          <w:strike w:val="0"/>
          <w:noProof w:val="0"/>
          <w:color w:val="000000"/>
          <w:position w:val="0"/>
          <w:sz w:val="20"/>
          <w:u w:val="none"/>
          <w:vertAlign w:val="baseline"/>
        </w:rPr>
        <w:t xml:space="preserve"> protective sweeps inside of a home even when the arrest took place outside of the home.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10-11 (citing </w:t>
      </w:r>
      <w:bookmarkStart w:id="490" w:name="Bookmark_I6942P6Y28T3W90030000400"/>
      <w:bookmarkEnd w:id="490"/>
      <w:hyperlink r:id="rId82" w:history="1">
        <w:r>
          <w:rPr>
            <w:rFonts w:ascii="arial" w:eastAsia="arial" w:hAnsi="arial" w:cs="arial"/>
            <w:b w:val="0"/>
            <w:i/>
            <w:strike w:val="0"/>
            <w:noProof w:val="0"/>
            <w:color w:val="0077CC"/>
            <w:position w:val="0"/>
            <w:sz w:val="20"/>
            <w:u w:val="single"/>
            <w:vertAlign w:val="baseline"/>
          </w:rPr>
          <w:t>United States v. Denson</w:t>
        </w:r>
      </w:hyperlink>
      <w:hyperlink r:id="rId82" w:history="1">
        <w:r>
          <w:rPr>
            <w:rFonts w:ascii="arial" w:eastAsia="arial" w:hAnsi="arial" w:cs="arial"/>
            <w:b w:val="0"/>
            <w:i/>
            <w:strike w:val="0"/>
            <w:noProof w:val="0"/>
            <w:color w:val="0077CC"/>
            <w:position w:val="0"/>
            <w:sz w:val="20"/>
            <w:u w:val="single"/>
            <w:vertAlign w:val="baseline"/>
          </w:rPr>
          <w:t>, 775 F.3d 1214, 1219-20 (10th Cir. 2014)</w:t>
        </w:r>
      </w:hyperlink>
      <w:r>
        <w:rPr>
          <w:rFonts w:ascii="arial" w:eastAsia="arial" w:hAnsi="arial" w:cs="arial"/>
          <w:b w:val="0"/>
          <w:i w:val="0"/>
          <w:strike w:val="0"/>
          <w:noProof w:val="0"/>
          <w:color w:val="000000"/>
          <w:position w:val="0"/>
          <w:sz w:val="20"/>
          <w:u w:val="none"/>
          <w:vertAlign w:val="baseline"/>
        </w:rPr>
        <w:t xml:space="preserve">; </w:t>
      </w:r>
      <w:bookmarkStart w:id="491" w:name="Bookmark_I6942P6Y28T3W90050000400"/>
      <w:bookmarkEnd w:id="491"/>
      <w:hyperlink r:id="rId83" w:history="1">
        <w:r>
          <w:rPr>
            <w:rFonts w:ascii="arial" w:eastAsia="arial" w:hAnsi="arial" w:cs="arial"/>
            <w:b w:val="0"/>
            <w:i/>
            <w:strike w:val="0"/>
            <w:noProof w:val="0"/>
            <w:color w:val="0077CC"/>
            <w:position w:val="0"/>
            <w:sz w:val="20"/>
            <w:u w:val="single"/>
            <w:vertAlign w:val="baseline"/>
          </w:rPr>
          <w:t>United States v. Hauk</w:t>
        </w:r>
      </w:hyperlink>
      <w:hyperlink r:id="rId83" w:history="1">
        <w:r>
          <w:rPr>
            <w:rFonts w:ascii="arial" w:eastAsia="arial" w:hAnsi="arial" w:cs="arial"/>
            <w:b w:val="0"/>
            <w:i/>
            <w:strike w:val="0"/>
            <w:noProof w:val="0"/>
            <w:color w:val="0077CC"/>
            <w:position w:val="0"/>
            <w:sz w:val="20"/>
            <w:u w:val="single"/>
            <w:vertAlign w:val="baseline"/>
          </w:rPr>
          <w:t>, 412 F.3d 1179, 1192 (10th Cir. 2005)</w:t>
        </w:r>
      </w:hyperlink>
      <w:r>
        <w:rPr>
          <w:rFonts w:ascii="arial" w:eastAsia="arial" w:hAnsi="arial" w:cs="arial"/>
          <w:b w:val="0"/>
          <w:i w:val="0"/>
          <w:strike w:val="0"/>
          <w:noProof w:val="0"/>
          <w:color w:val="000000"/>
          <w:position w:val="0"/>
          <w:sz w:val="20"/>
          <w:u w:val="none"/>
          <w:vertAlign w:val="baseline"/>
        </w:rPr>
        <w:t xml:space="preserve">; </w:t>
      </w:r>
      <w:bookmarkStart w:id="492" w:name="Bookmark_I6942P6Y2N1R520020000400"/>
      <w:bookmarkEnd w:id="492"/>
      <w:hyperlink r:id="rId84" w:history="1">
        <w:r>
          <w:rPr>
            <w:rFonts w:ascii="arial" w:eastAsia="arial" w:hAnsi="arial" w:cs="arial"/>
            <w:b w:val="0"/>
            <w:i/>
            <w:strike w:val="0"/>
            <w:noProof w:val="0"/>
            <w:color w:val="0077CC"/>
            <w:position w:val="0"/>
            <w:sz w:val="20"/>
            <w:u w:val="single"/>
            <w:vertAlign w:val="baseline"/>
          </w:rPr>
          <w:t>United States v. Cavely</w:t>
        </w:r>
      </w:hyperlink>
      <w:hyperlink r:id="rId84" w:history="1">
        <w:r>
          <w:rPr>
            <w:rFonts w:ascii="arial" w:eastAsia="arial" w:hAnsi="arial" w:cs="arial"/>
            <w:b w:val="0"/>
            <w:i/>
            <w:strike w:val="0"/>
            <w:noProof w:val="0"/>
            <w:color w:val="0077CC"/>
            <w:position w:val="0"/>
            <w:sz w:val="20"/>
            <w:u w:val="single"/>
            <w:vertAlign w:val="baseline"/>
          </w:rPr>
          <w:t>, 318 F.3d 987, 994-96 (10th Cir. 2003)</w:t>
        </w:r>
      </w:hyperlink>
      <w:r>
        <w:rPr>
          <w:rFonts w:ascii="arial" w:eastAsia="arial" w:hAnsi="arial" w:cs="arial"/>
          <w:b w:val="0"/>
          <w:i w:val="0"/>
          <w:strike w:val="0"/>
          <w:noProof w:val="0"/>
          <w:color w:val="000000"/>
          <w:position w:val="0"/>
          <w:sz w:val="20"/>
          <w:u w:val="none"/>
          <w:vertAlign w:val="baseline"/>
        </w:rPr>
        <w:t xml:space="preserve">; </w:t>
      </w:r>
      <w:bookmarkStart w:id="493" w:name="Bookmark_I6942P6Y2N1R520040000400"/>
      <w:bookmarkEnd w:id="493"/>
      <w:hyperlink r:id="rId85" w:history="1">
        <w:r>
          <w:rPr>
            <w:rFonts w:ascii="arial" w:eastAsia="arial" w:hAnsi="arial" w:cs="arial"/>
            <w:b w:val="0"/>
            <w:i/>
            <w:strike w:val="0"/>
            <w:noProof w:val="0"/>
            <w:color w:val="0077CC"/>
            <w:position w:val="0"/>
            <w:sz w:val="20"/>
            <w:u w:val="single"/>
            <w:vertAlign w:val="baseline"/>
          </w:rPr>
          <w:t>United States v. Colbert</w:t>
        </w:r>
      </w:hyperlink>
      <w:hyperlink r:id="rId85" w:history="1">
        <w:r>
          <w:rPr>
            <w:rFonts w:ascii="arial" w:eastAsia="arial" w:hAnsi="arial" w:cs="arial"/>
            <w:b w:val="0"/>
            <w:i/>
            <w:strike w:val="0"/>
            <w:noProof w:val="0"/>
            <w:color w:val="0077CC"/>
            <w:position w:val="0"/>
            <w:sz w:val="20"/>
            <w:u w:val="single"/>
            <w:vertAlign w:val="baseline"/>
          </w:rPr>
          <w:t>, 76 F.3d 773, 776-77 (6th Cir. 1996)</w:t>
        </w:r>
      </w:hyperlink>
      <w:r>
        <w:rPr>
          <w:rFonts w:ascii="arial" w:eastAsia="arial" w:hAnsi="arial" w:cs="arial"/>
          <w:b w:val="0"/>
          <w:i w:val="0"/>
          <w:strike w:val="0"/>
          <w:noProof w:val="0"/>
          <w:color w:val="000000"/>
          <w:position w:val="0"/>
          <w:sz w:val="20"/>
          <w:u w:val="none"/>
          <w:vertAlign w:val="baseline"/>
        </w:rPr>
        <w:t xml:space="preserve">; </w:t>
      </w:r>
      <w:bookmarkStart w:id="494" w:name="Bookmark_I6942P702D6NBY0010000400"/>
      <w:bookmarkEnd w:id="494"/>
      <w:hyperlink r:id="rId86" w:history="1">
        <w:r>
          <w:rPr>
            <w:rFonts w:ascii="arial" w:eastAsia="arial" w:hAnsi="arial" w:cs="arial"/>
            <w:b w:val="0"/>
            <w:i/>
            <w:strike w:val="0"/>
            <w:noProof w:val="0"/>
            <w:color w:val="0077CC"/>
            <w:position w:val="0"/>
            <w:sz w:val="20"/>
            <w:u w:val="single"/>
            <w:vertAlign w:val="baseline"/>
          </w:rPr>
          <w:t>United States v. Henry</w:t>
        </w:r>
      </w:hyperlink>
      <w:hyperlink r:id="rId86" w:history="1">
        <w:r>
          <w:rPr>
            <w:rFonts w:ascii="arial" w:eastAsia="arial" w:hAnsi="arial" w:cs="arial"/>
            <w:b w:val="0"/>
            <w:i/>
            <w:strike w:val="0"/>
            <w:noProof w:val="0"/>
            <w:color w:val="0077CC"/>
            <w:position w:val="0"/>
            <w:sz w:val="20"/>
            <w:u w:val="single"/>
            <w:vertAlign w:val="baseline"/>
          </w:rPr>
          <w:t>, 48 F.3d 1282, 1284, 310 U.S. App. D.C. 431 (D.C. Cir. 1995)</w:t>
        </w:r>
      </w:hyperlink>
      <w:r>
        <w:rPr>
          <w:rFonts w:ascii="arial" w:eastAsia="arial" w:hAnsi="arial" w:cs="arial"/>
          <w:b w:val="0"/>
          <w:i w:val="0"/>
          <w:strike w:val="0"/>
          <w:noProof w:val="0"/>
          <w:color w:val="000000"/>
          <w:position w:val="0"/>
          <w:sz w:val="20"/>
          <w:u w:val="none"/>
          <w:vertAlign w:val="baseline"/>
        </w:rPr>
        <w:t xml:space="preserve">). The United States argues that, here, law enforcement on the scene knew that Colbert was located in Apartment A, had seen Colbert conducting hand-to-hand drug sales, knew that guns often accompany drugs, and had observed Edwards calling into Apartment A's rear window after he and Bland had attempted to flee.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11. The United States argues that, although Marreel used a shield to protect the officers arresting Edwards, he could not fully block the</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window, and that, even after Edwards was in custody, officers continued investigating the red backpack, which was in 520 Vermont Street NE's backyard.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11-12. The United States argues that these circumstances -- particularly Colbert's presence in Apartment A -- were sufficiently exigent to justify a protective sweep.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12.</w:t>
      </w:r>
    </w:p>
    <w:p>
      <w:pPr>
        <w:keepNext w:val="0"/>
        <w:spacing w:before="200" w:after="0" w:line="260" w:lineRule="atLeast"/>
        <w:ind w:left="0" w:right="0" w:firstLine="0"/>
        <w:jc w:val="both"/>
      </w:pPr>
      <w:bookmarkStart w:id="495" w:name="Bookmark_para_197"/>
      <w:bookmarkEnd w:id="495"/>
      <w:r>
        <w:rPr>
          <w:rFonts w:ascii="arial" w:eastAsia="arial" w:hAnsi="arial" w:cs="arial"/>
          <w:b w:val="0"/>
          <w:i w:val="0"/>
          <w:strike w:val="0"/>
          <w:noProof w:val="0"/>
          <w:color w:val="000000"/>
          <w:position w:val="0"/>
          <w:sz w:val="20"/>
          <w:u w:val="none"/>
          <w:vertAlign w:val="baseline"/>
        </w:rPr>
        <w:t xml:space="preserve">The United States turns to its third segment -- Edwards' discarding the red backpack -- and asserts that, on the basis of the backpack's contents, "[t]he investigation then became that of a serious drug offense . . . . </w:t>
      </w:r>
      <w:bookmarkStart w:id="496" w:name="Bookmark_I6942P702D6NBY0040000400"/>
      <w:bookmarkEnd w:id="496"/>
      <w:r>
        <w:rPr>
          <w:rFonts w:ascii="arial" w:eastAsia="arial" w:hAnsi="arial" w:cs="arial"/>
          <w:b w:val="0"/>
          <w:i w:val="0"/>
          <w:strike w:val="0"/>
          <w:noProof w:val="0"/>
          <w:color w:val="000000"/>
          <w:position w:val="0"/>
          <w:sz w:val="20"/>
          <w:u w:val="none"/>
          <w:vertAlign w:val="baseline"/>
        </w:rPr>
        <w:t xml:space="preserve">At that point, there was probable cause to believe a serious drug offense occurred, evidence of drug trafficking would be found in the residence, and the defendant participated in drug trafficking." U.S. Closing at 13. The United States argues that officers have probable cause when the facts "warrant a man of reasonable caution" to believe that an offense is taking place or that contraband or evidence is located in a particular place. U.S. Closing at 13-14 (quoting </w:t>
      </w:r>
      <w:bookmarkStart w:id="497" w:name="Bookmark_I6942P702D6NBY0030000400"/>
      <w:bookmarkEnd w:id="497"/>
      <w:hyperlink r:id="rId87" w:history="1">
        <w:r>
          <w:rPr>
            <w:rFonts w:ascii="arial" w:eastAsia="arial" w:hAnsi="arial" w:cs="arial"/>
            <w:b w:val="0"/>
            <w:i/>
            <w:strike w:val="0"/>
            <w:noProof w:val="0"/>
            <w:color w:val="0077CC"/>
            <w:position w:val="0"/>
            <w:sz w:val="20"/>
            <w:u w:val="single"/>
            <w:vertAlign w:val="baseline"/>
          </w:rPr>
          <w:t>Dunaway v. New York</w:t>
        </w:r>
      </w:hyperlink>
      <w:hyperlink r:id="rId87" w:history="1">
        <w:r>
          <w:rPr>
            <w:rFonts w:ascii="arial" w:eastAsia="arial" w:hAnsi="arial" w:cs="arial"/>
            <w:b w:val="0"/>
            <w:i/>
            <w:strike w:val="0"/>
            <w:noProof w:val="0"/>
            <w:color w:val="0077CC"/>
            <w:position w:val="0"/>
            <w:sz w:val="20"/>
            <w:u w:val="single"/>
            <w:vertAlign w:val="baseline"/>
          </w:rPr>
          <w:t>, 442 U.S. 200, 208, 99 S. Ct. 2248, 60 L. Ed. 2d 824 (1979)</w:t>
        </w:r>
      </w:hyperlink>
      <w:r>
        <w:rPr>
          <w:rFonts w:ascii="arial" w:eastAsia="arial" w:hAnsi="arial" w:cs="arial"/>
          <w:b w:val="0"/>
          <w:i w:val="0"/>
          <w:strike w:val="0"/>
          <w:noProof w:val="0"/>
          <w:color w:val="000000"/>
          <w:position w:val="0"/>
          <w:sz w:val="20"/>
          <w:u w:val="none"/>
          <w:vertAlign w:val="baseline"/>
        </w:rPr>
        <w:t xml:space="preserve">, and citing </w:t>
      </w:r>
      <w:bookmarkStart w:id="498" w:name="Bookmark_I6942P702D6NBY0050000400"/>
      <w:bookmarkEnd w:id="498"/>
      <w:hyperlink r:id="rId88" w:history="1">
        <w:r>
          <w:rPr>
            <w:rFonts w:ascii="arial" w:eastAsia="arial" w:hAnsi="arial" w:cs="arial"/>
            <w:b w:val="0"/>
            <w:i/>
            <w:strike w:val="0"/>
            <w:noProof w:val="0"/>
            <w:color w:val="0077CC"/>
            <w:position w:val="0"/>
            <w:sz w:val="20"/>
            <w:u w:val="single"/>
            <w:vertAlign w:val="baseline"/>
          </w:rPr>
          <w:t>United States v. Rey</w:t>
        </w:r>
      </w:hyperlink>
      <w:hyperlink r:id="rId88" w:history="1">
        <w:r>
          <w:rPr>
            <w:rFonts w:ascii="arial" w:eastAsia="arial" w:hAnsi="arial" w:cs="arial"/>
            <w:b w:val="0"/>
            <w:i/>
            <w:strike w:val="0"/>
            <w:noProof w:val="0"/>
            <w:color w:val="0077CC"/>
            <w:position w:val="0"/>
            <w:sz w:val="20"/>
            <w:u w:val="single"/>
            <w:vertAlign w:val="baseline"/>
          </w:rPr>
          <w:t>, 663 F. Supp. 2d 1086, 1111-12 (D.N.M. 2009)</w:t>
        </w:r>
      </w:hyperlink>
      <w:r>
        <w:rPr>
          <w:rFonts w:ascii="arial" w:eastAsia="arial" w:hAnsi="arial" w:cs="arial"/>
          <w:b w:val="0"/>
          <w:i w:val="0"/>
          <w:strike w:val="0"/>
          <w:noProof w:val="0"/>
          <w:color w:val="000000"/>
          <w:position w:val="0"/>
          <w:sz w:val="20"/>
          <w:u w:val="none"/>
          <w:vertAlign w:val="baseline"/>
        </w:rPr>
        <w:t>(Browning, J.)). The United States argues that, because officers saw Edwards and Colbert conducting hand-to-hand transactions out of Apartment</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A, because the red backpack, which Edwards and Bland carried out of Apartment A, held large quantities of drugs and paraphernalia, and because Edwards communicated to someone inside Apartment A immediately before his arrest, officers had probable cause to believe Colbert was involved in drug trafficking, evidence of which was located in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14-15.</w:t>
      </w:r>
    </w:p>
    <w:p>
      <w:pPr>
        <w:keepNext w:val="0"/>
        <w:spacing w:before="240" w:after="0" w:line="260" w:lineRule="atLeast"/>
        <w:ind w:left="0" w:right="0" w:firstLine="0"/>
        <w:jc w:val="both"/>
      </w:pPr>
      <w:bookmarkStart w:id="499" w:name="Bookmark_para_198"/>
      <w:bookmarkEnd w:id="499"/>
      <w:r>
        <w:rPr>
          <w:rFonts w:ascii="arial" w:eastAsia="arial" w:hAnsi="arial" w:cs="arial"/>
          <w:b w:val="0"/>
          <w:i w:val="0"/>
          <w:strike w:val="0"/>
          <w:noProof w:val="0"/>
          <w:color w:val="000000"/>
          <w:position w:val="0"/>
          <w:sz w:val="20"/>
          <w:u w:val="none"/>
          <w:vertAlign w:val="baseline"/>
        </w:rPr>
        <w:t xml:space="preserve">The United States' fourth segment discusses the protective sweep of Apartment A based on the exigencies that a serious drug offense and the possible destruction of evidence created. </w:t>
      </w:r>
      <w:bookmarkStart w:id="500" w:name="Bookmark_I6942P702HM6B40030000400"/>
      <w:bookmarkEnd w:id="500"/>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15-20. The United States asserts that, when evaluating the likelihood of destruction of evidence, the Court should apply a "'prudent, cautious, and trained officer[]'" standard. U.S. Closing at 15 (quoting </w:t>
      </w:r>
      <w:bookmarkStart w:id="501" w:name="Bookmark_I6942P702HM6B40020000400"/>
      <w:bookmarkEnd w:id="501"/>
      <w:hyperlink r:id="rId52" w:history="1">
        <w:r>
          <w:rPr>
            <w:rFonts w:ascii="arial" w:eastAsia="arial" w:hAnsi="arial" w:cs="arial"/>
            <w:b w:val="0"/>
            <w:i/>
            <w:strike w:val="0"/>
            <w:noProof w:val="0"/>
            <w:color w:val="0077CC"/>
            <w:position w:val="0"/>
            <w:sz w:val="20"/>
            <w:u w:val="single"/>
            <w:vertAlign w:val="baseline"/>
          </w:rPr>
          <w:t>United States v. Wicks</w:t>
        </w:r>
      </w:hyperlink>
      <w:hyperlink r:id="rId52" w:history="1">
        <w:r>
          <w:rPr>
            <w:rFonts w:ascii="arial" w:eastAsia="arial" w:hAnsi="arial" w:cs="arial"/>
            <w:b w:val="0"/>
            <w:i/>
            <w:strike w:val="0"/>
            <w:noProof w:val="0"/>
            <w:color w:val="0077CC"/>
            <w:position w:val="0"/>
            <w:sz w:val="20"/>
            <w:u w:val="single"/>
            <w:vertAlign w:val="baseline"/>
          </w:rPr>
          <w:t>, 995 F.2d at 970</w:t>
        </w:r>
      </w:hyperlink>
      <w:r>
        <w:rPr>
          <w:rFonts w:ascii="arial" w:eastAsia="arial" w:hAnsi="arial" w:cs="arial"/>
          <w:b w:val="0"/>
          <w:i w:val="0"/>
          <w:strike w:val="0"/>
          <w:noProof w:val="0"/>
          <w:color w:val="000000"/>
          <w:position w:val="0"/>
          <w:sz w:val="20"/>
          <w:u w:val="none"/>
          <w:vertAlign w:val="baseline"/>
        </w:rPr>
        <w:t xml:space="preserve">, and citing </w:t>
      </w:r>
      <w:bookmarkStart w:id="502" w:name="Bookmark_I6942P702HM6B40040000400"/>
      <w:bookmarkEnd w:id="502"/>
      <w:hyperlink r:id="rId43" w:history="1">
        <w:r>
          <w:rPr>
            <w:rFonts w:ascii="arial" w:eastAsia="arial" w:hAnsi="arial" w:cs="arial"/>
            <w:b w:val="0"/>
            <w:i/>
            <w:strike w:val="0"/>
            <w:noProof w:val="0"/>
            <w:color w:val="0077CC"/>
            <w:position w:val="0"/>
            <w:sz w:val="20"/>
            <w:u w:val="single"/>
            <w:vertAlign w:val="baseline"/>
          </w:rPr>
          <w:t>United States v. Creighton</w:t>
        </w:r>
      </w:hyperlink>
      <w:hyperlink r:id="rId43" w:history="1">
        <w:r>
          <w:rPr>
            <w:rFonts w:ascii="arial" w:eastAsia="arial" w:hAnsi="arial" w:cs="arial"/>
            <w:b w:val="0"/>
            <w:i/>
            <w:strike w:val="0"/>
            <w:noProof w:val="0"/>
            <w:color w:val="0077CC"/>
            <w:position w:val="0"/>
            <w:sz w:val="20"/>
            <w:u w:val="single"/>
            <w:vertAlign w:val="baseline"/>
          </w:rPr>
          <w:t>, 639 F.3d 1281, 1288 (10th Cir. 2011)</w:t>
        </w:r>
      </w:hyperlink>
      <w:r>
        <w:rPr>
          <w:rFonts w:ascii="arial" w:eastAsia="arial" w:hAnsi="arial" w:cs="arial"/>
          <w:b w:val="0"/>
          <w:i w:val="0"/>
          <w:strike w:val="0"/>
          <w:noProof w:val="0"/>
          <w:color w:val="000000"/>
          <w:position w:val="0"/>
          <w:sz w:val="20"/>
          <w:u w:val="none"/>
          <w:vertAlign w:val="baseline"/>
        </w:rPr>
        <w:t xml:space="preserve">). </w:t>
      </w:r>
      <w:bookmarkStart w:id="503" w:name="Bookmark_I6942P712D6NC40020000400"/>
      <w:bookmarkEnd w:id="503"/>
      <w:r>
        <w:rPr>
          <w:rFonts w:ascii="arial" w:eastAsia="arial" w:hAnsi="arial" w:cs="arial"/>
          <w:b w:val="0"/>
          <w:i w:val="0"/>
          <w:strike w:val="0"/>
          <w:noProof w:val="0"/>
          <w:color w:val="000000"/>
          <w:position w:val="0"/>
          <w:sz w:val="20"/>
          <w:u w:val="none"/>
          <w:vertAlign w:val="baseline"/>
        </w:rPr>
        <w:t>The United States notes additionally that the Tenth Circuit applies a four-pronged test, which requires that the officer's entry be</w:t>
      </w:r>
    </w:p>
    <w:p>
      <w:pPr>
        <w:keepNext w:val="0"/>
        <w:spacing w:before="200" w:after="0" w:line="260" w:lineRule="atLeast"/>
        <w:ind w:left="400" w:right="0" w:firstLine="0"/>
        <w:jc w:val="both"/>
      </w:pPr>
      <w:bookmarkStart w:id="504" w:name="Bookmark_para_199"/>
      <w:bookmarkEnd w:id="504"/>
      <w:bookmarkStart w:id="505" w:name="Bookmark_I6942P712D6NC40020000400_2"/>
      <w:bookmarkEnd w:id="505"/>
      <w:bookmarkStart w:id="506" w:name="Bookmark_I6942P712D6NC40040000400"/>
      <w:bookmarkEnd w:id="506"/>
      <w:r>
        <w:rPr>
          <w:rFonts w:ascii="arial" w:eastAsia="arial" w:hAnsi="arial" w:cs="arial"/>
          <w:b w:val="0"/>
          <w:i w:val="0"/>
          <w:strike w:val="0"/>
          <w:noProof w:val="0"/>
          <w:color w:val="000000"/>
          <w:position w:val="0"/>
          <w:sz w:val="20"/>
          <w:u w:val="none"/>
          <w:vertAlign w:val="baseline"/>
        </w:rPr>
        <w:t>"(1) pursuant to clear evidence of probable cause, (2) available only for serious crimes and in circumstances where the destruction of evidence is likely, (3) limited in scope to the minimum intrusion necessary to prevent the destruction of evidence, and (4) supported</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by clearly defined indicators of exigency that are not subject to police manipulation or abuse."</w:t>
      </w:r>
    </w:p>
    <w:p>
      <w:pPr>
        <w:keepNext w:val="0"/>
        <w:spacing w:before="200" w:after="0" w:line="260" w:lineRule="atLeast"/>
        <w:ind w:left="0" w:right="0" w:firstLine="0"/>
        <w:jc w:val="both"/>
      </w:pPr>
      <w:bookmarkStart w:id="507" w:name="Bookmark_I6942P712D6NC40040000400_2"/>
      <w:bookmarkEnd w:id="507"/>
      <w:bookmarkStart w:id="508" w:name="Bookmark_I6942P712D6NC40020000400_3"/>
      <w:bookmarkEnd w:id="508"/>
      <w:r>
        <w:rPr>
          <w:rFonts w:ascii="arial" w:eastAsia="arial" w:hAnsi="arial" w:cs="arial"/>
          <w:b w:val="0"/>
          <w:i w:val="0"/>
          <w:strike w:val="0"/>
          <w:noProof w:val="0"/>
          <w:color w:val="000000"/>
          <w:position w:val="0"/>
          <w:sz w:val="20"/>
          <w:u w:val="none"/>
          <w:vertAlign w:val="baseline"/>
        </w:rPr>
        <w:t xml:space="preserve">U.S. Closing at 15 (quoting </w:t>
      </w:r>
      <w:bookmarkStart w:id="509" w:name="Bookmark_I6942P712D6NC40010000400"/>
      <w:bookmarkEnd w:id="509"/>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1272</w:t>
        </w:r>
      </w:hyperlink>
      <w:r>
        <w:rPr>
          <w:rFonts w:ascii="arial" w:eastAsia="arial" w:hAnsi="arial" w:cs="arial"/>
          <w:b w:val="0"/>
          <w:i w:val="0"/>
          <w:strike w:val="0"/>
          <w:noProof w:val="0"/>
          <w:color w:val="000000"/>
          <w:position w:val="0"/>
          <w:sz w:val="20"/>
          <w:u w:val="none"/>
          <w:vertAlign w:val="baseline"/>
        </w:rPr>
        <w:t xml:space="preserve">). The United States asserts that the Tenth Circuit considers drug trafficking to be a sufficiently serious crime to justify a warrantless home entry if officers believe that evidence will be destroyed if they do not immediately gain access to the home.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15 (citing </w:t>
      </w:r>
      <w:bookmarkStart w:id="510" w:name="Bookmark_I6942P712D6NC40030000400"/>
      <w:bookmarkEnd w:id="510"/>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1273</w:t>
        </w:r>
      </w:hyperlink>
      <w:r>
        <w:rPr>
          <w:rFonts w:ascii="arial" w:eastAsia="arial" w:hAnsi="arial" w:cs="arial"/>
          <w:b w:val="0"/>
          <w:i w:val="0"/>
          <w:strike w:val="0"/>
          <w:noProof w:val="0"/>
          <w:color w:val="000000"/>
          <w:position w:val="0"/>
          <w:sz w:val="20"/>
          <w:u w:val="none"/>
          <w:vertAlign w:val="baseline"/>
        </w:rPr>
        <w:t xml:space="preserve">). The United States contends again that officers had probable cause to believe that whoever was inside Apartment A was engaging in a serious crime, that officers had experience with destroyed evidence in the past, and that the circumstance of Bland and Edwards' arrests justified their belief that Colbert would try to destroy evidence.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16. Additionally, the United States argues that "there can be no doubt that the defendant was aware of the activity happening outside of Apartment A," because of the police lights, sirens and general commotion surrounding Bland and Edwards' arrests. U.S. Closing at 17. </w:t>
      </w:r>
      <w:bookmarkStart w:id="511" w:name="Bookmark_I6942P712SF7RK0010000400"/>
      <w:bookmarkEnd w:id="511"/>
      <w:r>
        <w:rPr>
          <w:rFonts w:ascii="arial" w:eastAsia="arial" w:hAnsi="arial" w:cs="arial"/>
          <w:b w:val="0"/>
          <w:i w:val="0"/>
          <w:strike w:val="0"/>
          <w:noProof w:val="0"/>
          <w:color w:val="000000"/>
          <w:position w:val="0"/>
          <w:sz w:val="20"/>
          <w:u w:val="none"/>
          <w:vertAlign w:val="baseline"/>
        </w:rPr>
        <w:t>After describing the protective sweep, the United States argues that the officers limited their entry to the minimum necessary to prevent the destruction of evidence, clearing the kitchen,</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living room, hallway, the restroom, the east bedroom, and finally, after encountering the west bedroom with Colbert inside, broke open the door and arrested him, without conducting a full search until Colbert gave consent.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18-19. Finally, the United States asserts that, under the fourth prong, officers impermissibly create exigent circumstances only "when they engage or threaten to engage in conduct that violates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U.S. Closing at 20 (citing </w:t>
      </w:r>
      <w:bookmarkStart w:id="512" w:name="Bookmark_I6942P712D6NC40050000400"/>
      <w:bookmarkEnd w:id="512"/>
      <w:hyperlink r:id="rId89" w:history="1">
        <w:r>
          <w:rPr>
            <w:rFonts w:ascii="arial" w:eastAsia="arial" w:hAnsi="arial" w:cs="arial"/>
            <w:b w:val="0"/>
            <w:i/>
            <w:strike w:val="0"/>
            <w:noProof w:val="0"/>
            <w:color w:val="0077CC"/>
            <w:position w:val="0"/>
            <w:sz w:val="20"/>
            <w:u w:val="single"/>
            <w:vertAlign w:val="baseline"/>
          </w:rPr>
          <w:t>Kentucky v. King</w:t>
        </w:r>
      </w:hyperlink>
      <w:hyperlink r:id="rId89" w:history="1">
        <w:r>
          <w:rPr>
            <w:rFonts w:ascii="arial" w:eastAsia="arial" w:hAnsi="arial" w:cs="arial"/>
            <w:b w:val="0"/>
            <w:i/>
            <w:strike w:val="0"/>
            <w:noProof w:val="0"/>
            <w:color w:val="0077CC"/>
            <w:position w:val="0"/>
            <w:sz w:val="20"/>
            <w:u w:val="single"/>
            <w:vertAlign w:val="baseline"/>
          </w:rPr>
          <w:t>, 563 U.S. 452, 462, 131 S. Ct. 1849, 179 L. Ed. 2d 865 (2011)</w:t>
        </w:r>
      </w:hyperlink>
      <w:r>
        <w:rPr>
          <w:rFonts w:ascii="arial" w:eastAsia="arial" w:hAnsi="arial" w:cs="arial"/>
          <w:b w:val="0"/>
          <w:i w:val="0"/>
          <w:strike w:val="0"/>
          <w:noProof w:val="0"/>
          <w:color w:val="000000"/>
          <w:position w:val="0"/>
          <w:sz w:val="20"/>
          <w:u w:val="none"/>
          <w:vertAlign w:val="baseline"/>
        </w:rPr>
        <w:t xml:space="preserve">). The United State argues that, here, officers had probable cause to believe that Colbert was engaging in drug trafficking before they entered Apartment A and that they did not go to 524 Vermont Street NE that day intending to enter the apartment.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20.</w:t>
      </w:r>
    </w:p>
    <w:p>
      <w:pPr>
        <w:keepNext w:val="0"/>
        <w:spacing w:before="200" w:after="0" w:line="260" w:lineRule="atLeast"/>
        <w:ind w:left="0" w:right="0" w:firstLine="0"/>
        <w:jc w:val="both"/>
      </w:pPr>
      <w:bookmarkStart w:id="513" w:name="Bookmark_para_200"/>
      <w:bookmarkEnd w:id="513"/>
      <w:bookmarkStart w:id="514" w:name="Bookmark_I6942P712SF7RK0030000400"/>
      <w:bookmarkEnd w:id="514"/>
      <w:r>
        <w:rPr>
          <w:rFonts w:ascii="arial" w:eastAsia="arial" w:hAnsi="arial" w:cs="arial"/>
          <w:b w:val="0"/>
          <w:i w:val="0"/>
          <w:strike w:val="0"/>
          <w:noProof w:val="0"/>
          <w:color w:val="000000"/>
          <w:position w:val="0"/>
          <w:sz w:val="20"/>
          <w:u w:val="none"/>
          <w:vertAlign w:val="baseline"/>
        </w:rPr>
        <w:t xml:space="preserve">The United States' fifth segment concerns Colbert's </w:t>
      </w:r>
      <w:bookmarkStart w:id="515" w:name="Bookmark_I6942P712SF7RK0020000400"/>
      <w:bookmarkEnd w:id="515"/>
      <w:hyperlink r:id="rId21" w:history="1">
        <w:r>
          <w:rPr>
            <w:rFonts w:ascii="arial" w:eastAsia="arial" w:hAnsi="arial" w:cs="arial"/>
            <w:b w:val="0"/>
            <w:i/>
            <w:strike w:val="0"/>
            <w:noProof w:val="0"/>
            <w:color w:val="0077CC"/>
            <w:position w:val="0"/>
            <w:sz w:val="20"/>
            <w:u w:val="single"/>
            <w:vertAlign w:val="baseline"/>
          </w:rPr>
          <w:t>Miranda</w:t>
        </w:r>
      </w:hyperlink>
      <w:bookmarkStart w:id="516" w:name="Bookmark_I6942P712SF7RK0050000400"/>
      <w:bookmarkEnd w:id="516"/>
      <w:r>
        <w:rPr>
          <w:rFonts w:ascii="arial" w:eastAsia="arial" w:hAnsi="arial" w:cs="arial"/>
          <w:b w:val="0"/>
          <w:i w:val="0"/>
          <w:strike w:val="0"/>
          <w:noProof w:val="0"/>
          <w:color w:val="000000"/>
          <w:position w:val="0"/>
          <w:sz w:val="20"/>
          <w:u w:val="none"/>
          <w:vertAlign w:val="baseline"/>
        </w:rPr>
        <w:t xml:space="preserve"> waiver and consent to search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20-27. After describing the events leading up to the search and Colbert's signing of the Consent Form, the United States asserts that an individual who waives his or her privilege against self-incrimination under the </w:t>
      </w:r>
      <w:hyperlink r:id="rId14" w:history="1">
        <w:r>
          <w:rPr>
            <w:rFonts w:ascii="arial" w:eastAsia="arial" w:hAnsi="arial" w:cs="arial"/>
            <w:b w:val="0"/>
            <w:i/>
            <w:strike w:val="0"/>
            <w:noProof w:val="0"/>
            <w:color w:val="0077CC"/>
            <w:position w:val="0"/>
            <w:sz w:val="20"/>
            <w:u w:val="single"/>
            <w:vertAlign w:val="baseline"/>
          </w:rPr>
          <w:t>Fifth Amendment to the Constitution of the United States</w:t>
        </w:r>
      </w:hyperlink>
      <w:r>
        <w:rPr>
          <w:rFonts w:ascii="arial" w:eastAsia="arial" w:hAnsi="arial" w:cs="arial"/>
          <w:b w:val="0"/>
          <w:i w:val="0"/>
          <w:strike w:val="0"/>
          <w:noProof w:val="0"/>
          <w:color w:val="000000"/>
          <w:position w:val="0"/>
          <w:sz w:val="20"/>
          <w:u w:val="none"/>
          <w:vertAlign w:val="baseline"/>
        </w:rPr>
        <w:t xml:space="preserve"> of America must do so "'voluntarily, knowingly and intelligently,'" which requires that the individual must not be under coercion to waive his</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or her rights, and must have sufficient comprehension regarding what rights he or she is abandoning, and what consequences that abandonment entails. </w:t>
      </w:r>
      <w:bookmarkStart w:id="517" w:name="Bookmark_I6942P712SF7RK0050000400_2"/>
      <w:bookmarkEnd w:id="517"/>
      <w:bookmarkStart w:id="518" w:name="Bookmark_I6942P712HM6B90040000400"/>
      <w:bookmarkEnd w:id="518"/>
      <w:r>
        <w:rPr>
          <w:rFonts w:ascii="arial" w:eastAsia="arial" w:hAnsi="arial" w:cs="arial"/>
          <w:b w:val="0"/>
          <w:i w:val="0"/>
          <w:strike w:val="0"/>
          <w:noProof w:val="0"/>
          <w:color w:val="000000"/>
          <w:position w:val="0"/>
          <w:sz w:val="20"/>
          <w:u w:val="none"/>
          <w:vertAlign w:val="baseline"/>
        </w:rPr>
        <w:t xml:space="preserve">U.S. Closing at 23 (quoting </w:t>
      </w:r>
      <w:bookmarkStart w:id="519" w:name="Bookmark_I6942P712SF7RK0040000400"/>
      <w:bookmarkEnd w:id="519"/>
      <w:hyperlink r:id="rId90" w:history="1">
        <w:r>
          <w:rPr>
            <w:rFonts w:ascii="arial" w:eastAsia="arial" w:hAnsi="arial" w:cs="arial"/>
            <w:b w:val="0"/>
            <w:i/>
            <w:strike w:val="0"/>
            <w:noProof w:val="0"/>
            <w:color w:val="0077CC"/>
            <w:position w:val="0"/>
            <w:sz w:val="20"/>
            <w:u w:val="single"/>
            <w:vertAlign w:val="baseline"/>
          </w:rPr>
          <w:t>United States v. Burson</w:t>
        </w:r>
      </w:hyperlink>
      <w:hyperlink r:id="rId90" w:history="1">
        <w:r>
          <w:rPr>
            <w:rFonts w:ascii="arial" w:eastAsia="arial" w:hAnsi="arial" w:cs="arial"/>
            <w:b w:val="0"/>
            <w:i/>
            <w:strike w:val="0"/>
            <w:noProof w:val="0"/>
            <w:color w:val="0077CC"/>
            <w:position w:val="0"/>
            <w:sz w:val="20"/>
            <w:u w:val="single"/>
            <w:vertAlign w:val="baseline"/>
          </w:rPr>
          <w:t>, 531 F.3d 1254, 1256 (10th Cir. 2008)</w:t>
        </w:r>
      </w:hyperlink>
      <w:r>
        <w:rPr>
          <w:rFonts w:ascii="arial" w:eastAsia="arial" w:hAnsi="arial" w:cs="arial"/>
          <w:b w:val="0"/>
          <w:i w:val="0"/>
          <w:strike w:val="0"/>
          <w:noProof w:val="0"/>
          <w:color w:val="000000"/>
          <w:position w:val="0"/>
          <w:sz w:val="20"/>
          <w:u w:val="none"/>
          <w:vertAlign w:val="baseline"/>
        </w:rPr>
        <w:t xml:space="preserve">, and citing </w:t>
      </w:r>
      <w:bookmarkStart w:id="520" w:name="Bookmark_I6942P712HM6B90010000400"/>
      <w:bookmarkEnd w:id="520"/>
      <w:hyperlink r:id="rId91" w:history="1">
        <w:r>
          <w:rPr>
            <w:rFonts w:ascii="arial" w:eastAsia="arial" w:hAnsi="arial" w:cs="arial"/>
            <w:b w:val="0"/>
            <w:i/>
            <w:strike w:val="0"/>
            <w:noProof w:val="0"/>
            <w:color w:val="0077CC"/>
            <w:position w:val="0"/>
            <w:sz w:val="20"/>
            <w:u w:val="single"/>
            <w:vertAlign w:val="baseline"/>
          </w:rPr>
          <w:t>United States v. Morris</w:t>
        </w:r>
      </w:hyperlink>
      <w:hyperlink r:id="rId91" w:history="1">
        <w:r>
          <w:rPr>
            <w:rFonts w:ascii="arial" w:eastAsia="arial" w:hAnsi="arial" w:cs="arial"/>
            <w:b w:val="0"/>
            <w:i/>
            <w:strike w:val="0"/>
            <w:noProof w:val="0"/>
            <w:color w:val="0077CC"/>
            <w:position w:val="0"/>
            <w:sz w:val="20"/>
            <w:u w:val="single"/>
            <w:vertAlign w:val="baseline"/>
          </w:rPr>
          <w:t>, 287 F.3d 985, 988 (10th Cir. 2002)</w:t>
        </w:r>
      </w:hyperlink>
      <w:r>
        <w:rPr>
          <w:rFonts w:ascii="arial" w:eastAsia="arial" w:hAnsi="arial" w:cs="arial"/>
          <w:b w:val="0"/>
          <w:i w:val="0"/>
          <w:strike w:val="0"/>
          <w:noProof w:val="0"/>
          <w:color w:val="000000"/>
          <w:position w:val="0"/>
          <w:sz w:val="20"/>
          <w:u w:val="none"/>
          <w:vertAlign w:val="baseline"/>
        </w:rPr>
        <w:t xml:space="preserve">). </w:t>
      </w:r>
      <w:bookmarkStart w:id="521" w:name="Bookmark_I6942P712HM6B90040000400_2"/>
      <w:bookmarkEnd w:id="521"/>
      <w:r>
        <w:rPr>
          <w:rFonts w:ascii="arial" w:eastAsia="arial" w:hAnsi="arial" w:cs="arial"/>
          <w:b w:val="0"/>
          <w:i w:val="0"/>
          <w:strike w:val="0"/>
          <w:noProof w:val="0"/>
          <w:color w:val="000000"/>
          <w:position w:val="0"/>
          <w:sz w:val="20"/>
          <w:u w:val="none"/>
          <w:vertAlign w:val="baseline"/>
        </w:rPr>
        <w:t xml:space="preserve">The United States notes also that an individual's consent to search provides an exception to the </w:t>
      </w:r>
      <w:hyperlink r:id="rId10"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search-warrant and probable-cause requirements, so long as the individual gives consent freely and voluntarily. </w:t>
      </w:r>
      <w:bookmarkStart w:id="522" w:name="Bookmark_I6942P712D6NC80030000400"/>
      <w:bookmarkEnd w:id="522"/>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24 (citing </w:t>
      </w:r>
      <w:bookmarkStart w:id="523" w:name="Bookmark_I6942P712HM6B90030000400"/>
      <w:bookmarkEnd w:id="523"/>
      <w:hyperlink r:id="rId36" w:history="1">
        <w:r>
          <w:rPr>
            <w:rFonts w:ascii="arial" w:eastAsia="arial" w:hAnsi="arial" w:cs="arial"/>
            <w:b w:val="0"/>
            <w:i/>
            <w:strike w:val="0"/>
            <w:noProof w:val="0"/>
            <w:color w:val="0077CC"/>
            <w:position w:val="0"/>
            <w:sz w:val="20"/>
            <w:u w:val="single"/>
            <w:vertAlign w:val="baseline"/>
          </w:rPr>
          <w:t>Schneckloth v. Bustamonte</w:t>
        </w:r>
      </w:hyperlink>
      <w:hyperlink r:id="rId36" w:history="1">
        <w:r>
          <w:rPr>
            <w:rFonts w:ascii="arial" w:eastAsia="arial" w:hAnsi="arial" w:cs="arial"/>
            <w:b w:val="0"/>
            <w:i/>
            <w:strike w:val="0"/>
            <w:noProof w:val="0"/>
            <w:color w:val="0077CC"/>
            <w:position w:val="0"/>
            <w:sz w:val="20"/>
            <w:u w:val="single"/>
            <w:vertAlign w:val="baseline"/>
          </w:rPr>
          <w:t>, 412 U.S. at 219</w:t>
        </w:r>
      </w:hyperlink>
      <w:r>
        <w:rPr>
          <w:rFonts w:ascii="arial" w:eastAsia="arial" w:hAnsi="arial" w:cs="arial"/>
          <w:b w:val="0"/>
          <w:i w:val="0"/>
          <w:strike w:val="0"/>
          <w:noProof w:val="0"/>
          <w:color w:val="000000"/>
          <w:position w:val="0"/>
          <w:sz w:val="20"/>
          <w:u w:val="none"/>
          <w:vertAlign w:val="baseline"/>
        </w:rPr>
        <w:t xml:space="preserve">; </w:t>
      </w:r>
      <w:bookmarkStart w:id="524" w:name="Bookmark_I6942P712HM6B90050000400"/>
      <w:bookmarkEnd w:id="524"/>
      <w:hyperlink r:id="rId53" w:history="1">
        <w:r>
          <w:rPr>
            <w:rFonts w:ascii="arial" w:eastAsia="arial" w:hAnsi="arial" w:cs="arial"/>
            <w:b w:val="0"/>
            <w:i/>
            <w:strike w:val="0"/>
            <w:noProof w:val="0"/>
            <w:color w:val="0077CC"/>
            <w:position w:val="0"/>
            <w:sz w:val="20"/>
            <w:u w:val="single"/>
            <w:vertAlign w:val="baseline"/>
          </w:rPr>
          <w:t>United States v. Pena</w:t>
        </w:r>
      </w:hyperlink>
      <w:hyperlink r:id="rId53" w:history="1">
        <w:r>
          <w:rPr>
            <w:rFonts w:ascii="arial" w:eastAsia="arial" w:hAnsi="arial" w:cs="arial"/>
            <w:b w:val="0"/>
            <w:i/>
            <w:strike w:val="0"/>
            <w:noProof w:val="0"/>
            <w:color w:val="0077CC"/>
            <w:position w:val="0"/>
            <w:sz w:val="20"/>
            <w:u w:val="single"/>
            <w:vertAlign w:val="baseline"/>
          </w:rPr>
          <w:t>, 143 F.3d at 1366</w:t>
        </w:r>
      </w:hyperlink>
      <w:r>
        <w:rPr>
          <w:rFonts w:ascii="arial" w:eastAsia="arial" w:hAnsi="arial" w:cs="arial"/>
          <w:b w:val="0"/>
          <w:i w:val="0"/>
          <w:strike w:val="0"/>
          <w:noProof w:val="0"/>
          <w:color w:val="000000"/>
          <w:position w:val="0"/>
          <w:sz w:val="20"/>
          <w:u w:val="none"/>
          <w:vertAlign w:val="baseline"/>
        </w:rPr>
        <w:t xml:space="preserve">). </w:t>
      </w:r>
      <w:bookmarkStart w:id="525" w:name="Bookmark_I6942P712D6NC80030000400_2"/>
      <w:bookmarkEnd w:id="525"/>
      <w:r>
        <w:rPr>
          <w:rFonts w:ascii="arial" w:eastAsia="arial" w:hAnsi="arial" w:cs="arial"/>
          <w:b w:val="0"/>
          <w:i w:val="0"/>
          <w:strike w:val="0"/>
          <w:noProof w:val="0"/>
          <w:color w:val="000000"/>
          <w:position w:val="0"/>
          <w:sz w:val="20"/>
          <w:u w:val="none"/>
          <w:vertAlign w:val="baseline"/>
        </w:rPr>
        <w:t xml:space="preserve">The United States notes that the Tenth Circuit requires that the government proffer testimony that the individual's consent was unequivocal and that he or she gave it intelligently, and that the officers did not rely on implied or express duress or coercion, and provides a non-exhaustive list of factors for the Court to consider. </w:t>
      </w:r>
      <w:bookmarkStart w:id="526" w:name="Bookmark_I6942P712D6NC90040000400"/>
      <w:bookmarkEnd w:id="526"/>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24 (citing </w:t>
      </w:r>
      <w:bookmarkStart w:id="527" w:name="Bookmark_I6942P712D6NC80020000400"/>
      <w:bookmarkEnd w:id="527"/>
      <w:hyperlink r:id="rId54" w:history="1">
        <w:r>
          <w:rPr>
            <w:rFonts w:ascii="arial" w:eastAsia="arial" w:hAnsi="arial" w:cs="arial"/>
            <w:b w:val="0"/>
            <w:i/>
            <w:strike w:val="0"/>
            <w:noProof w:val="0"/>
            <w:color w:val="0077CC"/>
            <w:position w:val="0"/>
            <w:sz w:val="20"/>
            <w:u w:val="single"/>
            <w:vertAlign w:val="baseline"/>
          </w:rPr>
          <w:t>United States v. Sanchez</w:t>
        </w:r>
      </w:hyperlink>
      <w:hyperlink r:id="rId54" w:history="1">
        <w:r>
          <w:rPr>
            <w:rFonts w:ascii="arial" w:eastAsia="arial" w:hAnsi="arial" w:cs="arial"/>
            <w:b w:val="0"/>
            <w:i/>
            <w:strike w:val="0"/>
            <w:noProof w:val="0"/>
            <w:color w:val="0077CC"/>
            <w:position w:val="0"/>
            <w:sz w:val="20"/>
            <w:u w:val="single"/>
            <w:vertAlign w:val="baseline"/>
          </w:rPr>
          <w:t>, 608 F.3d 685, 690 (10th Cir. 2010)</w:t>
        </w:r>
      </w:hyperlink>
      <w:r>
        <w:rPr>
          <w:rFonts w:ascii="arial" w:eastAsia="arial" w:hAnsi="arial" w:cs="arial"/>
          <w:b w:val="0"/>
          <w:i w:val="0"/>
          <w:strike w:val="0"/>
          <w:noProof w:val="0"/>
          <w:color w:val="000000"/>
          <w:position w:val="0"/>
          <w:sz w:val="20"/>
          <w:u w:val="none"/>
          <w:vertAlign w:val="baseline"/>
        </w:rPr>
        <w:t xml:space="preserve">; </w:t>
      </w:r>
      <w:bookmarkStart w:id="528" w:name="Bookmark_I6942P712D6NC80040000400"/>
      <w:bookmarkEnd w:id="528"/>
      <w:hyperlink r:id="rId56" w:history="1">
        <w:r>
          <w:rPr>
            <w:rFonts w:ascii="arial" w:eastAsia="arial" w:hAnsi="arial" w:cs="arial"/>
            <w:b w:val="0"/>
            <w:i/>
            <w:strike w:val="0"/>
            <w:noProof w:val="0"/>
            <w:color w:val="0077CC"/>
            <w:position w:val="0"/>
            <w:sz w:val="20"/>
            <w:u w:val="single"/>
            <w:vertAlign w:val="baseline"/>
          </w:rPr>
          <w:t>United States v. Ledesma</w:t>
        </w:r>
      </w:hyperlink>
      <w:hyperlink r:id="rId56" w:history="1">
        <w:r>
          <w:rPr>
            <w:rFonts w:ascii="arial" w:eastAsia="arial" w:hAnsi="arial" w:cs="arial"/>
            <w:b w:val="0"/>
            <w:i/>
            <w:strike w:val="0"/>
            <w:noProof w:val="0"/>
            <w:color w:val="0077CC"/>
            <w:position w:val="0"/>
            <w:sz w:val="20"/>
            <w:u w:val="single"/>
            <w:vertAlign w:val="baseline"/>
          </w:rPr>
          <w:t>, 447 F.3d at 1314</w:t>
        </w:r>
      </w:hyperlink>
      <w:r>
        <w:rPr>
          <w:rFonts w:ascii="arial" w:eastAsia="arial" w:hAnsi="arial" w:cs="arial"/>
          <w:b w:val="0"/>
          <w:i w:val="0"/>
          <w:strike w:val="0"/>
          <w:noProof w:val="0"/>
          <w:color w:val="000000"/>
          <w:position w:val="0"/>
          <w:sz w:val="20"/>
          <w:u w:val="none"/>
          <w:vertAlign w:val="baseline"/>
        </w:rPr>
        <w:t xml:space="preserve">; </w:t>
      </w:r>
      <w:bookmarkStart w:id="529" w:name="Bookmark_I6942P712D6NC90010000400"/>
      <w:bookmarkEnd w:id="529"/>
      <w:hyperlink r:id="rId57" w:history="1">
        <w:r>
          <w:rPr>
            <w:rFonts w:ascii="arial" w:eastAsia="arial" w:hAnsi="arial" w:cs="arial"/>
            <w:b w:val="0"/>
            <w:i/>
            <w:strike w:val="0"/>
            <w:noProof w:val="0"/>
            <w:color w:val="0077CC"/>
            <w:position w:val="0"/>
            <w:sz w:val="20"/>
            <w:u w:val="single"/>
            <w:vertAlign w:val="baseline"/>
          </w:rPr>
          <w:t>United States v. Anderson</w:t>
        </w:r>
      </w:hyperlink>
      <w:hyperlink r:id="rId57" w:history="1">
        <w:r>
          <w:rPr>
            <w:rFonts w:ascii="arial" w:eastAsia="arial" w:hAnsi="arial" w:cs="arial"/>
            <w:b w:val="0"/>
            <w:i/>
            <w:strike w:val="0"/>
            <w:noProof w:val="0"/>
            <w:color w:val="0077CC"/>
            <w:position w:val="0"/>
            <w:sz w:val="20"/>
            <w:u w:val="single"/>
            <w:vertAlign w:val="baseline"/>
          </w:rPr>
          <w:t>, 114 F.3d at 1064</w:t>
        </w:r>
      </w:hyperlink>
      <w:r>
        <w:rPr>
          <w:rFonts w:ascii="arial" w:eastAsia="arial" w:hAnsi="arial" w:cs="arial"/>
          <w:b w:val="0"/>
          <w:i w:val="0"/>
          <w:strike w:val="0"/>
          <w:noProof w:val="0"/>
          <w:color w:val="000000"/>
          <w:position w:val="0"/>
          <w:sz w:val="20"/>
          <w:u w:val="none"/>
          <w:vertAlign w:val="baseline"/>
        </w:rPr>
        <w:t xml:space="preserve">). </w:t>
      </w:r>
      <w:bookmarkStart w:id="530" w:name="Bookmark_I6942P712D6NC90040000400_2"/>
      <w:bookmarkEnd w:id="530"/>
      <w:bookmarkStart w:id="531" w:name="Bookmark_I6942P712D6NCB0050000400"/>
      <w:bookmarkEnd w:id="531"/>
      <w:r>
        <w:rPr>
          <w:rFonts w:ascii="arial" w:eastAsia="arial" w:hAnsi="arial" w:cs="arial"/>
          <w:b w:val="0"/>
          <w:i w:val="0"/>
          <w:strike w:val="0"/>
          <w:noProof w:val="0"/>
          <w:color w:val="000000"/>
          <w:position w:val="0"/>
          <w:sz w:val="20"/>
          <w:u w:val="none"/>
          <w:vertAlign w:val="baseline"/>
        </w:rPr>
        <w:t xml:space="preserve">The United States asserts that an individual can consent voluntarily even when detained and that a signed consent form is a strong indication of voluntary consent.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25-26 (citing </w:t>
      </w:r>
      <w:bookmarkStart w:id="532" w:name="Bookmark_I6942P712D6NC90030000400"/>
      <w:bookmarkEnd w:id="532"/>
      <w:hyperlink r:id="rId59" w:history="1">
        <w:r>
          <w:rPr>
            <w:rFonts w:ascii="arial" w:eastAsia="arial" w:hAnsi="arial" w:cs="arial"/>
            <w:b w:val="0"/>
            <w:i/>
            <w:strike w:val="0"/>
            <w:noProof w:val="0"/>
            <w:color w:val="0077CC"/>
            <w:position w:val="0"/>
            <w:sz w:val="20"/>
            <w:u w:val="single"/>
            <w:vertAlign w:val="baseline"/>
          </w:rPr>
          <w:t>United States v. Jones</w:t>
        </w:r>
      </w:hyperlink>
      <w:hyperlink r:id="rId59" w:history="1">
        <w:r>
          <w:rPr>
            <w:rFonts w:ascii="arial" w:eastAsia="arial" w:hAnsi="arial" w:cs="arial"/>
            <w:b w:val="0"/>
            <w:i/>
            <w:strike w:val="0"/>
            <w:noProof w:val="0"/>
            <w:color w:val="0077CC"/>
            <w:position w:val="0"/>
            <w:sz w:val="20"/>
            <w:u w:val="single"/>
            <w:vertAlign w:val="baseline"/>
          </w:rPr>
          <w:t>, 701 F.3d 1300, 1318 (10th Cir. 2012)</w:t>
        </w:r>
      </w:hyperlink>
      <w:r>
        <w:rPr>
          <w:rFonts w:ascii="arial" w:eastAsia="arial" w:hAnsi="arial" w:cs="arial"/>
          <w:b w:val="0"/>
          <w:i w:val="0"/>
          <w:strike w:val="0"/>
          <w:noProof w:val="0"/>
          <w:color w:val="000000"/>
          <w:position w:val="0"/>
          <w:sz w:val="20"/>
          <w:u w:val="none"/>
          <w:vertAlign w:val="baseline"/>
        </w:rPr>
        <w:t xml:space="preserve">; </w:t>
      </w:r>
      <w:bookmarkStart w:id="533" w:name="Bookmark_I6942P712D6NC90050000400"/>
      <w:bookmarkEnd w:id="533"/>
      <w:hyperlink r:id="rId66" w:history="1">
        <w:r>
          <w:rPr>
            <w:rFonts w:ascii="arial" w:eastAsia="arial" w:hAnsi="arial" w:cs="arial"/>
            <w:b w:val="0"/>
            <w:i/>
            <w:strike w:val="0"/>
            <w:noProof w:val="0"/>
            <w:color w:val="0077CC"/>
            <w:position w:val="0"/>
            <w:sz w:val="20"/>
            <w:u w:val="single"/>
            <w:vertAlign w:val="baseline"/>
          </w:rPr>
          <w:t>Eidson v. Owens</w:t>
        </w:r>
      </w:hyperlink>
      <w:hyperlink r:id="rId66" w:history="1">
        <w:r>
          <w:rPr>
            <w:rFonts w:ascii="arial" w:eastAsia="arial" w:hAnsi="arial" w:cs="arial"/>
            <w:b w:val="0"/>
            <w:i/>
            <w:strike w:val="0"/>
            <w:noProof w:val="0"/>
            <w:color w:val="0077CC"/>
            <w:position w:val="0"/>
            <w:sz w:val="20"/>
            <w:u w:val="single"/>
            <w:vertAlign w:val="baseline"/>
          </w:rPr>
          <w:t>, 515 F.3d 1139, 1147 (10th Cir. 2008)</w:t>
        </w:r>
      </w:hyperlink>
      <w:r>
        <w:rPr>
          <w:rFonts w:ascii="arial" w:eastAsia="arial" w:hAnsi="arial" w:cs="arial"/>
          <w:b w:val="0"/>
          <w:i w:val="0"/>
          <w:strike w:val="0"/>
          <w:noProof w:val="0"/>
          <w:color w:val="000000"/>
          <w:position w:val="0"/>
          <w:sz w:val="20"/>
          <w:u w:val="none"/>
          <w:vertAlign w:val="baseline"/>
        </w:rPr>
        <w:t xml:space="preserve">; </w:t>
      </w:r>
      <w:bookmarkStart w:id="534" w:name="Bookmark_I6942P712D6NCB0020000400"/>
      <w:bookmarkEnd w:id="534"/>
      <w:hyperlink r:id="rId70" w:history="1">
        <w:r>
          <w:rPr>
            <w:rFonts w:ascii="arial" w:eastAsia="arial" w:hAnsi="arial" w:cs="arial"/>
            <w:b w:val="0"/>
            <w:i/>
            <w:strike w:val="0"/>
            <w:noProof w:val="0"/>
            <w:color w:val="0077CC"/>
            <w:position w:val="0"/>
            <w:sz w:val="20"/>
            <w:u w:val="single"/>
            <w:vertAlign w:val="baseline"/>
          </w:rPr>
          <w:t>United States v. Harmon</w:t>
        </w:r>
      </w:hyperlink>
      <w:hyperlink r:id="rId70" w:history="1">
        <w:r>
          <w:rPr>
            <w:rFonts w:ascii="arial" w:eastAsia="arial" w:hAnsi="arial" w:cs="arial"/>
            <w:b w:val="0"/>
            <w:i/>
            <w:strike w:val="0"/>
            <w:noProof w:val="0"/>
            <w:color w:val="0077CC"/>
            <w:position w:val="0"/>
            <w:sz w:val="20"/>
            <w:u w:val="single"/>
            <w:vertAlign w:val="baseline"/>
          </w:rPr>
          <w:t>, 785 F. Supp. 2d 1146, 1173 (D.N.M. 2011)</w:t>
        </w:r>
      </w:hyperlink>
      <w:r>
        <w:rPr>
          <w:rFonts w:ascii="arial" w:eastAsia="arial" w:hAnsi="arial" w:cs="arial"/>
          <w:b w:val="0"/>
          <w:i w:val="0"/>
          <w:strike w:val="0"/>
          <w:noProof w:val="0"/>
          <w:color w:val="000000"/>
          <w:position w:val="0"/>
          <w:sz w:val="20"/>
          <w:u w:val="none"/>
          <w:vertAlign w:val="baseline"/>
        </w:rPr>
        <w:t xml:space="preserve">(Browning, J.)). </w:t>
      </w:r>
      <w:bookmarkStart w:id="535" w:name="Bookmark_I6942P712D6NCB0050000400_2"/>
      <w:bookmarkEnd w:id="535"/>
      <w:r>
        <w:rPr>
          <w:rFonts w:ascii="arial" w:eastAsia="arial" w:hAnsi="arial" w:cs="arial"/>
          <w:b w:val="0"/>
          <w:i w:val="0"/>
          <w:strike w:val="0"/>
          <w:noProof w:val="0"/>
          <w:color w:val="000000"/>
          <w:position w:val="0"/>
          <w:sz w:val="20"/>
          <w:u w:val="none"/>
          <w:vertAlign w:val="baseline"/>
        </w:rPr>
        <w:t>The United States argues that, here, Colbert consented to the officers' search of Apartment A knowingly and voluntarily, and not under duress or coercion, because: (i) Colbert is an adult who has extensive experience within the</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criminal justice system; (ii) Coffey and Thompson did not have their guns drawn; and (iii) Coffey read Colbert his </w:t>
      </w:r>
      <w:bookmarkStart w:id="536" w:name="Bookmark_I6942P712D6NCB0050000400_3"/>
      <w:bookmarkEnd w:id="536"/>
      <w:bookmarkStart w:id="537" w:name="Bookmark_I6942P712D6NCB0040000400"/>
      <w:bookmarkEnd w:id="537"/>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and the Consent Form verbatim, and informed Colbert that he did not need to initial or sign the form.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26-27. The United States' sixth segment describes the items that the officers recovered pursuant to the search and asserts that the officers' "concerns . . . regarding Apartment A were well founded." U.S. Closing at 27. Accordingly, the United States reiterates its request that the Court deny the Suppression Motion.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 xml:space="preserve">LAW REGARDING </w:t>
      </w:r>
      <w:hyperlink r:id="rId10" w:history="1">
        <w:r>
          <w:rPr>
            <w:rFonts w:ascii="arial" w:eastAsia="arial" w:hAnsi="arial" w:cs="arial"/>
            <w:b/>
            <w:i/>
            <w:strike w:val="0"/>
            <w:noProof w:val="0"/>
            <w:color w:val="0077CC"/>
            <w:position w:val="0"/>
            <w:sz w:val="20"/>
            <w:u w:val="single"/>
            <w:vertAlign w:val="baseline"/>
          </w:rPr>
          <w:t>FOURTH AMENDMENT</w:t>
        </w:r>
      </w:hyperlink>
      <w:r>
        <w:rPr>
          <w:rFonts w:ascii="arial" w:eastAsia="arial" w:hAnsi="arial" w:cs="arial"/>
          <w:b/>
          <w:i w:val="0"/>
          <w:strike w:val="0"/>
          <w:noProof w:val="0"/>
          <w:color w:val="000000"/>
          <w:position w:val="0"/>
          <w:sz w:val="20"/>
          <w:u w:val="single"/>
          <w:vertAlign w:val="baseline"/>
        </w:rPr>
        <w:t xml:space="preserve"> SEARCHES</w:t>
      </w:r>
    </w:p>
    <w:p>
      <w:pPr>
        <w:keepNext w:val="0"/>
        <w:spacing w:before="240" w:after="0" w:line="260" w:lineRule="atLeast"/>
        <w:ind w:left="0" w:right="0" w:firstLine="0"/>
        <w:jc w:val="both"/>
      </w:pPr>
      <w:bookmarkStart w:id="538" w:name="Bookmark_para_201"/>
      <w:bookmarkEnd w:id="538"/>
      <w:bookmarkStart w:id="539" w:name="Bookmark_I6942P722D6NCF0020000400"/>
      <w:bookmarkEnd w:id="539"/>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"[t]he right of the people to be secure in their persons, houses, papers, and effects, against unreasonable searches and seizures." </w:t>
      </w:r>
      <w:hyperlink r:id="rId10"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It also commands that "no Warrants shall issue, but upon probable cause, supported by Oath or affirmation, and particularly describing the place to be searched, and the persons or things to be seized." </w:t>
      </w:r>
      <w:hyperlink r:id="rId10"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In determining whether a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has occurred, courts must "assur[e] preservation of that degree of privacy against government that existed when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was adopted." </w:t>
      </w:r>
      <w:bookmarkStart w:id="540" w:name="Bookmark_I6942P722D6NCF0010000400"/>
      <w:bookmarkEnd w:id="540"/>
      <w:hyperlink r:id="rId92" w:history="1">
        <w:r>
          <w:rPr>
            <w:rFonts w:ascii="arial" w:eastAsia="arial" w:hAnsi="arial" w:cs="arial"/>
            <w:b w:val="0"/>
            <w:i/>
            <w:strike w:val="0"/>
            <w:noProof w:val="0"/>
            <w:color w:val="0077CC"/>
            <w:position w:val="0"/>
            <w:sz w:val="20"/>
            <w:u w:val="single"/>
            <w:vertAlign w:val="baseline"/>
          </w:rPr>
          <w:t>United States v. Jones</w:t>
        </w:r>
      </w:hyperlink>
      <w:hyperlink r:id="rId92" w:history="1">
        <w:r>
          <w:rPr>
            <w:rFonts w:ascii="arial" w:eastAsia="arial" w:hAnsi="arial" w:cs="arial"/>
            <w:b w:val="0"/>
            <w:i/>
            <w:strike w:val="0"/>
            <w:noProof w:val="0"/>
            <w:color w:val="0077CC"/>
            <w:position w:val="0"/>
            <w:sz w:val="20"/>
            <w:u w:val="single"/>
            <w:vertAlign w:val="baseline"/>
          </w:rPr>
          <w:t>, 565 U.S. 400, 406, 132 S. Ct. 945, 181 L. Ed. 2d 911 (2012)(Scalia, J.)</w:t>
        </w:r>
      </w:hyperlink>
      <w:r>
        <w:rPr>
          <w:rFonts w:ascii="arial" w:eastAsia="arial" w:hAnsi="arial" w:cs="arial"/>
          <w:b w:val="0"/>
          <w:i w:val="0"/>
          <w:strike w:val="0"/>
          <w:noProof w:val="0"/>
          <w:color w:val="000000"/>
          <w:position w:val="0"/>
          <w:sz w:val="20"/>
          <w:u w:val="none"/>
          <w:vertAlign w:val="baseline"/>
        </w:rPr>
        <w:t xml:space="preserve">(alteration in original)(quoting </w:t>
      </w:r>
      <w:bookmarkStart w:id="541" w:name="Bookmark_I6942P722D6NCF0030000400"/>
      <w:bookmarkEnd w:id="541"/>
      <w:hyperlink r:id="rId93" w:history="1">
        <w:r>
          <w:rPr>
            <w:rFonts w:ascii="arial" w:eastAsia="arial" w:hAnsi="arial" w:cs="arial"/>
            <w:b w:val="0"/>
            <w:i/>
            <w:strike w:val="0"/>
            <w:noProof w:val="0"/>
            <w:color w:val="0077CC"/>
            <w:position w:val="0"/>
            <w:sz w:val="20"/>
            <w:u w:val="single"/>
            <w:vertAlign w:val="baseline"/>
          </w:rPr>
          <w:t>Kyllo v. United States</w:t>
        </w:r>
      </w:hyperlink>
      <w:hyperlink r:id="rId93" w:history="1">
        <w:r>
          <w:rPr>
            <w:rFonts w:ascii="arial" w:eastAsia="arial" w:hAnsi="arial" w:cs="arial"/>
            <w:b w:val="0"/>
            <w:i/>
            <w:strike w:val="0"/>
            <w:noProof w:val="0"/>
            <w:color w:val="0077CC"/>
            <w:position w:val="0"/>
            <w:sz w:val="20"/>
            <w:u w:val="single"/>
            <w:vertAlign w:val="baseline"/>
          </w:rPr>
          <w:t>, 533 U.S. 27, 31, 121 S. Ct. 2038, 150 L. Ed. 2d 94 (2001)</w:t>
        </w:r>
      </w:hyperlink>
      <w:r>
        <w:rPr>
          <w:rFonts w:ascii="arial" w:eastAsia="arial" w:hAnsi="arial" w:cs="arial"/>
          <w:b w:val="0"/>
          <w:i w:val="0"/>
          <w:strike w:val="0"/>
          <w:noProof w:val="0"/>
          <w:color w:val="000000"/>
          <w:position w:val="0"/>
          <w:sz w:val="20"/>
          <w:u w:val="none"/>
          <w:vertAlign w:val="baseline"/>
        </w:rPr>
        <w:t>(Scalia, J.)).</w:t>
      </w:r>
    </w:p>
    <w:p>
      <w:pPr>
        <w:keepNext w:val="0"/>
        <w:spacing w:before="240" w:after="0" w:line="260" w:lineRule="atLeast"/>
        <w:ind w:left="0" w:right="0" w:firstLine="0"/>
        <w:jc w:val="both"/>
      </w:pPr>
      <w:bookmarkStart w:id="542" w:name="Bookmark_para_202"/>
      <w:bookmarkEnd w:id="542"/>
      <w:bookmarkStart w:id="543" w:name="Bookmark_I6942P722D6NCJ0010000400"/>
      <w:bookmarkEnd w:id="543"/>
      <w:bookmarkStart w:id="544" w:name="Bookmark_I6942P722D6NCJ0030000400"/>
      <w:bookmarkEnd w:id="544"/>
      <w:r>
        <w:rPr>
          <w:rFonts w:ascii="arial" w:eastAsia="arial" w:hAnsi="arial" w:cs="arial"/>
          <w:b w:val="0"/>
          <w:i w:val="0"/>
          <w:strike w:val="0"/>
          <w:noProof w:val="0"/>
          <w:color w:val="000000"/>
          <w:position w:val="0"/>
          <w:sz w:val="20"/>
          <w:u w:val="none"/>
          <w:vertAlign w:val="baseline"/>
        </w:rPr>
        <w:t>"Not all searches require</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a warrant. </w:t>
      </w:r>
      <w:bookmarkStart w:id="545" w:name="Bookmark_I6942P7328T3X90020000400"/>
      <w:bookmarkEnd w:id="545"/>
      <w:r>
        <w:rPr>
          <w:rFonts w:ascii="arial" w:eastAsia="arial" w:hAnsi="arial" w:cs="arial"/>
          <w:b w:val="0"/>
          <w:i w:val="0"/>
          <w:strike w:val="0"/>
          <w:noProof w:val="0"/>
          <w:color w:val="000000"/>
          <w:position w:val="0"/>
          <w:sz w:val="20"/>
          <w:u w:val="none"/>
          <w:vertAlign w:val="baseline"/>
        </w:rPr>
        <w:t xml:space="preserve">The hallmark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reasonableness." </w:t>
      </w:r>
      <w:bookmarkStart w:id="546" w:name="Bookmark_I6942P722D6NCF0050000400"/>
      <w:bookmarkEnd w:id="546"/>
      <w:hyperlink r:id="rId70" w:history="1">
        <w:r>
          <w:rPr>
            <w:rFonts w:ascii="arial" w:eastAsia="arial" w:hAnsi="arial" w:cs="arial"/>
            <w:b w:val="0"/>
            <w:i/>
            <w:strike w:val="0"/>
            <w:noProof w:val="0"/>
            <w:color w:val="0077CC"/>
            <w:position w:val="0"/>
            <w:sz w:val="20"/>
            <w:u w:val="single"/>
            <w:vertAlign w:val="baseline"/>
          </w:rPr>
          <w:t>United States v. Harmon</w:t>
        </w:r>
      </w:hyperlink>
      <w:hyperlink r:id="rId70" w:history="1">
        <w:r>
          <w:rPr>
            <w:rFonts w:ascii="arial" w:eastAsia="arial" w:hAnsi="arial" w:cs="arial"/>
            <w:b w:val="0"/>
            <w:i/>
            <w:strike w:val="0"/>
            <w:noProof w:val="0"/>
            <w:color w:val="0077CC"/>
            <w:position w:val="0"/>
            <w:sz w:val="20"/>
            <w:u w:val="single"/>
            <w:vertAlign w:val="baseline"/>
          </w:rPr>
          <w:t>, 785 F. Supp. 2d 1146, 1157 (D.N.M. 2011)</w:t>
        </w:r>
      </w:hyperlink>
      <w:r>
        <w:rPr>
          <w:rFonts w:ascii="arial" w:eastAsia="arial" w:hAnsi="arial" w:cs="arial"/>
          <w:b w:val="0"/>
          <w:i w:val="0"/>
          <w:strike w:val="0"/>
          <w:noProof w:val="0"/>
          <w:color w:val="000000"/>
          <w:position w:val="0"/>
          <w:sz w:val="20"/>
          <w:u w:val="none"/>
          <w:vertAlign w:val="baseline"/>
        </w:rPr>
        <w:t xml:space="preserve"> (Browning, J.). </w:t>
      </w:r>
      <w:bookmarkStart w:id="547" w:name="Bookmark_I6942P732SF7S70010000400"/>
      <w:bookmarkEnd w:id="547"/>
      <w:r>
        <w:rPr>
          <w:rFonts w:ascii="arial" w:eastAsia="arial" w:hAnsi="arial" w:cs="arial"/>
          <w:b w:val="0"/>
          <w:i w:val="0"/>
          <w:strike w:val="0"/>
          <w:noProof w:val="0"/>
          <w:color w:val="000000"/>
          <w:position w:val="0"/>
          <w:sz w:val="20"/>
          <w:u w:val="single"/>
          <w:vertAlign w:val="baseline"/>
        </w:rPr>
        <w:t xml:space="preserve">See </w:t>
      </w:r>
      <w:bookmarkStart w:id="548" w:name="Bookmark_I6942P722D6NCJ0020000400"/>
      <w:bookmarkEnd w:id="548"/>
      <w:hyperlink r:id="rId94" w:history="1">
        <w:r>
          <w:rPr>
            <w:rFonts w:ascii="arial" w:eastAsia="arial" w:hAnsi="arial" w:cs="arial"/>
            <w:b w:val="0"/>
            <w:i/>
            <w:strike w:val="0"/>
            <w:noProof w:val="0"/>
            <w:color w:val="0077CC"/>
            <w:position w:val="0"/>
            <w:sz w:val="20"/>
            <w:u w:val="single"/>
            <w:vertAlign w:val="baseline"/>
          </w:rPr>
          <w:t>United States v. McHugh</w:t>
        </w:r>
      </w:hyperlink>
      <w:hyperlink r:id="rId94" w:history="1">
        <w:r>
          <w:rPr>
            <w:rFonts w:ascii="arial" w:eastAsia="arial" w:hAnsi="arial" w:cs="arial"/>
            <w:b w:val="0"/>
            <w:i/>
            <w:strike w:val="0"/>
            <w:noProof w:val="0"/>
            <w:color w:val="0077CC"/>
            <w:position w:val="0"/>
            <w:sz w:val="20"/>
            <w:u w:val="single"/>
            <w:vertAlign w:val="baseline"/>
          </w:rPr>
          <w:t>, 639 F.3d 1250, 1260 (10th Cir. 2011)</w:t>
        </w:r>
      </w:hyperlink>
      <w:r>
        <w:rPr>
          <w:rFonts w:ascii="arial" w:eastAsia="arial" w:hAnsi="arial" w:cs="arial"/>
          <w:b w:val="0"/>
          <w:i w:val="0"/>
          <w:strike w:val="0"/>
          <w:noProof w:val="0"/>
          <w:color w:val="000000"/>
          <w:position w:val="0"/>
          <w:sz w:val="20"/>
          <w:u w:val="none"/>
          <w:vertAlign w:val="baseline"/>
        </w:rPr>
        <w:t xml:space="preserve">("[T]he ultimate touchstone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'reasonableness.'")(quoting </w:t>
      </w:r>
      <w:bookmarkStart w:id="549" w:name="Bookmark_I6942P722D6NCJ0040000400"/>
      <w:bookmarkEnd w:id="549"/>
      <w:hyperlink r:id="rId95" w:history="1">
        <w:r>
          <w:rPr>
            <w:rFonts w:ascii="arial" w:eastAsia="arial" w:hAnsi="arial" w:cs="arial"/>
            <w:b w:val="0"/>
            <w:i/>
            <w:strike w:val="0"/>
            <w:noProof w:val="0"/>
            <w:color w:val="0077CC"/>
            <w:position w:val="0"/>
            <w:sz w:val="20"/>
            <w:u w:val="single"/>
            <w:vertAlign w:val="baseline"/>
          </w:rPr>
          <w:t>Brigham City, Utah v. Stuart</w:t>
        </w:r>
      </w:hyperlink>
      <w:hyperlink r:id="rId95" w:history="1">
        <w:r>
          <w:rPr>
            <w:rFonts w:ascii="arial" w:eastAsia="arial" w:hAnsi="arial" w:cs="arial"/>
            <w:b w:val="0"/>
            <w:i/>
            <w:strike w:val="0"/>
            <w:noProof w:val="0"/>
            <w:color w:val="0077CC"/>
            <w:position w:val="0"/>
            <w:sz w:val="20"/>
            <w:u w:val="single"/>
            <w:vertAlign w:val="baseline"/>
          </w:rPr>
          <w:t>, 547 U.S. 398, 126 S. Ct. 1943, 164 L. Ed. 2d 650 (1978)</w:t>
        </w:r>
      </w:hyperlink>
      <w:r>
        <w:rPr>
          <w:rFonts w:ascii="arial" w:eastAsia="arial" w:hAnsi="arial" w:cs="arial"/>
          <w:b w:val="0"/>
          <w:i w:val="0"/>
          <w:strike w:val="0"/>
          <w:noProof w:val="0"/>
          <w:color w:val="000000"/>
          <w:position w:val="0"/>
          <w:sz w:val="20"/>
          <w:u w:val="none"/>
          <w:vertAlign w:val="baseline"/>
        </w:rPr>
        <w:t xml:space="preserve">). </w:t>
      </w:r>
      <w:bookmarkStart w:id="550" w:name="Bookmark_I6942P732SF7S70010000400_2"/>
      <w:bookmarkEnd w:id="550"/>
      <w:bookmarkStart w:id="551" w:name="Bookmark_I6942P7328T3X90020000400_2"/>
      <w:bookmarkEnd w:id="551"/>
      <w:r>
        <w:rPr>
          <w:rFonts w:ascii="arial" w:eastAsia="arial" w:hAnsi="arial" w:cs="arial"/>
          <w:b w:val="0"/>
          <w:i w:val="0"/>
          <w:strike w:val="0"/>
          <w:noProof w:val="0"/>
          <w:color w:val="000000"/>
          <w:position w:val="0"/>
          <w:sz w:val="20"/>
          <w:u w:val="none"/>
          <w:vertAlign w:val="baseline"/>
        </w:rPr>
        <w:t xml:space="preserve">"In the criminal context, reasonableness usually requires a showing of probable cause." </w:t>
      </w:r>
      <w:bookmarkStart w:id="552" w:name="Bookmark_I6942P7328T3X90010000400"/>
      <w:bookmarkEnd w:id="552"/>
      <w:hyperlink r:id="rId96" w:history="1">
        <w:r>
          <w:rPr>
            <w:rFonts w:ascii="arial" w:eastAsia="arial" w:hAnsi="arial" w:cs="arial"/>
            <w:b w:val="0"/>
            <w:i/>
            <w:strike w:val="0"/>
            <w:noProof w:val="0"/>
            <w:color w:val="0077CC"/>
            <w:position w:val="0"/>
            <w:sz w:val="20"/>
            <w:u w:val="single"/>
            <w:vertAlign w:val="baseline"/>
          </w:rPr>
          <w:t>Herrera v. Santa Fe Pub. Sch.</w:t>
        </w:r>
      </w:hyperlink>
      <w:hyperlink r:id="rId96" w:history="1">
        <w:r>
          <w:rPr>
            <w:rFonts w:ascii="arial" w:eastAsia="arial" w:hAnsi="arial" w:cs="arial"/>
            <w:b w:val="0"/>
            <w:i/>
            <w:strike w:val="0"/>
            <w:noProof w:val="0"/>
            <w:color w:val="0077CC"/>
            <w:position w:val="0"/>
            <w:sz w:val="20"/>
            <w:u w:val="single"/>
            <w:vertAlign w:val="baseline"/>
          </w:rPr>
          <w:t>, 792 F. Supp. 2d 1174, 1184 (D.N.M. 2011)</w:t>
        </w:r>
      </w:hyperlink>
      <w:r>
        <w:rPr>
          <w:rFonts w:ascii="arial" w:eastAsia="arial" w:hAnsi="arial" w:cs="arial"/>
          <w:b w:val="0"/>
          <w:i w:val="0"/>
          <w:strike w:val="0"/>
          <w:noProof w:val="0"/>
          <w:color w:val="000000"/>
          <w:position w:val="0"/>
          <w:sz w:val="20"/>
          <w:u w:val="none"/>
          <w:vertAlign w:val="baseline"/>
        </w:rPr>
        <w:t xml:space="preserve">(Browning, J.)(quoting </w:t>
      </w:r>
      <w:bookmarkStart w:id="553" w:name="Bookmark_I6942P7328T3X90030000400"/>
      <w:bookmarkEnd w:id="553"/>
      <w:hyperlink r:id="rId97" w:history="1">
        <w:r>
          <w:rPr>
            <w:rFonts w:ascii="arial" w:eastAsia="arial" w:hAnsi="arial" w:cs="arial"/>
            <w:b w:val="0"/>
            <w:i/>
            <w:strike w:val="0"/>
            <w:noProof w:val="0"/>
            <w:color w:val="0077CC"/>
            <w:position w:val="0"/>
            <w:sz w:val="20"/>
            <w:u w:val="single"/>
            <w:vertAlign w:val="baseline"/>
          </w:rPr>
          <w:t>Bd. of Educ. of Indep. Sch. Dist. No. 92 of Pottawatomie Cty. v. Earls</w:t>
        </w:r>
      </w:hyperlink>
      <w:hyperlink r:id="rId97" w:history="1">
        <w:r>
          <w:rPr>
            <w:rFonts w:ascii="arial" w:eastAsia="arial" w:hAnsi="arial" w:cs="arial"/>
            <w:b w:val="0"/>
            <w:i/>
            <w:strike w:val="0"/>
            <w:noProof w:val="0"/>
            <w:color w:val="0077CC"/>
            <w:position w:val="0"/>
            <w:sz w:val="20"/>
            <w:u w:val="single"/>
            <w:vertAlign w:val="baseline"/>
          </w:rPr>
          <w:t>, 536 U.S. 822, 828, 122 S. Ct. 2559, 153 L. Ed. 2d 735 (2002)</w:t>
        </w:r>
      </w:hyperlink>
      <w:r>
        <w:rPr>
          <w:rFonts w:ascii="arial" w:eastAsia="arial" w:hAnsi="arial" w:cs="arial"/>
          <w:b w:val="0"/>
          <w:i w:val="0"/>
          <w:strike w:val="0"/>
          <w:noProof w:val="0"/>
          <w:color w:val="000000"/>
          <w:position w:val="0"/>
          <w:sz w:val="20"/>
          <w:u w:val="none"/>
          <w:vertAlign w:val="baseline"/>
        </w:rPr>
        <w:t xml:space="preserve">). The Supreme Court has stated in the law enforcement context that "searches conducted outside the judicial process, without prior approval by judge or magistrate, are per se unreasonable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 subject only to a few specifically established and well-delineated exceptions." </w:t>
      </w:r>
      <w:bookmarkStart w:id="554" w:name="Bookmark_I6942P7328T3X90050000400"/>
      <w:bookmarkEnd w:id="554"/>
      <w:hyperlink r:id="rId98" w:history="1">
        <w:r>
          <w:rPr>
            <w:rFonts w:ascii="arial" w:eastAsia="arial" w:hAnsi="arial" w:cs="arial"/>
            <w:b w:val="0"/>
            <w:i/>
            <w:strike w:val="0"/>
            <w:noProof w:val="0"/>
            <w:color w:val="0077CC"/>
            <w:position w:val="0"/>
            <w:sz w:val="20"/>
            <w:u w:val="single"/>
            <w:vertAlign w:val="baseline"/>
          </w:rPr>
          <w:t>Katz v. United States</w:t>
        </w:r>
      </w:hyperlink>
      <w:hyperlink r:id="rId98" w:history="1">
        <w:r>
          <w:rPr>
            <w:rFonts w:ascii="arial" w:eastAsia="arial" w:hAnsi="arial" w:cs="arial"/>
            <w:b w:val="0"/>
            <w:i/>
            <w:strike w:val="0"/>
            <w:noProof w:val="0"/>
            <w:color w:val="0077CC"/>
            <w:position w:val="0"/>
            <w:sz w:val="20"/>
            <w:u w:val="single"/>
            <w:vertAlign w:val="baseline"/>
          </w:rPr>
          <w:t>, 389 U.S. 347, 357, 88 S. Ct. 507, 19 L. Ed. 2d 576 (1967)</w:t>
        </w:r>
      </w:hyperlink>
      <w:r>
        <w:rPr>
          <w:rFonts w:ascii="arial" w:eastAsia="arial" w:hAnsi="arial" w:cs="arial"/>
          <w:b w:val="0"/>
          <w:i w:val="0"/>
          <w:strike w:val="0"/>
          <w:noProof w:val="0"/>
          <w:color w:val="000000"/>
          <w:position w:val="0"/>
          <w:sz w:val="20"/>
          <w:u w:val="none"/>
          <w:vertAlign w:val="baseline"/>
        </w:rPr>
        <w:t>(footnotes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single"/>
          <w:vertAlign w:val="baseline"/>
        </w:rPr>
        <w:t>Reasonable Government Searches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5" w:name="Bookmark_para_203"/>
      <w:bookmarkEnd w:id="555"/>
      <w:bookmarkStart w:id="556" w:name="Bookmark_I6942P732SF7S70030000400"/>
      <w:bookmarkEnd w:id="556"/>
      <w:bookmarkStart w:id="557" w:name="Bookmark_I6942P742N1R690020000400"/>
      <w:bookmarkEnd w:id="557"/>
      <w:r>
        <w:rPr>
          <w:rFonts w:ascii="arial" w:eastAsia="arial" w:hAnsi="arial" w:cs="arial"/>
          <w:b w:val="0"/>
          <w:i w:val="0"/>
          <w:strike w:val="0"/>
          <w:noProof w:val="0"/>
          <w:color w:val="000000"/>
          <w:position w:val="0"/>
          <w:sz w:val="20"/>
          <w:u w:val="none"/>
          <w:vertAlign w:val="baseline"/>
        </w:rPr>
        <w:t xml:space="preserve">"[B]ecause 'the ultimate touchstone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reasonableness,'" when a search implicating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has occurred, the district court must determine whether the search is reasonable. </w:t>
      </w:r>
      <w:bookmarkStart w:id="558" w:name="Bookmark_I6942P742SF7SH0010000400"/>
      <w:bookmarkEnd w:id="558"/>
      <w:bookmarkStart w:id="559" w:name="Bookmark_I6942P732SF7S70020000400"/>
      <w:bookmarkEnd w:id="559"/>
      <w:hyperlink r:id="rId89" w:history="1">
        <w:r>
          <w:rPr>
            <w:rFonts w:ascii="arial" w:eastAsia="arial" w:hAnsi="arial" w:cs="arial"/>
            <w:b w:val="0"/>
            <w:i/>
            <w:strike w:val="0"/>
            <w:noProof w:val="0"/>
            <w:color w:val="0077CC"/>
            <w:position w:val="0"/>
            <w:sz w:val="20"/>
            <w:u w:val="single"/>
            <w:vertAlign w:val="baseline"/>
          </w:rPr>
          <w:t>Kentucky v. King</w:t>
        </w:r>
      </w:hyperlink>
      <w:hyperlink r:id="rId89" w:history="1">
        <w:r>
          <w:rPr>
            <w:rFonts w:ascii="arial" w:eastAsia="arial" w:hAnsi="arial" w:cs="arial"/>
            <w:b w:val="0"/>
            <w:i/>
            <w:strike w:val="0"/>
            <w:noProof w:val="0"/>
            <w:color w:val="0077CC"/>
            <w:position w:val="0"/>
            <w:sz w:val="20"/>
            <w:u w:val="single"/>
            <w:vertAlign w:val="baseline"/>
          </w:rPr>
          <w:t>, 563 U.S. 452, 459, 131 S. Ct. 1849, 179 L. Ed. 2d 865 (2011)</w:t>
        </w:r>
      </w:hyperlink>
      <w:r>
        <w:rPr>
          <w:rFonts w:ascii="arial" w:eastAsia="arial" w:hAnsi="arial" w:cs="arial"/>
          <w:b w:val="0"/>
          <w:i w:val="0"/>
          <w:strike w:val="0"/>
          <w:noProof w:val="0"/>
          <w:color w:val="000000"/>
          <w:position w:val="0"/>
          <w:sz w:val="20"/>
          <w:u w:val="none"/>
          <w:vertAlign w:val="baseline"/>
        </w:rPr>
        <w:t xml:space="preserve">(quoting </w:t>
      </w:r>
      <w:bookmarkStart w:id="560" w:name="Bookmark_I6942P732SF7S70040000400"/>
      <w:bookmarkEnd w:id="560"/>
      <w:hyperlink r:id="rId95" w:history="1">
        <w:r>
          <w:rPr>
            <w:rFonts w:ascii="arial" w:eastAsia="arial" w:hAnsi="arial" w:cs="arial"/>
            <w:b w:val="0"/>
            <w:i/>
            <w:strike w:val="0"/>
            <w:noProof w:val="0"/>
            <w:color w:val="0077CC"/>
            <w:position w:val="0"/>
            <w:sz w:val="20"/>
            <w:u w:val="single"/>
            <w:vertAlign w:val="baseline"/>
          </w:rPr>
          <w:t>Brigham City v. Stuart</w:t>
        </w:r>
      </w:hyperlink>
      <w:hyperlink r:id="rId95" w:history="1">
        <w:r>
          <w:rPr>
            <w:rFonts w:ascii="arial" w:eastAsia="arial" w:hAnsi="arial" w:cs="arial"/>
            <w:b w:val="0"/>
            <w:i/>
            <w:strike w:val="0"/>
            <w:noProof w:val="0"/>
            <w:color w:val="0077CC"/>
            <w:position w:val="0"/>
            <w:sz w:val="20"/>
            <w:u w:val="single"/>
            <w:vertAlign w:val="baseline"/>
          </w:rPr>
          <w:t>, 547 U.S. 398, 403, 126 S. Ct. 1943, 164 L. Ed. 2d 650 (2006)</w:t>
        </w:r>
      </w:hyperlink>
      <w:r>
        <w:rPr>
          <w:rFonts w:ascii="arial" w:eastAsia="arial" w:hAnsi="arial" w:cs="arial"/>
          <w:b w:val="0"/>
          <w:i w:val="0"/>
          <w:strike w:val="0"/>
          <w:noProof w:val="0"/>
          <w:color w:val="000000"/>
          <w:position w:val="0"/>
          <w:sz w:val="20"/>
          <w:u w:val="none"/>
          <w:vertAlign w:val="baseline"/>
        </w:rPr>
        <w:t xml:space="preserve">). </w:t>
      </w:r>
      <w:bookmarkStart w:id="561" w:name="Bookmark_I6942P742SF7SH0030000400"/>
      <w:bookmarkEnd w:id="561"/>
      <w:r>
        <w:rPr>
          <w:rFonts w:ascii="arial" w:eastAsia="arial" w:hAnsi="arial" w:cs="arial"/>
          <w:b w:val="0"/>
          <w:i w:val="0"/>
          <w:strike w:val="0"/>
          <w:noProof w:val="0"/>
          <w:color w:val="000000"/>
          <w:position w:val="0"/>
          <w:sz w:val="20"/>
          <w:u w:val="single"/>
          <w:vertAlign w:val="baseline"/>
        </w:rPr>
        <w:t xml:space="preserve">See </w:t>
      </w:r>
      <w:bookmarkStart w:id="562" w:name="Bookmark_I6942P742N1R690010000400"/>
      <w:bookmarkEnd w:id="562"/>
      <w:hyperlink r:id="rId99" w:history="1">
        <w:r>
          <w:rPr>
            <w:rFonts w:ascii="arial" w:eastAsia="arial" w:hAnsi="arial" w:cs="arial"/>
            <w:b w:val="0"/>
            <w:i/>
            <w:strike w:val="0"/>
            <w:noProof w:val="0"/>
            <w:color w:val="0077CC"/>
            <w:position w:val="0"/>
            <w:sz w:val="20"/>
            <w:u w:val="single"/>
            <w:vertAlign w:val="baseline"/>
          </w:rPr>
          <w:t>Samson v. California</w:t>
        </w:r>
      </w:hyperlink>
      <w:hyperlink r:id="rId99" w:history="1">
        <w:r>
          <w:rPr>
            <w:rFonts w:ascii="arial" w:eastAsia="arial" w:hAnsi="arial" w:cs="arial"/>
            <w:b w:val="0"/>
            <w:i/>
            <w:strike w:val="0"/>
            <w:noProof w:val="0"/>
            <w:color w:val="0077CC"/>
            <w:position w:val="0"/>
            <w:sz w:val="20"/>
            <w:u w:val="single"/>
            <w:vertAlign w:val="baseline"/>
          </w:rPr>
          <w:t>, 547 U.S. 843, 848, 126 S. Ct. 2193, 165 L. Ed. 2d 250 (2006)</w:t>
        </w:r>
      </w:hyperlink>
      <w:r>
        <w:rPr>
          <w:rFonts w:ascii="arial" w:eastAsia="arial" w:hAnsi="arial" w:cs="arial"/>
          <w:b w:val="0"/>
          <w:i w:val="0"/>
          <w:strike w:val="0"/>
          <w:noProof w:val="0"/>
          <w:color w:val="000000"/>
          <w:position w:val="0"/>
          <w:sz w:val="20"/>
          <w:u w:val="none"/>
          <w:vertAlign w:val="baseline"/>
        </w:rPr>
        <w:t xml:space="preserve">("'[U]nder our general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approach' we 'examin[e] the totality of the circumstances' to determine whether a search is reasonable within the meaning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.")(quoting </w:t>
      </w:r>
      <w:bookmarkStart w:id="563" w:name="Bookmark_I6942P742N1R690030000400"/>
      <w:bookmarkEnd w:id="563"/>
      <w:hyperlink r:id="rId100" w:history="1">
        <w:r>
          <w:rPr>
            <w:rFonts w:ascii="arial" w:eastAsia="arial" w:hAnsi="arial" w:cs="arial"/>
            <w:b w:val="0"/>
            <w:i/>
            <w:strike w:val="0"/>
            <w:noProof w:val="0"/>
            <w:color w:val="0077CC"/>
            <w:position w:val="0"/>
            <w:sz w:val="20"/>
            <w:u w:val="single"/>
            <w:vertAlign w:val="baseline"/>
          </w:rPr>
          <w:t>United States v. Knights</w:t>
        </w:r>
      </w:hyperlink>
      <w:hyperlink r:id="rId100" w:history="1">
        <w:r>
          <w:rPr>
            <w:rFonts w:ascii="arial" w:eastAsia="arial" w:hAnsi="arial" w:cs="arial"/>
            <w:b w:val="0"/>
            <w:i/>
            <w:strike w:val="0"/>
            <w:noProof w:val="0"/>
            <w:color w:val="0077CC"/>
            <w:position w:val="0"/>
            <w:sz w:val="20"/>
            <w:u w:val="single"/>
            <w:vertAlign w:val="baseline"/>
          </w:rPr>
          <w:t>, 534 U.S. 112, 118, 122 S. Ct. 587, 151 L. Ed. 2d 497 (2001)</w:t>
        </w:r>
      </w:hyperlink>
      <w:r>
        <w:rPr>
          <w:rFonts w:ascii="arial" w:eastAsia="arial" w:hAnsi="arial" w:cs="arial"/>
          <w:b w:val="0"/>
          <w:i w:val="0"/>
          <w:strike w:val="0"/>
          <w:noProof w:val="0"/>
          <w:color w:val="000000"/>
          <w:position w:val="0"/>
          <w:sz w:val="20"/>
          <w:u w:val="none"/>
          <w:vertAlign w:val="baseline"/>
        </w:rPr>
        <w:t xml:space="preserve">). </w:t>
      </w:r>
      <w:bookmarkStart w:id="564" w:name="Bookmark_I6942P742SF7SH0030000400_2"/>
      <w:bookmarkEnd w:id="564"/>
      <w:bookmarkStart w:id="565" w:name="Bookmark_I6942P742SF7SH0010000400_2"/>
      <w:bookmarkEnd w:id="565"/>
      <w:r>
        <w:rPr>
          <w:rFonts w:ascii="arial" w:eastAsia="arial" w:hAnsi="arial" w:cs="arial"/>
          <w:b w:val="0"/>
          <w:i w:val="0"/>
          <w:strike w:val="0"/>
          <w:noProof w:val="0"/>
          <w:color w:val="000000"/>
          <w:position w:val="0"/>
          <w:sz w:val="20"/>
          <w:u w:val="none"/>
          <w:vertAlign w:val="baseline"/>
        </w:rPr>
        <w:t xml:space="preserve">"Although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ordinarily requires the degree of probability embodied in the term 'probable cause,' a lesser degree satisfies the Constitution when the balance of governmental and private interests makes such a standard reasonable." </w:t>
      </w:r>
      <w:bookmarkStart w:id="566" w:name="Bookmark_I6942P742N1R690050000400"/>
      <w:bookmarkEnd w:id="566"/>
      <w:hyperlink r:id="rId100" w:history="1">
        <w:r>
          <w:rPr>
            <w:rFonts w:ascii="arial" w:eastAsia="arial" w:hAnsi="arial" w:cs="arial"/>
            <w:b w:val="0"/>
            <w:i/>
            <w:strike w:val="0"/>
            <w:noProof w:val="0"/>
            <w:color w:val="0077CC"/>
            <w:position w:val="0"/>
            <w:sz w:val="20"/>
            <w:u w:val="single"/>
            <w:vertAlign w:val="baseline"/>
          </w:rPr>
          <w:t>United States v. Knights</w:t>
        </w:r>
      </w:hyperlink>
      <w:hyperlink r:id="rId100" w:history="1">
        <w:r>
          <w:rPr>
            <w:rFonts w:ascii="arial" w:eastAsia="arial" w:hAnsi="arial" w:cs="arial"/>
            <w:b w:val="0"/>
            <w:i/>
            <w:strike w:val="0"/>
            <w:noProof w:val="0"/>
            <w:color w:val="0077CC"/>
            <w:position w:val="0"/>
            <w:sz w:val="20"/>
            <w:u w:val="single"/>
            <w:vertAlign w:val="baseline"/>
          </w:rPr>
          <w:t>, 534 U.S. at 121</w:t>
        </w:r>
      </w:hyperlink>
      <w:r>
        <w:rPr>
          <w:rFonts w:ascii="arial" w:eastAsia="arial" w:hAnsi="arial" w:cs="arial"/>
          <w:b w:val="0"/>
          <w:i w:val="0"/>
          <w:strike w:val="0"/>
          <w:noProof w:val="0"/>
          <w:color w:val="000000"/>
          <w:position w:val="0"/>
          <w:sz w:val="20"/>
          <w:u w:val="none"/>
          <w:vertAlign w:val="baseline"/>
        </w:rPr>
        <w:t>. The Supreme</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Court has justified this balancing test with the recognition that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protect all subjective expectations of privacy, but only those that society recognizes as 'legitimate.'" </w:t>
      </w:r>
      <w:bookmarkStart w:id="567" w:name="Bookmark_I6942P742SF7SH0020000400"/>
      <w:bookmarkEnd w:id="567"/>
      <w:hyperlink r:id="rId101" w:history="1">
        <w:r>
          <w:rPr>
            <w:rFonts w:ascii="arial" w:eastAsia="arial" w:hAnsi="arial" w:cs="arial"/>
            <w:b w:val="0"/>
            <w:i/>
            <w:strike w:val="0"/>
            <w:noProof w:val="0"/>
            <w:color w:val="0077CC"/>
            <w:position w:val="0"/>
            <w:sz w:val="20"/>
            <w:u w:val="single"/>
            <w:vertAlign w:val="baseline"/>
          </w:rPr>
          <w:t>Vernonia Sch. Dist. 47J v. Acton</w:t>
        </w:r>
      </w:hyperlink>
      <w:hyperlink r:id="rId101" w:history="1">
        <w:r>
          <w:rPr>
            <w:rFonts w:ascii="arial" w:eastAsia="arial" w:hAnsi="arial" w:cs="arial"/>
            <w:b w:val="0"/>
            <w:i/>
            <w:strike w:val="0"/>
            <w:noProof w:val="0"/>
            <w:color w:val="0077CC"/>
            <w:position w:val="0"/>
            <w:sz w:val="20"/>
            <w:u w:val="single"/>
            <w:vertAlign w:val="baseline"/>
          </w:rPr>
          <w:t>, 515 U.S. 646, 654, 115 S. Ct. 2386, 132 L. Ed. 2d 564 (1995)</w:t>
        </w:r>
      </w:hyperlink>
      <w:r>
        <w:rPr>
          <w:rFonts w:ascii="arial" w:eastAsia="arial" w:hAnsi="arial" w:cs="arial"/>
          <w:b w:val="0"/>
          <w:i w:val="0"/>
          <w:strike w:val="0"/>
          <w:noProof w:val="0"/>
          <w:color w:val="000000"/>
          <w:position w:val="0"/>
          <w:sz w:val="20"/>
          <w:u w:val="none"/>
          <w:vertAlign w:val="baseline"/>
        </w:rPr>
        <w:t xml:space="preserve">(quoting </w:t>
      </w:r>
      <w:bookmarkStart w:id="568" w:name="Bookmark_I6942P742SF7SH0040000400"/>
      <w:bookmarkEnd w:id="568"/>
      <w:hyperlink r:id="rId102" w:history="1">
        <w:r>
          <w:rPr>
            <w:rFonts w:ascii="arial" w:eastAsia="arial" w:hAnsi="arial" w:cs="arial"/>
            <w:b w:val="0"/>
            <w:i/>
            <w:strike w:val="0"/>
            <w:noProof w:val="0"/>
            <w:color w:val="0077CC"/>
            <w:position w:val="0"/>
            <w:sz w:val="20"/>
            <w:u w:val="single"/>
            <w:vertAlign w:val="baseline"/>
          </w:rPr>
          <w:t>New Jersey v. T.L.O.</w:t>
        </w:r>
      </w:hyperlink>
      <w:hyperlink r:id="rId102" w:history="1">
        <w:r>
          <w:rPr>
            <w:rFonts w:ascii="arial" w:eastAsia="arial" w:hAnsi="arial" w:cs="arial"/>
            <w:b w:val="0"/>
            <w:i/>
            <w:strike w:val="0"/>
            <w:noProof w:val="0"/>
            <w:color w:val="0077CC"/>
            <w:position w:val="0"/>
            <w:sz w:val="20"/>
            <w:u w:val="single"/>
            <w:vertAlign w:val="baseline"/>
          </w:rPr>
          <w:t>, 469 U.S. 325, 338, 105 S. Ct. 733, 83 L. Ed. 2d 720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9" w:name="Bookmark_para_204"/>
      <w:bookmarkEnd w:id="569"/>
      <w:bookmarkStart w:id="570" w:name="Bookmark_I6942P7428T3XV0020000400"/>
      <w:bookmarkEnd w:id="570"/>
      <w:bookmarkStart w:id="571" w:name="Bookmark_I6942P742HM6CB0010000400"/>
      <w:bookmarkEnd w:id="571"/>
      <w:r>
        <w:rPr>
          <w:rFonts w:ascii="arial" w:eastAsia="arial" w:hAnsi="arial" w:cs="arial"/>
          <w:b w:val="0"/>
          <w:i w:val="0"/>
          <w:strike w:val="0"/>
          <w:noProof w:val="0"/>
          <w:color w:val="000000"/>
          <w:position w:val="0"/>
          <w:sz w:val="20"/>
          <w:u w:val="none"/>
          <w:vertAlign w:val="baseline"/>
        </w:rPr>
        <w:t xml:space="preserve">"Whether a search is reasonable 'is determined by assessing, on the one hand, the degree to which it intrudes upon an individual's privacy and, on the other, the degree to which it is needed for the promotion of legitimate governmental interests.'" </w:t>
      </w:r>
      <w:bookmarkStart w:id="572" w:name="Bookmark_I6942P7428T3XV0010000400"/>
      <w:bookmarkEnd w:id="572"/>
      <w:hyperlink r:id="rId99" w:history="1">
        <w:r>
          <w:rPr>
            <w:rFonts w:ascii="arial" w:eastAsia="arial" w:hAnsi="arial" w:cs="arial"/>
            <w:b w:val="0"/>
            <w:i/>
            <w:strike w:val="0"/>
            <w:noProof w:val="0"/>
            <w:color w:val="0077CC"/>
            <w:position w:val="0"/>
            <w:sz w:val="20"/>
            <w:u w:val="single"/>
            <w:vertAlign w:val="baseline"/>
          </w:rPr>
          <w:t>Samson v. California</w:t>
        </w:r>
      </w:hyperlink>
      <w:hyperlink r:id="rId99" w:history="1">
        <w:r>
          <w:rPr>
            <w:rFonts w:ascii="arial" w:eastAsia="arial" w:hAnsi="arial" w:cs="arial"/>
            <w:b w:val="0"/>
            <w:i/>
            <w:strike w:val="0"/>
            <w:noProof w:val="0"/>
            <w:color w:val="0077CC"/>
            <w:position w:val="0"/>
            <w:sz w:val="20"/>
            <w:u w:val="single"/>
            <w:vertAlign w:val="baseline"/>
          </w:rPr>
          <w:t>, 547 U.S. at 848</w:t>
        </w:r>
      </w:hyperlink>
      <w:r>
        <w:rPr>
          <w:rFonts w:ascii="arial" w:eastAsia="arial" w:hAnsi="arial" w:cs="arial"/>
          <w:b w:val="0"/>
          <w:i w:val="0"/>
          <w:strike w:val="0"/>
          <w:noProof w:val="0"/>
          <w:color w:val="000000"/>
          <w:position w:val="0"/>
          <w:sz w:val="20"/>
          <w:u w:val="none"/>
          <w:vertAlign w:val="baseline"/>
        </w:rPr>
        <w:t xml:space="preserve"> (quoting </w:t>
      </w:r>
      <w:bookmarkStart w:id="573" w:name="Bookmark_I6942P7428T3XV0030000400"/>
      <w:bookmarkEnd w:id="573"/>
      <w:hyperlink r:id="rId100" w:history="1">
        <w:r>
          <w:rPr>
            <w:rFonts w:ascii="arial" w:eastAsia="arial" w:hAnsi="arial" w:cs="arial"/>
            <w:b w:val="0"/>
            <w:i/>
            <w:strike w:val="0"/>
            <w:noProof w:val="0"/>
            <w:color w:val="0077CC"/>
            <w:position w:val="0"/>
            <w:sz w:val="20"/>
            <w:u w:val="single"/>
            <w:vertAlign w:val="baseline"/>
          </w:rPr>
          <w:t>United States v. Knights</w:t>
        </w:r>
      </w:hyperlink>
      <w:hyperlink r:id="rId100" w:history="1">
        <w:r>
          <w:rPr>
            <w:rFonts w:ascii="arial" w:eastAsia="arial" w:hAnsi="arial" w:cs="arial"/>
            <w:b w:val="0"/>
            <w:i/>
            <w:strike w:val="0"/>
            <w:noProof w:val="0"/>
            <w:color w:val="0077CC"/>
            <w:position w:val="0"/>
            <w:sz w:val="20"/>
            <w:u w:val="single"/>
            <w:vertAlign w:val="baseline"/>
          </w:rPr>
          <w:t>, 534 U.S. at 118</w:t>
        </w:r>
      </w:hyperlink>
      <w:r>
        <w:rPr>
          <w:rFonts w:ascii="arial" w:eastAsia="arial" w:hAnsi="arial" w:cs="arial"/>
          <w:b w:val="0"/>
          <w:i w:val="0"/>
          <w:strike w:val="0"/>
          <w:noProof w:val="0"/>
          <w:color w:val="000000"/>
          <w:position w:val="0"/>
          <w:sz w:val="20"/>
          <w:u w:val="none"/>
          <w:vertAlign w:val="baseline"/>
        </w:rPr>
        <w:t xml:space="preserve">). </w:t>
      </w:r>
      <w:bookmarkStart w:id="574" w:name="Bookmark_I6942P742HM6CB0050000400"/>
      <w:bookmarkEnd w:id="574"/>
      <w:r>
        <w:rPr>
          <w:rFonts w:ascii="arial" w:eastAsia="arial" w:hAnsi="arial" w:cs="arial"/>
          <w:b w:val="0"/>
          <w:i w:val="0"/>
          <w:strike w:val="0"/>
          <w:noProof w:val="0"/>
          <w:color w:val="000000"/>
          <w:position w:val="0"/>
          <w:sz w:val="20"/>
          <w:u w:val="single"/>
          <w:vertAlign w:val="baseline"/>
        </w:rPr>
        <w:t xml:space="preserve">See </w:t>
      </w:r>
      <w:bookmarkStart w:id="575" w:name="Bookmark_I6942P7428T3XV0050000400"/>
      <w:bookmarkEnd w:id="575"/>
      <w:hyperlink r:id="rId103" w:history="1">
        <w:r>
          <w:rPr>
            <w:rFonts w:ascii="arial" w:eastAsia="arial" w:hAnsi="arial" w:cs="arial"/>
            <w:b w:val="0"/>
            <w:i/>
            <w:strike w:val="0"/>
            <w:noProof w:val="0"/>
            <w:color w:val="0077CC"/>
            <w:position w:val="0"/>
            <w:sz w:val="20"/>
            <w:u w:val="single"/>
            <w:vertAlign w:val="baseline"/>
          </w:rPr>
          <w:t>Banks v. United States</w:t>
        </w:r>
      </w:hyperlink>
      <w:hyperlink r:id="rId103" w:history="1">
        <w:r>
          <w:rPr>
            <w:rFonts w:ascii="arial" w:eastAsia="arial" w:hAnsi="arial" w:cs="arial"/>
            <w:b w:val="0"/>
            <w:i/>
            <w:strike w:val="0"/>
            <w:noProof w:val="0"/>
            <w:color w:val="0077CC"/>
            <w:position w:val="0"/>
            <w:sz w:val="20"/>
            <w:u w:val="single"/>
            <w:vertAlign w:val="baseline"/>
          </w:rPr>
          <w:t>, 490 F.3d 1178, 1184 (10th Cir. 2007)</w:t>
        </w:r>
      </w:hyperlink>
      <w:r>
        <w:rPr>
          <w:rFonts w:ascii="arial" w:eastAsia="arial" w:hAnsi="arial" w:cs="arial"/>
          <w:b w:val="0"/>
          <w:i w:val="0"/>
          <w:strike w:val="0"/>
          <w:noProof w:val="0"/>
          <w:color w:val="000000"/>
          <w:position w:val="0"/>
          <w:sz w:val="20"/>
          <w:u w:val="none"/>
          <w:vertAlign w:val="baseline"/>
        </w:rPr>
        <w:t xml:space="preserve">(stating that the Supreme Court "described the totality-of-the-circumstances test as one where 'the reasonableness of a search is determined by assessing, on the one hand, the degree to which it intrudes upon an individual's privacy, and on the other, the degree to which it is needed for the promotion of legitimate governmental interests'" (quoting </w:t>
      </w:r>
      <w:bookmarkStart w:id="576" w:name="Bookmark_I6942P742HM6CB0020000400"/>
      <w:bookmarkEnd w:id="576"/>
      <w:hyperlink r:id="rId100" w:history="1">
        <w:r>
          <w:rPr>
            <w:rFonts w:ascii="arial" w:eastAsia="arial" w:hAnsi="arial" w:cs="arial"/>
            <w:b w:val="0"/>
            <w:i/>
            <w:strike w:val="0"/>
            <w:noProof w:val="0"/>
            <w:color w:val="0077CC"/>
            <w:position w:val="0"/>
            <w:sz w:val="20"/>
            <w:u w:val="single"/>
            <w:vertAlign w:val="baseline"/>
          </w:rPr>
          <w:t>United States v. Knights</w:t>
        </w:r>
      </w:hyperlink>
      <w:hyperlink r:id="rId100" w:history="1">
        <w:r>
          <w:rPr>
            <w:rFonts w:ascii="arial" w:eastAsia="arial" w:hAnsi="arial" w:cs="arial"/>
            <w:b w:val="0"/>
            <w:i/>
            <w:strike w:val="0"/>
            <w:noProof w:val="0"/>
            <w:color w:val="0077CC"/>
            <w:position w:val="0"/>
            <w:sz w:val="20"/>
            <w:u w:val="single"/>
            <w:vertAlign w:val="baseline"/>
          </w:rPr>
          <w:t>, 534 U.S. at 119-20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577" w:name="Bookmark_para_205"/>
      <w:bookmarkEnd w:id="577"/>
      <w:bookmarkStart w:id="578" w:name="Bookmark_I6942P742HM6CB0050000400_2"/>
      <w:bookmarkEnd w:id="578"/>
      <w:bookmarkStart w:id="579" w:name="Bookmark_I6942P742HM6CB0010000400_2"/>
      <w:bookmarkEnd w:id="579"/>
      <w:bookmarkStart w:id="580" w:name="Bookmark_I6942P7428T3XV0020000400_2"/>
      <w:bookmarkEnd w:id="580"/>
      <w:r>
        <w:rPr>
          <w:rFonts w:ascii="arial" w:eastAsia="arial" w:hAnsi="arial" w:cs="arial"/>
          <w:b w:val="0"/>
          <w:i w:val="0"/>
          <w:strike w:val="0"/>
          <w:noProof w:val="0"/>
          <w:color w:val="000000"/>
          <w:position w:val="0"/>
          <w:sz w:val="20"/>
          <w:u w:val="none"/>
          <w:vertAlign w:val="baseline"/>
        </w:rPr>
        <w:t xml:space="preserve">As the text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indicates, the ultimate measure of the constitutionality of a governmental search is "reasonableness." At least in a case . . . where there was no clear practice, either approving or disapproving the type of search at issue, at the time the constitutional provision was enacted, whether a particular search meets the reasonableness standard "'is judged by balancing</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its intrusion on the individual's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interests against its promotion of legitimate governmental interests.'"</w:t>
      </w:r>
    </w:p>
    <w:p>
      <w:pPr>
        <w:keepNext w:val="0"/>
        <w:spacing w:before="240" w:after="0" w:line="260" w:lineRule="atLeast"/>
        <w:ind w:left="0" w:right="0" w:firstLine="0"/>
        <w:jc w:val="both"/>
      </w:pPr>
      <w:bookmarkStart w:id="581" w:name="Bookmark_I6942P742HM6CB0050000400_3"/>
      <w:bookmarkEnd w:id="581"/>
      <w:bookmarkStart w:id="582" w:name="Bookmark_I6942P742HM6CB0040000400"/>
      <w:bookmarkEnd w:id="582"/>
      <w:hyperlink r:id="rId101" w:history="1">
        <w:r>
          <w:rPr>
            <w:rFonts w:ascii="arial" w:eastAsia="arial" w:hAnsi="arial" w:cs="arial"/>
            <w:b w:val="0"/>
            <w:i/>
            <w:strike w:val="0"/>
            <w:color w:val="0077CC"/>
            <w:sz w:val="20"/>
            <w:u w:val="single"/>
            <w:vertAlign w:val="baseline"/>
          </w:rPr>
          <w:t>Vernonia Sch. Dist. 47J v. Acton</w:t>
        </w:r>
      </w:hyperlink>
      <w:hyperlink r:id="rId101" w:history="1">
        <w:r>
          <w:rPr>
            <w:rFonts w:ascii="arial" w:eastAsia="arial" w:hAnsi="arial" w:cs="arial"/>
            <w:b w:val="0"/>
            <w:i/>
            <w:strike w:val="0"/>
            <w:color w:val="0077CC"/>
            <w:sz w:val="20"/>
            <w:u w:val="single"/>
            <w:vertAlign w:val="baseline"/>
          </w:rPr>
          <w:t>, 515 U.S. at 652-53 (1995)</w:t>
        </w:r>
      </w:hyperlink>
      <w:r>
        <w:rPr>
          <w:rFonts w:ascii="arial" w:eastAsia="arial" w:hAnsi="arial" w:cs="arial"/>
          <w:b w:val="0"/>
          <w:i w:val="0"/>
          <w:strike w:val="0"/>
          <w:noProof w:val="0"/>
          <w:color w:val="000000"/>
          <w:position w:val="0"/>
          <w:sz w:val="20"/>
          <w:u w:val="none"/>
          <w:vertAlign w:val="baseline"/>
        </w:rPr>
        <w:t xml:space="preserve">(quoting </w:t>
      </w:r>
      <w:bookmarkStart w:id="583" w:name="Bookmark_I6942P742D6ND90010000400"/>
      <w:bookmarkEnd w:id="583"/>
      <w:hyperlink r:id="rId104" w:history="1">
        <w:r>
          <w:rPr>
            <w:rFonts w:ascii="arial" w:eastAsia="arial" w:hAnsi="arial" w:cs="arial"/>
            <w:b w:val="0"/>
            <w:i/>
            <w:strike w:val="0"/>
            <w:noProof w:val="0"/>
            <w:color w:val="0077CC"/>
            <w:position w:val="0"/>
            <w:sz w:val="20"/>
            <w:u w:val="single"/>
            <w:vertAlign w:val="baseline"/>
          </w:rPr>
          <w:t>Skinner v. Ry. Labor Executives' Ass'n</w:t>
        </w:r>
      </w:hyperlink>
      <w:hyperlink r:id="rId104" w:history="1">
        <w:r>
          <w:rPr>
            <w:rFonts w:ascii="arial" w:eastAsia="arial" w:hAnsi="arial" w:cs="arial"/>
            <w:b w:val="0"/>
            <w:i/>
            <w:strike w:val="0"/>
            <w:noProof w:val="0"/>
            <w:color w:val="0077CC"/>
            <w:position w:val="0"/>
            <w:sz w:val="20"/>
            <w:u w:val="single"/>
            <w:vertAlign w:val="baseline"/>
          </w:rPr>
          <w:t>, 489 U.S. 602, 617, 109 S. Ct. 1402, 103 L. Ed. 2d 639 (1989)</w:t>
        </w:r>
      </w:hyperlink>
      <w:r>
        <w:rPr>
          <w:rFonts w:ascii="arial" w:eastAsia="arial" w:hAnsi="arial" w:cs="arial"/>
          <w:b w:val="0"/>
          <w:i w:val="0"/>
          <w:strike w:val="0"/>
          <w:noProof w:val="0"/>
          <w:color w:val="000000"/>
          <w:position w:val="0"/>
          <w:sz w:val="20"/>
          <w:u w:val="none"/>
          <w:vertAlign w:val="baseline"/>
        </w:rPr>
        <w:t xml:space="preserve">). The Supreme Court has held that the test of reasonableness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not a concrete test:</w:t>
      </w:r>
    </w:p>
    <w:p>
      <w:pPr>
        <w:keepNext w:val="0"/>
        <w:spacing w:before="240" w:after="0" w:line="260" w:lineRule="atLeast"/>
        <w:ind w:left="400" w:right="0" w:firstLine="0"/>
        <w:jc w:val="both"/>
      </w:pPr>
      <w:bookmarkStart w:id="584" w:name="Bookmark_para_206"/>
      <w:bookmarkEnd w:id="584"/>
      <w:r>
        <w:rPr>
          <w:rFonts w:ascii="arial" w:eastAsia="arial" w:hAnsi="arial" w:cs="arial"/>
          <w:b w:val="0"/>
          <w:i w:val="0"/>
          <w:strike w:val="0"/>
          <w:noProof w:val="0"/>
          <w:color w:val="000000"/>
          <w:position w:val="0"/>
          <w:sz w:val="20"/>
          <w:u w:val="none"/>
          <w:vertAlign w:val="baseline"/>
        </w:rPr>
        <w:t xml:space="preserve">The test of reasonableness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not capable of precise definition or mechanical application. </w:t>
      </w:r>
      <w:bookmarkStart w:id="585" w:name="Bookmark_I6942P742D6ND90040000400"/>
      <w:bookmarkEnd w:id="585"/>
      <w:r>
        <w:rPr>
          <w:rFonts w:ascii="arial" w:eastAsia="arial" w:hAnsi="arial" w:cs="arial"/>
          <w:b w:val="0"/>
          <w:i w:val="0"/>
          <w:strike w:val="0"/>
          <w:noProof w:val="0"/>
          <w:color w:val="000000"/>
          <w:position w:val="0"/>
          <w:sz w:val="20"/>
          <w:u w:val="none"/>
          <w:vertAlign w:val="baseline"/>
        </w:rPr>
        <w:t>In each case [determining reasonableness] requires a balancing of the need for the particular search against the invasion of personal rights that the search entails. Courts must consider the scope of the particular intrusion, the manner in which it is conducted, the justification for initiating it, and the place in which it is conducted.</w:t>
      </w:r>
    </w:p>
    <w:p>
      <w:pPr>
        <w:keepNext w:val="0"/>
        <w:spacing w:before="240" w:after="0" w:line="260" w:lineRule="atLeast"/>
        <w:ind w:left="0" w:right="0" w:firstLine="0"/>
        <w:jc w:val="both"/>
      </w:pPr>
      <w:bookmarkStart w:id="586" w:name="Bookmark_I6942P742D6ND90040000400_2"/>
      <w:bookmarkEnd w:id="586"/>
      <w:bookmarkStart w:id="587" w:name="Bookmark_I6942P7528T3Y20010000400"/>
      <w:bookmarkEnd w:id="587"/>
      <w:bookmarkStart w:id="588" w:name="Bookmark_I6942P742D6ND90030000400"/>
      <w:bookmarkEnd w:id="588"/>
      <w:hyperlink r:id="rId105" w:history="1">
        <w:r>
          <w:rPr>
            <w:rFonts w:ascii="arial" w:eastAsia="arial" w:hAnsi="arial" w:cs="arial"/>
            <w:b w:val="0"/>
            <w:i/>
            <w:strike w:val="0"/>
            <w:color w:val="0077CC"/>
            <w:sz w:val="20"/>
            <w:u w:val="single"/>
            <w:vertAlign w:val="baseline"/>
          </w:rPr>
          <w:t>Bell v. Wolfish</w:t>
        </w:r>
      </w:hyperlink>
      <w:hyperlink r:id="rId105" w:history="1">
        <w:r>
          <w:rPr>
            <w:rFonts w:ascii="arial" w:eastAsia="arial" w:hAnsi="arial" w:cs="arial"/>
            <w:b w:val="0"/>
            <w:i/>
            <w:strike w:val="0"/>
            <w:color w:val="0077CC"/>
            <w:sz w:val="20"/>
            <w:u w:val="single"/>
            <w:vertAlign w:val="baseline"/>
          </w:rPr>
          <w:t>, 441 U.S. 520, 559, 99 S. Ct. 1861, 60 L. Ed. 2d 447 (1979)</w:t>
        </w:r>
      </w:hyperlink>
      <w:r>
        <w:rPr>
          <w:rFonts w:ascii="arial" w:eastAsia="arial" w:hAnsi="arial" w:cs="arial"/>
          <w:b w:val="0"/>
          <w:i w:val="0"/>
          <w:strike w:val="0"/>
          <w:noProof w:val="0"/>
          <w:color w:val="000000"/>
          <w:position w:val="0"/>
          <w:sz w:val="20"/>
          <w:u w:val="none"/>
          <w:vertAlign w:val="baseline"/>
        </w:rPr>
        <w:t xml:space="preserve">. </w:t>
      </w:r>
      <w:bookmarkStart w:id="589" w:name="Bookmark_I6942P7528T3Y20010000400_2"/>
      <w:bookmarkEnd w:id="589"/>
      <w:r>
        <w:rPr>
          <w:rFonts w:ascii="arial" w:eastAsia="arial" w:hAnsi="arial" w:cs="arial"/>
          <w:b w:val="0"/>
          <w:i w:val="0"/>
          <w:strike w:val="0"/>
          <w:noProof w:val="0"/>
          <w:color w:val="000000"/>
          <w:position w:val="0"/>
          <w:sz w:val="20"/>
          <w:u w:val="none"/>
          <w:vertAlign w:val="baseline"/>
        </w:rPr>
        <w:t xml:space="preserve">In analyzing the first factor -- the intrusion on the individual's privacy -- courts look to the individual's privacy expectations. </w:t>
      </w:r>
      <w:r>
        <w:rPr>
          <w:rFonts w:ascii="arial" w:eastAsia="arial" w:hAnsi="arial" w:cs="arial"/>
          <w:b w:val="0"/>
          <w:i w:val="0"/>
          <w:strike w:val="0"/>
          <w:noProof w:val="0"/>
          <w:color w:val="000000"/>
          <w:position w:val="0"/>
          <w:sz w:val="20"/>
          <w:u w:val="single"/>
          <w:vertAlign w:val="baseline"/>
        </w:rPr>
        <w:t xml:space="preserve">See, e.g., </w:t>
      </w:r>
      <w:bookmarkStart w:id="590" w:name="Bookmark_I6942P742D6ND90050000400"/>
      <w:bookmarkEnd w:id="590"/>
      <w:hyperlink r:id="rId100" w:history="1">
        <w:r>
          <w:rPr>
            <w:rFonts w:ascii="arial" w:eastAsia="arial" w:hAnsi="arial" w:cs="arial"/>
            <w:b w:val="0"/>
            <w:i/>
            <w:strike w:val="0"/>
            <w:noProof w:val="0"/>
            <w:color w:val="0077CC"/>
            <w:position w:val="0"/>
            <w:sz w:val="20"/>
            <w:u w:val="single"/>
            <w:vertAlign w:val="baseline"/>
          </w:rPr>
          <w:t>United States v. Knights</w:t>
        </w:r>
      </w:hyperlink>
      <w:hyperlink r:id="rId100" w:history="1">
        <w:r>
          <w:rPr>
            <w:rFonts w:ascii="arial" w:eastAsia="arial" w:hAnsi="arial" w:cs="arial"/>
            <w:b w:val="0"/>
            <w:i/>
            <w:strike w:val="0"/>
            <w:noProof w:val="0"/>
            <w:color w:val="0077CC"/>
            <w:position w:val="0"/>
            <w:sz w:val="20"/>
            <w:u w:val="single"/>
            <w:vertAlign w:val="baseline"/>
          </w:rPr>
          <w:t>, 534 U.S. at 119-120</w:t>
        </w:r>
      </w:hyperlink>
      <w:r>
        <w:rPr>
          <w:rFonts w:ascii="arial" w:eastAsia="arial" w:hAnsi="arial" w:cs="arial"/>
          <w:b w:val="0"/>
          <w:i w:val="0"/>
          <w:strike w:val="0"/>
          <w:noProof w:val="0"/>
          <w:color w:val="000000"/>
          <w:position w:val="0"/>
          <w:sz w:val="20"/>
          <w:u w:val="none"/>
          <w:vertAlign w:val="baseline"/>
        </w:rPr>
        <w:t xml:space="preserve"> (noting that the petitioner had a "significantly diminished . . . reasonable expectation of privacy," because a condition of his probation was to consent to search of his apartment without notice or probable cause, and because he was clearly notified and informed of the provision); </w:t>
      </w:r>
      <w:bookmarkStart w:id="591" w:name="Bookmark_I6942P7528T3Y20020000400"/>
      <w:bookmarkEnd w:id="591"/>
      <w:hyperlink r:id="rId103" w:history="1">
        <w:r>
          <w:rPr>
            <w:rFonts w:ascii="arial" w:eastAsia="arial" w:hAnsi="arial" w:cs="arial"/>
            <w:b w:val="0"/>
            <w:i/>
            <w:strike w:val="0"/>
            <w:noProof w:val="0"/>
            <w:color w:val="0077CC"/>
            <w:position w:val="0"/>
            <w:sz w:val="20"/>
            <w:u w:val="single"/>
            <w:vertAlign w:val="baseline"/>
          </w:rPr>
          <w:t>Banks v. United States</w:t>
        </w:r>
      </w:hyperlink>
      <w:hyperlink r:id="rId103" w:history="1">
        <w:r>
          <w:rPr>
            <w:rFonts w:ascii="arial" w:eastAsia="arial" w:hAnsi="arial" w:cs="arial"/>
            <w:b w:val="0"/>
            <w:i/>
            <w:strike w:val="0"/>
            <w:noProof w:val="0"/>
            <w:color w:val="0077CC"/>
            <w:position w:val="0"/>
            <w:sz w:val="20"/>
            <w:u w:val="single"/>
            <w:vertAlign w:val="baseline"/>
          </w:rPr>
          <w:t>, 490 F.3d at 1186-87</w:t>
        </w:r>
      </w:hyperlink>
      <w:r>
        <w:rPr>
          <w:rFonts w:ascii="arial" w:eastAsia="arial" w:hAnsi="arial" w:cs="arial"/>
          <w:b w:val="0"/>
          <w:i w:val="0"/>
          <w:strike w:val="0"/>
          <w:noProof w:val="0"/>
          <w:color w:val="000000"/>
          <w:position w:val="0"/>
          <w:sz w:val="20"/>
          <w:u w:val="none"/>
          <w:vertAlign w:val="baseline"/>
        </w:rPr>
        <w:t xml:space="preserve"> (noting that the plaintiffs, convicted felons on probation, have a more limited expectation of privacy than the ordinary</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citizen, and noting that "[w]hat is 'reasonable'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for a person on conditional release, or a felon, may be unreasonable for the general population"); </w:t>
      </w:r>
      <w:bookmarkStart w:id="592" w:name="Bookmark_I6942P7528T3Y20040000400"/>
      <w:bookmarkEnd w:id="592"/>
      <w:hyperlink r:id="rId106" w:history="1">
        <w:r>
          <w:rPr>
            <w:rFonts w:ascii="arial" w:eastAsia="arial" w:hAnsi="arial" w:cs="arial"/>
            <w:b w:val="0"/>
            <w:i/>
            <w:strike w:val="0"/>
            <w:noProof w:val="0"/>
            <w:color w:val="0077CC"/>
            <w:position w:val="0"/>
            <w:sz w:val="20"/>
            <w:u w:val="single"/>
            <w:vertAlign w:val="baseline"/>
          </w:rPr>
          <w:t>Boling v. Romer</w:t>
        </w:r>
      </w:hyperlink>
      <w:hyperlink r:id="rId106" w:history="1">
        <w:r>
          <w:rPr>
            <w:rFonts w:ascii="arial" w:eastAsia="arial" w:hAnsi="arial" w:cs="arial"/>
            <w:b w:val="0"/>
            <w:i/>
            <w:strike w:val="0"/>
            <w:noProof w:val="0"/>
            <w:color w:val="0077CC"/>
            <w:position w:val="0"/>
            <w:sz w:val="20"/>
            <w:u w:val="single"/>
            <w:vertAlign w:val="baseline"/>
          </w:rPr>
          <w:t>, 101 F.3d 1336, 1340 (10th Cir. 1999)</w:t>
        </w:r>
      </w:hyperlink>
      <w:r>
        <w:rPr>
          <w:rFonts w:ascii="arial" w:eastAsia="arial" w:hAnsi="arial" w:cs="arial"/>
          <w:b w:val="0"/>
          <w:i w:val="0"/>
          <w:strike w:val="0"/>
          <w:noProof w:val="0"/>
          <w:color w:val="000000"/>
          <w:position w:val="0"/>
          <w:sz w:val="20"/>
          <w:u w:val="none"/>
          <w:vertAlign w:val="baseline"/>
        </w:rPr>
        <w:t xml:space="preserve">("[W]hile obtaining and analyzing the DNA or saliva of an inmate convicted of a sex offense is a search and seizure implicating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concerns, it is a reasonable search and seizure. This is so in light of an inmate's diminished privacy rights . . . .")</w:t>
      </w:r>
    </w:p>
    <w:p>
      <w:pPr>
        <w:keepNext w:val="0"/>
        <w:spacing w:before="240" w:after="0" w:line="260" w:lineRule="atLeast"/>
        <w:ind w:left="0" w:right="0" w:firstLine="0"/>
        <w:jc w:val="both"/>
      </w:pPr>
      <w:bookmarkStart w:id="593" w:name="Bookmark_para_207"/>
      <w:bookmarkEnd w:id="593"/>
      <w:bookmarkStart w:id="594" w:name="Bookmark_I6942P752SF7T00020000400"/>
      <w:bookmarkEnd w:id="594"/>
      <w:r>
        <w:rPr>
          <w:rFonts w:ascii="arial" w:eastAsia="arial" w:hAnsi="arial" w:cs="arial"/>
          <w:b w:val="0"/>
          <w:i w:val="0"/>
          <w:strike w:val="0"/>
          <w:noProof w:val="0"/>
          <w:color w:val="000000"/>
          <w:position w:val="0"/>
          <w:sz w:val="20"/>
          <w:u w:val="none"/>
          <w:vertAlign w:val="baseline"/>
        </w:rPr>
        <w:t xml:space="preserve">As Justice Kagan has noted, property law informs society's expectations about what government intrusions are reasonable: "It is not surprising that in a case involving a search of a home, property concepts and privacy concepts should so align. </w:t>
      </w:r>
      <w:bookmarkStart w:id="595" w:name="Bookmark_I6942P762D6NDM0030000400"/>
      <w:bookmarkEnd w:id="595"/>
      <w:r>
        <w:rPr>
          <w:rFonts w:ascii="arial" w:eastAsia="arial" w:hAnsi="arial" w:cs="arial"/>
          <w:b w:val="0"/>
          <w:i w:val="0"/>
          <w:strike w:val="0"/>
          <w:noProof w:val="0"/>
          <w:color w:val="000000"/>
          <w:position w:val="0"/>
          <w:sz w:val="20"/>
          <w:u w:val="none"/>
          <w:vertAlign w:val="baseline"/>
        </w:rPr>
        <w:t xml:space="preserve">The law of property 'naturally enough influence[s]' our 'shared social expectations' of what places should be free from governmental incursions." </w:t>
      </w:r>
      <w:bookmarkStart w:id="596" w:name="Bookmark_I6942P752SF7T00010000400"/>
      <w:bookmarkEnd w:id="596"/>
      <w:hyperlink r:id="rId107" w:history="1">
        <w:r>
          <w:rPr>
            <w:rFonts w:ascii="arial" w:eastAsia="arial" w:hAnsi="arial" w:cs="arial"/>
            <w:b w:val="0"/>
            <w:i/>
            <w:strike w:val="0"/>
            <w:noProof w:val="0"/>
            <w:color w:val="0077CC"/>
            <w:position w:val="0"/>
            <w:sz w:val="20"/>
            <w:u w:val="single"/>
            <w:vertAlign w:val="baseline"/>
          </w:rPr>
          <w:t>Florida v. Jardines</w:t>
        </w:r>
      </w:hyperlink>
      <w:hyperlink r:id="rId107" w:history="1">
        <w:r>
          <w:rPr>
            <w:rFonts w:ascii="arial" w:eastAsia="arial" w:hAnsi="arial" w:cs="arial"/>
            <w:b w:val="0"/>
            <w:i/>
            <w:strike w:val="0"/>
            <w:noProof w:val="0"/>
            <w:color w:val="0077CC"/>
            <w:position w:val="0"/>
            <w:sz w:val="20"/>
            <w:u w:val="single"/>
            <w:vertAlign w:val="baseline"/>
          </w:rPr>
          <w:t>, 569 U.S. 1, 13, 133 S. Ct. 1409, 185 L. Ed. 2d 495 (2013)</w:t>
        </w:r>
      </w:hyperlink>
      <w:r>
        <w:rPr>
          <w:rFonts w:ascii="arial" w:eastAsia="arial" w:hAnsi="arial" w:cs="arial"/>
          <w:b w:val="0"/>
          <w:i w:val="0"/>
          <w:strike w:val="0"/>
          <w:noProof w:val="0"/>
          <w:color w:val="000000"/>
          <w:position w:val="0"/>
          <w:sz w:val="20"/>
          <w:u w:val="none"/>
          <w:vertAlign w:val="baseline"/>
        </w:rPr>
        <w:t xml:space="preserve">(Kagan, J., concurring) (quoting </w:t>
      </w:r>
      <w:bookmarkStart w:id="597" w:name="Bookmark_I6942P752SF7T00030000400"/>
      <w:bookmarkEnd w:id="597"/>
      <w:hyperlink r:id="rId108" w:history="1">
        <w:r>
          <w:rPr>
            <w:rFonts w:ascii="arial" w:eastAsia="arial" w:hAnsi="arial" w:cs="arial"/>
            <w:b w:val="0"/>
            <w:i/>
            <w:strike w:val="0"/>
            <w:noProof w:val="0"/>
            <w:color w:val="0077CC"/>
            <w:position w:val="0"/>
            <w:sz w:val="20"/>
            <w:u w:val="single"/>
            <w:vertAlign w:val="baseline"/>
          </w:rPr>
          <w:t>Georgia v. Randolph</w:t>
        </w:r>
      </w:hyperlink>
      <w:hyperlink r:id="rId108" w:history="1">
        <w:r>
          <w:rPr>
            <w:rFonts w:ascii="arial" w:eastAsia="arial" w:hAnsi="arial" w:cs="arial"/>
            <w:b w:val="0"/>
            <w:i/>
            <w:strike w:val="0"/>
            <w:noProof w:val="0"/>
            <w:color w:val="0077CC"/>
            <w:position w:val="0"/>
            <w:sz w:val="20"/>
            <w:u w:val="single"/>
            <w:vertAlign w:val="baseline"/>
          </w:rPr>
          <w:t>, 547 U.S. 103, 111, 126 S. Ct. 1515, 164 L. Ed. 2d 208 (2006)</w:t>
        </w:r>
      </w:hyperlink>
      <w:r>
        <w:rPr>
          <w:rFonts w:ascii="arial" w:eastAsia="arial" w:hAnsi="arial" w:cs="arial"/>
          <w:b w:val="0"/>
          <w:i w:val="0"/>
          <w:strike w:val="0"/>
          <w:noProof w:val="0"/>
          <w:color w:val="000000"/>
          <w:position w:val="0"/>
          <w:sz w:val="20"/>
          <w:u w:val="none"/>
          <w:vertAlign w:val="baseline"/>
        </w:rPr>
        <w:t xml:space="preserve">)(alteration in </w:t>
      </w:r>
      <w:r>
        <w:rPr>
          <w:rFonts w:ascii="arial" w:eastAsia="arial" w:hAnsi="arial" w:cs="arial"/>
          <w:b w:val="0"/>
          <w:i w:val="0"/>
          <w:strike w:val="0"/>
          <w:noProof w:val="0"/>
          <w:color w:val="000000"/>
          <w:position w:val="0"/>
          <w:sz w:val="20"/>
          <w:u w:val="single"/>
          <w:vertAlign w:val="baseline"/>
        </w:rPr>
        <w:t>Florida v. Jardines</w:t>
      </w:r>
      <w:r>
        <w:rPr>
          <w:rFonts w:ascii="arial" w:eastAsia="arial" w:hAnsi="arial" w:cs="arial"/>
          <w:b w:val="0"/>
          <w:i w:val="0"/>
          <w:strike w:val="0"/>
          <w:noProof w:val="0"/>
          <w:color w:val="000000"/>
          <w:position w:val="0"/>
          <w:sz w:val="20"/>
          <w:u w:val="none"/>
          <w:vertAlign w:val="baseline"/>
        </w:rPr>
        <w:t xml:space="preserve">, but not in </w:t>
      </w:r>
      <w:bookmarkStart w:id="598" w:name="Bookmark_I6942P752SF7T00050000400"/>
      <w:bookmarkEnd w:id="598"/>
      <w:hyperlink r:id="rId108" w:history="1">
        <w:r>
          <w:rPr>
            <w:rFonts w:ascii="arial" w:eastAsia="arial" w:hAnsi="arial" w:cs="arial"/>
            <w:b w:val="0"/>
            <w:i/>
            <w:strike w:val="0"/>
            <w:noProof w:val="0"/>
            <w:color w:val="0077CC"/>
            <w:position w:val="0"/>
            <w:sz w:val="20"/>
            <w:u w:val="single"/>
            <w:vertAlign w:val="baseline"/>
          </w:rPr>
          <w:t>Georgia v. Randolph</w:t>
        </w:r>
      </w:hyperlink>
      <w:r>
        <w:rPr>
          <w:rFonts w:ascii="arial" w:eastAsia="arial" w:hAnsi="arial" w:cs="arial"/>
          <w:b w:val="0"/>
          <w:i w:val="0"/>
          <w:strike w:val="0"/>
          <w:noProof w:val="0"/>
          <w:color w:val="000000"/>
          <w:position w:val="0"/>
          <w:sz w:val="20"/>
          <w:u w:val="none"/>
          <w:vertAlign w:val="baseline"/>
        </w:rPr>
        <w:t xml:space="preserve">). </w:t>
      </w:r>
      <w:bookmarkStart w:id="599" w:name="Bookmark_I6942P762D6NDM0030000400_2"/>
      <w:bookmarkEnd w:id="599"/>
      <w:r>
        <w:rPr>
          <w:rFonts w:ascii="arial" w:eastAsia="arial" w:hAnsi="arial" w:cs="arial"/>
          <w:b w:val="0"/>
          <w:i w:val="0"/>
          <w:strike w:val="0"/>
          <w:noProof w:val="0"/>
          <w:color w:val="000000"/>
          <w:position w:val="0"/>
          <w:sz w:val="20"/>
          <w:u w:val="none"/>
          <w:vertAlign w:val="baseline"/>
        </w:rPr>
        <w:t xml:space="preserve">Similarly, in </w:t>
      </w:r>
      <w:bookmarkStart w:id="600" w:name="Bookmark_I6942P762D6NDM0030000400_3"/>
      <w:bookmarkEnd w:id="600"/>
      <w:bookmarkStart w:id="601" w:name="Bookmark_I6942P762D6NDM0020000400"/>
      <w:bookmarkEnd w:id="601"/>
      <w:hyperlink r:id="rId101" w:history="1">
        <w:r>
          <w:rPr>
            <w:rFonts w:ascii="arial" w:eastAsia="arial" w:hAnsi="arial" w:cs="arial"/>
            <w:b w:val="0"/>
            <w:i/>
            <w:strike w:val="0"/>
            <w:noProof w:val="0"/>
            <w:color w:val="0077CC"/>
            <w:position w:val="0"/>
            <w:sz w:val="20"/>
            <w:u w:val="single"/>
            <w:vertAlign w:val="baseline"/>
          </w:rPr>
          <w:t>Vernonia Sch. Dist. 47J v. Acton</w:t>
        </w:r>
      </w:hyperlink>
      <w:r>
        <w:rPr>
          <w:rFonts w:ascii="arial" w:eastAsia="arial" w:hAnsi="arial" w:cs="arial"/>
          <w:b w:val="0"/>
          <w:i w:val="0"/>
          <w:strike w:val="0"/>
          <w:noProof w:val="0"/>
          <w:color w:val="000000"/>
          <w:position w:val="0"/>
          <w:sz w:val="20"/>
          <w:u w:val="none"/>
          <w:vertAlign w:val="baseline"/>
        </w:rPr>
        <w:t xml:space="preserve">, Justice Scalia, writing for the majority, noted: "What expectations are legitimate varies, of course, with context . . . , depending, for example, upon whether the individual asserting the privacy interest is at home, at work, in a car, or in a public park." </w:t>
      </w:r>
      <w:bookmarkStart w:id="602" w:name="Bookmark_I6942P762D6NDM0040000400"/>
      <w:bookmarkEnd w:id="602"/>
      <w:hyperlink r:id="rId101" w:history="1">
        <w:r>
          <w:rPr>
            <w:rFonts w:ascii="arial" w:eastAsia="arial" w:hAnsi="arial" w:cs="arial"/>
            <w:b w:val="0"/>
            <w:i/>
            <w:strike w:val="0"/>
            <w:noProof w:val="0"/>
            <w:color w:val="0077CC"/>
            <w:position w:val="0"/>
            <w:sz w:val="20"/>
            <w:u w:val="single"/>
            <w:vertAlign w:val="baseline"/>
          </w:rPr>
          <w:t>515 U.S. at 654</w:t>
        </w:r>
      </w:hyperlink>
      <w:r>
        <w:rPr>
          <w:rFonts w:ascii="arial" w:eastAsia="arial" w:hAnsi="arial" w:cs="arial"/>
          <w:b w:val="0"/>
          <w:i w:val="0"/>
          <w:strike w:val="0"/>
          <w:noProof w:val="0"/>
          <w:color w:val="000000"/>
          <w:position w:val="0"/>
          <w:sz w:val="20"/>
          <w:u w:val="none"/>
          <w:vertAlign w:val="baseline"/>
        </w:rPr>
        <w:t xml:space="preserve"> (citing </w:t>
      </w:r>
      <w:bookmarkStart w:id="603" w:name="Bookmark_I6942P762SF7T30010000400"/>
      <w:bookmarkEnd w:id="603"/>
      <w:hyperlink r:id="rId102" w:history="1">
        <w:r>
          <w:rPr>
            <w:rFonts w:ascii="arial" w:eastAsia="arial" w:hAnsi="arial" w:cs="arial"/>
            <w:b w:val="0"/>
            <w:i/>
            <w:strike w:val="0"/>
            <w:noProof w:val="0"/>
            <w:color w:val="0077CC"/>
            <w:position w:val="0"/>
            <w:sz w:val="20"/>
            <w:u w:val="single"/>
            <w:vertAlign w:val="baseline"/>
          </w:rPr>
          <w:t>New Jersey v. T.L.O.</w:t>
        </w:r>
      </w:hyperlink>
      <w:hyperlink r:id="rId102" w:history="1">
        <w:r>
          <w:rPr>
            <w:rFonts w:ascii="arial" w:eastAsia="arial" w:hAnsi="arial" w:cs="arial"/>
            <w:b w:val="0"/>
            <w:i/>
            <w:strike w:val="0"/>
            <w:noProof w:val="0"/>
            <w:color w:val="0077CC"/>
            <w:position w:val="0"/>
            <w:sz w:val="20"/>
            <w:u w:val="single"/>
            <w:vertAlign w:val="baseline"/>
          </w:rPr>
          <w:t>, 469 U.S. 325, 337, 105 S. Ct. 733, 83 L. Ed. 2d 720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single"/>
          <w:vertAlign w:val="baseline"/>
        </w:rPr>
        <w:t>Consensual Searches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4" w:name="Bookmark_para_208"/>
      <w:bookmarkEnd w:id="604"/>
      <w:bookmarkStart w:id="605" w:name="Bookmark_I6942P762SF7T30040000400"/>
      <w:bookmarkEnd w:id="605"/>
      <w:r>
        <w:rPr>
          <w:rFonts w:ascii="arial" w:eastAsia="arial" w:hAnsi="arial" w:cs="arial"/>
          <w:b w:val="0"/>
          <w:i w:val="0"/>
          <w:strike w:val="0"/>
          <w:noProof w:val="0"/>
          <w:color w:val="000000"/>
          <w:position w:val="0"/>
          <w:sz w:val="20"/>
          <w:u w:val="none"/>
          <w:vertAlign w:val="baseline"/>
        </w:rPr>
        <w:t>Searches conducted</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pursuant to consent constitute one exception to the </w:t>
      </w:r>
      <w:hyperlink r:id="rId10"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search-warrant and probable-cause requirements. </w:t>
      </w:r>
      <w:bookmarkStart w:id="606" w:name="Bookmark_I6942P762N1R700010000400"/>
      <w:bookmarkEnd w:id="606"/>
      <w:r>
        <w:rPr>
          <w:rFonts w:ascii="arial" w:eastAsia="arial" w:hAnsi="arial" w:cs="arial"/>
          <w:b w:val="0"/>
          <w:i w:val="0"/>
          <w:strike w:val="0"/>
          <w:noProof w:val="0"/>
          <w:color w:val="000000"/>
          <w:position w:val="0"/>
          <w:sz w:val="20"/>
          <w:u w:val="single"/>
          <w:vertAlign w:val="baseline"/>
        </w:rPr>
        <w:t xml:space="preserve">See </w:t>
      </w:r>
      <w:bookmarkStart w:id="607" w:name="Bookmark_I6942P762SF7T30030000400"/>
      <w:bookmarkEnd w:id="607"/>
      <w:hyperlink r:id="rId36" w:history="1">
        <w:r>
          <w:rPr>
            <w:rFonts w:ascii="arial" w:eastAsia="arial" w:hAnsi="arial" w:cs="arial"/>
            <w:b w:val="0"/>
            <w:i/>
            <w:strike w:val="0"/>
            <w:noProof w:val="0"/>
            <w:color w:val="0077CC"/>
            <w:position w:val="0"/>
            <w:sz w:val="20"/>
            <w:u w:val="single"/>
            <w:vertAlign w:val="baseline"/>
          </w:rPr>
          <w:t>Schneckloth v. Bustamonte</w:t>
        </w:r>
      </w:hyperlink>
      <w:hyperlink r:id="rId36" w:history="1">
        <w:r>
          <w:rPr>
            <w:rFonts w:ascii="arial" w:eastAsia="arial" w:hAnsi="arial" w:cs="arial"/>
            <w:b w:val="0"/>
            <w:i/>
            <w:strike w:val="0"/>
            <w:noProof w:val="0"/>
            <w:color w:val="0077CC"/>
            <w:position w:val="0"/>
            <w:sz w:val="20"/>
            <w:u w:val="single"/>
            <w:vertAlign w:val="baseline"/>
          </w:rPr>
          <w:t>, 412 U.S. at 219</w:t>
        </w:r>
      </w:hyperlink>
      <w:r>
        <w:rPr>
          <w:rFonts w:ascii="arial" w:eastAsia="arial" w:hAnsi="arial" w:cs="arial"/>
          <w:b w:val="0"/>
          <w:i w:val="0"/>
          <w:strike w:val="0"/>
          <w:noProof w:val="0"/>
          <w:color w:val="000000"/>
          <w:position w:val="0"/>
          <w:sz w:val="20"/>
          <w:u w:val="none"/>
          <w:vertAlign w:val="baseline"/>
        </w:rPr>
        <w:t xml:space="preserve">. </w:t>
      </w:r>
      <w:bookmarkStart w:id="608" w:name="Bookmark_I6942P762N1R700050000400"/>
      <w:bookmarkEnd w:id="608"/>
      <w:r>
        <w:rPr>
          <w:rFonts w:ascii="arial" w:eastAsia="arial" w:hAnsi="arial" w:cs="arial"/>
          <w:b w:val="0"/>
          <w:i w:val="0"/>
          <w:strike w:val="0"/>
          <w:noProof w:val="0"/>
          <w:color w:val="000000"/>
          <w:position w:val="0"/>
          <w:sz w:val="20"/>
          <w:u w:val="none"/>
          <w:vertAlign w:val="baseline"/>
        </w:rPr>
        <w:t xml:space="preserve">When an individual consents to a police search and the consent is "freely and voluntarily given," the search does not implicate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609" w:name="Bookmark_I6942P762N1R700050000400_2"/>
      <w:bookmarkEnd w:id="609"/>
      <w:bookmarkStart w:id="610" w:name="Bookmark_I6942P762N1R700010000400_2"/>
      <w:bookmarkEnd w:id="610"/>
      <w:bookmarkStart w:id="611" w:name="Bookmark_I6942P762SF7T30050000400"/>
      <w:bookmarkEnd w:id="611"/>
      <w:hyperlink r:id="rId53" w:history="1">
        <w:r>
          <w:rPr>
            <w:rFonts w:ascii="arial" w:eastAsia="arial" w:hAnsi="arial" w:cs="arial"/>
            <w:b w:val="0"/>
            <w:i/>
            <w:strike w:val="0"/>
            <w:noProof w:val="0"/>
            <w:color w:val="0077CC"/>
            <w:position w:val="0"/>
            <w:sz w:val="20"/>
            <w:u w:val="single"/>
            <w:vertAlign w:val="baseline"/>
          </w:rPr>
          <w:t>United States v. Pena</w:t>
        </w:r>
      </w:hyperlink>
      <w:hyperlink r:id="rId53" w:history="1">
        <w:r>
          <w:rPr>
            <w:rFonts w:ascii="arial" w:eastAsia="arial" w:hAnsi="arial" w:cs="arial"/>
            <w:b w:val="0"/>
            <w:i/>
            <w:strike w:val="0"/>
            <w:noProof w:val="0"/>
            <w:color w:val="0077CC"/>
            <w:position w:val="0"/>
            <w:sz w:val="20"/>
            <w:u w:val="single"/>
            <w:vertAlign w:val="baseline"/>
          </w:rPr>
          <w:t>, 143 F.3d at 1366</w:t>
        </w:r>
      </w:hyperlink>
      <w:r>
        <w:rPr>
          <w:rFonts w:ascii="arial" w:eastAsia="arial" w:hAnsi="arial" w:cs="arial"/>
          <w:b w:val="0"/>
          <w:i w:val="0"/>
          <w:strike w:val="0"/>
          <w:noProof w:val="0"/>
          <w:color w:val="000000"/>
          <w:position w:val="0"/>
          <w:sz w:val="20"/>
          <w:u w:val="none"/>
          <w:vertAlign w:val="baseline"/>
        </w:rPr>
        <w:t xml:space="preserve"> (quoting </w:t>
      </w:r>
      <w:bookmarkStart w:id="612" w:name="Bookmark_I6942P762N1R700020000400"/>
      <w:bookmarkEnd w:id="612"/>
      <w:hyperlink r:id="rId36" w:history="1">
        <w:r>
          <w:rPr>
            <w:rFonts w:ascii="arial" w:eastAsia="arial" w:hAnsi="arial" w:cs="arial"/>
            <w:b w:val="0"/>
            <w:i/>
            <w:strike w:val="0"/>
            <w:noProof w:val="0"/>
            <w:color w:val="0077CC"/>
            <w:position w:val="0"/>
            <w:sz w:val="20"/>
            <w:u w:val="single"/>
            <w:vertAlign w:val="baseline"/>
          </w:rPr>
          <w:t>Schneckloth v. Bustamonte</w:t>
        </w:r>
      </w:hyperlink>
      <w:hyperlink r:id="rId36" w:history="1">
        <w:r>
          <w:rPr>
            <w:rFonts w:ascii="arial" w:eastAsia="arial" w:hAnsi="arial" w:cs="arial"/>
            <w:b w:val="0"/>
            <w:i/>
            <w:strike w:val="0"/>
            <w:noProof w:val="0"/>
            <w:color w:val="0077CC"/>
            <w:position w:val="0"/>
            <w:sz w:val="20"/>
            <w:u w:val="single"/>
            <w:vertAlign w:val="baseline"/>
          </w:rPr>
          <w:t>, 412 U.S. at 219</w:t>
        </w:r>
      </w:hyperlink>
      <w:r>
        <w:rPr>
          <w:rFonts w:ascii="arial" w:eastAsia="arial" w:hAnsi="arial" w:cs="arial"/>
          <w:b w:val="0"/>
          <w:i w:val="0"/>
          <w:strike w:val="0"/>
          <w:noProof w:val="0"/>
          <w:color w:val="000000"/>
          <w:position w:val="0"/>
          <w:sz w:val="20"/>
          <w:u w:val="none"/>
          <w:vertAlign w:val="baseline"/>
        </w:rPr>
        <w:t xml:space="preserve">). The Tenth Circuit has provided a two-part test for determining voluntariness, which requires that: (i) the government "'proffer clear and positive testimony that consent was unequivocal and specific and intelligently given'"; and (ii) "the officers must have used no 'implied or express duress or coercion.'" </w:t>
      </w:r>
      <w:bookmarkStart w:id="613" w:name="Bookmark_I6942P762N1R700040000400"/>
      <w:bookmarkEnd w:id="613"/>
      <w:hyperlink r:id="rId54" w:history="1">
        <w:r>
          <w:rPr>
            <w:rFonts w:ascii="arial" w:eastAsia="arial" w:hAnsi="arial" w:cs="arial"/>
            <w:b w:val="0"/>
            <w:i/>
            <w:strike w:val="0"/>
            <w:noProof w:val="0"/>
            <w:color w:val="0077CC"/>
            <w:position w:val="0"/>
            <w:sz w:val="20"/>
            <w:u w:val="single"/>
            <w:vertAlign w:val="baseline"/>
          </w:rPr>
          <w:t>United States v. Sanchez</w:t>
        </w:r>
      </w:hyperlink>
      <w:hyperlink r:id="rId54" w:history="1">
        <w:r>
          <w:rPr>
            <w:rFonts w:ascii="arial" w:eastAsia="arial" w:hAnsi="arial" w:cs="arial"/>
            <w:b w:val="0"/>
            <w:i/>
            <w:strike w:val="0"/>
            <w:noProof w:val="0"/>
            <w:color w:val="0077CC"/>
            <w:position w:val="0"/>
            <w:sz w:val="20"/>
            <w:u w:val="single"/>
            <w:vertAlign w:val="baseline"/>
          </w:rPr>
          <w:t>, 608 F.3d 685, 690 (10th Cir. 2010)</w:t>
        </w:r>
      </w:hyperlink>
      <w:r>
        <w:rPr>
          <w:rFonts w:ascii="arial" w:eastAsia="arial" w:hAnsi="arial" w:cs="arial"/>
          <w:b w:val="0"/>
          <w:i w:val="0"/>
          <w:strike w:val="0"/>
          <w:noProof w:val="0"/>
          <w:color w:val="000000"/>
          <w:position w:val="0"/>
          <w:sz w:val="20"/>
          <w:u w:val="none"/>
          <w:vertAlign w:val="baseline"/>
        </w:rPr>
        <w:t xml:space="preserve">(quoting </w:t>
      </w:r>
      <w:bookmarkStart w:id="614" w:name="Bookmark_I6942P762SF7T60010000400"/>
      <w:bookmarkEnd w:id="614"/>
      <w:hyperlink r:id="rId55" w:history="1">
        <w:r>
          <w:rPr>
            <w:rFonts w:ascii="arial" w:eastAsia="arial" w:hAnsi="arial" w:cs="arial"/>
            <w:b w:val="0"/>
            <w:i/>
            <w:strike w:val="0"/>
            <w:noProof w:val="0"/>
            <w:color w:val="0077CC"/>
            <w:position w:val="0"/>
            <w:sz w:val="20"/>
            <w:u w:val="single"/>
            <w:vertAlign w:val="baseline"/>
          </w:rPr>
          <w:t>United States v. Taverna</w:t>
        </w:r>
      </w:hyperlink>
      <w:hyperlink r:id="rId55" w:history="1">
        <w:r>
          <w:rPr>
            <w:rFonts w:ascii="arial" w:eastAsia="arial" w:hAnsi="arial" w:cs="arial"/>
            <w:b w:val="0"/>
            <w:i/>
            <w:strike w:val="0"/>
            <w:noProof w:val="0"/>
            <w:color w:val="0077CC"/>
            <w:position w:val="0"/>
            <w:sz w:val="20"/>
            <w:u w:val="single"/>
            <w:vertAlign w:val="baseline"/>
          </w:rPr>
          <w:t>, 348 F.3d 873, 878 (10th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5" w:name="Bookmark_para_209"/>
      <w:bookmarkEnd w:id="615"/>
      <w:bookmarkStart w:id="616" w:name="Bookmark_I6942P762SF7T60040000400"/>
      <w:bookmarkEnd w:id="616"/>
      <w:r>
        <w:rPr>
          <w:rFonts w:ascii="arial" w:eastAsia="arial" w:hAnsi="arial" w:cs="arial"/>
          <w:b w:val="0"/>
          <w:i w:val="0"/>
          <w:strike w:val="0"/>
          <w:noProof w:val="0"/>
          <w:color w:val="000000"/>
          <w:position w:val="0"/>
          <w:sz w:val="20"/>
          <w:u w:val="none"/>
          <w:vertAlign w:val="baseline"/>
        </w:rPr>
        <w:t xml:space="preserve">Determining whether a party's consent was free and voluntary is a question of fact to be determined from the totality of the circumstances. </w:t>
      </w:r>
      <w:bookmarkStart w:id="617" w:name="Bookmark_I6942P762HM6CW0010000400"/>
      <w:bookmarkEnd w:id="617"/>
      <w:r>
        <w:rPr>
          <w:rFonts w:ascii="arial" w:eastAsia="arial" w:hAnsi="arial" w:cs="arial"/>
          <w:b w:val="0"/>
          <w:i w:val="0"/>
          <w:strike w:val="0"/>
          <w:noProof w:val="0"/>
          <w:color w:val="000000"/>
          <w:position w:val="0"/>
          <w:sz w:val="20"/>
          <w:u w:val="single"/>
          <w:vertAlign w:val="baseline"/>
        </w:rPr>
        <w:t xml:space="preserve">See </w:t>
      </w:r>
      <w:bookmarkStart w:id="618" w:name="Bookmark_I6942P762SF7T60030000400"/>
      <w:bookmarkEnd w:id="618"/>
      <w:hyperlink r:id="rId53" w:history="1">
        <w:r>
          <w:rPr>
            <w:rFonts w:ascii="arial" w:eastAsia="arial" w:hAnsi="arial" w:cs="arial"/>
            <w:b w:val="0"/>
            <w:i/>
            <w:strike w:val="0"/>
            <w:noProof w:val="0"/>
            <w:color w:val="0077CC"/>
            <w:position w:val="0"/>
            <w:sz w:val="20"/>
            <w:u w:val="single"/>
            <w:vertAlign w:val="baseline"/>
          </w:rPr>
          <w:t>United States v. Peña</w:t>
        </w:r>
      </w:hyperlink>
      <w:hyperlink r:id="rId53" w:history="1">
        <w:r>
          <w:rPr>
            <w:rFonts w:ascii="arial" w:eastAsia="arial" w:hAnsi="arial" w:cs="arial"/>
            <w:b w:val="0"/>
            <w:i/>
            <w:strike w:val="0"/>
            <w:noProof w:val="0"/>
            <w:color w:val="0077CC"/>
            <w:position w:val="0"/>
            <w:sz w:val="20"/>
            <w:u w:val="single"/>
            <w:vertAlign w:val="baseline"/>
          </w:rPr>
          <w:t>, 143 F.3d at 1366</w:t>
        </w:r>
      </w:hyperlink>
      <w:r>
        <w:rPr>
          <w:rFonts w:ascii="arial" w:eastAsia="arial" w:hAnsi="arial" w:cs="arial"/>
          <w:b w:val="0"/>
          <w:i w:val="0"/>
          <w:strike w:val="0"/>
          <w:noProof w:val="0"/>
          <w:color w:val="000000"/>
          <w:position w:val="0"/>
          <w:sz w:val="20"/>
          <w:u w:val="none"/>
          <w:vertAlign w:val="baseline"/>
        </w:rPr>
        <w:t xml:space="preserve">. </w:t>
      </w:r>
      <w:bookmarkStart w:id="619" w:name="Bookmark_I6942P762HM6CW0030000400"/>
      <w:bookmarkEnd w:id="619"/>
      <w:r>
        <w:rPr>
          <w:rFonts w:ascii="arial" w:eastAsia="arial" w:hAnsi="arial" w:cs="arial"/>
          <w:b w:val="0"/>
          <w:i w:val="0"/>
          <w:strike w:val="0"/>
          <w:noProof w:val="0"/>
          <w:color w:val="000000"/>
          <w:position w:val="0"/>
          <w:sz w:val="20"/>
          <w:u w:val="none"/>
          <w:vertAlign w:val="baseline"/>
        </w:rPr>
        <w:t>The Supreme Court and the Tenth Circuit have developed a non-exhaustive list of factors that courts should consider when trying to determine whether a defendant's consent was voluntarily given:</w:t>
      </w:r>
    </w:p>
    <w:p>
      <w:pPr>
        <w:keepNext w:val="0"/>
        <w:spacing w:before="240" w:after="0" w:line="260" w:lineRule="atLeast"/>
        <w:ind w:left="400" w:right="0" w:firstLine="0"/>
        <w:jc w:val="both"/>
      </w:pPr>
      <w:bookmarkStart w:id="620" w:name="Bookmark_para_210"/>
      <w:bookmarkEnd w:id="620"/>
      <w:bookmarkStart w:id="621" w:name="Bookmark_I6942P762HM6CW0030000400_2"/>
      <w:bookmarkEnd w:id="621"/>
      <w:bookmarkStart w:id="622" w:name="Bookmark_I6942P762HM6CW0010000400_2"/>
      <w:bookmarkEnd w:id="622"/>
      <w:bookmarkStart w:id="623" w:name="Bookmark_I6942P762HM6CW0050000400"/>
      <w:bookmarkEnd w:id="623"/>
      <w:r>
        <w:rPr>
          <w:rFonts w:ascii="arial" w:eastAsia="arial" w:hAnsi="arial" w:cs="arial"/>
          <w:b w:val="0"/>
          <w:i w:val="0"/>
          <w:strike w:val="0"/>
          <w:noProof w:val="0"/>
          <w:color w:val="000000"/>
          <w:position w:val="0"/>
          <w:sz w:val="20"/>
          <w:u w:val="none"/>
          <w:vertAlign w:val="baseline"/>
        </w:rPr>
        <w:t>(i) the "threatening presence of several officers;" (ii) the "use of aggressive language or tone of voice indicating that compliance with an officer's request is compulsory," or, conversely, the "officer's pleasant manner and [ ] tone of voice;" (iii) the "prolonged retention of a person's</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personal effects such as identification," or, conversely, "the prompt return of the defendant's identification and papers;" (iv) the "absence of other members of the public," or, conversely, whether the stop occurs in "a public location such as 'the shoulder of an interstate highway, in public view;'" (v) the "officer's failure to advise the defendant that [he or] she is free to leave." </w:t>
      </w:r>
      <w:bookmarkStart w:id="624" w:name="Bookmark_I6942P762SF7T60050000400"/>
      <w:bookmarkEnd w:id="624"/>
      <w:hyperlink r:id="rId56" w:history="1">
        <w:r>
          <w:rPr>
            <w:rFonts w:ascii="arial" w:eastAsia="arial" w:hAnsi="arial" w:cs="arial"/>
            <w:b w:val="0"/>
            <w:i/>
            <w:strike w:val="0"/>
            <w:noProof w:val="0"/>
            <w:color w:val="0077CC"/>
            <w:position w:val="0"/>
            <w:sz w:val="20"/>
            <w:u w:val="single"/>
            <w:vertAlign w:val="baseline"/>
          </w:rPr>
          <w:t>United States v. Ledesma</w:t>
        </w:r>
      </w:hyperlink>
      <w:hyperlink r:id="rId56" w:history="1">
        <w:r>
          <w:rPr>
            <w:rFonts w:ascii="arial" w:eastAsia="arial" w:hAnsi="arial" w:cs="arial"/>
            <w:b w:val="0"/>
            <w:i/>
            <w:strike w:val="0"/>
            <w:noProof w:val="0"/>
            <w:color w:val="0077CC"/>
            <w:position w:val="0"/>
            <w:sz w:val="20"/>
            <w:u w:val="single"/>
            <w:vertAlign w:val="baseline"/>
          </w:rPr>
          <w:t>, 447 F.3d at 1314</w:t>
        </w:r>
      </w:hyperlink>
      <w:r>
        <w:rPr>
          <w:rFonts w:ascii="arial" w:eastAsia="arial" w:hAnsi="arial" w:cs="arial"/>
          <w:b w:val="0"/>
          <w:i w:val="0"/>
          <w:strike w:val="0"/>
          <w:noProof w:val="0"/>
          <w:color w:val="000000"/>
          <w:position w:val="0"/>
          <w:sz w:val="20"/>
          <w:u w:val="none"/>
          <w:vertAlign w:val="baseline"/>
        </w:rPr>
        <w:t xml:space="preserve"> (citing and quoting numerous sources). </w:t>
      </w:r>
      <w:bookmarkStart w:id="625" w:name="Bookmark_I6942P762HM6CW0050000400_2"/>
      <w:bookmarkEnd w:id="625"/>
      <w:bookmarkStart w:id="626" w:name="Bookmark_I6942P762N1R760020000400"/>
      <w:bookmarkEnd w:id="626"/>
      <w:r>
        <w:rPr>
          <w:rFonts w:ascii="arial" w:eastAsia="arial" w:hAnsi="arial" w:cs="arial"/>
          <w:b w:val="0"/>
          <w:i w:val="0"/>
          <w:strike w:val="0"/>
          <w:noProof w:val="0"/>
          <w:color w:val="000000"/>
          <w:position w:val="0"/>
          <w:sz w:val="20"/>
          <w:u w:val="none"/>
          <w:vertAlign w:val="baseline"/>
        </w:rPr>
        <w:t xml:space="preserve">Other factors include: (vi) "the display of a weapon, [and (vii)] physical touching by the officer." </w:t>
      </w:r>
      <w:bookmarkStart w:id="627" w:name="Bookmark_I6942P762HM6CW0020000400"/>
      <w:bookmarkEnd w:id="627"/>
      <w:hyperlink r:id="rId57" w:history="1">
        <w:r>
          <w:rPr>
            <w:rFonts w:ascii="arial" w:eastAsia="arial" w:hAnsi="arial" w:cs="arial"/>
            <w:b w:val="0"/>
            <w:i/>
            <w:strike w:val="0"/>
            <w:noProof w:val="0"/>
            <w:color w:val="0077CC"/>
            <w:position w:val="0"/>
            <w:sz w:val="20"/>
            <w:u w:val="single"/>
            <w:vertAlign w:val="baseline"/>
          </w:rPr>
          <w:t>United States v. Anderson</w:t>
        </w:r>
      </w:hyperlink>
      <w:hyperlink r:id="rId57" w:history="1">
        <w:r>
          <w:rPr>
            <w:rFonts w:ascii="arial" w:eastAsia="arial" w:hAnsi="arial" w:cs="arial"/>
            <w:b w:val="0"/>
            <w:i/>
            <w:strike w:val="0"/>
            <w:noProof w:val="0"/>
            <w:color w:val="0077CC"/>
            <w:position w:val="0"/>
            <w:sz w:val="20"/>
            <w:u w:val="single"/>
            <w:vertAlign w:val="baseline"/>
          </w:rPr>
          <w:t>, 114 F.3d 1059, 1064 (10th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8" w:name="Bookmark_I6942P762N1R760020000400_2"/>
      <w:bookmarkEnd w:id="628"/>
      <w:bookmarkStart w:id="629" w:name="Bookmark_I6942P762HM6CW0050000400_3"/>
      <w:bookmarkEnd w:id="629"/>
      <w:bookmarkStart w:id="630" w:name="Bookmark_I6942P762N1R760040000400"/>
      <w:bookmarkEnd w:id="630"/>
      <w:bookmarkStart w:id="631" w:name="Bookmark_I6942P762HM6CW0040000400"/>
      <w:bookmarkEnd w:id="631"/>
      <w:hyperlink r:id="rId109" w:history="1">
        <w:r>
          <w:rPr>
            <w:rFonts w:ascii="arial" w:eastAsia="arial" w:hAnsi="arial" w:cs="arial"/>
            <w:b w:val="0"/>
            <w:i/>
            <w:strike w:val="0"/>
            <w:color w:val="0077CC"/>
            <w:sz w:val="20"/>
            <w:u w:val="single"/>
            <w:vertAlign w:val="baseline"/>
          </w:rPr>
          <w:t>United States v. Sedillo</w:t>
        </w:r>
      </w:hyperlink>
      <w:hyperlink r:id="rId109" w:history="1">
        <w:r>
          <w:rPr>
            <w:rFonts w:ascii="arial" w:eastAsia="arial" w:hAnsi="arial" w:cs="arial"/>
            <w:b w:val="0"/>
            <w:i/>
            <w:strike w:val="0"/>
            <w:color w:val="0077CC"/>
            <w:sz w:val="20"/>
            <w:u w:val="single"/>
            <w:vertAlign w:val="baseline"/>
          </w:rPr>
          <w:t>, No. CR 08-1419 JB, 2010 U.S. Dist. LEXIS 21583, 2010 WL 965743, at *12 (D.N.M. February 19, 2010)</w:t>
        </w:r>
      </w:hyperlink>
      <w:r>
        <w:rPr>
          <w:rFonts w:ascii="arial" w:eastAsia="arial" w:hAnsi="arial" w:cs="arial"/>
          <w:b w:val="0"/>
          <w:i w:val="0"/>
          <w:strike w:val="0"/>
          <w:noProof w:val="0"/>
          <w:color w:val="000000"/>
          <w:position w:val="0"/>
          <w:sz w:val="20"/>
          <w:u w:val="none"/>
          <w:vertAlign w:val="baseline"/>
        </w:rPr>
        <w:t xml:space="preserve">(Browning, J)(alterations in </w:t>
      </w:r>
      <w:r>
        <w:rPr>
          <w:rFonts w:ascii="arial" w:eastAsia="arial" w:hAnsi="arial" w:cs="arial"/>
          <w:b w:val="0"/>
          <w:i w:val="0"/>
          <w:strike w:val="0"/>
          <w:noProof w:val="0"/>
          <w:color w:val="000000"/>
          <w:position w:val="0"/>
          <w:sz w:val="20"/>
          <w:u w:val="single"/>
          <w:vertAlign w:val="baseline"/>
        </w:rPr>
        <w:t>United States v. Sedillo</w:t>
      </w:r>
      <w:r>
        <w:rPr>
          <w:rFonts w:ascii="arial" w:eastAsia="arial" w:hAnsi="arial" w:cs="arial"/>
          <w:b w:val="0"/>
          <w:i w:val="0"/>
          <w:strike w:val="0"/>
          <w:noProof w:val="0"/>
          <w:color w:val="000000"/>
          <w:position w:val="0"/>
          <w:sz w:val="20"/>
          <w:u w:val="none"/>
          <w:vertAlign w:val="baseline"/>
        </w:rPr>
        <w:t xml:space="preserve">, but not in </w:t>
      </w:r>
      <w:r>
        <w:rPr>
          <w:rFonts w:ascii="arial" w:eastAsia="arial" w:hAnsi="arial" w:cs="arial"/>
          <w:b w:val="0"/>
          <w:i w:val="0"/>
          <w:strike w:val="0"/>
          <w:noProof w:val="0"/>
          <w:color w:val="000000"/>
          <w:position w:val="0"/>
          <w:sz w:val="20"/>
          <w:u w:val="single"/>
          <w:vertAlign w:val="baseline"/>
        </w:rPr>
        <w:t>United States v. Ledesma</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val="0"/>
          <w:strike w:val="0"/>
          <w:noProof w:val="0"/>
          <w:color w:val="000000"/>
          <w:position w:val="0"/>
          <w:sz w:val="20"/>
          <w:u w:val="single"/>
          <w:vertAlign w:val="baseline"/>
        </w:rPr>
        <w:t>United States v. Anderson</w:t>
      </w:r>
      <w:r>
        <w:rPr>
          <w:rFonts w:ascii="arial" w:eastAsia="arial" w:hAnsi="arial" w:cs="arial"/>
          <w:b w:val="0"/>
          <w:i w:val="0"/>
          <w:strike w:val="0"/>
          <w:noProof w:val="0"/>
          <w:color w:val="000000"/>
          <w:position w:val="0"/>
          <w:sz w:val="20"/>
          <w:u w:val="none"/>
          <w:vertAlign w:val="baseline"/>
        </w:rPr>
        <w:t xml:space="preserve">). </w:t>
      </w:r>
      <w:bookmarkStart w:id="632" w:name="Bookmark_I6942P762N1R760040000400_2"/>
      <w:bookmarkEnd w:id="632"/>
      <w:bookmarkStart w:id="633" w:name="Bookmark_I6942P762N1R770010000400"/>
      <w:bookmarkEnd w:id="633"/>
      <w:r>
        <w:rPr>
          <w:rFonts w:ascii="arial" w:eastAsia="arial" w:hAnsi="arial" w:cs="arial"/>
          <w:b w:val="0"/>
          <w:i w:val="0"/>
          <w:strike w:val="0"/>
          <w:noProof w:val="0"/>
          <w:color w:val="000000"/>
          <w:position w:val="0"/>
          <w:sz w:val="20"/>
          <w:u w:val="single"/>
          <w:vertAlign w:val="baseline"/>
        </w:rPr>
        <w:t xml:space="preserve">See </w:t>
      </w:r>
      <w:bookmarkStart w:id="634" w:name="Bookmark_I6942P762N1R760010000400"/>
      <w:bookmarkEnd w:id="634"/>
      <w:hyperlink r:id="rId110" w:history="1">
        <w:r>
          <w:rPr>
            <w:rFonts w:ascii="arial" w:eastAsia="arial" w:hAnsi="arial" w:cs="arial"/>
            <w:b w:val="0"/>
            <w:i/>
            <w:strike w:val="0"/>
            <w:noProof w:val="0"/>
            <w:color w:val="0077CC"/>
            <w:position w:val="0"/>
            <w:sz w:val="20"/>
            <w:u w:val="single"/>
            <w:vertAlign w:val="baseline"/>
          </w:rPr>
          <w:t>United States v. Fox</w:t>
        </w:r>
      </w:hyperlink>
      <w:hyperlink r:id="rId110" w:history="1">
        <w:r>
          <w:rPr>
            <w:rFonts w:ascii="arial" w:eastAsia="arial" w:hAnsi="arial" w:cs="arial"/>
            <w:b w:val="0"/>
            <w:i/>
            <w:strike w:val="0"/>
            <w:noProof w:val="0"/>
            <w:color w:val="0077CC"/>
            <w:position w:val="0"/>
            <w:sz w:val="20"/>
            <w:u w:val="single"/>
            <w:vertAlign w:val="baseline"/>
          </w:rPr>
          <w:t>, 600 F.3d 1253, 1258 (10th Cir. 2010)</w:t>
        </w:r>
      </w:hyperlink>
      <w:r>
        <w:rPr>
          <w:rFonts w:ascii="arial" w:eastAsia="arial" w:hAnsi="arial" w:cs="arial"/>
          <w:b w:val="0"/>
          <w:i w:val="0"/>
          <w:strike w:val="0"/>
          <w:noProof w:val="0"/>
          <w:color w:val="000000"/>
          <w:position w:val="0"/>
          <w:sz w:val="20"/>
          <w:u w:val="none"/>
          <w:vertAlign w:val="baseline"/>
        </w:rPr>
        <w:t xml:space="preserve">. </w:t>
      </w:r>
      <w:bookmarkStart w:id="635" w:name="Bookmark_I6942P762N1R770010000400_2"/>
      <w:bookmarkEnd w:id="635"/>
      <w:bookmarkStart w:id="636" w:name="Bookmark_I6942P762N1R760040000400_3"/>
      <w:bookmarkEnd w:id="636"/>
      <w:r>
        <w:rPr>
          <w:rFonts w:ascii="arial" w:eastAsia="arial" w:hAnsi="arial" w:cs="arial"/>
          <w:b w:val="0"/>
          <w:i w:val="0"/>
          <w:strike w:val="0"/>
          <w:noProof w:val="0"/>
          <w:color w:val="000000"/>
          <w:position w:val="0"/>
          <w:sz w:val="20"/>
          <w:u w:val="none"/>
          <w:vertAlign w:val="baseline"/>
        </w:rPr>
        <w:t xml:space="preserve">The inquiry is an objective one. </w:t>
      </w:r>
      <w:r>
        <w:rPr>
          <w:rFonts w:ascii="arial" w:eastAsia="arial" w:hAnsi="arial" w:cs="arial"/>
          <w:b w:val="0"/>
          <w:i w:val="0"/>
          <w:strike w:val="0"/>
          <w:noProof w:val="0"/>
          <w:color w:val="000000"/>
          <w:position w:val="0"/>
          <w:sz w:val="20"/>
          <w:u w:val="single"/>
          <w:vertAlign w:val="baseline"/>
        </w:rPr>
        <w:t xml:space="preserve">See </w:t>
      </w:r>
      <w:bookmarkStart w:id="637" w:name="Bookmark_I6942P762N1R760030000400"/>
      <w:bookmarkEnd w:id="637"/>
      <w:hyperlink r:id="rId58" w:history="1">
        <w:r>
          <w:rPr>
            <w:rFonts w:ascii="arial" w:eastAsia="arial" w:hAnsi="arial" w:cs="arial"/>
            <w:b w:val="0"/>
            <w:i/>
            <w:strike w:val="0"/>
            <w:noProof w:val="0"/>
            <w:color w:val="0077CC"/>
            <w:position w:val="0"/>
            <w:sz w:val="20"/>
            <w:u w:val="single"/>
            <w:vertAlign w:val="baseline"/>
          </w:rPr>
          <w:t>United States v. Ringold</w:t>
        </w:r>
      </w:hyperlink>
      <w:hyperlink r:id="rId58" w:history="1">
        <w:r>
          <w:rPr>
            <w:rFonts w:ascii="arial" w:eastAsia="arial" w:hAnsi="arial" w:cs="arial"/>
            <w:b w:val="0"/>
            <w:i/>
            <w:strike w:val="0"/>
            <w:noProof w:val="0"/>
            <w:color w:val="0077CC"/>
            <w:position w:val="0"/>
            <w:sz w:val="20"/>
            <w:u w:val="single"/>
            <w:vertAlign w:val="baseline"/>
          </w:rPr>
          <w:t>, 335 F.3d at 1172</w:t>
        </w:r>
      </w:hyperlink>
      <w:r>
        <w:rPr>
          <w:rFonts w:ascii="arial" w:eastAsia="arial" w:hAnsi="arial" w:cs="arial"/>
          <w:b w:val="0"/>
          <w:i w:val="0"/>
          <w:strike w:val="0"/>
          <w:noProof w:val="0"/>
          <w:color w:val="000000"/>
          <w:position w:val="0"/>
          <w:sz w:val="20"/>
          <w:u w:val="none"/>
          <w:vertAlign w:val="baseline"/>
        </w:rPr>
        <w:t xml:space="preserve">. "As long as a reasonable innocent person, as opposed to a person knowingly carrying contraband, would feel free to leave, such encounters are consensual and need not be supported by reasonable suspicion of criminal activity." </w:t>
      </w:r>
      <w:bookmarkStart w:id="638" w:name="Bookmark_I6942P762N1R760050000400"/>
      <w:bookmarkEnd w:id="638"/>
      <w:hyperlink r:id="rId111" w:history="1">
        <w:r>
          <w:rPr>
            <w:rFonts w:ascii="arial" w:eastAsia="arial" w:hAnsi="arial" w:cs="arial"/>
            <w:b w:val="0"/>
            <w:i/>
            <w:strike w:val="0"/>
            <w:noProof w:val="0"/>
            <w:color w:val="0077CC"/>
            <w:position w:val="0"/>
            <w:sz w:val="20"/>
            <w:u w:val="single"/>
            <w:vertAlign w:val="baseline"/>
          </w:rPr>
          <w:t>United States v. Laboy</w:t>
        </w:r>
      </w:hyperlink>
      <w:hyperlink r:id="rId111" w:history="1">
        <w:r>
          <w:rPr>
            <w:rFonts w:ascii="arial" w:eastAsia="arial" w:hAnsi="arial" w:cs="arial"/>
            <w:b w:val="0"/>
            <w:i/>
            <w:strike w:val="0"/>
            <w:noProof w:val="0"/>
            <w:color w:val="0077CC"/>
            <w:position w:val="0"/>
            <w:sz w:val="20"/>
            <w:u w:val="single"/>
            <w:vertAlign w:val="baseline"/>
          </w:rPr>
          <w:t>, 979 F.2d 795, 798 (10th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9" w:name="Bookmark_para_211"/>
      <w:bookmarkEnd w:id="639"/>
      <w:bookmarkStart w:id="640" w:name="Bookmark_I6942P762N1R770030000400"/>
      <w:bookmarkEnd w:id="640"/>
      <w:bookmarkStart w:id="641" w:name="Bookmark_I6942P762N1R770050000400"/>
      <w:bookmarkEnd w:id="641"/>
      <w:r>
        <w:rPr>
          <w:rFonts w:ascii="arial" w:eastAsia="arial" w:hAnsi="arial" w:cs="arial"/>
          <w:b w:val="0"/>
          <w:i w:val="0"/>
          <w:strike w:val="0"/>
          <w:noProof w:val="0"/>
          <w:color w:val="000000"/>
          <w:position w:val="0"/>
          <w:sz w:val="20"/>
          <w:u w:val="none"/>
          <w:vertAlign w:val="baseline"/>
        </w:rPr>
        <w:t xml:space="preserve">Because courts are required to look at the totality of the circumstances in determining whether an individual's consent was voluntary, </w:t>
      </w:r>
      <w:r>
        <w:rPr>
          <w:rFonts w:ascii="arial" w:eastAsia="arial" w:hAnsi="arial" w:cs="arial"/>
          <w:b w:val="0"/>
          <w:i w:val="0"/>
          <w:strike w:val="0"/>
          <w:noProof w:val="0"/>
          <w:color w:val="000000"/>
          <w:position w:val="0"/>
          <w:sz w:val="20"/>
          <w:u w:val="single"/>
          <w:vertAlign w:val="baseline"/>
        </w:rPr>
        <w:t xml:space="preserve">see </w:t>
      </w:r>
      <w:bookmarkStart w:id="642" w:name="Bookmark_I6942P762N1R770020000400"/>
      <w:bookmarkEnd w:id="642"/>
      <w:hyperlink r:id="rId53" w:history="1">
        <w:r>
          <w:rPr>
            <w:rFonts w:ascii="arial" w:eastAsia="arial" w:hAnsi="arial" w:cs="arial"/>
            <w:b w:val="0"/>
            <w:i/>
            <w:strike w:val="0"/>
            <w:noProof w:val="0"/>
            <w:color w:val="0077CC"/>
            <w:position w:val="0"/>
            <w:sz w:val="20"/>
            <w:u w:val="single"/>
            <w:vertAlign w:val="baseline"/>
          </w:rPr>
          <w:t>United States v. Peña</w:t>
        </w:r>
      </w:hyperlink>
      <w:hyperlink r:id="rId53" w:history="1">
        <w:r>
          <w:rPr>
            <w:rFonts w:ascii="arial" w:eastAsia="arial" w:hAnsi="arial" w:cs="arial"/>
            <w:b w:val="0"/>
            <w:i/>
            <w:strike w:val="0"/>
            <w:noProof w:val="0"/>
            <w:color w:val="0077CC"/>
            <w:position w:val="0"/>
            <w:sz w:val="20"/>
            <w:u w:val="single"/>
            <w:vertAlign w:val="baseline"/>
          </w:rPr>
          <w:t>, 143 F.3d at 1366</w:t>
        </w:r>
      </w:hyperlink>
      <w:r>
        <w:rPr>
          <w:rFonts w:ascii="arial" w:eastAsia="arial" w:hAnsi="arial" w:cs="arial"/>
          <w:b w:val="0"/>
          <w:i w:val="0"/>
          <w:strike w:val="0"/>
          <w:noProof w:val="0"/>
          <w:color w:val="000000"/>
          <w:position w:val="0"/>
          <w:sz w:val="20"/>
          <w:u w:val="none"/>
          <w:vertAlign w:val="baseline"/>
        </w:rPr>
        <w:t xml:space="preserve">, no one factor is dispositive in a court's inquiry into the circumstances. </w:t>
      </w:r>
      <w:bookmarkStart w:id="643" w:name="Bookmark_I6942P7728T3YM0020000400"/>
      <w:bookmarkEnd w:id="643"/>
      <w:r>
        <w:rPr>
          <w:rFonts w:ascii="arial" w:eastAsia="arial" w:hAnsi="arial" w:cs="arial"/>
          <w:b w:val="0"/>
          <w:i w:val="0"/>
          <w:strike w:val="0"/>
          <w:noProof w:val="0"/>
          <w:color w:val="000000"/>
          <w:position w:val="0"/>
          <w:sz w:val="20"/>
          <w:u w:val="none"/>
          <w:vertAlign w:val="baseline"/>
        </w:rPr>
        <w:t>For example, although an officer's failure to advise a defendant</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that he or she is free to leave might suggest in some circumstances that coercive law enforcement conduct caused the defendant's consent to search, the Supreme Court has ruled that officers do not need to advise an individual of his or her right to refuse to consent to a search for that individual's consent to be voluntary. </w:t>
      </w:r>
      <w:bookmarkStart w:id="644" w:name="Bookmark_I6942P772D6NF30010000400"/>
      <w:bookmarkEnd w:id="644"/>
      <w:r>
        <w:rPr>
          <w:rFonts w:ascii="arial" w:eastAsia="arial" w:hAnsi="arial" w:cs="arial"/>
          <w:b w:val="0"/>
          <w:i w:val="0"/>
          <w:strike w:val="0"/>
          <w:noProof w:val="0"/>
          <w:color w:val="000000"/>
          <w:position w:val="0"/>
          <w:sz w:val="20"/>
          <w:u w:val="single"/>
          <w:vertAlign w:val="baseline"/>
        </w:rPr>
        <w:t xml:space="preserve">See </w:t>
      </w:r>
      <w:bookmarkStart w:id="645" w:name="Bookmark_I6942P762N1R770040000400"/>
      <w:bookmarkEnd w:id="645"/>
      <w:hyperlink r:id="rId36" w:history="1">
        <w:r>
          <w:rPr>
            <w:rFonts w:ascii="arial" w:eastAsia="arial" w:hAnsi="arial" w:cs="arial"/>
            <w:b w:val="0"/>
            <w:i/>
            <w:strike w:val="0"/>
            <w:noProof w:val="0"/>
            <w:color w:val="0077CC"/>
            <w:position w:val="0"/>
            <w:sz w:val="20"/>
            <w:u w:val="single"/>
            <w:vertAlign w:val="baseline"/>
          </w:rPr>
          <w:t>Schneckloth v. Bustamonte</w:t>
        </w:r>
      </w:hyperlink>
      <w:hyperlink r:id="rId36" w:history="1">
        <w:r>
          <w:rPr>
            <w:rFonts w:ascii="arial" w:eastAsia="arial" w:hAnsi="arial" w:cs="arial"/>
            <w:b w:val="0"/>
            <w:i/>
            <w:strike w:val="0"/>
            <w:noProof w:val="0"/>
            <w:color w:val="0077CC"/>
            <w:position w:val="0"/>
            <w:sz w:val="20"/>
            <w:u w:val="single"/>
            <w:vertAlign w:val="baseline"/>
          </w:rPr>
          <w:t>, 412 U.S. at 232</w:t>
        </w:r>
      </w:hyperlink>
      <w:r>
        <w:rPr>
          <w:rFonts w:ascii="arial" w:eastAsia="arial" w:hAnsi="arial" w:cs="arial"/>
          <w:b w:val="0"/>
          <w:i w:val="0"/>
          <w:strike w:val="0"/>
          <w:noProof w:val="0"/>
          <w:color w:val="000000"/>
          <w:position w:val="0"/>
          <w:sz w:val="20"/>
          <w:u w:val="none"/>
          <w:vertAlign w:val="baseline"/>
        </w:rPr>
        <w:t xml:space="preserve">. </w:t>
      </w:r>
      <w:bookmarkStart w:id="646" w:name="Bookmark_I6942P772D6NF30010000400_2"/>
      <w:bookmarkEnd w:id="646"/>
      <w:bookmarkStart w:id="647" w:name="Bookmark_I6942P7728T3YM0020000400_2"/>
      <w:bookmarkEnd w:id="647"/>
      <w:r>
        <w:rPr>
          <w:rFonts w:ascii="arial" w:eastAsia="arial" w:hAnsi="arial" w:cs="arial"/>
          <w:b w:val="0"/>
          <w:i w:val="0"/>
          <w:strike w:val="0"/>
          <w:noProof w:val="0"/>
          <w:color w:val="000000"/>
          <w:position w:val="0"/>
          <w:sz w:val="20"/>
          <w:u w:val="none"/>
          <w:vertAlign w:val="baseline"/>
        </w:rPr>
        <w:t xml:space="preserve">Moreover, the mere presence of officers near a building's exits, threatening no more than to question individuals if they seek to leave, "'should not [result] in any reasonable apprehension by any [individuals] that they would be seized or detained in any meaningful way.'" </w:t>
      </w:r>
      <w:bookmarkStart w:id="648" w:name="Bookmark_I6942P7728T3YM0010000400"/>
      <w:bookmarkEnd w:id="648"/>
      <w:hyperlink r:id="rId112" w:history="1">
        <w:r>
          <w:rPr>
            <w:rFonts w:ascii="arial" w:eastAsia="arial" w:hAnsi="arial" w:cs="arial"/>
            <w:b w:val="0"/>
            <w:i/>
            <w:strike w:val="0"/>
            <w:noProof w:val="0"/>
            <w:color w:val="0077CC"/>
            <w:position w:val="0"/>
            <w:sz w:val="20"/>
            <w:u w:val="single"/>
            <w:vertAlign w:val="baseline"/>
          </w:rPr>
          <w:t>United States v. Drayton</w:t>
        </w:r>
      </w:hyperlink>
      <w:hyperlink r:id="rId112" w:history="1">
        <w:r>
          <w:rPr>
            <w:rFonts w:ascii="arial" w:eastAsia="arial" w:hAnsi="arial" w:cs="arial"/>
            <w:b w:val="0"/>
            <w:i/>
            <w:strike w:val="0"/>
            <w:noProof w:val="0"/>
            <w:color w:val="0077CC"/>
            <w:position w:val="0"/>
            <w:sz w:val="20"/>
            <w:u w:val="single"/>
            <w:vertAlign w:val="baseline"/>
          </w:rPr>
          <w:t>, 536 U.S. 194, 205, 122 S. Ct. 2105, 153 L. Ed. 2d 242 (2002)</w:t>
        </w:r>
      </w:hyperlink>
      <w:r>
        <w:rPr>
          <w:rFonts w:ascii="arial" w:eastAsia="arial" w:hAnsi="arial" w:cs="arial"/>
          <w:b w:val="0"/>
          <w:i w:val="0"/>
          <w:strike w:val="0"/>
          <w:noProof w:val="0"/>
          <w:color w:val="000000"/>
          <w:position w:val="0"/>
          <w:sz w:val="20"/>
          <w:u w:val="none"/>
          <w:vertAlign w:val="baseline"/>
        </w:rPr>
        <w:t xml:space="preserve">(quoting </w:t>
      </w:r>
      <w:bookmarkStart w:id="649" w:name="Bookmark_I6942P7728T3YM0030000400"/>
      <w:bookmarkEnd w:id="649"/>
      <w:hyperlink r:id="rId113" w:history="1">
        <w:r>
          <w:rPr>
            <w:rFonts w:ascii="arial" w:eastAsia="arial" w:hAnsi="arial" w:cs="arial"/>
            <w:b w:val="0"/>
            <w:i/>
            <w:strike w:val="0"/>
            <w:noProof w:val="0"/>
            <w:color w:val="0077CC"/>
            <w:position w:val="0"/>
            <w:sz w:val="20"/>
            <w:u w:val="single"/>
            <w:vertAlign w:val="baseline"/>
          </w:rPr>
          <w:t>Imm. &amp; Naturalization Serv. v. Delgado</w:t>
        </w:r>
      </w:hyperlink>
      <w:hyperlink r:id="rId113" w:history="1">
        <w:r>
          <w:rPr>
            <w:rFonts w:ascii="arial" w:eastAsia="arial" w:hAnsi="arial" w:cs="arial"/>
            <w:b w:val="0"/>
            <w:i/>
            <w:strike w:val="0"/>
            <w:noProof w:val="0"/>
            <w:color w:val="0077CC"/>
            <w:position w:val="0"/>
            <w:sz w:val="20"/>
            <w:u w:val="single"/>
            <w:vertAlign w:val="baseline"/>
          </w:rPr>
          <w:t>, 466 U.S. 210, 219, 104 S. Ct. 1758, 80 L. Ed. 2d 247 (1984)</w:t>
        </w:r>
      </w:hyperlink>
      <w:r>
        <w:rPr>
          <w:rFonts w:ascii="arial" w:eastAsia="arial" w:hAnsi="arial" w:cs="arial"/>
          <w:b w:val="0"/>
          <w:i w:val="0"/>
          <w:strike w:val="0"/>
          <w:noProof w:val="0"/>
          <w:color w:val="000000"/>
          <w:position w:val="0"/>
          <w:sz w:val="20"/>
          <w:u w:val="none"/>
          <w:vertAlign w:val="baseline"/>
        </w:rPr>
        <w:t xml:space="preserve">). </w:t>
      </w:r>
      <w:bookmarkStart w:id="650" w:name="Bookmark_I6942P772D6NF30030000400"/>
      <w:bookmarkEnd w:id="650"/>
      <w:r>
        <w:rPr>
          <w:rFonts w:ascii="arial" w:eastAsia="arial" w:hAnsi="arial" w:cs="arial"/>
          <w:b w:val="0"/>
          <w:i w:val="0"/>
          <w:strike w:val="0"/>
          <w:noProof w:val="0"/>
          <w:color w:val="000000"/>
          <w:position w:val="0"/>
          <w:sz w:val="20"/>
          <w:u w:val="none"/>
          <w:vertAlign w:val="baseline"/>
        </w:rPr>
        <w:t xml:space="preserve">Additionally, an officer's display of a weapon may contribute to the coercive nature of a situation, but "[t]he presence of a holstered firearm . . . is unlikely to contribute to the coerciveness of the encounter absent active brandishing of the weapon." </w:t>
      </w:r>
      <w:bookmarkStart w:id="651" w:name="Bookmark_I6942P7728T3YM0050000400"/>
      <w:bookmarkEnd w:id="651"/>
      <w:hyperlink r:id="rId112" w:history="1">
        <w:r>
          <w:rPr>
            <w:rFonts w:ascii="arial" w:eastAsia="arial" w:hAnsi="arial" w:cs="arial"/>
            <w:b w:val="0"/>
            <w:i/>
            <w:strike w:val="0"/>
            <w:noProof w:val="0"/>
            <w:color w:val="0077CC"/>
            <w:position w:val="0"/>
            <w:sz w:val="20"/>
            <w:u w:val="single"/>
            <w:vertAlign w:val="baseline"/>
          </w:rPr>
          <w:t>United States v. Drayton</w:t>
        </w:r>
      </w:hyperlink>
      <w:hyperlink r:id="rId112" w:history="1">
        <w:r>
          <w:rPr>
            <w:rFonts w:ascii="arial" w:eastAsia="arial" w:hAnsi="arial" w:cs="arial"/>
            <w:b w:val="0"/>
            <w:i/>
            <w:strike w:val="0"/>
            <w:noProof w:val="0"/>
            <w:color w:val="0077CC"/>
            <w:position w:val="0"/>
            <w:sz w:val="20"/>
            <w:u w:val="single"/>
            <w:vertAlign w:val="baseline"/>
          </w:rPr>
          <w:t>, 536 U.S. at 205</w:t>
        </w:r>
      </w:hyperlink>
      <w:r>
        <w:rPr>
          <w:rFonts w:ascii="arial" w:eastAsia="arial" w:hAnsi="arial" w:cs="arial"/>
          <w:b w:val="0"/>
          <w:i w:val="0"/>
          <w:strike w:val="0"/>
          <w:noProof w:val="0"/>
          <w:color w:val="000000"/>
          <w:position w:val="0"/>
          <w:sz w:val="20"/>
          <w:u w:val="none"/>
          <w:vertAlign w:val="baseline"/>
        </w:rPr>
        <w:t xml:space="preserve">. </w:t>
      </w:r>
      <w:bookmarkStart w:id="652" w:name="Bookmark_I6942P772D6NF30030000400_2"/>
      <w:bookmarkEnd w:id="652"/>
      <w:r>
        <w:rPr>
          <w:rFonts w:ascii="arial" w:eastAsia="arial" w:hAnsi="arial" w:cs="arial"/>
          <w:b w:val="0"/>
          <w:i w:val="0"/>
          <w:strike w:val="0"/>
          <w:noProof w:val="0"/>
          <w:color w:val="000000"/>
          <w:position w:val="0"/>
          <w:sz w:val="20"/>
          <w:u w:val="none"/>
          <w:vertAlign w:val="baseline"/>
        </w:rPr>
        <w:t xml:space="preserve">Accordingly, "it is only by analyzing all the circumstances of an individual consent that it can be ascertained whether in fact it was voluntary or coerced. It is this careful sifting of the unique facts and circumstances of each case that is evidenced in our prior decisions involving consent searches." </w:t>
      </w:r>
      <w:bookmarkStart w:id="653" w:name="Bookmark_I6942P772D6NF30020000400"/>
      <w:bookmarkEnd w:id="653"/>
      <w:hyperlink r:id="rId36" w:history="1">
        <w:r>
          <w:rPr>
            <w:rFonts w:ascii="arial" w:eastAsia="arial" w:hAnsi="arial" w:cs="arial"/>
            <w:b w:val="0"/>
            <w:i/>
            <w:strike w:val="0"/>
            <w:noProof w:val="0"/>
            <w:color w:val="0077CC"/>
            <w:position w:val="0"/>
            <w:sz w:val="20"/>
            <w:u w:val="single"/>
            <w:vertAlign w:val="baseline"/>
          </w:rPr>
          <w:t>Schneckloth v. Bustamonte</w:t>
        </w:r>
      </w:hyperlink>
      <w:hyperlink r:id="rId36" w:history="1">
        <w:r>
          <w:rPr>
            <w:rFonts w:ascii="arial" w:eastAsia="arial" w:hAnsi="arial" w:cs="arial"/>
            <w:b w:val="0"/>
            <w:i/>
            <w:strike w:val="0"/>
            <w:noProof w:val="0"/>
            <w:color w:val="0077CC"/>
            <w:position w:val="0"/>
            <w:sz w:val="20"/>
            <w:u w:val="single"/>
            <w:vertAlign w:val="baseline"/>
          </w:rPr>
          <w:t>, 412 U.S. at 232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54" w:name="Bookmark_para_212"/>
      <w:bookmarkEnd w:id="654"/>
      <w:bookmarkStart w:id="655" w:name="Bookmark_I6942P772D6NF30050000400"/>
      <w:bookmarkEnd w:id="655"/>
      <w:r>
        <w:rPr>
          <w:rFonts w:ascii="arial" w:eastAsia="arial" w:hAnsi="arial" w:cs="arial"/>
          <w:b w:val="0"/>
          <w:i w:val="0"/>
          <w:strike w:val="0"/>
          <w:noProof w:val="0"/>
          <w:color w:val="000000"/>
          <w:position w:val="0"/>
          <w:sz w:val="20"/>
          <w:u w:val="none"/>
          <w:vertAlign w:val="baseline"/>
        </w:rPr>
        <w:t>A suspect may give</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consent through conduct rather than words. </w:t>
      </w:r>
      <w:bookmarkStart w:id="656" w:name="Bookmark_I6942P772SF7TJ0020000400"/>
      <w:bookmarkEnd w:id="656"/>
      <w:r>
        <w:rPr>
          <w:rFonts w:ascii="arial" w:eastAsia="arial" w:hAnsi="arial" w:cs="arial"/>
          <w:b w:val="0"/>
          <w:i w:val="0"/>
          <w:strike w:val="0"/>
          <w:noProof w:val="0"/>
          <w:color w:val="000000"/>
          <w:position w:val="0"/>
          <w:sz w:val="20"/>
          <w:u w:val="none"/>
          <w:vertAlign w:val="baseline"/>
        </w:rPr>
        <w:t xml:space="preserve">"To satisfy the first prong of the voluntariness requirement, a defendant's consent must be clear, but it need not be verbal. Consent may instead be granted through gestures or other indications of acquiescence, so long as they are sufficiently comprehensible to a reasonable officer." </w:t>
      </w:r>
      <w:bookmarkStart w:id="657" w:name="Bookmark_I6942P772D6NF30040000400"/>
      <w:bookmarkEnd w:id="657"/>
      <w:hyperlink r:id="rId42" w:history="1">
        <w:r>
          <w:rPr>
            <w:rFonts w:ascii="arial" w:eastAsia="arial" w:hAnsi="arial" w:cs="arial"/>
            <w:b w:val="0"/>
            <w:i/>
            <w:strike w:val="0"/>
            <w:noProof w:val="0"/>
            <w:color w:val="0077CC"/>
            <w:position w:val="0"/>
            <w:sz w:val="20"/>
            <w:u w:val="single"/>
            <w:vertAlign w:val="baseline"/>
          </w:rPr>
          <w:t>United States v. Guerrero</w:t>
        </w:r>
      </w:hyperlink>
      <w:hyperlink r:id="rId42" w:history="1">
        <w:r>
          <w:rPr>
            <w:rFonts w:ascii="arial" w:eastAsia="arial" w:hAnsi="arial" w:cs="arial"/>
            <w:b w:val="0"/>
            <w:i/>
            <w:strike w:val="0"/>
            <w:noProof w:val="0"/>
            <w:color w:val="0077CC"/>
            <w:position w:val="0"/>
            <w:sz w:val="20"/>
            <w:u w:val="single"/>
            <w:vertAlign w:val="baseline"/>
          </w:rPr>
          <w:t>, 472 F.3d at 789-90</w:t>
        </w:r>
      </w:hyperlink>
      <w:r>
        <w:rPr>
          <w:rFonts w:ascii="arial" w:eastAsia="arial" w:hAnsi="arial" w:cs="arial"/>
          <w:b w:val="0"/>
          <w:i w:val="0"/>
          <w:strike w:val="0"/>
          <w:noProof w:val="0"/>
          <w:color w:val="000000"/>
          <w:position w:val="0"/>
          <w:sz w:val="20"/>
          <w:u w:val="none"/>
          <w:vertAlign w:val="baseline"/>
        </w:rPr>
        <w:t xml:space="preserve">. </w:t>
      </w:r>
      <w:bookmarkStart w:id="658" w:name="Bookmark_I6942P772SF7TJ0020000400_2"/>
      <w:bookmarkEnd w:id="658"/>
      <w:bookmarkStart w:id="659" w:name="Bookmark_I6942P772D6NF60010000400"/>
      <w:bookmarkEnd w:id="659"/>
      <w:r>
        <w:rPr>
          <w:rFonts w:ascii="arial" w:eastAsia="arial" w:hAnsi="arial" w:cs="arial"/>
          <w:b w:val="0"/>
          <w:i w:val="0"/>
          <w:strike w:val="0"/>
          <w:noProof w:val="0"/>
          <w:color w:val="000000"/>
          <w:position w:val="0"/>
          <w:sz w:val="20"/>
          <w:u w:val="single"/>
          <w:vertAlign w:val="baseline"/>
        </w:rPr>
        <w:t xml:space="preserve">See </w:t>
      </w:r>
      <w:bookmarkStart w:id="660" w:name="Bookmark_I6942P772SF7TJ0010000400"/>
      <w:bookmarkEnd w:id="660"/>
      <w:hyperlink r:id="rId114" w:history="1">
        <w:r>
          <w:rPr>
            <w:rFonts w:ascii="arial" w:eastAsia="arial" w:hAnsi="arial" w:cs="arial"/>
            <w:b w:val="0"/>
            <w:i/>
            <w:strike w:val="0"/>
            <w:noProof w:val="0"/>
            <w:color w:val="0077CC"/>
            <w:position w:val="0"/>
            <w:sz w:val="20"/>
            <w:u w:val="single"/>
            <w:vertAlign w:val="baseline"/>
          </w:rPr>
          <w:t>Ysasi v. Brown</w:t>
        </w:r>
      </w:hyperlink>
      <w:hyperlink r:id="rId114" w:history="1">
        <w:r>
          <w:rPr>
            <w:rFonts w:ascii="arial" w:eastAsia="arial" w:hAnsi="arial" w:cs="arial"/>
            <w:b w:val="0"/>
            <w:i/>
            <w:strike w:val="0"/>
            <w:noProof w:val="0"/>
            <w:color w:val="0077CC"/>
            <w:position w:val="0"/>
            <w:sz w:val="20"/>
            <w:u w:val="single"/>
            <w:vertAlign w:val="baseline"/>
          </w:rPr>
          <w:t>, 3 F. Supp. 3d 1088, 1143 (D.N.M. 2014)</w:t>
        </w:r>
      </w:hyperlink>
      <w:r>
        <w:rPr>
          <w:rFonts w:ascii="arial" w:eastAsia="arial" w:hAnsi="arial" w:cs="arial"/>
          <w:b w:val="0"/>
          <w:i w:val="0"/>
          <w:strike w:val="0"/>
          <w:noProof w:val="0"/>
          <w:color w:val="000000"/>
          <w:position w:val="0"/>
          <w:sz w:val="20"/>
          <w:u w:val="none"/>
          <w:vertAlign w:val="baseline"/>
        </w:rPr>
        <w:t xml:space="preserve">(Browning, J.)(noting that consent "need not be spoken, but 'may instead be granted through gestures or other indications of acquiescence'" (quoting </w:t>
      </w:r>
      <w:bookmarkStart w:id="661" w:name="Bookmark_I6942P772SF7TJ0030000400"/>
      <w:bookmarkEnd w:id="661"/>
      <w:hyperlink r:id="rId42" w:history="1">
        <w:r>
          <w:rPr>
            <w:rFonts w:ascii="arial" w:eastAsia="arial" w:hAnsi="arial" w:cs="arial"/>
            <w:b w:val="0"/>
            <w:i/>
            <w:strike w:val="0"/>
            <w:noProof w:val="0"/>
            <w:color w:val="0077CC"/>
            <w:position w:val="0"/>
            <w:sz w:val="20"/>
            <w:u w:val="single"/>
            <w:vertAlign w:val="baseline"/>
          </w:rPr>
          <w:t>United States v. Guerrero</w:t>
        </w:r>
      </w:hyperlink>
      <w:hyperlink r:id="rId42" w:history="1">
        <w:r>
          <w:rPr>
            <w:rFonts w:ascii="arial" w:eastAsia="arial" w:hAnsi="arial" w:cs="arial"/>
            <w:b w:val="0"/>
            <w:i/>
            <w:strike w:val="0"/>
            <w:noProof w:val="0"/>
            <w:color w:val="0077CC"/>
            <w:position w:val="0"/>
            <w:sz w:val="20"/>
            <w:u w:val="single"/>
            <w:vertAlign w:val="baseline"/>
          </w:rPr>
          <w:t>, 472 F.3d at 789-90</w:t>
        </w:r>
      </w:hyperlink>
      <w:r>
        <w:rPr>
          <w:rFonts w:ascii="arial" w:eastAsia="arial" w:hAnsi="arial" w:cs="arial"/>
          <w:b w:val="0"/>
          <w:i w:val="0"/>
          <w:strike w:val="0"/>
          <w:noProof w:val="0"/>
          <w:color w:val="000000"/>
          <w:position w:val="0"/>
          <w:sz w:val="20"/>
          <w:u w:val="none"/>
          <w:vertAlign w:val="baseline"/>
        </w:rPr>
        <w:t xml:space="preserve">)). </w:t>
      </w:r>
      <w:bookmarkStart w:id="662" w:name="Bookmark_I6942P772D6NF60010000400_2"/>
      <w:bookmarkEnd w:id="662"/>
      <w:r>
        <w:rPr>
          <w:rFonts w:ascii="arial" w:eastAsia="arial" w:hAnsi="arial" w:cs="arial"/>
          <w:b w:val="0"/>
          <w:i w:val="0"/>
          <w:strike w:val="0"/>
          <w:noProof w:val="0"/>
          <w:color w:val="000000"/>
          <w:position w:val="0"/>
          <w:sz w:val="20"/>
          <w:u w:val="none"/>
          <w:vertAlign w:val="baseline"/>
        </w:rPr>
        <w:t xml:space="preserve">For example, in </w:t>
      </w:r>
      <w:r>
        <w:rPr>
          <w:rFonts w:ascii="arial" w:eastAsia="arial" w:hAnsi="arial" w:cs="arial"/>
          <w:b w:val="0"/>
          <w:i w:val="0"/>
          <w:strike w:val="0"/>
          <w:noProof w:val="0"/>
          <w:color w:val="000000"/>
          <w:position w:val="0"/>
          <w:sz w:val="20"/>
          <w:u w:val="single"/>
          <w:vertAlign w:val="baseline"/>
        </w:rPr>
        <w:t>United States v. Ringold</w:t>
      </w:r>
      <w:r>
        <w:rPr>
          <w:rFonts w:ascii="arial" w:eastAsia="arial" w:hAnsi="arial" w:cs="arial"/>
          <w:b w:val="0"/>
          <w:i w:val="0"/>
          <w:strike w:val="0"/>
          <w:noProof w:val="0"/>
          <w:color w:val="000000"/>
          <w:position w:val="0"/>
          <w:sz w:val="20"/>
          <w:u w:val="none"/>
          <w:vertAlign w:val="baseline"/>
        </w:rPr>
        <w:t xml:space="preserve">, the Tenth Circuit held that an affirmative nod was sufficient to constitute consent. </w:t>
      </w:r>
      <w:r>
        <w:rPr>
          <w:rFonts w:ascii="arial" w:eastAsia="arial" w:hAnsi="arial" w:cs="arial"/>
          <w:b w:val="0"/>
          <w:i w:val="0"/>
          <w:strike w:val="0"/>
          <w:noProof w:val="0"/>
          <w:color w:val="000000"/>
          <w:position w:val="0"/>
          <w:sz w:val="20"/>
          <w:u w:val="single"/>
          <w:vertAlign w:val="baseline"/>
        </w:rPr>
        <w:t xml:space="preserve">See </w:t>
      </w:r>
      <w:bookmarkStart w:id="663" w:name="Bookmark_I6942P772SF7TJ0050000400"/>
      <w:bookmarkEnd w:id="663"/>
      <w:hyperlink r:id="rId70" w:history="1">
        <w:r>
          <w:rPr>
            <w:rFonts w:ascii="arial" w:eastAsia="arial" w:hAnsi="arial" w:cs="arial"/>
            <w:b w:val="0"/>
            <w:i/>
            <w:strike w:val="0"/>
            <w:noProof w:val="0"/>
            <w:color w:val="0077CC"/>
            <w:position w:val="0"/>
            <w:sz w:val="20"/>
            <w:u w:val="single"/>
            <w:vertAlign w:val="baseline"/>
          </w:rPr>
          <w:t>United States v. Ringold</w:t>
        </w:r>
      </w:hyperlink>
      <w:hyperlink r:id="rId70" w:history="1">
        <w:r>
          <w:rPr>
            <w:rFonts w:ascii="arial" w:eastAsia="arial" w:hAnsi="arial" w:cs="arial"/>
            <w:b w:val="0"/>
            <w:i/>
            <w:strike w:val="0"/>
            <w:noProof w:val="0"/>
            <w:color w:val="0077CC"/>
            <w:position w:val="0"/>
            <w:sz w:val="20"/>
            <w:u w:val="single"/>
            <w:vertAlign w:val="baseline"/>
          </w:rPr>
          <w:t>, 335 F.3d at 1175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4" w:name="Bookmark_para_213"/>
      <w:bookmarkEnd w:id="664"/>
      <w:bookmarkStart w:id="665" w:name="Bookmark_I6942P772D6NF60030000400"/>
      <w:bookmarkEnd w:id="665"/>
      <w:bookmarkStart w:id="666" w:name="Bookmark_I6942P772D6NF60050000400"/>
      <w:bookmarkEnd w:id="66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United States v. Gordon</w:t>
      </w:r>
      <w:r>
        <w:rPr>
          <w:rFonts w:ascii="arial" w:eastAsia="arial" w:hAnsi="arial" w:cs="arial"/>
          <w:b w:val="0"/>
          <w:i w:val="0"/>
          <w:strike w:val="0"/>
          <w:noProof w:val="0"/>
          <w:color w:val="000000"/>
          <w:position w:val="0"/>
          <w:sz w:val="20"/>
          <w:u w:val="none"/>
          <w:vertAlign w:val="baseline"/>
        </w:rPr>
        <w:t xml:space="preserve">, the suspect moved to suppress all physical evidence an officer seized from a locked duffle bag.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67" w:name="Bookmark_I6942P772D6NF60020000400"/>
      <w:bookmarkEnd w:id="667"/>
      <w:hyperlink r:id="rId50" w:history="1">
        <w:r>
          <w:rPr>
            <w:rFonts w:ascii="arial" w:eastAsia="arial" w:hAnsi="arial" w:cs="arial"/>
            <w:b w:val="0"/>
            <w:i/>
            <w:strike w:val="0"/>
            <w:noProof w:val="0"/>
            <w:color w:val="0077CC"/>
            <w:position w:val="0"/>
            <w:sz w:val="20"/>
            <w:u w:val="single"/>
            <w:vertAlign w:val="baseline"/>
          </w:rPr>
          <w:t>173 F.3d at 765</w:t>
        </w:r>
      </w:hyperlink>
      <w:r>
        <w:rPr>
          <w:rFonts w:ascii="arial" w:eastAsia="arial" w:hAnsi="arial" w:cs="arial"/>
          <w:b w:val="0"/>
          <w:i w:val="0"/>
          <w:strike w:val="0"/>
          <w:noProof w:val="0"/>
          <w:color w:val="000000"/>
          <w:position w:val="0"/>
          <w:sz w:val="20"/>
          <w:u w:val="none"/>
          <w:vertAlign w:val="baseline"/>
        </w:rPr>
        <w:t xml:space="preserve">. The officer then asked to see the suspect's train passenger ticket and identification, inquired into his travel plans, and asked if he had any luggage. </w:t>
      </w:r>
      <w:bookmarkStart w:id="668" w:name="Bookmark_I6942P772SF7TN0020000400"/>
      <w:bookmarkEnd w:id="668"/>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69" w:name="Bookmark_I6942P772D6NF60040000400"/>
      <w:bookmarkEnd w:id="669"/>
      <w:hyperlink r:id="rId50" w:history="1">
        <w:r>
          <w:rPr>
            <w:rFonts w:ascii="arial" w:eastAsia="arial" w:hAnsi="arial" w:cs="arial"/>
            <w:b w:val="0"/>
            <w:i/>
            <w:strike w:val="0"/>
            <w:noProof w:val="0"/>
            <w:color w:val="0077CC"/>
            <w:position w:val="0"/>
            <w:sz w:val="20"/>
            <w:u w:val="single"/>
            <w:vertAlign w:val="baseline"/>
          </w:rPr>
          <w:t>173 F.3d at 765</w:t>
        </w:r>
      </w:hyperlink>
      <w:r>
        <w:rPr>
          <w:rFonts w:ascii="arial" w:eastAsia="arial" w:hAnsi="arial" w:cs="arial"/>
          <w:b w:val="0"/>
          <w:i w:val="0"/>
          <w:strike w:val="0"/>
          <w:noProof w:val="0"/>
          <w:color w:val="000000"/>
          <w:position w:val="0"/>
          <w:sz w:val="20"/>
          <w:u w:val="none"/>
          <w:vertAlign w:val="baseline"/>
        </w:rPr>
        <w:t xml:space="preserve">. </w:t>
      </w:r>
      <w:bookmarkStart w:id="670" w:name="Bookmark_I6942P772SF7TN0020000400_2"/>
      <w:bookmarkEnd w:id="670"/>
      <w:r>
        <w:rPr>
          <w:rFonts w:ascii="arial" w:eastAsia="arial" w:hAnsi="arial" w:cs="arial"/>
          <w:b w:val="0"/>
          <w:i w:val="0"/>
          <w:strike w:val="0"/>
          <w:noProof w:val="0"/>
          <w:color w:val="000000"/>
          <w:position w:val="0"/>
          <w:sz w:val="20"/>
          <w:u w:val="none"/>
          <w:vertAlign w:val="baseline"/>
        </w:rPr>
        <w:t xml:space="preserve">The officer did not inform the suspect that he was free to leave or not answer her questions. </w:t>
      </w:r>
      <w:bookmarkStart w:id="671" w:name="Bookmark_I6942P772SF7TN0040000400"/>
      <w:bookmarkEnd w:id="671"/>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72" w:name="Bookmark_I6942P772SF7TN0010000400"/>
      <w:bookmarkEnd w:id="672"/>
      <w:hyperlink r:id="rId50" w:history="1">
        <w:r>
          <w:rPr>
            <w:rFonts w:ascii="arial" w:eastAsia="arial" w:hAnsi="arial" w:cs="arial"/>
            <w:b w:val="0"/>
            <w:i/>
            <w:strike w:val="0"/>
            <w:noProof w:val="0"/>
            <w:color w:val="0077CC"/>
            <w:position w:val="0"/>
            <w:sz w:val="20"/>
            <w:u w:val="single"/>
            <w:vertAlign w:val="baseline"/>
          </w:rPr>
          <w:t>173 F.3d at 765</w:t>
        </w:r>
      </w:hyperlink>
      <w:r>
        <w:rPr>
          <w:rFonts w:ascii="arial" w:eastAsia="arial" w:hAnsi="arial" w:cs="arial"/>
          <w:b w:val="0"/>
          <w:i w:val="0"/>
          <w:strike w:val="0"/>
          <w:noProof w:val="0"/>
          <w:color w:val="000000"/>
          <w:position w:val="0"/>
          <w:sz w:val="20"/>
          <w:u w:val="none"/>
          <w:vertAlign w:val="baseline"/>
        </w:rPr>
        <w:t xml:space="preserve">. </w:t>
      </w:r>
      <w:bookmarkStart w:id="673" w:name="Bookmark_I6942P772SF7TN0040000400_2"/>
      <w:bookmarkEnd w:id="673"/>
      <w:r>
        <w:rPr>
          <w:rFonts w:ascii="arial" w:eastAsia="arial" w:hAnsi="arial" w:cs="arial"/>
          <w:b w:val="0"/>
          <w:i w:val="0"/>
          <w:strike w:val="0"/>
          <w:noProof w:val="0"/>
          <w:color w:val="000000"/>
          <w:position w:val="0"/>
          <w:sz w:val="20"/>
          <w:u w:val="none"/>
          <w:vertAlign w:val="baseline"/>
        </w:rPr>
        <w:t xml:space="preserve">The officer asked to search the suspect's luggage and the suspect gave his consent. </w:t>
      </w:r>
      <w:bookmarkStart w:id="674" w:name="Bookmark_I6942P7728T3YT0010000400"/>
      <w:bookmarkEnd w:id="674"/>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75" w:name="Bookmark_I6942P772SF7TN0030000400"/>
      <w:bookmarkEnd w:id="675"/>
      <w:hyperlink r:id="rId50" w:history="1">
        <w:r>
          <w:rPr>
            <w:rFonts w:ascii="arial" w:eastAsia="arial" w:hAnsi="arial" w:cs="arial"/>
            <w:b w:val="0"/>
            <w:i/>
            <w:strike w:val="0"/>
            <w:noProof w:val="0"/>
            <w:color w:val="0077CC"/>
            <w:position w:val="0"/>
            <w:sz w:val="20"/>
            <w:u w:val="single"/>
            <w:vertAlign w:val="baseline"/>
          </w:rPr>
          <w:t>173 F.3d at 765</w:t>
        </w:r>
      </w:hyperlink>
      <w:r>
        <w:rPr>
          <w:rFonts w:ascii="arial" w:eastAsia="arial" w:hAnsi="arial" w:cs="arial"/>
          <w:b w:val="0"/>
          <w:i w:val="0"/>
          <w:strike w:val="0"/>
          <w:noProof w:val="0"/>
          <w:color w:val="000000"/>
          <w:position w:val="0"/>
          <w:sz w:val="20"/>
          <w:u w:val="none"/>
          <w:vertAlign w:val="baseline"/>
        </w:rPr>
        <w:t xml:space="preserve">. </w:t>
      </w:r>
      <w:bookmarkStart w:id="676" w:name="Bookmark_I6942P7728T3YT0010000400_2"/>
      <w:bookmarkEnd w:id="676"/>
      <w:bookmarkStart w:id="677" w:name="Bookmark_I6942P7728T3YT0030000400"/>
      <w:bookmarkEnd w:id="677"/>
      <w:r>
        <w:rPr>
          <w:rFonts w:ascii="arial" w:eastAsia="arial" w:hAnsi="arial" w:cs="arial"/>
          <w:b w:val="0"/>
          <w:i w:val="0"/>
          <w:strike w:val="0"/>
          <w:noProof w:val="0"/>
          <w:color w:val="000000"/>
          <w:position w:val="0"/>
          <w:sz w:val="20"/>
          <w:u w:val="none"/>
          <w:vertAlign w:val="baseline"/>
        </w:rPr>
        <w:t>She asked him whether he had any contraband, informing him that contraband was the subject of her search.</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w:t>
      </w:r>
      <w:bookmarkStart w:id="678" w:name="Bookmark_I6942P7728T3YT0050000400"/>
      <w:bookmarkEnd w:id="678"/>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79" w:name="Bookmark_I6942P772SF7TN0050000400"/>
      <w:bookmarkEnd w:id="679"/>
      <w:hyperlink r:id="rId50" w:history="1">
        <w:r>
          <w:rPr>
            <w:rFonts w:ascii="arial" w:eastAsia="arial" w:hAnsi="arial" w:cs="arial"/>
            <w:b w:val="0"/>
            <w:i/>
            <w:strike w:val="0"/>
            <w:noProof w:val="0"/>
            <w:color w:val="0077CC"/>
            <w:position w:val="0"/>
            <w:sz w:val="20"/>
            <w:u w:val="single"/>
            <w:vertAlign w:val="baseline"/>
          </w:rPr>
          <w:t>173 F.3d at 765</w:t>
        </w:r>
      </w:hyperlink>
      <w:r>
        <w:rPr>
          <w:rFonts w:ascii="arial" w:eastAsia="arial" w:hAnsi="arial" w:cs="arial"/>
          <w:b w:val="0"/>
          <w:i w:val="0"/>
          <w:strike w:val="0"/>
          <w:noProof w:val="0"/>
          <w:color w:val="000000"/>
          <w:position w:val="0"/>
          <w:sz w:val="20"/>
          <w:u w:val="none"/>
          <w:vertAlign w:val="baseline"/>
        </w:rPr>
        <w:t xml:space="preserve">. </w:t>
      </w:r>
      <w:bookmarkStart w:id="680" w:name="Bookmark_I6942P7728T3YT0050000400_2"/>
      <w:bookmarkEnd w:id="680"/>
      <w:bookmarkStart w:id="681" w:name="Bookmark_I6942P7728T3YT0030000400_2"/>
      <w:bookmarkEnd w:id="681"/>
      <w:bookmarkStart w:id="682" w:name="Bookmark_I6942P772HM6D90020000400"/>
      <w:bookmarkEnd w:id="682"/>
      <w:r>
        <w:rPr>
          <w:rFonts w:ascii="arial" w:eastAsia="arial" w:hAnsi="arial" w:cs="arial"/>
          <w:b w:val="0"/>
          <w:i w:val="0"/>
          <w:strike w:val="0"/>
          <w:noProof w:val="0"/>
          <w:color w:val="000000"/>
          <w:position w:val="0"/>
          <w:sz w:val="20"/>
          <w:u w:val="none"/>
          <w:vertAlign w:val="baseline"/>
        </w:rPr>
        <w:t xml:space="preserve">When the officer encountered the suspect's locked bag, she asked him if he could open it.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83" w:name="Bookmark_I6942P7728T3YT0020000400"/>
      <w:bookmarkEnd w:id="683"/>
      <w:hyperlink r:id="rId50" w:history="1">
        <w:r>
          <w:rPr>
            <w:rFonts w:ascii="arial" w:eastAsia="arial" w:hAnsi="arial" w:cs="arial"/>
            <w:b w:val="0"/>
            <w:i/>
            <w:strike w:val="0"/>
            <w:noProof w:val="0"/>
            <w:color w:val="0077CC"/>
            <w:position w:val="0"/>
            <w:sz w:val="20"/>
            <w:u w:val="single"/>
            <w:vertAlign w:val="baseline"/>
          </w:rPr>
          <w:t>173 F.3d at 765</w:t>
        </w:r>
      </w:hyperlink>
      <w:r>
        <w:rPr>
          <w:rFonts w:ascii="arial" w:eastAsia="arial" w:hAnsi="arial" w:cs="arial"/>
          <w:b w:val="0"/>
          <w:i w:val="0"/>
          <w:strike w:val="0"/>
          <w:noProof w:val="0"/>
          <w:color w:val="000000"/>
          <w:position w:val="0"/>
          <w:sz w:val="20"/>
          <w:u w:val="none"/>
          <w:vertAlign w:val="baseline"/>
        </w:rPr>
        <w:t xml:space="preserve">. </w:t>
      </w:r>
      <w:bookmarkStart w:id="684" w:name="Bookmark_I6942P772HM6D90020000400_2"/>
      <w:bookmarkEnd w:id="684"/>
      <w:r>
        <w:rPr>
          <w:rFonts w:ascii="arial" w:eastAsia="arial" w:hAnsi="arial" w:cs="arial"/>
          <w:b w:val="0"/>
          <w:i w:val="0"/>
          <w:strike w:val="0"/>
          <w:noProof w:val="0"/>
          <w:color w:val="000000"/>
          <w:position w:val="0"/>
          <w:sz w:val="20"/>
          <w:u w:val="none"/>
          <w:vertAlign w:val="baseline"/>
        </w:rPr>
        <w:t xml:space="preserve">Although the suspect did not respond verbally, he "removed the key from his pocket and handed it to [the officer]." </w:t>
      </w:r>
      <w:bookmarkStart w:id="685" w:name="Bookmark_I6942P7728T3YT0040000400"/>
      <w:bookmarkEnd w:id="685"/>
      <w:hyperlink r:id="rId50" w:history="1">
        <w:r>
          <w:rPr>
            <w:rFonts w:ascii="arial" w:eastAsia="arial" w:hAnsi="arial" w:cs="arial"/>
            <w:b w:val="0"/>
            <w:i/>
            <w:strike w:val="0"/>
            <w:noProof w:val="0"/>
            <w:color w:val="0077CC"/>
            <w:position w:val="0"/>
            <w:sz w:val="20"/>
            <w:u w:val="single"/>
            <w:vertAlign w:val="baseline"/>
          </w:rPr>
          <w:t>173 F.3d at 766</w:t>
        </w:r>
      </w:hyperlink>
      <w:r>
        <w:rPr>
          <w:rFonts w:ascii="arial" w:eastAsia="arial" w:hAnsi="arial" w:cs="arial"/>
          <w:b w:val="0"/>
          <w:i w:val="0"/>
          <w:strike w:val="0"/>
          <w:noProof w:val="0"/>
          <w:color w:val="000000"/>
          <w:position w:val="0"/>
          <w:sz w:val="20"/>
          <w:u w:val="none"/>
          <w:vertAlign w:val="baseline"/>
        </w:rPr>
        <w:t xml:space="preserve">. </w:t>
      </w:r>
      <w:bookmarkStart w:id="686" w:name="Bookmark_I6942P772HM6D90020000400_3"/>
      <w:bookmarkEnd w:id="686"/>
      <w:r>
        <w:rPr>
          <w:rFonts w:ascii="arial" w:eastAsia="arial" w:hAnsi="arial" w:cs="arial"/>
          <w:b w:val="0"/>
          <w:i w:val="0"/>
          <w:strike w:val="0"/>
          <w:noProof w:val="0"/>
          <w:color w:val="000000"/>
          <w:position w:val="0"/>
          <w:sz w:val="20"/>
          <w:u w:val="none"/>
          <w:vertAlign w:val="baseline"/>
        </w:rPr>
        <w:t xml:space="preserve">The Tenth Circuit concluded that the suspect's "voluntary relinquishment of the key evidenced his consent to search the locked duffle bag." </w:t>
      </w:r>
      <w:bookmarkStart w:id="687" w:name="Bookmark_I6942P772HM6D90010000400"/>
      <w:bookmarkEnd w:id="687"/>
      <w:hyperlink r:id="rId50" w:history="1">
        <w:r>
          <w:rPr>
            <w:rFonts w:ascii="arial" w:eastAsia="arial" w:hAnsi="arial" w:cs="arial"/>
            <w:b w:val="0"/>
            <w:i/>
            <w:strike w:val="0"/>
            <w:noProof w:val="0"/>
            <w:color w:val="0077CC"/>
            <w:position w:val="0"/>
            <w:sz w:val="20"/>
            <w:u w:val="single"/>
            <w:vertAlign w:val="baseline"/>
          </w:rPr>
          <w:t>173 F.3d at 765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8" w:name="Bookmark_para_214"/>
      <w:bookmarkEnd w:id="688"/>
      <w:bookmarkStart w:id="689" w:name="Bookmark_I6942P772HM6D90040000400"/>
      <w:bookmarkEnd w:id="689"/>
      <w:r>
        <w:rPr>
          <w:rFonts w:ascii="arial" w:eastAsia="arial" w:hAnsi="arial" w:cs="arial"/>
          <w:b w:val="0"/>
          <w:i w:val="0"/>
          <w:strike w:val="0"/>
          <w:noProof w:val="0"/>
          <w:color w:val="000000"/>
          <w:position w:val="0"/>
          <w:sz w:val="20"/>
          <w:u w:val="none"/>
          <w:vertAlign w:val="baseline"/>
        </w:rPr>
        <w:t xml:space="preserve">The Tenth Circuit proceeded to describe how the search of the locked bag, which was inside the suspect's other luggage, did not exceed the scope of the suspect's consent to search his luggage. </w:t>
      </w:r>
      <w:bookmarkStart w:id="690" w:name="Bookmark_I6942P772N1R7H0010000400"/>
      <w:bookmarkEnd w:id="690"/>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91" w:name="Bookmark_I6942P772HM6D90030000400"/>
      <w:bookmarkEnd w:id="691"/>
      <w:hyperlink r:id="rId50" w:history="1">
        <w:r>
          <w:rPr>
            <w:rFonts w:ascii="arial" w:eastAsia="arial" w:hAnsi="arial" w:cs="arial"/>
            <w:b w:val="0"/>
            <w:i/>
            <w:strike w:val="0"/>
            <w:noProof w:val="0"/>
            <w:color w:val="0077CC"/>
            <w:position w:val="0"/>
            <w:sz w:val="20"/>
            <w:u w:val="single"/>
            <w:vertAlign w:val="baseline"/>
          </w:rPr>
          <w:t>173 F.3d at 766</w:t>
        </w:r>
      </w:hyperlink>
      <w:r>
        <w:rPr>
          <w:rFonts w:ascii="arial" w:eastAsia="arial" w:hAnsi="arial" w:cs="arial"/>
          <w:b w:val="0"/>
          <w:i w:val="0"/>
          <w:strike w:val="0"/>
          <w:noProof w:val="0"/>
          <w:color w:val="000000"/>
          <w:position w:val="0"/>
          <w:sz w:val="20"/>
          <w:u w:val="none"/>
          <w:vertAlign w:val="baseline"/>
        </w:rPr>
        <w:t xml:space="preserve">. The ultimate issue in determining the scope of consent is what a reasonable person would have understood the suspect's consent to include. </w:t>
      </w:r>
      <w:bookmarkStart w:id="692" w:name="Bookmark_I6942P772N1R7H0010000400_2"/>
      <w:bookmarkEnd w:id="692"/>
      <w:bookmarkStart w:id="693" w:name="Bookmark_I6942P772N1R7H0030000400"/>
      <w:bookmarkEnd w:id="693"/>
      <w:r>
        <w:rPr>
          <w:rFonts w:ascii="arial" w:eastAsia="arial" w:hAnsi="arial" w:cs="arial"/>
          <w:b w:val="0"/>
          <w:i w:val="0"/>
          <w:strike w:val="0"/>
          <w:noProof w:val="0"/>
          <w:color w:val="000000"/>
          <w:position w:val="0"/>
          <w:sz w:val="20"/>
          <w:u w:val="single"/>
          <w:vertAlign w:val="baseline"/>
        </w:rPr>
        <w:t xml:space="preserve">See </w:t>
      </w:r>
      <w:bookmarkStart w:id="694" w:name="Bookmark_I6942P772HM6D90050000400"/>
      <w:bookmarkEnd w:id="694"/>
      <w:hyperlink r:id="rId115" w:history="1">
        <w:r>
          <w:rPr>
            <w:rFonts w:ascii="arial" w:eastAsia="arial" w:hAnsi="arial" w:cs="arial"/>
            <w:b w:val="0"/>
            <w:i/>
            <w:strike w:val="0"/>
            <w:noProof w:val="0"/>
            <w:color w:val="0077CC"/>
            <w:position w:val="0"/>
            <w:sz w:val="20"/>
            <w:u w:val="single"/>
            <w:vertAlign w:val="baseline"/>
          </w:rPr>
          <w:t>United States v. Wacker</w:t>
        </w:r>
      </w:hyperlink>
      <w:hyperlink r:id="rId115" w:history="1">
        <w:r>
          <w:rPr>
            <w:rFonts w:ascii="arial" w:eastAsia="arial" w:hAnsi="arial" w:cs="arial"/>
            <w:b w:val="0"/>
            <w:i/>
            <w:strike w:val="0"/>
            <w:noProof w:val="0"/>
            <w:color w:val="0077CC"/>
            <w:position w:val="0"/>
            <w:sz w:val="20"/>
            <w:u w:val="single"/>
            <w:vertAlign w:val="baseline"/>
          </w:rPr>
          <w:t>, 72 F.3d 1453, 1470 (10th Cir. 1995)</w:t>
        </w:r>
      </w:hyperlink>
      <w:r>
        <w:rPr>
          <w:rFonts w:ascii="arial" w:eastAsia="arial" w:hAnsi="arial" w:cs="arial"/>
          <w:b w:val="0"/>
          <w:i w:val="0"/>
          <w:strike w:val="0"/>
          <w:noProof w:val="0"/>
          <w:color w:val="000000"/>
          <w:position w:val="0"/>
          <w:sz w:val="20"/>
          <w:u w:val="none"/>
          <w:vertAlign w:val="baseline"/>
        </w:rPr>
        <w:t xml:space="preserve">. </w:t>
      </w:r>
      <w:bookmarkStart w:id="695" w:name="Bookmark_I6942P772N1R7H0030000400_2"/>
      <w:bookmarkEnd w:id="695"/>
      <w:r>
        <w:rPr>
          <w:rFonts w:ascii="arial" w:eastAsia="arial" w:hAnsi="arial" w:cs="arial"/>
          <w:b w:val="0"/>
          <w:i w:val="0"/>
          <w:strike w:val="0"/>
          <w:noProof w:val="0"/>
          <w:color w:val="000000"/>
          <w:position w:val="0"/>
          <w:sz w:val="20"/>
          <w:u w:val="none"/>
          <w:vertAlign w:val="baseline"/>
        </w:rPr>
        <w:t xml:space="preserve">The Tenth Circuit determines whether a search remains within the boundaries of the consent given based on the totality of the circumstances. </w:t>
      </w:r>
      <w:bookmarkStart w:id="696" w:name="Bookmark_I6942P772N1R7H0050000400"/>
      <w:bookmarkEnd w:id="696"/>
      <w:r>
        <w:rPr>
          <w:rFonts w:ascii="arial" w:eastAsia="arial" w:hAnsi="arial" w:cs="arial"/>
          <w:b w:val="0"/>
          <w:i w:val="0"/>
          <w:strike w:val="0"/>
          <w:noProof w:val="0"/>
          <w:color w:val="000000"/>
          <w:position w:val="0"/>
          <w:sz w:val="20"/>
          <w:u w:val="single"/>
          <w:vertAlign w:val="baseline"/>
        </w:rPr>
        <w:t xml:space="preserve">See </w:t>
      </w:r>
      <w:bookmarkStart w:id="697" w:name="Bookmark_I6942P772N1R7H0020000400"/>
      <w:bookmarkEnd w:id="697"/>
      <w:hyperlink r:id="rId116" w:history="1">
        <w:r>
          <w:rPr>
            <w:rFonts w:ascii="arial" w:eastAsia="arial" w:hAnsi="arial" w:cs="arial"/>
            <w:b w:val="0"/>
            <w:i/>
            <w:strike w:val="0"/>
            <w:noProof w:val="0"/>
            <w:color w:val="0077CC"/>
            <w:position w:val="0"/>
            <w:sz w:val="20"/>
            <w:u w:val="single"/>
            <w:vertAlign w:val="baseline"/>
          </w:rPr>
          <w:t>United States v. Sanchez</w:t>
        </w:r>
      </w:hyperlink>
      <w:hyperlink r:id="rId116" w:history="1">
        <w:r>
          <w:rPr>
            <w:rFonts w:ascii="arial" w:eastAsia="arial" w:hAnsi="arial" w:cs="arial"/>
            <w:b w:val="0"/>
            <w:i/>
            <w:strike w:val="0"/>
            <w:noProof w:val="0"/>
            <w:color w:val="0077CC"/>
            <w:position w:val="0"/>
            <w:sz w:val="20"/>
            <w:u w:val="single"/>
            <w:vertAlign w:val="baseline"/>
          </w:rPr>
          <w:t>, 89 F.3d 715, 719 (10th Cir. 1996)</w:t>
        </w:r>
      </w:hyperlink>
      <w:r>
        <w:rPr>
          <w:rFonts w:ascii="arial" w:eastAsia="arial" w:hAnsi="arial" w:cs="arial"/>
          <w:b w:val="0"/>
          <w:i w:val="0"/>
          <w:strike w:val="0"/>
          <w:noProof w:val="0"/>
          <w:color w:val="000000"/>
          <w:position w:val="0"/>
          <w:sz w:val="20"/>
          <w:u w:val="none"/>
          <w:vertAlign w:val="baseline"/>
        </w:rPr>
        <w:t xml:space="preserve">. </w:t>
      </w:r>
      <w:bookmarkStart w:id="698" w:name="Bookmark_I6942P772N1R7H0050000400_2"/>
      <w:bookmarkEnd w:id="698"/>
      <w:bookmarkStart w:id="699" w:name="Bookmark_I6942P7828T4000020000400"/>
      <w:bookmarkEnd w:id="699"/>
      <w:r>
        <w:rPr>
          <w:rFonts w:ascii="arial" w:eastAsia="arial" w:hAnsi="arial" w:cs="arial"/>
          <w:b w:val="0"/>
          <w:i w:val="0"/>
          <w:strike w:val="0"/>
          <w:noProof w:val="0"/>
          <w:color w:val="000000"/>
          <w:position w:val="0"/>
          <w:sz w:val="20"/>
          <w:u w:val="none"/>
          <w:vertAlign w:val="baseline"/>
        </w:rPr>
        <w:t xml:space="preserve">When an officer tells a suspect the object of his search and the suspect consents to a search for that object within a certain area, the Tenth Circuit has "consistently and repeatedly" held that the suspect thereby consents to a search of any area within the confines of the officer's request where the object may be found. </w:t>
      </w:r>
      <w:bookmarkStart w:id="700" w:name="Bookmark_I6942P772N1R7H0040000400"/>
      <w:bookmarkEnd w:id="700"/>
      <w:hyperlink r:id="rId53" w:history="1">
        <w:r>
          <w:rPr>
            <w:rFonts w:ascii="arial" w:eastAsia="arial" w:hAnsi="arial" w:cs="arial"/>
            <w:b w:val="0"/>
            <w:i/>
            <w:strike w:val="0"/>
            <w:noProof w:val="0"/>
            <w:color w:val="0077CC"/>
            <w:position w:val="0"/>
            <w:sz w:val="20"/>
            <w:u w:val="single"/>
            <w:vertAlign w:val="baseline"/>
          </w:rPr>
          <w:t>United States v. Pena</w:t>
        </w:r>
      </w:hyperlink>
      <w:hyperlink r:id="rId53" w:history="1">
        <w:r>
          <w:rPr>
            <w:rFonts w:ascii="arial" w:eastAsia="arial" w:hAnsi="arial" w:cs="arial"/>
            <w:b w:val="0"/>
            <w:i/>
            <w:strike w:val="0"/>
            <w:noProof w:val="0"/>
            <w:color w:val="0077CC"/>
            <w:position w:val="0"/>
            <w:sz w:val="20"/>
            <w:u w:val="single"/>
            <w:vertAlign w:val="baseline"/>
          </w:rPr>
          <w:t>, 143 F.3d at 1368</w:t>
        </w:r>
      </w:hyperlink>
      <w:r>
        <w:rPr>
          <w:rFonts w:ascii="arial" w:eastAsia="arial" w:hAnsi="arial" w:cs="arial"/>
          <w:b w:val="0"/>
          <w:i w:val="0"/>
          <w:strike w:val="0"/>
          <w:noProof w:val="0"/>
          <w:color w:val="000000"/>
          <w:position w:val="0"/>
          <w:sz w:val="20"/>
          <w:u w:val="none"/>
          <w:vertAlign w:val="baseline"/>
        </w:rPr>
        <w:t xml:space="preserve"> (concluding that, "[b]ecause</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Peña consented to a search for drugs, he consented to a search of any area in the motel room where one might hide drugs"). </w:t>
      </w:r>
      <w:bookmarkStart w:id="701" w:name="Bookmark_I6942P7828T4000020000400_2"/>
      <w:bookmarkEnd w:id="701"/>
      <w:r>
        <w:rPr>
          <w:rFonts w:ascii="arial" w:eastAsia="arial" w:hAnsi="arial" w:cs="arial"/>
          <w:b w:val="0"/>
          <w:i w:val="0"/>
          <w:strike w:val="0"/>
          <w:noProof w:val="0"/>
          <w:color w:val="000000"/>
          <w:position w:val="0"/>
          <w:sz w:val="20"/>
          <w:u w:val="single"/>
          <w:vertAlign w:val="baseline"/>
        </w:rPr>
        <w:t xml:space="preserve">See </w:t>
      </w:r>
      <w:bookmarkStart w:id="702" w:name="Bookmark_I6942P7828T4000010000400"/>
      <w:bookmarkEnd w:id="702"/>
      <w:hyperlink r:id="rId64" w:history="1">
        <w:r>
          <w:rPr>
            <w:rFonts w:ascii="arial" w:eastAsia="arial" w:hAnsi="arial" w:cs="arial"/>
            <w:b w:val="0"/>
            <w:i/>
            <w:strike w:val="0"/>
            <w:noProof w:val="0"/>
            <w:color w:val="0077CC"/>
            <w:position w:val="0"/>
            <w:sz w:val="20"/>
            <w:u w:val="single"/>
            <w:vertAlign w:val="baseline"/>
          </w:rPr>
          <w:t>United States v. McRae</w:t>
        </w:r>
      </w:hyperlink>
      <w:hyperlink r:id="rId64" w:history="1">
        <w:r>
          <w:rPr>
            <w:rFonts w:ascii="arial" w:eastAsia="arial" w:hAnsi="arial" w:cs="arial"/>
            <w:b w:val="0"/>
            <w:i/>
            <w:strike w:val="0"/>
            <w:noProof w:val="0"/>
            <w:color w:val="0077CC"/>
            <w:position w:val="0"/>
            <w:sz w:val="20"/>
            <w:u w:val="single"/>
            <w:vertAlign w:val="baseline"/>
          </w:rPr>
          <w:t>, 81 F.3d at 1538</w:t>
        </w:r>
      </w:hyperlink>
      <w:r>
        <w:rPr>
          <w:rFonts w:ascii="arial" w:eastAsia="arial" w:hAnsi="arial" w:cs="arial"/>
          <w:b w:val="0"/>
          <w:i w:val="0"/>
          <w:strike w:val="0"/>
          <w:noProof w:val="0"/>
          <w:color w:val="000000"/>
          <w:position w:val="0"/>
          <w:sz w:val="20"/>
          <w:u w:val="none"/>
          <w:vertAlign w:val="baseline"/>
        </w:rPr>
        <w:t xml:space="preserve"> (holding that search did not exceed the scope of consent given when the suspect gave the officers consent to search his vehicle's trunk, and they found contraband when they lifted up the trunk's carpet); </w:t>
      </w:r>
      <w:bookmarkStart w:id="703" w:name="Bookmark_I6942P7828T4000030000400"/>
      <w:bookmarkEnd w:id="703"/>
      <w:hyperlink r:id="rId115" w:history="1">
        <w:r>
          <w:rPr>
            <w:rFonts w:ascii="arial" w:eastAsia="arial" w:hAnsi="arial" w:cs="arial"/>
            <w:b w:val="0"/>
            <w:i/>
            <w:strike w:val="0"/>
            <w:noProof w:val="0"/>
            <w:color w:val="0077CC"/>
            <w:position w:val="0"/>
            <w:sz w:val="20"/>
            <w:u w:val="single"/>
            <w:vertAlign w:val="baseline"/>
          </w:rPr>
          <w:t>United States v. Wacker</w:t>
        </w:r>
      </w:hyperlink>
      <w:hyperlink r:id="rId115" w:history="1">
        <w:r>
          <w:rPr>
            <w:rFonts w:ascii="arial" w:eastAsia="arial" w:hAnsi="arial" w:cs="arial"/>
            <w:b w:val="0"/>
            <w:i/>
            <w:strike w:val="0"/>
            <w:noProof w:val="0"/>
            <w:color w:val="0077CC"/>
            <w:position w:val="0"/>
            <w:sz w:val="20"/>
            <w:u w:val="single"/>
            <w:vertAlign w:val="baseline"/>
          </w:rPr>
          <w:t>, 72 F.3d at 1470</w:t>
        </w:r>
      </w:hyperlink>
      <w:r>
        <w:rPr>
          <w:rFonts w:ascii="arial" w:eastAsia="arial" w:hAnsi="arial" w:cs="arial"/>
          <w:b w:val="0"/>
          <w:i w:val="0"/>
          <w:strike w:val="0"/>
          <w:noProof w:val="0"/>
          <w:color w:val="000000"/>
          <w:position w:val="0"/>
          <w:sz w:val="20"/>
          <w:u w:val="none"/>
          <w:vertAlign w:val="baseline"/>
        </w:rPr>
        <w:t xml:space="preserve"> (holding that, "where a suspect does not limit the scope of a search, . . . an officer is justified in searching the entire vehicle"); </w:t>
      </w:r>
      <w:bookmarkStart w:id="704" w:name="Bookmark_I6942P7828T4000050000400"/>
      <w:bookmarkEnd w:id="704"/>
      <w:hyperlink r:id="rId67" w:history="1">
        <w:r>
          <w:rPr>
            <w:rFonts w:ascii="arial" w:eastAsia="arial" w:hAnsi="arial" w:cs="arial"/>
            <w:b w:val="0"/>
            <w:i/>
            <w:strike w:val="0"/>
            <w:noProof w:val="0"/>
            <w:color w:val="0077CC"/>
            <w:position w:val="0"/>
            <w:sz w:val="20"/>
            <w:u w:val="single"/>
            <w:vertAlign w:val="baseline"/>
          </w:rPr>
          <w:t>United States v. Santurio</w:t>
        </w:r>
      </w:hyperlink>
      <w:hyperlink r:id="rId67" w:history="1">
        <w:r>
          <w:rPr>
            <w:rFonts w:ascii="arial" w:eastAsia="arial" w:hAnsi="arial" w:cs="arial"/>
            <w:b w:val="0"/>
            <w:i/>
            <w:strike w:val="0"/>
            <w:noProof w:val="0"/>
            <w:color w:val="0077CC"/>
            <w:position w:val="0"/>
            <w:sz w:val="20"/>
            <w:u w:val="single"/>
            <w:vertAlign w:val="baseline"/>
          </w:rPr>
          <w:t>, 29 F.3d at 553</w:t>
        </w:r>
      </w:hyperlink>
      <w:r>
        <w:rPr>
          <w:rFonts w:ascii="arial" w:eastAsia="arial" w:hAnsi="arial" w:cs="arial"/>
          <w:b w:val="0"/>
          <w:i w:val="0"/>
          <w:strike w:val="0"/>
          <w:noProof w:val="0"/>
          <w:color w:val="000000"/>
          <w:position w:val="0"/>
          <w:sz w:val="20"/>
          <w:u w:val="none"/>
          <w:vertAlign w:val="baseline"/>
        </w:rPr>
        <w:t xml:space="preserve"> (holding that the removal of "a few screws from the strip holding down the carpet which covered the metal compartment containing the packages of cocaine" did not exceed the scope of consent to search the car); </w:t>
      </w:r>
      <w:bookmarkStart w:id="705" w:name="Bookmark_I6942P782N1R7N0020000400"/>
      <w:bookmarkEnd w:id="705"/>
      <w:hyperlink r:id="rId117" w:history="1">
        <w:r>
          <w:rPr>
            <w:rFonts w:ascii="arial" w:eastAsia="arial" w:hAnsi="arial" w:cs="arial"/>
            <w:b w:val="0"/>
            <w:i/>
            <w:strike w:val="0"/>
            <w:noProof w:val="0"/>
            <w:color w:val="0077CC"/>
            <w:position w:val="0"/>
            <w:sz w:val="20"/>
            <w:u w:val="single"/>
            <w:vertAlign w:val="baseline"/>
          </w:rPr>
          <w:t>United States v. Mains</w:t>
        </w:r>
      </w:hyperlink>
      <w:hyperlink r:id="rId117" w:history="1">
        <w:r>
          <w:rPr>
            <w:rFonts w:ascii="arial" w:eastAsia="arial" w:hAnsi="arial" w:cs="arial"/>
            <w:b w:val="0"/>
            <w:i/>
            <w:strike w:val="0"/>
            <w:noProof w:val="0"/>
            <w:color w:val="0077CC"/>
            <w:position w:val="0"/>
            <w:sz w:val="20"/>
            <w:u w:val="single"/>
            <w:vertAlign w:val="baseline"/>
          </w:rPr>
          <w:t>, 33 F.3d 1222, 1227 (10th Cir. 1994)</w:t>
        </w:r>
      </w:hyperlink>
      <w:r>
        <w:rPr>
          <w:rFonts w:ascii="arial" w:eastAsia="arial" w:hAnsi="arial" w:cs="arial"/>
          <w:b w:val="0"/>
          <w:i w:val="0"/>
          <w:strike w:val="0"/>
          <w:noProof w:val="0"/>
          <w:color w:val="000000"/>
          <w:position w:val="0"/>
          <w:sz w:val="20"/>
          <w:u w:val="none"/>
          <w:vertAlign w:val="baseline"/>
        </w:rPr>
        <w:t>(holding that, because the defendant consented to a search of his apartment for another person, he consented to the search of any area large enough to accommodate that individual).</w:t>
      </w:r>
    </w:p>
    <w:p>
      <w:pPr>
        <w:keepNext w:val="0"/>
        <w:spacing w:before="240" w:after="0" w:line="260" w:lineRule="atLeast"/>
        <w:ind w:left="0" w:right="0" w:firstLine="0"/>
        <w:jc w:val="both"/>
      </w:pPr>
      <w:bookmarkStart w:id="706" w:name="Bookmark_para_215"/>
      <w:bookmarkEnd w:id="706"/>
      <w:bookmarkStart w:id="707" w:name="Bookmark_I6942P782N1R7N0050000400"/>
      <w:bookmarkEnd w:id="707"/>
      <w:bookmarkStart w:id="708" w:name="Bookmark_I6942P782SF7TW0020000400"/>
      <w:bookmarkEnd w:id="708"/>
      <w:bookmarkStart w:id="709" w:name="Bookmark_I6942P782SF7TW0040000400"/>
      <w:bookmarkEnd w:id="709"/>
      <w:r>
        <w:rPr>
          <w:rFonts w:ascii="arial" w:eastAsia="arial" w:hAnsi="arial" w:cs="arial"/>
          <w:b w:val="0"/>
          <w:i w:val="0"/>
          <w:strike w:val="0"/>
          <w:noProof w:val="0"/>
          <w:color w:val="000000"/>
          <w:position w:val="0"/>
          <w:sz w:val="20"/>
          <w:u w:val="none"/>
          <w:vertAlign w:val="baseline"/>
        </w:rPr>
        <w:t xml:space="preserve">Notably, if the suspect does not object to the officer's search, it indicates that "the search was within the scope of consent." </w:t>
      </w:r>
      <w:bookmarkStart w:id="710" w:name="Bookmark_I6942P782N1R7N0040000400"/>
      <w:bookmarkEnd w:id="710"/>
      <w:hyperlink r:id="rId50" w:history="1">
        <w:r>
          <w:rPr>
            <w:rFonts w:ascii="arial" w:eastAsia="arial" w:hAnsi="arial" w:cs="arial"/>
            <w:b w:val="0"/>
            <w:i/>
            <w:strike w:val="0"/>
            <w:noProof w:val="0"/>
            <w:color w:val="0077CC"/>
            <w:position w:val="0"/>
            <w:sz w:val="20"/>
            <w:u w:val="single"/>
            <w:vertAlign w:val="baseline"/>
          </w:rPr>
          <w:t>United States v. Gordon</w:t>
        </w:r>
      </w:hyperlink>
      <w:hyperlink r:id="rId50" w:history="1">
        <w:r>
          <w:rPr>
            <w:rFonts w:ascii="arial" w:eastAsia="arial" w:hAnsi="arial" w:cs="arial"/>
            <w:b w:val="0"/>
            <w:i/>
            <w:strike w:val="0"/>
            <w:noProof w:val="0"/>
            <w:color w:val="0077CC"/>
            <w:position w:val="0"/>
            <w:sz w:val="20"/>
            <w:u w:val="single"/>
            <w:vertAlign w:val="baseline"/>
          </w:rPr>
          <w:t>, 173 F.3d at 766</w:t>
        </w:r>
      </w:hyperlink>
      <w:r>
        <w:rPr>
          <w:rFonts w:ascii="arial" w:eastAsia="arial" w:hAnsi="arial" w:cs="arial"/>
          <w:b w:val="0"/>
          <w:i w:val="0"/>
          <w:strike w:val="0"/>
          <w:noProof w:val="0"/>
          <w:color w:val="000000"/>
          <w:position w:val="0"/>
          <w:sz w:val="20"/>
          <w:u w:val="none"/>
          <w:vertAlign w:val="baseline"/>
        </w:rPr>
        <w:t xml:space="preserve">. </w:t>
      </w:r>
      <w:bookmarkStart w:id="711" w:name="Bookmark_I6942P782HM6DJ0030000400"/>
      <w:bookmarkEnd w:id="711"/>
      <w:r>
        <w:rPr>
          <w:rFonts w:ascii="arial" w:eastAsia="arial" w:hAnsi="arial" w:cs="arial"/>
          <w:b w:val="0"/>
          <w:i w:val="0"/>
          <w:strike w:val="0"/>
          <w:noProof w:val="0"/>
          <w:color w:val="000000"/>
          <w:position w:val="0"/>
          <w:sz w:val="20"/>
          <w:u w:val="single"/>
          <w:vertAlign w:val="baseline"/>
        </w:rPr>
        <w:t xml:space="preserve">See </w:t>
      </w:r>
      <w:bookmarkStart w:id="712" w:name="Bookmark_I6942P782SF7TW0010000400"/>
      <w:bookmarkEnd w:id="712"/>
      <w:hyperlink r:id="rId116" w:history="1">
        <w:r>
          <w:rPr>
            <w:rFonts w:ascii="arial" w:eastAsia="arial" w:hAnsi="arial" w:cs="arial"/>
            <w:b w:val="0"/>
            <w:i/>
            <w:strike w:val="0"/>
            <w:noProof w:val="0"/>
            <w:color w:val="0077CC"/>
            <w:position w:val="0"/>
            <w:sz w:val="20"/>
            <w:u w:val="single"/>
            <w:vertAlign w:val="baseline"/>
          </w:rPr>
          <w:t>United States v. Sanchez</w:t>
        </w:r>
      </w:hyperlink>
      <w:hyperlink r:id="rId116" w:history="1">
        <w:r>
          <w:rPr>
            <w:rFonts w:ascii="arial" w:eastAsia="arial" w:hAnsi="arial" w:cs="arial"/>
            <w:b w:val="0"/>
            <w:i/>
            <w:strike w:val="0"/>
            <w:noProof w:val="0"/>
            <w:color w:val="0077CC"/>
            <w:position w:val="0"/>
            <w:sz w:val="20"/>
            <w:u w:val="single"/>
            <w:vertAlign w:val="baseline"/>
          </w:rPr>
          <w:t>, 89 F.3d at 719</w:t>
        </w:r>
      </w:hyperlink>
      <w:r>
        <w:rPr>
          <w:rFonts w:ascii="arial" w:eastAsia="arial" w:hAnsi="arial" w:cs="arial"/>
          <w:b w:val="0"/>
          <w:i w:val="0"/>
          <w:strike w:val="0"/>
          <w:noProof w:val="0"/>
          <w:color w:val="000000"/>
          <w:position w:val="0"/>
          <w:sz w:val="20"/>
          <w:u w:val="none"/>
          <w:vertAlign w:val="baseline"/>
        </w:rPr>
        <w:t xml:space="preserve"> (concluding that an officer's search of a suspect's car was valid when the suspect gave consent to search the car for weapons, but failed to object when the officer began to search the glove compartment and</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discovered narcotics). Accordingly, in </w:t>
      </w:r>
      <w:r>
        <w:rPr>
          <w:rFonts w:ascii="arial" w:eastAsia="arial" w:hAnsi="arial" w:cs="arial"/>
          <w:b w:val="0"/>
          <w:i w:val="0"/>
          <w:strike w:val="0"/>
          <w:noProof w:val="0"/>
          <w:color w:val="000000"/>
          <w:position w:val="0"/>
          <w:sz w:val="20"/>
          <w:u w:val="single"/>
          <w:vertAlign w:val="baseline"/>
        </w:rPr>
        <w:t>United States v. Gordon</w:t>
      </w:r>
      <w:r>
        <w:rPr>
          <w:rFonts w:ascii="arial" w:eastAsia="arial" w:hAnsi="arial" w:cs="arial"/>
          <w:b w:val="0"/>
          <w:i w:val="0"/>
          <w:strike w:val="0"/>
          <w:noProof w:val="0"/>
          <w:color w:val="000000"/>
          <w:position w:val="0"/>
          <w:sz w:val="20"/>
          <w:u w:val="none"/>
          <w:vertAlign w:val="baseline"/>
        </w:rPr>
        <w:t xml:space="preserve">, the Tenth Circuit found it "most significant[]" that Gordon did not object to a search of the locked bag when the officer discovered it within his larger bags. </w:t>
      </w:r>
      <w:bookmarkStart w:id="713" w:name="Bookmark_I6942P782SF7TW0030000400"/>
      <w:bookmarkEnd w:id="713"/>
      <w:hyperlink r:id="rId50" w:history="1">
        <w:r>
          <w:rPr>
            <w:rFonts w:ascii="arial" w:eastAsia="arial" w:hAnsi="arial" w:cs="arial"/>
            <w:b w:val="0"/>
            <w:i/>
            <w:strike w:val="0"/>
            <w:noProof w:val="0"/>
            <w:color w:val="0077CC"/>
            <w:position w:val="0"/>
            <w:sz w:val="20"/>
            <w:u w:val="single"/>
            <w:vertAlign w:val="baseline"/>
          </w:rPr>
          <w:t>173 F.3d at 766</w:t>
        </w:r>
      </w:hyperlink>
      <w:r>
        <w:rPr>
          <w:rFonts w:ascii="arial" w:eastAsia="arial" w:hAnsi="arial" w:cs="arial"/>
          <w:b w:val="0"/>
          <w:i w:val="0"/>
          <w:strike w:val="0"/>
          <w:noProof w:val="0"/>
          <w:color w:val="000000"/>
          <w:position w:val="0"/>
          <w:sz w:val="20"/>
          <w:u w:val="none"/>
          <w:vertAlign w:val="baseline"/>
        </w:rPr>
        <w:t xml:space="preserve"> (citing </w:t>
      </w:r>
      <w:bookmarkStart w:id="714" w:name="Bookmark_I6942P782SF7TW0050000400"/>
      <w:bookmarkEnd w:id="714"/>
      <w:hyperlink r:id="rId41" w:history="1">
        <w:r>
          <w:rPr>
            <w:rFonts w:ascii="arial" w:eastAsia="arial" w:hAnsi="arial" w:cs="arial"/>
            <w:b w:val="0"/>
            <w:i/>
            <w:strike w:val="0"/>
            <w:noProof w:val="0"/>
            <w:color w:val="0077CC"/>
            <w:position w:val="0"/>
            <w:sz w:val="20"/>
            <w:u w:val="single"/>
            <w:vertAlign w:val="baseline"/>
          </w:rPr>
          <w:t>Florida v. Jimeno</w:t>
        </w:r>
      </w:hyperlink>
      <w:hyperlink r:id="rId41" w:history="1">
        <w:r>
          <w:rPr>
            <w:rFonts w:ascii="arial" w:eastAsia="arial" w:hAnsi="arial" w:cs="arial"/>
            <w:b w:val="0"/>
            <w:i/>
            <w:strike w:val="0"/>
            <w:noProof w:val="0"/>
            <w:color w:val="0077CC"/>
            <w:position w:val="0"/>
            <w:sz w:val="20"/>
            <w:u w:val="single"/>
            <w:vertAlign w:val="baseline"/>
          </w:rPr>
          <w:t>, 500 U.S. 248, 252, 111 S. Ct. 1801, 114 L. Ed. 2d 297 (1991)</w:t>
        </w:r>
      </w:hyperlink>
      <w:r>
        <w:rPr>
          <w:rFonts w:ascii="arial" w:eastAsia="arial" w:hAnsi="arial" w:cs="arial"/>
          <w:b w:val="0"/>
          <w:i w:val="0"/>
          <w:strike w:val="0"/>
          <w:noProof w:val="0"/>
          <w:color w:val="000000"/>
          <w:position w:val="0"/>
          <w:sz w:val="20"/>
          <w:u w:val="none"/>
          <w:vertAlign w:val="baseline"/>
        </w:rPr>
        <w:t xml:space="preserve">("A suspect may of course delimit as he chooses the scope of the search to which he consents.")). </w:t>
      </w:r>
      <w:bookmarkStart w:id="715" w:name="Bookmark_I6942P782HM6DJ0030000400_2"/>
      <w:bookmarkEnd w:id="715"/>
      <w:r>
        <w:rPr>
          <w:rFonts w:ascii="arial" w:eastAsia="arial" w:hAnsi="arial" w:cs="arial"/>
          <w:b w:val="0"/>
          <w:i w:val="0"/>
          <w:strike w:val="0"/>
          <w:noProof w:val="0"/>
          <w:color w:val="000000"/>
          <w:position w:val="0"/>
          <w:sz w:val="20"/>
          <w:u w:val="none"/>
          <w:vertAlign w:val="baseline"/>
        </w:rPr>
        <w:t xml:space="preserve">The Tenth Circuit emphasized: "We consistently and repeatedly have held a defendant's failure to limit the scope of a general authorization to search, and failure to object when the search exceeds what he later claims was a more limited consent, is an indication the search was within the scope of consent." </w:t>
      </w:r>
      <w:bookmarkStart w:id="716" w:name="Bookmark_I6942P782HM6DJ0020000400"/>
      <w:bookmarkEnd w:id="716"/>
      <w:hyperlink r:id="rId50" w:history="1">
        <w:r>
          <w:rPr>
            <w:rFonts w:ascii="arial" w:eastAsia="arial" w:hAnsi="arial" w:cs="arial"/>
            <w:b w:val="0"/>
            <w:i/>
            <w:strike w:val="0"/>
            <w:noProof w:val="0"/>
            <w:color w:val="0077CC"/>
            <w:position w:val="0"/>
            <w:sz w:val="20"/>
            <w:u w:val="single"/>
            <w:vertAlign w:val="baseline"/>
          </w:rPr>
          <w:t>173 F.3d at 766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LAW REGARDING DESTRUCTION OF EVIDENCE AS AN EXIGENT CIRCUMSTANCE</w:t>
      </w:r>
    </w:p>
    <w:p>
      <w:pPr>
        <w:keepNext w:val="0"/>
        <w:spacing w:before="200" w:after="0" w:line="260" w:lineRule="atLeast"/>
        <w:ind w:left="0" w:right="0" w:firstLine="0"/>
        <w:jc w:val="both"/>
      </w:pPr>
      <w:bookmarkStart w:id="717" w:name="Bookmark_para_216"/>
      <w:bookmarkEnd w:id="717"/>
      <w:bookmarkStart w:id="718" w:name="Bookmark_I6942P782HM6DJ0050000400"/>
      <w:bookmarkEnd w:id="718"/>
      <w:bookmarkStart w:id="719" w:name="Bookmark_I6942P782SF7V00020000400"/>
      <w:bookmarkEnd w:id="719"/>
      <w:bookmarkStart w:id="720" w:name="Bookmark_I6942P7828T4050050000400"/>
      <w:bookmarkEnd w:id="720"/>
      <w:r>
        <w:rPr>
          <w:rFonts w:ascii="arial" w:eastAsia="arial" w:hAnsi="arial" w:cs="arial"/>
          <w:b w:val="0"/>
          <w:i w:val="0"/>
          <w:strike w:val="0"/>
          <w:noProof w:val="0"/>
          <w:color w:val="000000"/>
          <w:position w:val="0"/>
          <w:sz w:val="20"/>
          <w:u w:val="none"/>
          <w:vertAlign w:val="baseline"/>
        </w:rPr>
        <w:t xml:space="preserve">Exigent circumstances may overcome "[t]he presumption of unconstitutionality for warrantless searches." </w:t>
      </w:r>
      <w:bookmarkStart w:id="721" w:name="Bookmark_I6942P782HM6DJ0040000400"/>
      <w:bookmarkEnd w:id="721"/>
      <w:hyperlink r:id="rId118" w:history="1">
        <w:r>
          <w:rPr>
            <w:rFonts w:ascii="arial" w:eastAsia="arial" w:hAnsi="arial" w:cs="arial"/>
            <w:b w:val="0"/>
            <w:i/>
            <w:strike w:val="0"/>
            <w:noProof w:val="0"/>
            <w:color w:val="0077CC"/>
            <w:position w:val="0"/>
            <w:sz w:val="20"/>
            <w:u w:val="single"/>
            <w:vertAlign w:val="baseline"/>
          </w:rPr>
          <w:t>United States v. Mongold</w:t>
        </w:r>
      </w:hyperlink>
      <w:hyperlink r:id="rId118" w:history="1">
        <w:r>
          <w:rPr>
            <w:rFonts w:ascii="arial" w:eastAsia="arial" w:hAnsi="arial" w:cs="arial"/>
            <w:b w:val="0"/>
            <w:i/>
            <w:strike w:val="0"/>
            <w:noProof w:val="0"/>
            <w:color w:val="0077CC"/>
            <w:position w:val="0"/>
            <w:sz w:val="20"/>
            <w:u w:val="single"/>
            <w:vertAlign w:val="baseline"/>
          </w:rPr>
          <w:t>, 528 F. App'x 944, 948 (10th Cir. 2013)</w:t>
        </w:r>
      </w:hyperlink>
      <w:r>
        <w:rPr>
          <w:rFonts w:ascii="arial" w:eastAsia="arial" w:hAnsi="arial" w:cs="arial"/>
          <w:b w:val="0"/>
          <w:i w:val="0"/>
          <w:strike w:val="0"/>
          <w:noProof w:val="0"/>
          <w:color w:val="000000"/>
          <w:position w:val="0"/>
          <w:sz w:val="20"/>
          <w:u w:val="none"/>
          <w:vertAlign w:val="baseline"/>
        </w:rPr>
        <w:t xml:space="preserve">(unpublished). Exigencies may arise from threats to a person's physical safety, the likely destruction of evidence, and the "'hot pursuit,'" </w:t>
      </w:r>
      <w:bookmarkStart w:id="722" w:name="Bookmark_I6942P782SF7V00010000400"/>
      <w:bookmarkEnd w:id="722"/>
      <w:hyperlink r:id="rId118" w:history="1">
        <w:r>
          <w:rPr>
            <w:rFonts w:ascii="arial" w:eastAsia="arial" w:hAnsi="arial" w:cs="arial"/>
            <w:b w:val="0"/>
            <w:i/>
            <w:strike w:val="0"/>
            <w:noProof w:val="0"/>
            <w:color w:val="0077CC"/>
            <w:position w:val="0"/>
            <w:sz w:val="20"/>
            <w:u w:val="single"/>
            <w:vertAlign w:val="baseline"/>
          </w:rPr>
          <w:t>United States v. Mongold</w:t>
        </w:r>
      </w:hyperlink>
      <w:hyperlink r:id="rId118" w:history="1">
        <w:r>
          <w:rPr>
            <w:rFonts w:ascii="arial" w:eastAsia="arial" w:hAnsi="arial" w:cs="arial"/>
            <w:b w:val="0"/>
            <w:i/>
            <w:strike w:val="0"/>
            <w:noProof w:val="0"/>
            <w:color w:val="0077CC"/>
            <w:position w:val="0"/>
            <w:sz w:val="20"/>
            <w:u w:val="single"/>
            <w:vertAlign w:val="baseline"/>
          </w:rPr>
          <w:t>, 528 F. App'x at 948</w:t>
        </w:r>
      </w:hyperlink>
      <w:r>
        <w:rPr>
          <w:rFonts w:ascii="arial" w:eastAsia="arial" w:hAnsi="arial" w:cs="arial"/>
          <w:b w:val="0"/>
          <w:i w:val="0"/>
          <w:strike w:val="0"/>
          <w:noProof w:val="0"/>
          <w:color w:val="000000"/>
          <w:position w:val="0"/>
          <w:sz w:val="20"/>
          <w:u w:val="none"/>
          <w:vertAlign w:val="baseline"/>
        </w:rPr>
        <w:t xml:space="preserve"> (quoting </w:t>
      </w:r>
      <w:bookmarkStart w:id="723" w:name="Bookmark_I6942P782SF7V00030000400"/>
      <w:bookmarkEnd w:id="723"/>
      <w:hyperlink r:id="rId89" w:history="1">
        <w:r>
          <w:rPr>
            <w:rFonts w:ascii="arial" w:eastAsia="arial" w:hAnsi="arial" w:cs="arial"/>
            <w:b w:val="0"/>
            <w:i/>
            <w:strike w:val="0"/>
            <w:noProof w:val="0"/>
            <w:color w:val="0077CC"/>
            <w:position w:val="0"/>
            <w:sz w:val="20"/>
            <w:u w:val="single"/>
            <w:vertAlign w:val="baseline"/>
          </w:rPr>
          <w:t>Kentucky v. King</w:t>
        </w:r>
      </w:hyperlink>
      <w:hyperlink r:id="rId89" w:history="1">
        <w:r>
          <w:rPr>
            <w:rFonts w:ascii="arial" w:eastAsia="arial" w:hAnsi="arial" w:cs="arial"/>
            <w:b w:val="0"/>
            <w:i/>
            <w:strike w:val="0"/>
            <w:noProof w:val="0"/>
            <w:color w:val="0077CC"/>
            <w:position w:val="0"/>
            <w:sz w:val="20"/>
            <w:u w:val="single"/>
            <w:vertAlign w:val="baseline"/>
          </w:rPr>
          <w:t>, 563 U.S. at 460</w:t>
        </w:r>
      </w:hyperlink>
      <w:r>
        <w:rPr>
          <w:rFonts w:ascii="arial" w:eastAsia="arial" w:hAnsi="arial" w:cs="arial"/>
          <w:b w:val="0"/>
          <w:i w:val="0"/>
          <w:strike w:val="0"/>
          <w:noProof w:val="0"/>
          <w:color w:val="000000"/>
          <w:position w:val="0"/>
          <w:sz w:val="20"/>
          <w:u w:val="none"/>
          <w:vertAlign w:val="baseline"/>
        </w:rPr>
        <w:t xml:space="preserve">), of suspects, </w:t>
      </w:r>
      <w:r>
        <w:rPr>
          <w:rFonts w:ascii="arial" w:eastAsia="arial" w:hAnsi="arial" w:cs="arial"/>
          <w:b w:val="0"/>
          <w:i w:val="0"/>
          <w:strike w:val="0"/>
          <w:noProof w:val="0"/>
          <w:color w:val="000000"/>
          <w:position w:val="0"/>
          <w:sz w:val="20"/>
          <w:u w:val="single"/>
          <w:vertAlign w:val="baseline"/>
        </w:rPr>
        <w:t xml:space="preserve">see </w:t>
      </w:r>
      <w:bookmarkStart w:id="724" w:name="Bookmark_I6942P782SF7V00050000400"/>
      <w:bookmarkEnd w:id="724"/>
      <w:hyperlink r:id="rId118" w:history="1">
        <w:r>
          <w:rPr>
            <w:rFonts w:ascii="arial" w:eastAsia="arial" w:hAnsi="arial" w:cs="arial"/>
            <w:b w:val="0"/>
            <w:i/>
            <w:strike w:val="0"/>
            <w:noProof w:val="0"/>
            <w:color w:val="0077CC"/>
            <w:position w:val="0"/>
            <w:sz w:val="20"/>
            <w:u w:val="single"/>
            <w:vertAlign w:val="baseline"/>
          </w:rPr>
          <w:t>United States v. Mongold</w:t>
        </w:r>
      </w:hyperlink>
      <w:hyperlink r:id="rId118" w:history="1">
        <w:r>
          <w:rPr>
            <w:rFonts w:ascii="arial" w:eastAsia="arial" w:hAnsi="arial" w:cs="arial"/>
            <w:b w:val="0"/>
            <w:i/>
            <w:strike w:val="0"/>
            <w:noProof w:val="0"/>
            <w:color w:val="0077CC"/>
            <w:position w:val="0"/>
            <w:sz w:val="20"/>
            <w:u w:val="single"/>
            <w:vertAlign w:val="baseline"/>
          </w:rPr>
          <w:t>, 528 F. App'x at 948</w:t>
        </w:r>
      </w:hyperlink>
      <w:r>
        <w:rPr>
          <w:rFonts w:ascii="arial" w:eastAsia="arial" w:hAnsi="arial" w:cs="arial"/>
          <w:b w:val="0"/>
          <w:i w:val="0"/>
          <w:strike w:val="0"/>
          <w:noProof w:val="0"/>
          <w:color w:val="000000"/>
          <w:position w:val="0"/>
          <w:sz w:val="20"/>
          <w:u w:val="none"/>
          <w:vertAlign w:val="baseline"/>
        </w:rPr>
        <w:t xml:space="preserve"> (citing </w:t>
      </w:r>
      <w:bookmarkStart w:id="725" w:name="Bookmark_I6942P7828T4050020000400"/>
      <w:bookmarkEnd w:id="725"/>
      <w:hyperlink r:id="rId89" w:history="1">
        <w:r>
          <w:rPr>
            <w:rFonts w:ascii="arial" w:eastAsia="arial" w:hAnsi="arial" w:cs="arial"/>
            <w:b w:val="0"/>
            <w:i/>
            <w:strike w:val="0"/>
            <w:noProof w:val="0"/>
            <w:color w:val="0077CC"/>
            <w:position w:val="0"/>
            <w:sz w:val="20"/>
            <w:u w:val="single"/>
            <w:vertAlign w:val="baseline"/>
          </w:rPr>
          <w:t>Kentucky v. King</w:t>
        </w:r>
      </w:hyperlink>
      <w:hyperlink r:id="rId89" w:history="1">
        <w:r>
          <w:rPr>
            <w:rFonts w:ascii="arial" w:eastAsia="arial" w:hAnsi="arial" w:cs="arial"/>
            <w:b w:val="0"/>
            <w:i/>
            <w:strike w:val="0"/>
            <w:noProof w:val="0"/>
            <w:color w:val="0077CC"/>
            <w:position w:val="0"/>
            <w:sz w:val="20"/>
            <w:u w:val="single"/>
            <w:vertAlign w:val="baseline"/>
          </w:rPr>
          <w:t>, 563 U.S. at 460</w:t>
        </w:r>
      </w:hyperlink>
      <w:r>
        <w:rPr>
          <w:rFonts w:ascii="arial" w:eastAsia="arial" w:hAnsi="arial" w:cs="arial"/>
          <w:b w:val="0"/>
          <w:i w:val="0"/>
          <w:strike w:val="0"/>
          <w:noProof w:val="0"/>
          <w:color w:val="000000"/>
          <w:position w:val="0"/>
          <w:sz w:val="20"/>
          <w:u w:val="none"/>
          <w:vertAlign w:val="baseline"/>
        </w:rPr>
        <w:t xml:space="preserve">). In such situations, "'the exigencies . . . make the needs of law enforcement so compelling that [a] warrantless search is objectively reasonable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726" w:name="Bookmark_I6942P7828T4050040000400"/>
      <w:bookmarkEnd w:id="726"/>
      <w:hyperlink r:id="rId118" w:history="1">
        <w:r>
          <w:rPr>
            <w:rFonts w:ascii="arial" w:eastAsia="arial" w:hAnsi="arial" w:cs="arial"/>
            <w:b w:val="0"/>
            <w:i/>
            <w:strike w:val="0"/>
            <w:noProof w:val="0"/>
            <w:color w:val="0077CC"/>
            <w:position w:val="0"/>
            <w:sz w:val="20"/>
            <w:u w:val="single"/>
            <w:vertAlign w:val="baseline"/>
          </w:rPr>
          <w:t>United States v. Mongold</w:t>
        </w:r>
      </w:hyperlink>
      <w:hyperlink r:id="rId118" w:history="1">
        <w:r>
          <w:rPr>
            <w:rFonts w:ascii="arial" w:eastAsia="arial" w:hAnsi="arial" w:cs="arial"/>
            <w:b w:val="0"/>
            <w:i/>
            <w:strike w:val="0"/>
            <w:noProof w:val="0"/>
            <w:color w:val="0077CC"/>
            <w:position w:val="0"/>
            <w:sz w:val="20"/>
            <w:u w:val="single"/>
            <w:vertAlign w:val="baseline"/>
          </w:rPr>
          <w:t>, 528 F. App'x at 948</w:t>
        </w:r>
      </w:hyperlink>
      <w:r>
        <w:rPr>
          <w:rFonts w:ascii="arial" w:eastAsia="arial" w:hAnsi="arial" w:cs="arial"/>
          <w:b w:val="0"/>
          <w:i w:val="0"/>
          <w:strike w:val="0"/>
          <w:noProof w:val="0"/>
          <w:color w:val="000000"/>
          <w:position w:val="0"/>
          <w:sz w:val="20"/>
          <w:u w:val="none"/>
          <w:vertAlign w:val="baseline"/>
        </w:rPr>
        <w:t xml:space="preserve"> (quoting </w:t>
      </w:r>
      <w:bookmarkStart w:id="727" w:name="Bookmark_I6942P782HM6DN0010000400"/>
      <w:bookmarkEnd w:id="727"/>
      <w:hyperlink r:id="rId89" w:history="1">
        <w:r>
          <w:rPr>
            <w:rFonts w:ascii="arial" w:eastAsia="arial" w:hAnsi="arial" w:cs="arial"/>
            <w:b w:val="0"/>
            <w:i/>
            <w:strike w:val="0"/>
            <w:noProof w:val="0"/>
            <w:color w:val="0077CC"/>
            <w:position w:val="0"/>
            <w:sz w:val="20"/>
            <w:u w:val="single"/>
            <w:vertAlign w:val="baseline"/>
          </w:rPr>
          <w:t>Kentucky v. King</w:t>
        </w:r>
      </w:hyperlink>
      <w:hyperlink r:id="rId89" w:history="1">
        <w:r>
          <w:rPr>
            <w:rFonts w:ascii="arial" w:eastAsia="arial" w:hAnsi="arial" w:cs="arial"/>
            <w:b w:val="0"/>
            <w:i/>
            <w:strike w:val="0"/>
            <w:noProof w:val="0"/>
            <w:color w:val="0077CC"/>
            <w:position w:val="0"/>
            <w:sz w:val="20"/>
            <w:u w:val="single"/>
            <w:vertAlign w:val="baseline"/>
          </w:rPr>
          <w:t>, 563 U.S. at 460</w:t>
        </w:r>
      </w:hyperlink>
      <w:r>
        <w:rPr>
          <w:rFonts w:ascii="arial" w:eastAsia="arial" w:hAnsi="arial" w:cs="arial"/>
          <w:b w:val="0"/>
          <w:i w:val="0"/>
          <w:strike w:val="0"/>
          <w:noProof w:val="0"/>
          <w:color w:val="000000"/>
          <w:position w:val="0"/>
          <w:sz w:val="20"/>
          <w:u w:val="none"/>
          <w:vertAlign w:val="baseline"/>
        </w:rPr>
        <w:t xml:space="preserve">, and citing </w:t>
      </w:r>
      <w:bookmarkStart w:id="728" w:name="Bookmark_I6942P782HM6DN0030000400"/>
      <w:bookmarkEnd w:id="728"/>
      <w:hyperlink r:id="rId119" w:history="1">
        <w:r>
          <w:rPr>
            <w:rFonts w:ascii="arial" w:eastAsia="arial" w:hAnsi="arial" w:cs="arial"/>
            <w:b w:val="0"/>
            <w:i/>
            <w:strike w:val="0"/>
            <w:noProof w:val="0"/>
            <w:color w:val="0077CC"/>
            <w:position w:val="0"/>
            <w:sz w:val="20"/>
            <w:u w:val="single"/>
            <w:vertAlign w:val="baseline"/>
          </w:rPr>
          <w:t>United States v. Martinez</w:t>
        </w:r>
      </w:hyperlink>
      <w:hyperlink r:id="rId119" w:history="1">
        <w:r>
          <w:rPr>
            <w:rFonts w:ascii="arial" w:eastAsia="arial" w:hAnsi="arial" w:cs="arial"/>
            <w:b w:val="0"/>
            <w:i/>
            <w:strike w:val="0"/>
            <w:noProof w:val="0"/>
            <w:color w:val="0077CC"/>
            <w:position w:val="0"/>
            <w:sz w:val="20"/>
            <w:u w:val="single"/>
            <w:vertAlign w:val="baseline"/>
          </w:rPr>
          <w:t>, 643 F.3d 1292, 1296 (10th Cir. 2011)</w:t>
        </w:r>
      </w:hyperlink>
      <w:r>
        <w:rPr>
          <w:rFonts w:ascii="arial" w:eastAsia="arial" w:hAnsi="arial" w:cs="arial"/>
          <w:b w:val="0"/>
          <w:i w:val="0"/>
          <w:strike w:val="0"/>
          <w:noProof w:val="0"/>
          <w:color w:val="000000"/>
          <w:position w:val="0"/>
          <w:sz w:val="20"/>
          <w:u w:val="none"/>
          <w:vertAlign w:val="baseline"/>
        </w:rPr>
        <w:t xml:space="preserve">)(alteration in </w:t>
      </w:r>
      <w:r>
        <w:rPr>
          <w:rFonts w:ascii="arial" w:eastAsia="arial" w:hAnsi="arial" w:cs="arial"/>
          <w:b w:val="0"/>
          <w:i w:val="0"/>
          <w:strike w:val="0"/>
          <w:noProof w:val="0"/>
          <w:color w:val="000000"/>
          <w:position w:val="0"/>
          <w:sz w:val="20"/>
          <w:u w:val="single"/>
          <w:vertAlign w:val="baseline"/>
        </w:rPr>
        <w:t>Kentucky v.</w:t>
      </w:r>
      <w:r>
        <w:rPr>
          <w:rFonts w:ascii="arial" w:eastAsia="arial" w:hAnsi="arial" w:cs="arial"/>
          <w:b/>
          <w:i w:val="0"/>
          <w:strike w:val="0"/>
          <w:noProof w:val="0"/>
          <w:color w:val="000000"/>
          <w:position w:val="0"/>
          <w:sz w:val="20"/>
          <w:u w:val="single"/>
          <w:vertAlign w:val="baseline"/>
        </w:rPr>
        <w:t> [*87] </w:t>
      </w:r>
      <w:r>
        <w:rPr>
          <w:rFonts w:ascii="arial" w:eastAsia="arial" w:hAnsi="arial" w:cs="arial"/>
          <w:b w:val="0"/>
          <w:i w:val="0"/>
          <w:strike w:val="0"/>
          <w:noProof w:val="0"/>
          <w:color w:val="000000"/>
          <w:position w:val="0"/>
          <w:sz w:val="20"/>
          <w:u w:val="single"/>
          <w:vertAlign w:val="baseline"/>
        </w:rPr>
        <w:t xml:space="preserve"> King</w:t>
      </w:r>
      <w:r>
        <w:rPr>
          <w:rFonts w:ascii="arial" w:eastAsia="arial" w:hAnsi="arial" w:cs="arial"/>
          <w:b w:val="0"/>
          <w:i w:val="0"/>
          <w:strike w:val="0"/>
          <w:noProof w:val="0"/>
          <w:color w:val="000000"/>
          <w:position w:val="0"/>
          <w:sz w:val="20"/>
          <w:u w:val="none"/>
          <w:vertAlign w:val="baseline"/>
        </w:rPr>
        <w:t xml:space="preserve"> and in </w:t>
      </w:r>
      <w:r>
        <w:rPr>
          <w:rFonts w:ascii="arial" w:eastAsia="arial" w:hAnsi="arial" w:cs="arial"/>
          <w:b w:val="0"/>
          <w:i w:val="0"/>
          <w:strike w:val="0"/>
          <w:noProof w:val="0"/>
          <w:color w:val="000000"/>
          <w:position w:val="0"/>
          <w:sz w:val="20"/>
          <w:u w:val="single"/>
          <w:vertAlign w:val="baseline"/>
        </w:rPr>
        <w:t>United States v. Mongold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9" w:name="Bookmark_para_217"/>
      <w:bookmarkEnd w:id="729"/>
      <w:bookmarkStart w:id="730" w:name="Bookmark_I6942P782SF7V20010000400"/>
      <w:bookmarkEnd w:id="730"/>
      <w:bookmarkStart w:id="731" w:name="Bookmark_I6942P782SF7V20050000400"/>
      <w:bookmarkEnd w:id="731"/>
      <w:bookmarkStart w:id="732" w:name="Bookmark_I6942P792SF7V40040000400"/>
      <w:bookmarkEnd w:id="732"/>
      <w:r>
        <w:rPr>
          <w:rFonts w:ascii="arial" w:eastAsia="arial" w:hAnsi="arial" w:cs="arial"/>
          <w:b w:val="0"/>
          <w:i w:val="0"/>
          <w:strike w:val="0"/>
          <w:noProof w:val="0"/>
          <w:color w:val="000000"/>
          <w:position w:val="0"/>
          <w:sz w:val="20"/>
          <w:u w:val="none"/>
          <w:vertAlign w:val="baseline"/>
        </w:rPr>
        <w:t xml:space="preserve">"'The existence of exigent circumstances is a mixed question of law and fact.'" </w:t>
      </w:r>
      <w:bookmarkStart w:id="733" w:name="Bookmark_I6942P782HM6DN0050000400"/>
      <w:bookmarkEnd w:id="733"/>
      <w:hyperlink r:id="rId119" w:history="1">
        <w:r>
          <w:rPr>
            <w:rFonts w:ascii="arial" w:eastAsia="arial" w:hAnsi="arial" w:cs="arial"/>
            <w:b w:val="0"/>
            <w:i/>
            <w:strike w:val="0"/>
            <w:noProof w:val="0"/>
            <w:color w:val="0077CC"/>
            <w:position w:val="0"/>
            <w:sz w:val="20"/>
            <w:u w:val="single"/>
            <w:vertAlign w:val="baseline"/>
          </w:rPr>
          <w:t>United States v. Martinez</w:t>
        </w:r>
      </w:hyperlink>
      <w:hyperlink r:id="rId119" w:history="1">
        <w:r>
          <w:rPr>
            <w:rFonts w:ascii="arial" w:eastAsia="arial" w:hAnsi="arial" w:cs="arial"/>
            <w:b w:val="0"/>
            <w:i/>
            <w:strike w:val="0"/>
            <w:noProof w:val="0"/>
            <w:color w:val="0077CC"/>
            <w:position w:val="0"/>
            <w:sz w:val="20"/>
            <w:u w:val="single"/>
            <w:vertAlign w:val="baseline"/>
          </w:rPr>
          <w:t>, 643 F.3d at 1296</w:t>
        </w:r>
      </w:hyperlink>
      <w:r>
        <w:rPr>
          <w:rFonts w:ascii="arial" w:eastAsia="arial" w:hAnsi="arial" w:cs="arial"/>
          <w:b w:val="0"/>
          <w:i w:val="0"/>
          <w:strike w:val="0"/>
          <w:noProof w:val="0"/>
          <w:color w:val="000000"/>
          <w:position w:val="0"/>
          <w:sz w:val="20"/>
          <w:u w:val="none"/>
          <w:vertAlign w:val="baseline"/>
        </w:rPr>
        <w:t xml:space="preserve"> (quoting </w:t>
      </w:r>
      <w:bookmarkStart w:id="734" w:name="Bookmark_I6942P782SF7V20020000400"/>
      <w:bookmarkEnd w:id="734"/>
      <w:hyperlink r:id="rId120" w:history="1">
        <w:r>
          <w:rPr>
            <w:rFonts w:ascii="arial" w:eastAsia="arial" w:hAnsi="arial" w:cs="arial"/>
            <w:b w:val="0"/>
            <w:i/>
            <w:strike w:val="0"/>
            <w:noProof w:val="0"/>
            <w:color w:val="0077CC"/>
            <w:position w:val="0"/>
            <w:sz w:val="20"/>
            <w:u w:val="single"/>
            <w:vertAlign w:val="baseline"/>
          </w:rPr>
          <w:t>United States v. Anderson</w:t>
        </w:r>
      </w:hyperlink>
      <w:hyperlink r:id="rId120" w:history="1">
        <w:r>
          <w:rPr>
            <w:rFonts w:ascii="arial" w:eastAsia="arial" w:hAnsi="arial" w:cs="arial"/>
            <w:b w:val="0"/>
            <w:i/>
            <w:strike w:val="0"/>
            <w:noProof w:val="0"/>
            <w:color w:val="0077CC"/>
            <w:position w:val="0"/>
            <w:sz w:val="20"/>
            <w:u w:val="single"/>
            <w:vertAlign w:val="baseline"/>
          </w:rPr>
          <w:t>, 981 F.2d 1560, 1567 (10th Cir. 1992)</w:t>
        </w:r>
      </w:hyperlink>
      <w:r>
        <w:rPr>
          <w:rFonts w:ascii="arial" w:eastAsia="arial" w:hAnsi="arial" w:cs="arial"/>
          <w:b w:val="0"/>
          <w:i w:val="0"/>
          <w:strike w:val="0"/>
          <w:noProof w:val="0"/>
          <w:color w:val="000000"/>
          <w:position w:val="0"/>
          <w:sz w:val="20"/>
          <w:u w:val="none"/>
          <w:vertAlign w:val="baseline"/>
        </w:rPr>
        <w:t xml:space="preserve">). "The government bears the burden of proving that exigent circumstances rendered a warrantless search reasonable." </w:t>
      </w:r>
      <w:bookmarkStart w:id="735" w:name="Bookmark_I6942P782SF7V20040000400"/>
      <w:bookmarkEnd w:id="735"/>
      <w:hyperlink r:id="rId119" w:history="1">
        <w:r>
          <w:rPr>
            <w:rFonts w:ascii="arial" w:eastAsia="arial" w:hAnsi="arial" w:cs="arial"/>
            <w:b w:val="0"/>
            <w:i/>
            <w:strike w:val="0"/>
            <w:noProof w:val="0"/>
            <w:color w:val="0077CC"/>
            <w:position w:val="0"/>
            <w:sz w:val="20"/>
            <w:u w:val="single"/>
            <w:vertAlign w:val="baseline"/>
          </w:rPr>
          <w:t>United States v. Martinez</w:t>
        </w:r>
      </w:hyperlink>
      <w:hyperlink r:id="rId119" w:history="1">
        <w:r>
          <w:rPr>
            <w:rFonts w:ascii="arial" w:eastAsia="arial" w:hAnsi="arial" w:cs="arial"/>
            <w:b w:val="0"/>
            <w:i/>
            <w:strike w:val="0"/>
            <w:noProof w:val="0"/>
            <w:color w:val="0077CC"/>
            <w:position w:val="0"/>
            <w:sz w:val="20"/>
            <w:u w:val="single"/>
            <w:vertAlign w:val="baseline"/>
          </w:rPr>
          <w:t>, 643 F.3d at 1296</w:t>
        </w:r>
      </w:hyperlink>
      <w:r>
        <w:rPr>
          <w:rFonts w:ascii="arial" w:eastAsia="arial" w:hAnsi="arial" w:cs="arial"/>
          <w:b w:val="0"/>
          <w:i w:val="0"/>
          <w:strike w:val="0"/>
          <w:noProof w:val="0"/>
          <w:color w:val="000000"/>
          <w:position w:val="0"/>
          <w:sz w:val="20"/>
          <w:u w:val="none"/>
          <w:vertAlign w:val="baseline"/>
        </w:rPr>
        <w:t xml:space="preserve"> (citing </w:t>
      </w:r>
      <w:bookmarkStart w:id="736" w:name="Bookmark_I6942P792SF7V40010000400"/>
      <w:bookmarkEnd w:id="736"/>
      <w:hyperlink r:id="rId121" w:history="1">
        <w:r>
          <w:rPr>
            <w:rFonts w:ascii="arial" w:eastAsia="arial" w:hAnsi="arial" w:cs="arial"/>
            <w:b w:val="0"/>
            <w:i/>
            <w:strike w:val="0"/>
            <w:noProof w:val="0"/>
            <w:color w:val="0077CC"/>
            <w:position w:val="0"/>
            <w:sz w:val="20"/>
            <w:u w:val="single"/>
            <w:vertAlign w:val="baseline"/>
          </w:rPr>
          <w:t>United States v. Anderson</w:t>
        </w:r>
      </w:hyperlink>
      <w:hyperlink r:id="rId121" w:history="1">
        <w:r>
          <w:rPr>
            <w:rFonts w:ascii="arial" w:eastAsia="arial" w:hAnsi="arial" w:cs="arial"/>
            <w:b w:val="0"/>
            <w:i/>
            <w:strike w:val="0"/>
            <w:noProof w:val="0"/>
            <w:color w:val="0077CC"/>
            <w:position w:val="0"/>
            <w:sz w:val="20"/>
            <w:u w:val="single"/>
            <w:vertAlign w:val="baseline"/>
          </w:rPr>
          <w:t>, 154 F.3d at 1233</w:t>
        </w:r>
      </w:hyperlink>
      <w:r>
        <w:rPr>
          <w:rFonts w:ascii="arial" w:eastAsia="arial" w:hAnsi="arial" w:cs="arial"/>
          <w:b w:val="0"/>
          <w:i w:val="0"/>
          <w:strike w:val="0"/>
          <w:noProof w:val="0"/>
          <w:color w:val="000000"/>
          <w:position w:val="0"/>
          <w:sz w:val="20"/>
          <w:u w:val="none"/>
          <w:vertAlign w:val="baseline"/>
        </w:rPr>
        <w:t xml:space="preserve">). "'[W]hen the exception must justify the warrantless entry of a home,'" the government's burden is "'especially heavy.'" </w:t>
      </w:r>
      <w:bookmarkStart w:id="737" w:name="Bookmark_I6942P792SF7V40030000400"/>
      <w:bookmarkEnd w:id="737"/>
      <w:hyperlink r:id="rId119" w:history="1">
        <w:r>
          <w:rPr>
            <w:rFonts w:ascii="arial" w:eastAsia="arial" w:hAnsi="arial" w:cs="arial"/>
            <w:b w:val="0"/>
            <w:i/>
            <w:strike w:val="0"/>
            <w:noProof w:val="0"/>
            <w:color w:val="0077CC"/>
            <w:position w:val="0"/>
            <w:sz w:val="20"/>
            <w:u w:val="single"/>
            <w:vertAlign w:val="baseline"/>
          </w:rPr>
          <w:t>United States v. Martinez</w:t>
        </w:r>
      </w:hyperlink>
      <w:hyperlink r:id="rId119" w:history="1">
        <w:r>
          <w:rPr>
            <w:rFonts w:ascii="arial" w:eastAsia="arial" w:hAnsi="arial" w:cs="arial"/>
            <w:b w:val="0"/>
            <w:i/>
            <w:strike w:val="0"/>
            <w:noProof w:val="0"/>
            <w:color w:val="0077CC"/>
            <w:position w:val="0"/>
            <w:sz w:val="20"/>
            <w:u w:val="single"/>
            <w:vertAlign w:val="baseline"/>
          </w:rPr>
          <w:t>, 643 F.3d at 1296</w:t>
        </w:r>
      </w:hyperlink>
      <w:r>
        <w:rPr>
          <w:rFonts w:ascii="arial" w:eastAsia="arial" w:hAnsi="arial" w:cs="arial"/>
          <w:b w:val="0"/>
          <w:i w:val="0"/>
          <w:strike w:val="0"/>
          <w:noProof w:val="0"/>
          <w:color w:val="000000"/>
          <w:position w:val="0"/>
          <w:sz w:val="20"/>
          <w:u w:val="none"/>
          <w:vertAlign w:val="baseline"/>
        </w:rPr>
        <w:t xml:space="preserve"> (quoting </w:t>
      </w:r>
      <w:bookmarkStart w:id="738" w:name="Bookmark_I6942P792SF7V40050000400"/>
      <w:bookmarkEnd w:id="738"/>
      <w:hyperlink r:id="rId78" w:history="1">
        <w:r>
          <w:rPr>
            <w:rFonts w:ascii="arial" w:eastAsia="arial" w:hAnsi="arial" w:cs="arial"/>
            <w:b w:val="0"/>
            <w:i/>
            <w:strike w:val="0"/>
            <w:noProof w:val="0"/>
            <w:color w:val="0077CC"/>
            <w:position w:val="0"/>
            <w:sz w:val="20"/>
            <w:u w:val="single"/>
            <w:vertAlign w:val="baseline"/>
          </w:rPr>
          <w:t>United States v. Najar</w:t>
        </w:r>
      </w:hyperlink>
      <w:hyperlink r:id="rId78" w:history="1">
        <w:r>
          <w:rPr>
            <w:rFonts w:ascii="arial" w:eastAsia="arial" w:hAnsi="arial" w:cs="arial"/>
            <w:b w:val="0"/>
            <w:i/>
            <w:strike w:val="0"/>
            <w:noProof w:val="0"/>
            <w:color w:val="0077CC"/>
            <w:position w:val="0"/>
            <w:sz w:val="20"/>
            <w:u w:val="single"/>
            <w:vertAlign w:val="baseline"/>
          </w:rPr>
          <w:t>, 451 F.3d at 717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9" w:name="Bookmark_para_218"/>
      <w:bookmarkEnd w:id="739"/>
      <w:bookmarkStart w:id="740" w:name="Bookmark_I6942P7928T4080030000400"/>
      <w:bookmarkEnd w:id="740"/>
      <w:bookmarkStart w:id="741" w:name="Bookmark_I6942P792N1R800040000400"/>
      <w:bookmarkEnd w:id="741"/>
      <w:bookmarkStart w:id="742" w:name="Bookmark_I6942P792SF7V50010000400"/>
      <w:bookmarkEnd w:id="742"/>
      <w:r>
        <w:rPr>
          <w:rFonts w:ascii="arial" w:eastAsia="arial" w:hAnsi="arial" w:cs="arial"/>
          <w:b w:val="0"/>
          <w:i w:val="0"/>
          <w:strike w:val="0"/>
          <w:noProof w:val="0"/>
          <w:color w:val="000000"/>
          <w:position w:val="0"/>
          <w:sz w:val="20"/>
          <w:u w:val="none"/>
          <w:vertAlign w:val="baseline"/>
        </w:rPr>
        <w:t xml:space="preserve">When an exigency involves a "risk of personal danger," </w:t>
      </w:r>
      <w:bookmarkStart w:id="743" w:name="Bookmark_I6942P7928T4080020000400"/>
      <w:bookmarkEnd w:id="743"/>
      <w:hyperlink r:id="rId78" w:history="1">
        <w:r>
          <w:rPr>
            <w:rFonts w:ascii="arial" w:eastAsia="arial" w:hAnsi="arial" w:cs="arial"/>
            <w:b w:val="0"/>
            <w:i/>
            <w:strike w:val="0"/>
            <w:noProof w:val="0"/>
            <w:color w:val="0077CC"/>
            <w:position w:val="0"/>
            <w:sz w:val="20"/>
            <w:u w:val="single"/>
            <w:vertAlign w:val="baseline"/>
          </w:rPr>
          <w:t>United States v. Najar</w:t>
        </w:r>
      </w:hyperlink>
      <w:hyperlink r:id="rId78" w:history="1">
        <w:r>
          <w:rPr>
            <w:rFonts w:ascii="arial" w:eastAsia="arial" w:hAnsi="arial" w:cs="arial"/>
            <w:b w:val="0"/>
            <w:i/>
            <w:strike w:val="0"/>
            <w:noProof w:val="0"/>
            <w:color w:val="0077CC"/>
            <w:position w:val="0"/>
            <w:sz w:val="20"/>
            <w:u w:val="single"/>
            <w:vertAlign w:val="baseline"/>
          </w:rPr>
          <w:t>, 451 F.3d at 718</w:t>
        </w:r>
      </w:hyperlink>
      <w:r>
        <w:rPr>
          <w:rFonts w:ascii="arial" w:eastAsia="arial" w:hAnsi="arial" w:cs="arial"/>
          <w:b w:val="0"/>
          <w:i w:val="0"/>
          <w:strike w:val="0"/>
          <w:noProof w:val="0"/>
          <w:color w:val="000000"/>
          <w:position w:val="0"/>
          <w:sz w:val="20"/>
          <w:u w:val="none"/>
          <w:vertAlign w:val="baseline"/>
        </w:rPr>
        <w:t xml:space="preserve">, the Tenth Circuit requires that the government satisfy a two-part test: "'(1) the officers have an objectively reasonable basis to believe there is an immediate need to protect the lives or safety of themselves or others, and (2) the manner and scope of the search is reasonable,'" </w:t>
      </w:r>
      <w:bookmarkStart w:id="744" w:name="Bookmark_I6942P7928T4080040000400"/>
      <w:bookmarkEnd w:id="744"/>
      <w:hyperlink r:id="rId119" w:history="1">
        <w:r>
          <w:rPr>
            <w:rFonts w:ascii="arial" w:eastAsia="arial" w:hAnsi="arial" w:cs="arial"/>
            <w:b w:val="0"/>
            <w:i/>
            <w:strike w:val="0"/>
            <w:noProof w:val="0"/>
            <w:color w:val="0077CC"/>
            <w:position w:val="0"/>
            <w:sz w:val="20"/>
            <w:u w:val="single"/>
            <w:vertAlign w:val="baseline"/>
          </w:rPr>
          <w:t>United States v. Martinez</w:t>
        </w:r>
      </w:hyperlink>
      <w:hyperlink r:id="rId119" w:history="1">
        <w:r>
          <w:rPr>
            <w:rFonts w:ascii="arial" w:eastAsia="arial" w:hAnsi="arial" w:cs="arial"/>
            <w:b w:val="0"/>
            <w:i/>
            <w:strike w:val="0"/>
            <w:noProof w:val="0"/>
            <w:color w:val="0077CC"/>
            <w:position w:val="0"/>
            <w:sz w:val="20"/>
            <w:u w:val="single"/>
            <w:vertAlign w:val="baseline"/>
          </w:rPr>
          <w:t>, 643 F.3d at 1296</w:t>
        </w:r>
      </w:hyperlink>
      <w:r>
        <w:rPr>
          <w:rFonts w:ascii="arial" w:eastAsia="arial" w:hAnsi="arial" w:cs="arial"/>
          <w:b w:val="0"/>
          <w:i w:val="0"/>
          <w:strike w:val="0"/>
          <w:noProof w:val="0"/>
          <w:color w:val="000000"/>
          <w:position w:val="0"/>
          <w:sz w:val="20"/>
          <w:u w:val="none"/>
          <w:vertAlign w:val="baseline"/>
        </w:rPr>
        <w:t xml:space="preserve"> (quoting </w:t>
      </w:r>
      <w:bookmarkStart w:id="745" w:name="Bookmark_I6942P792N1R800010000400"/>
      <w:bookmarkEnd w:id="745"/>
      <w:hyperlink r:id="rId78" w:history="1">
        <w:r>
          <w:rPr>
            <w:rFonts w:ascii="arial" w:eastAsia="arial" w:hAnsi="arial" w:cs="arial"/>
            <w:b w:val="0"/>
            <w:i/>
            <w:strike w:val="0"/>
            <w:noProof w:val="0"/>
            <w:color w:val="0077CC"/>
            <w:position w:val="0"/>
            <w:sz w:val="20"/>
            <w:u w:val="single"/>
            <w:vertAlign w:val="baseline"/>
          </w:rPr>
          <w:t>United States v. Najar</w:t>
        </w:r>
      </w:hyperlink>
      <w:hyperlink r:id="rId78" w:history="1">
        <w:r>
          <w:rPr>
            <w:rFonts w:ascii="arial" w:eastAsia="arial" w:hAnsi="arial" w:cs="arial"/>
            <w:b w:val="0"/>
            <w:i/>
            <w:strike w:val="0"/>
            <w:noProof w:val="0"/>
            <w:color w:val="0077CC"/>
            <w:position w:val="0"/>
            <w:sz w:val="20"/>
            <w:u w:val="single"/>
            <w:vertAlign w:val="baseline"/>
          </w:rPr>
          <w:t>, 451 F.3d at 718</w:t>
        </w:r>
      </w:hyperlink>
      <w:r>
        <w:rPr>
          <w:rFonts w:ascii="arial" w:eastAsia="arial" w:hAnsi="arial" w:cs="arial"/>
          <w:b w:val="0"/>
          <w:i w:val="0"/>
          <w:strike w:val="0"/>
          <w:noProof w:val="0"/>
          <w:color w:val="000000"/>
          <w:position w:val="0"/>
          <w:sz w:val="20"/>
          <w:u w:val="none"/>
          <w:vertAlign w:val="baseline"/>
        </w:rPr>
        <w:t xml:space="preserve">). </w:t>
      </w:r>
      <w:bookmarkStart w:id="746" w:name="Bookmark_I6942P792SF7V50030000400"/>
      <w:bookmarkEnd w:id="746"/>
      <w:r>
        <w:rPr>
          <w:rFonts w:ascii="arial" w:eastAsia="arial" w:hAnsi="arial" w:cs="arial"/>
          <w:b w:val="0"/>
          <w:i w:val="0"/>
          <w:strike w:val="0"/>
          <w:noProof w:val="0"/>
          <w:color w:val="000000"/>
          <w:position w:val="0"/>
          <w:sz w:val="20"/>
          <w:u w:val="none"/>
          <w:vertAlign w:val="baseline"/>
        </w:rPr>
        <w:t xml:space="preserve">The Tenth Circuit adopted this test after the Supreme Court, in </w:t>
      </w:r>
      <w:bookmarkStart w:id="747" w:name="Bookmark_I6942P792N1R800030000400"/>
      <w:bookmarkEnd w:id="747"/>
      <w:hyperlink r:id="rId95" w:history="1">
        <w:r>
          <w:rPr>
            <w:rFonts w:ascii="arial" w:eastAsia="arial" w:hAnsi="arial" w:cs="arial"/>
            <w:b w:val="0"/>
            <w:i/>
            <w:strike w:val="0"/>
            <w:noProof w:val="0"/>
            <w:color w:val="0077CC"/>
            <w:position w:val="0"/>
            <w:sz w:val="20"/>
            <w:u w:val="single"/>
            <w:vertAlign w:val="baseline"/>
          </w:rPr>
          <w:t>Brigham City v. Stuart</w:t>
        </w:r>
      </w:hyperlink>
      <w:hyperlink r:id="rId95" w:history="1">
        <w:r>
          <w:rPr>
            <w:rFonts w:ascii="arial" w:eastAsia="arial" w:hAnsi="arial" w:cs="arial"/>
            <w:b w:val="0"/>
            <w:i/>
            <w:strike w:val="0"/>
            <w:noProof w:val="0"/>
            <w:color w:val="0077CC"/>
            <w:position w:val="0"/>
            <w:sz w:val="20"/>
            <w:u w:val="single"/>
            <w:vertAlign w:val="baseline"/>
          </w:rPr>
          <w:t>, 547 U.S. at 406-07</w:t>
        </w:r>
      </w:hyperlink>
      <w:r>
        <w:rPr>
          <w:rFonts w:ascii="arial" w:eastAsia="arial" w:hAnsi="arial" w:cs="arial"/>
          <w:b w:val="0"/>
          <w:i w:val="0"/>
          <w:strike w:val="0"/>
          <w:noProof w:val="0"/>
          <w:color w:val="000000"/>
          <w:position w:val="0"/>
          <w:sz w:val="20"/>
          <w:u w:val="none"/>
          <w:vertAlign w:val="baseline"/>
        </w:rPr>
        <w:t xml:space="preserve">, held officers' subjective motivations irrelevant and probable cause unnecessary for the emergency-aid exception. </w:t>
      </w:r>
      <w:bookmarkStart w:id="748" w:name="Bookmark_I6942P792SF7V60020000400"/>
      <w:bookmarkEnd w:id="748"/>
      <w:r>
        <w:rPr>
          <w:rFonts w:ascii="arial" w:eastAsia="arial" w:hAnsi="arial" w:cs="arial"/>
          <w:b w:val="0"/>
          <w:i w:val="0"/>
          <w:strike w:val="0"/>
          <w:noProof w:val="0"/>
          <w:color w:val="000000"/>
          <w:position w:val="0"/>
          <w:sz w:val="20"/>
          <w:u w:val="single"/>
          <w:vertAlign w:val="baseline"/>
        </w:rPr>
        <w:t xml:space="preserve">See </w:t>
      </w:r>
      <w:bookmarkStart w:id="749" w:name="Bookmark_I6942P792N1R800050000400"/>
      <w:bookmarkEnd w:id="749"/>
      <w:hyperlink r:id="rId78" w:history="1">
        <w:r>
          <w:rPr>
            <w:rFonts w:ascii="arial" w:eastAsia="arial" w:hAnsi="arial" w:cs="arial"/>
            <w:b w:val="0"/>
            <w:i/>
            <w:strike w:val="0"/>
            <w:noProof w:val="0"/>
            <w:color w:val="0077CC"/>
            <w:position w:val="0"/>
            <w:sz w:val="20"/>
            <w:u w:val="single"/>
            <w:vertAlign w:val="baseline"/>
          </w:rPr>
          <w:t>United States v. Najar</w:t>
        </w:r>
      </w:hyperlink>
      <w:hyperlink r:id="rId78" w:history="1">
        <w:r>
          <w:rPr>
            <w:rFonts w:ascii="arial" w:eastAsia="arial" w:hAnsi="arial" w:cs="arial"/>
            <w:b w:val="0"/>
            <w:i/>
            <w:strike w:val="0"/>
            <w:noProof w:val="0"/>
            <w:color w:val="0077CC"/>
            <w:position w:val="0"/>
            <w:sz w:val="20"/>
            <w:u w:val="single"/>
            <w:vertAlign w:val="baseline"/>
          </w:rPr>
          <w:t>, 451 F.3d at 718</w:t>
        </w:r>
      </w:hyperlink>
      <w:r>
        <w:rPr>
          <w:rFonts w:ascii="arial" w:eastAsia="arial" w:hAnsi="arial" w:cs="arial"/>
          <w:b w:val="0"/>
          <w:i w:val="0"/>
          <w:strike w:val="0"/>
          <w:noProof w:val="0"/>
          <w:color w:val="000000"/>
          <w:position w:val="0"/>
          <w:sz w:val="20"/>
          <w:u w:val="none"/>
          <w:vertAlign w:val="baseline"/>
        </w:rPr>
        <w:t xml:space="preserve">. </w:t>
      </w:r>
      <w:bookmarkStart w:id="750" w:name="Bookmark_I6942P792SF7V60020000400_2"/>
      <w:bookmarkEnd w:id="750"/>
      <w:bookmarkStart w:id="751" w:name="Bookmark_I6942P792SF7V50030000400_2"/>
      <w:bookmarkEnd w:id="751"/>
      <w:r>
        <w:rPr>
          <w:rFonts w:ascii="arial" w:eastAsia="arial" w:hAnsi="arial" w:cs="arial"/>
          <w:b w:val="0"/>
          <w:i w:val="0"/>
          <w:strike w:val="0"/>
          <w:noProof w:val="0"/>
          <w:color w:val="000000"/>
          <w:position w:val="0"/>
          <w:sz w:val="20"/>
          <w:u w:val="none"/>
          <w:vertAlign w:val="baseline"/>
        </w:rPr>
        <w:t>This holding upturned the Tenth Circuit's earlier three-part test, which required that "'the search must not be motivated by an intent to arrest or seize evidence,'" and that "'there must be some reasonable basis, approaching probable cause, to associate the emergency with</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the place to be searched.'" </w:t>
      </w:r>
      <w:bookmarkStart w:id="752" w:name="Bookmark_I6942P792SF7V50020000400"/>
      <w:bookmarkEnd w:id="752"/>
      <w:hyperlink r:id="rId78" w:history="1">
        <w:r>
          <w:rPr>
            <w:rFonts w:ascii="arial" w:eastAsia="arial" w:hAnsi="arial" w:cs="arial"/>
            <w:b w:val="0"/>
            <w:i/>
            <w:strike w:val="0"/>
            <w:noProof w:val="0"/>
            <w:color w:val="0077CC"/>
            <w:position w:val="0"/>
            <w:sz w:val="20"/>
            <w:u w:val="single"/>
            <w:vertAlign w:val="baseline"/>
          </w:rPr>
          <w:t>United States v. Najar</w:t>
        </w:r>
      </w:hyperlink>
      <w:hyperlink r:id="rId78" w:history="1">
        <w:r>
          <w:rPr>
            <w:rFonts w:ascii="arial" w:eastAsia="arial" w:hAnsi="arial" w:cs="arial"/>
            <w:b w:val="0"/>
            <w:i/>
            <w:strike w:val="0"/>
            <w:noProof w:val="0"/>
            <w:color w:val="0077CC"/>
            <w:position w:val="0"/>
            <w:sz w:val="20"/>
            <w:u w:val="single"/>
            <w:vertAlign w:val="baseline"/>
          </w:rPr>
          <w:t>, 451 F.3d at 718</w:t>
        </w:r>
      </w:hyperlink>
      <w:r>
        <w:rPr>
          <w:rFonts w:ascii="arial" w:eastAsia="arial" w:hAnsi="arial" w:cs="arial"/>
          <w:b w:val="0"/>
          <w:i w:val="0"/>
          <w:strike w:val="0"/>
          <w:noProof w:val="0"/>
          <w:color w:val="000000"/>
          <w:position w:val="0"/>
          <w:sz w:val="20"/>
          <w:u w:val="none"/>
          <w:vertAlign w:val="baseline"/>
        </w:rPr>
        <w:t xml:space="preserve"> (quoting </w:t>
      </w:r>
      <w:bookmarkStart w:id="753" w:name="Bookmark_I6942P792SF7V50040000400"/>
      <w:bookmarkEnd w:id="753"/>
      <w:hyperlink r:id="rId122" w:history="1">
        <w:r>
          <w:rPr>
            <w:rFonts w:ascii="arial" w:eastAsia="arial" w:hAnsi="arial" w:cs="arial"/>
            <w:b w:val="0"/>
            <w:i/>
            <w:strike w:val="0"/>
            <w:noProof w:val="0"/>
            <w:color w:val="0077CC"/>
            <w:position w:val="0"/>
            <w:sz w:val="20"/>
            <w:u w:val="single"/>
            <w:vertAlign w:val="baseline"/>
          </w:rPr>
          <w:t>United States v. Thomas</w:t>
        </w:r>
      </w:hyperlink>
      <w:hyperlink r:id="rId122" w:history="1">
        <w:r>
          <w:rPr>
            <w:rFonts w:ascii="arial" w:eastAsia="arial" w:hAnsi="arial" w:cs="arial"/>
            <w:b w:val="0"/>
            <w:i/>
            <w:strike w:val="0"/>
            <w:noProof w:val="0"/>
            <w:color w:val="0077CC"/>
            <w:position w:val="0"/>
            <w:sz w:val="20"/>
            <w:u w:val="single"/>
            <w:vertAlign w:val="baseline"/>
          </w:rPr>
          <w:t>, 372 F.3d 1173, 1177 (10th Cir. 2004)</w:t>
        </w:r>
      </w:hyperlink>
      <w:r>
        <w:rPr>
          <w:rFonts w:ascii="arial" w:eastAsia="arial" w:hAnsi="arial" w:cs="arial"/>
          <w:b w:val="0"/>
          <w:i w:val="0"/>
          <w:strike w:val="0"/>
          <w:noProof w:val="0"/>
          <w:color w:val="000000"/>
          <w:position w:val="0"/>
          <w:sz w:val="20"/>
          <w:u w:val="none"/>
          <w:vertAlign w:val="baseline"/>
        </w:rPr>
        <w:t xml:space="preserve">). Accordingly, now, to satisfy "[t]he emergency aid exception," the government must demonstrate "'an objectively reasonable basis for believing that a person within the house is in need of immediate aid,' not on an officer's subjective belief." </w:t>
      </w:r>
      <w:bookmarkStart w:id="754" w:name="Bookmark_I6942P792SF7V60010000400"/>
      <w:bookmarkEnd w:id="754"/>
      <w:hyperlink r:id="rId119" w:history="1">
        <w:r>
          <w:rPr>
            <w:rFonts w:ascii="arial" w:eastAsia="arial" w:hAnsi="arial" w:cs="arial"/>
            <w:b w:val="0"/>
            <w:i/>
            <w:strike w:val="0"/>
            <w:noProof w:val="0"/>
            <w:color w:val="0077CC"/>
            <w:position w:val="0"/>
            <w:sz w:val="20"/>
            <w:u w:val="single"/>
            <w:vertAlign w:val="baseline"/>
          </w:rPr>
          <w:t>United States v. Martinez</w:t>
        </w:r>
      </w:hyperlink>
      <w:hyperlink r:id="rId119" w:history="1">
        <w:r>
          <w:rPr>
            <w:rFonts w:ascii="arial" w:eastAsia="arial" w:hAnsi="arial" w:cs="arial"/>
            <w:b w:val="0"/>
            <w:i/>
            <w:strike w:val="0"/>
            <w:noProof w:val="0"/>
            <w:color w:val="0077CC"/>
            <w:position w:val="0"/>
            <w:sz w:val="20"/>
            <w:u w:val="single"/>
            <w:vertAlign w:val="baseline"/>
          </w:rPr>
          <w:t>, 643 F.3d at 1296</w:t>
        </w:r>
      </w:hyperlink>
      <w:r>
        <w:rPr>
          <w:rFonts w:ascii="arial" w:eastAsia="arial" w:hAnsi="arial" w:cs="arial"/>
          <w:b w:val="0"/>
          <w:i w:val="0"/>
          <w:strike w:val="0"/>
          <w:noProof w:val="0"/>
          <w:color w:val="000000"/>
          <w:position w:val="0"/>
          <w:sz w:val="20"/>
          <w:u w:val="none"/>
          <w:vertAlign w:val="baseline"/>
        </w:rPr>
        <w:t xml:space="preserve"> (quoting </w:t>
      </w:r>
      <w:bookmarkStart w:id="755" w:name="Bookmark_I6942P792SF7V60030000400"/>
      <w:bookmarkEnd w:id="755"/>
      <w:hyperlink r:id="rId123" w:history="1">
        <w:r>
          <w:rPr>
            <w:rFonts w:ascii="arial" w:eastAsia="arial" w:hAnsi="arial" w:cs="arial"/>
            <w:b w:val="0"/>
            <w:i/>
            <w:strike w:val="0"/>
            <w:noProof w:val="0"/>
            <w:color w:val="0077CC"/>
            <w:position w:val="0"/>
            <w:sz w:val="20"/>
            <w:u w:val="single"/>
            <w:vertAlign w:val="baseline"/>
          </w:rPr>
          <w:t>Michigan v. Fisher</w:t>
        </w:r>
      </w:hyperlink>
      <w:hyperlink r:id="rId123" w:history="1">
        <w:r>
          <w:rPr>
            <w:rFonts w:ascii="arial" w:eastAsia="arial" w:hAnsi="arial" w:cs="arial"/>
            <w:b w:val="0"/>
            <w:i/>
            <w:strike w:val="0"/>
            <w:noProof w:val="0"/>
            <w:color w:val="0077CC"/>
            <w:position w:val="0"/>
            <w:sz w:val="20"/>
            <w:u w:val="single"/>
            <w:vertAlign w:val="baseline"/>
          </w:rPr>
          <w:t>, 558 U.S. 45, 47, 130 S. Ct. 546, 175 L. Ed. 2d 410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56" w:name="Bookmark_para_219"/>
      <w:bookmarkEnd w:id="756"/>
      <w:bookmarkStart w:id="757" w:name="Bookmark_I6942P7928T40D0010000400"/>
      <w:bookmarkEnd w:id="757"/>
      <w:bookmarkStart w:id="758" w:name="Bookmark_I6942P7928T40D0030000400"/>
      <w:bookmarkEnd w:id="758"/>
      <w:r>
        <w:rPr>
          <w:rFonts w:ascii="arial" w:eastAsia="arial" w:hAnsi="arial" w:cs="arial"/>
          <w:b w:val="0"/>
          <w:i w:val="0"/>
          <w:strike w:val="0"/>
          <w:noProof w:val="0"/>
          <w:color w:val="000000"/>
          <w:position w:val="0"/>
          <w:sz w:val="20"/>
          <w:u w:val="none"/>
          <w:vertAlign w:val="baseline"/>
        </w:rPr>
        <w:t xml:space="preserve">That the Supreme Court rejected probable cause for the emergency-aid exception has not affected the Tenth Circuit's test for the destruction-of-evidence exception. </w:t>
      </w:r>
      <w:r>
        <w:rPr>
          <w:rFonts w:ascii="arial" w:eastAsia="arial" w:hAnsi="arial" w:cs="arial"/>
          <w:b w:val="0"/>
          <w:i w:val="0"/>
          <w:strike w:val="0"/>
          <w:noProof w:val="0"/>
          <w:color w:val="000000"/>
          <w:position w:val="0"/>
          <w:sz w:val="20"/>
          <w:u w:val="single"/>
          <w:vertAlign w:val="baseline"/>
        </w:rPr>
        <w:t xml:space="preserve">See </w:t>
      </w:r>
      <w:bookmarkStart w:id="759" w:name="Bookmark_I6942P792SF7V60050000400"/>
      <w:bookmarkEnd w:id="759"/>
      <w:hyperlink r:id="rId118" w:history="1">
        <w:r>
          <w:rPr>
            <w:rFonts w:ascii="arial" w:eastAsia="arial" w:hAnsi="arial" w:cs="arial"/>
            <w:b w:val="0"/>
            <w:i/>
            <w:strike w:val="0"/>
            <w:noProof w:val="0"/>
            <w:color w:val="0077CC"/>
            <w:position w:val="0"/>
            <w:sz w:val="20"/>
            <w:u w:val="single"/>
            <w:vertAlign w:val="baseline"/>
          </w:rPr>
          <w:t>United States v. Mongold</w:t>
        </w:r>
      </w:hyperlink>
      <w:hyperlink r:id="rId118" w:history="1">
        <w:r>
          <w:rPr>
            <w:rFonts w:ascii="arial" w:eastAsia="arial" w:hAnsi="arial" w:cs="arial"/>
            <w:b w:val="0"/>
            <w:i/>
            <w:strike w:val="0"/>
            <w:noProof w:val="0"/>
            <w:color w:val="0077CC"/>
            <w:position w:val="0"/>
            <w:sz w:val="20"/>
            <w:u w:val="single"/>
            <w:vertAlign w:val="baseline"/>
          </w:rPr>
          <w:t>, 528 F. App'x at 949</w:t>
        </w:r>
      </w:hyperlink>
      <w:r>
        <w:rPr>
          <w:rFonts w:ascii="arial" w:eastAsia="arial" w:hAnsi="arial" w:cs="arial"/>
          <w:b w:val="0"/>
          <w:i w:val="0"/>
          <w:strike w:val="0"/>
          <w:noProof w:val="0"/>
          <w:color w:val="000000"/>
          <w:position w:val="0"/>
          <w:sz w:val="20"/>
          <w:u w:val="none"/>
          <w:vertAlign w:val="baseline"/>
        </w:rPr>
        <w:t xml:space="preserve"> (applying the </w:t>
      </w:r>
      <w:r>
        <w:rPr>
          <w:rFonts w:ascii="arial" w:eastAsia="arial" w:hAnsi="arial" w:cs="arial"/>
          <w:b w:val="0"/>
          <w:i w:val="0"/>
          <w:strike w:val="0"/>
          <w:noProof w:val="0"/>
          <w:color w:val="000000"/>
          <w:position w:val="0"/>
          <w:sz w:val="20"/>
          <w:u w:val="single"/>
          <w:vertAlign w:val="baseline"/>
        </w:rPr>
        <w:t>United States v. Aquino</w:t>
      </w:r>
      <w:r>
        <w:rPr>
          <w:rFonts w:ascii="arial" w:eastAsia="arial" w:hAnsi="arial" w:cs="arial"/>
          <w:b w:val="0"/>
          <w:i w:val="0"/>
          <w:strike w:val="0"/>
          <w:noProof w:val="0"/>
          <w:color w:val="000000"/>
          <w:position w:val="0"/>
          <w:sz w:val="20"/>
          <w:u w:val="none"/>
          <w:vertAlign w:val="baseline"/>
        </w:rPr>
        <w:t xml:space="preserve"> test for the destruction-of-evidence exception, which includes a probable cause requirement). </w:t>
      </w:r>
      <w:r>
        <w:rPr>
          <w:rFonts w:ascii="arial" w:eastAsia="arial" w:hAnsi="arial" w:cs="arial"/>
          <w:b w:val="0"/>
          <w:i w:val="0"/>
          <w:strike w:val="0"/>
          <w:noProof w:val="0"/>
          <w:color w:val="000000"/>
          <w:position w:val="0"/>
          <w:sz w:val="20"/>
          <w:u w:val="single"/>
          <w:vertAlign w:val="baseline"/>
        </w:rPr>
        <w:t xml:space="preserve">Cf. </w:t>
      </w:r>
      <w:bookmarkStart w:id="760" w:name="Bookmark_I6942P7928T40D0020000400"/>
      <w:bookmarkEnd w:id="760"/>
      <w:hyperlink r:id="rId124" w:history="1">
        <w:r>
          <w:rPr>
            <w:rFonts w:ascii="arial" w:eastAsia="arial" w:hAnsi="arial" w:cs="arial"/>
            <w:b w:val="0"/>
            <w:i/>
            <w:strike w:val="0"/>
            <w:noProof w:val="0"/>
            <w:color w:val="0077CC"/>
            <w:position w:val="0"/>
            <w:sz w:val="20"/>
            <w:u w:val="single"/>
            <w:vertAlign w:val="baseline"/>
          </w:rPr>
          <w:t>United States v. Najar</w:t>
        </w:r>
      </w:hyperlink>
      <w:hyperlink r:id="rId124" w:history="1">
        <w:r>
          <w:rPr>
            <w:rFonts w:ascii="arial" w:eastAsia="arial" w:hAnsi="arial" w:cs="arial"/>
            <w:b w:val="0"/>
            <w:i/>
            <w:strike w:val="0"/>
            <w:noProof w:val="0"/>
            <w:color w:val="0077CC"/>
            <w:position w:val="0"/>
            <w:sz w:val="20"/>
            <w:u w:val="single"/>
            <w:vertAlign w:val="baseline"/>
          </w:rPr>
          <w:t>, No. CR 03-0735 JB, 2004 U.S. Dist. LEXIS 28291, 2004 WL 3426123, at *6 (D.N.M. September 3, 2004)</w:t>
        </w:r>
      </w:hyperlink>
      <w:r>
        <w:rPr>
          <w:rFonts w:ascii="arial" w:eastAsia="arial" w:hAnsi="arial" w:cs="arial"/>
          <w:b w:val="0"/>
          <w:i w:val="0"/>
          <w:strike w:val="0"/>
          <w:noProof w:val="0"/>
          <w:color w:val="000000"/>
          <w:position w:val="0"/>
          <w:sz w:val="20"/>
          <w:u w:val="none"/>
          <w:vertAlign w:val="baseline"/>
        </w:rPr>
        <w:t xml:space="preserve">(Browning, J.)("For probable cause in the usual sense not to be needed, the police must be responding to a true emergency rather than a crime,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the police must reasonably believe a person inside needs immediate assistance, and entry is needed to protect or preserve life, or to avoid serious injury." (emphasis in original)),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761" w:name="Bookmark_I6942P7928T40D0040000400"/>
      <w:bookmarkEnd w:id="761"/>
      <w:hyperlink r:id="rId78" w:history="1">
        <w:r>
          <w:rPr>
            <w:rFonts w:ascii="arial" w:eastAsia="arial" w:hAnsi="arial" w:cs="arial"/>
            <w:b w:val="0"/>
            <w:i/>
            <w:strike w:val="0"/>
            <w:noProof w:val="0"/>
            <w:color w:val="0077CC"/>
            <w:position w:val="0"/>
            <w:sz w:val="20"/>
            <w:u w:val="single"/>
            <w:vertAlign w:val="baseline"/>
          </w:rPr>
          <w:t>451 F.3d 710 (10th Cir. 2006)</w:t>
        </w:r>
      </w:hyperlink>
      <w:r>
        <w:rPr>
          <w:rFonts w:ascii="arial" w:eastAsia="arial" w:hAnsi="arial" w:cs="arial"/>
          <w:b w:val="0"/>
          <w:i w:val="0"/>
          <w:strike w:val="0"/>
          <w:noProof w:val="0"/>
          <w:color w:val="000000"/>
          <w:position w:val="0"/>
          <w:sz w:val="20"/>
          <w:u w:val="none"/>
          <w:vertAlign w:val="baseline"/>
        </w:rPr>
        <w:t xml:space="preserve">. </w:t>
      </w:r>
      <w:bookmarkStart w:id="762" w:name="Bookmark_I6942P792SF7V90020000400"/>
      <w:bookmarkEnd w:id="762"/>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val="0"/>
          <w:strike w:val="0"/>
          <w:noProof w:val="0"/>
          <w:color w:val="000000"/>
          <w:position w:val="0"/>
          <w:sz w:val="20"/>
          <w:u w:val="single"/>
          <w:vertAlign w:val="baseline"/>
        </w:rPr>
        <w:t>United States v. Aquino</w:t>
      </w:r>
      <w:r>
        <w:rPr>
          <w:rFonts w:ascii="arial" w:eastAsia="arial" w:hAnsi="arial" w:cs="arial"/>
          <w:b w:val="0"/>
          <w:i w:val="0"/>
          <w:strike w:val="0"/>
          <w:noProof w:val="0"/>
          <w:color w:val="000000"/>
          <w:position w:val="0"/>
          <w:sz w:val="20"/>
          <w:u w:val="none"/>
          <w:vertAlign w:val="baseline"/>
        </w:rPr>
        <w:t>, the government must meet a four-part test for the destruction-of-evidence exception:</w:t>
      </w:r>
    </w:p>
    <w:p>
      <w:pPr>
        <w:keepNext w:val="0"/>
        <w:spacing w:before="200" w:after="0" w:line="260" w:lineRule="atLeast"/>
        <w:ind w:left="400" w:right="0" w:firstLine="0"/>
        <w:jc w:val="both"/>
      </w:pPr>
      <w:bookmarkStart w:id="763" w:name="Bookmark_para_220"/>
      <w:bookmarkEnd w:id="763"/>
      <w:bookmarkStart w:id="764" w:name="Bookmark_I6942P792SF7V90020000400_2"/>
      <w:bookmarkEnd w:id="764"/>
      <w:bookmarkStart w:id="765" w:name="Bookmark_I6942P792SF7V90040000400"/>
      <w:bookmarkEnd w:id="765"/>
      <w:r>
        <w:rPr>
          <w:rFonts w:ascii="arial" w:eastAsia="arial" w:hAnsi="arial" w:cs="arial"/>
          <w:b w:val="0"/>
          <w:i w:val="0"/>
          <w:strike w:val="0"/>
          <w:noProof w:val="0"/>
          <w:color w:val="000000"/>
          <w:position w:val="0"/>
          <w:sz w:val="20"/>
          <w:u w:val="none"/>
          <w:vertAlign w:val="baseline"/>
        </w:rPr>
        <w:t>An exception to the warrant requirement that allows police fearing the destruction of evidence to enter the home of an unknown suspect should be (1)</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pursuant to clear evidence of probable cause, (2) available only for serious crimes and in circumstances where the destruction of the evidence is likely, (3) limited in scope to the minimum intrusion necessary to prevent the destruction of evidence, and (4) supported by clearly defined indicators of exigency that are not subject to police manipulation or abuse.</w:t>
      </w:r>
    </w:p>
    <w:p>
      <w:pPr>
        <w:keepNext w:val="0"/>
        <w:spacing w:before="240" w:after="0" w:line="260" w:lineRule="atLeast"/>
        <w:ind w:left="0" w:right="0" w:firstLine="0"/>
        <w:jc w:val="both"/>
      </w:pPr>
      <w:bookmarkStart w:id="766" w:name="Bookmark_I6942P792SF7V90040000400_2"/>
      <w:bookmarkEnd w:id="766"/>
      <w:bookmarkStart w:id="767" w:name="Bookmark_I6942P792SF7V90020000400_3"/>
      <w:bookmarkEnd w:id="767"/>
      <w:bookmarkStart w:id="768" w:name="Bookmark_I6942P792SF7V90010000400"/>
      <w:bookmarkEnd w:id="768"/>
      <w:hyperlink r:id="rId27" w:history="1">
        <w:r>
          <w:rPr>
            <w:rFonts w:ascii="arial" w:eastAsia="arial" w:hAnsi="arial" w:cs="arial"/>
            <w:b w:val="0"/>
            <w:i/>
            <w:strike w:val="0"/>
            <w:color w:val="0077CC"/>
            <w:sz w:val="20"/>
            <w:u w:val="single"/>
            <w:vertAlign w:val="baseline"/>
          </w:rPr>
          <w:t>United States v. Aquino</w:t>
        </w:r>
      </w:hyperlink>
      <w:hyperlink r:id="rId27" w:history="1">
        <w:r>
          <w:rPr>
            <w:rFonts w:ascii="arial" w:eastAsia="arial" w:hAnsi="arial" w:cs="arial"/>
            <w:b w:val="0"/>
            <w:i/>
            <w:strike w:val="0"/>
            <w:color w:val="0077CC"/>
            <w:sz w:val="20"/>
            <w:u w:val="single"/>
            <w:vertAlign w:val="baseline"/>
          </w:rPr>
          <w:t>, 836 F.2d at 1272</w:t>
        </w:r>
      </w:hyperlink>
      <w:r>
        <w:rPr>
          <w:rFonts w:ascii="arial" w:eastAsia="arial" w:hAnsi="arial" w:cs="arial"/>
          <w:b w:val="0"/>
          <w:i w:val="0"/>
          <w:strike w:val="0"/>
          <w:noProof w:val="0"/>
          <w:color w:val="000000"/>
          <w:position w:val="0"/>
          <w:sz w:val="20"/>
          <w:u w:val="none"/>
          <w:vertAlign w:val="baseline"/>
        </w:rPr>
        <w:t xml:space="preserve">. "The second element includes two components: (a) the exception is only available for serious crimes; and (b) destruction of evidence must be likely." </w:t>
      </w:r>
      <w:bookmarkStart w:id="769" w:name="Bookmark_I6942P792SF7V90030000400"/>
      <w:bookmarkEnd w:id="769"/>
      <w:hyperlink r:id="rId118" w:history="1">
        <w:r>
          <w:rPr>
            <w:rFonts w:ascii="arial" w:eastAsia="arial" w:hAnsi="arial" w:cs="arial"/>
            <w:b w:val="0"/>
            <w:i/>
            <w:strike w:val="0"/>
            <w:noProof w:val="0"/>
            <w:color w:val="0077CC"/>
            <w:position w:val="0"/>
            <w:sz w:val="20"/>
            <w:u w:val="single"/>
            <w:vertAlign w:val="baseline"/>
          </w:rPr>
          <w:t>United States v. Mongold</w:t>
        </w:r>
      </w:hyperlink>
      <w:hyperlink r:id="rId118" w:history="1">
        <w:r>
          <w:rPr>
            <w:rFonts w:ascii="arial" w:eastAsia="arial" w:hAnsi="arial" w:cs="arial"/>
            <w:b w:val="0"/>
            <w:i/>
            <w:strike w:val="0"/>
            <w:noProof w:val="0"/>
            <w:color w:val="0077CC"/>
            <w:position w:val="0"/>
            <w:sz w:val="20"/>
            <w:u w:val="single"/>
            <w:vertAlign w:val="baseline"/>
          </w:rPr>
          <w:t>, 528 F. App'x at 949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0" w:name="Bookmark_para_221"/>
      <w:bookmarkEnd w:id="770"/>
      <w:bookmarkStart w:id="771" w:name="Bookmark_I6942P792HM6F00010000400"/>
      <w:bookmarkEnd w:id="771"/>
      <w:bookmarkStart w:id="772" w:name="Bookmark_I6942P792HM6F00050000400"/>
      <w:bookmarkEnd w:id="772"/>
      <w:r>
        <w:rPr>
          <w:rFonts w:ascii="arial" w:eastAsia="arial" w:hAnsi="arial" w:cs="arial"/>
          <w:b w:val="0"/>
          <w:i w:val="0"/>
          <w:strike w:val="0"/>
          <w:noProof w:val="0"/>
          <w:color w:val="000000"/>
          <w:position w:val="0"/>
          <w:sz w:val="20"/>
          <w:u w:val="none"/>
          <w:vertAlign w:val="baseline"/>
        </w:rPr>
        <w:t xml:space="preserve">With respect to the first requirement -- that there be clear evidence of probable cause -- the Tenth Circuit has noted that "'probable cause requires only a </w:t>
      </w:r>
      <w:r>
        <w:rPr>
          <w:rFonts w:ascii="arial" w:eastAsia="arial" w:hAnsi="arial" w:cs="arial"/>
          <w:b w:val="0"/>
          <w:i/>
          <w:strike w:val="0"/>
          <w:noProof w:val="0"/>
          <w:color w:val="000000"/>
          <w:position w:val="0"/>
          <w:sz w:val="20"/>
          <w:u w:val="none"/>
          <w:vertAlign w:val="baseline"/>
        </w:rPr>
        <w:t>probability</w:t>
      </w:r>
      <w:r>
        <w:rPr>
          <w:rFonts w:ascii="arial" w:eastAsia="arial" w:hAnsi="arial" w:cs="arial"/>
          <w:b w:val="0"/>
          <w:i w:val="0"/>
          <w:strike w:val="0"/>
          <w:noProof w:val="0"/>
          <w:color w:val="000000"/>
          <w:position w:val="0"/>
          <w:sz w:val="20"/>
          <w:u w:val="none"/>
          <w:vertAlign w:val="baseline"/>
        </w:rPr>
        <w:t xml:space="preserve"> or substantial chance of criminal activity, not an </w:t>
      </w:r>
      <w:r>
        <w:rPr>
          <w:rFonts w:ascii="arial" w:eastAsia="arial" w:hAnsi="arial" w:cs="arial"/>
          <w:b w:val="0"/>
          <w:i/>
          <w:strike w:val="0"/>
          <w:noProof w:val="0"/>
          <w:color w:val="000000"/>
          <w:position w:val="0"/>
          <w:sz w:val="20"/>
          <w:u w:val="none"/>
          <w:vertAlign w:val="baseline"/>
        </w:rPr>
        <w:t>actual showing</w:t>
      </w:r>
      <w:r>
        <w:rPr>
          <w:rFonts w:ascii="arial" w:eastAsia="arial" w:hAnsi="arial" w:cs="arial"/>
          <w:b w:val="0"/>
          <w:i w:val="0"/>
          <w:strike w:val="0"/>
          <w:noProof w:val="0"/>
          <w:color w:val="000000"/>
          <w:position w:val="0"/>
          <w:sz w:val="20"/>
          <w:u w:val="none"/>
          <w:vertAlign w:val="baseline"/>
        </w:rPr>
        <w:t xml:space="preserve"> of such activity.'" </w:t>
      </w:r>
      <w:bookmarkStart w:id="773" w:name="Bookmark_I6942P792SF7V90050000400"/>
      <w:bookmarkEnd w:id="773"/>
      <w:hyperlink r:id="rId125" w:history="1">
        <w:r>
          <w:rPr>
            <w:rFonts w:ascii="arial" w:eastAsia="arial" w:hAnsi="arial" w:cs="arial"/>
            <w:b w:val="0"/>
            <w:i/>
            <w:strike w:val="0"/>
            <w:noProof w:val="0"/>
            <w:color w:val="0077CC"/>
            <w:position w:val="0"/>
            <w:sz w:val="20"/>
            <w:u w:val="single"/>
            <w:vertAlign w:val="baseline"/>
          </w:rPr>
          <w:t>United States v. Cruz</w:t>
        </w:r>
      </w:hyperlink>
      <w:hyperlink r:id="rId125" w:history="1">
        <w:r>
          <w:rPr>
            <w:rFonts w:ascii="arial" w:eastAsia="arial" w:hAnsi="arial" w:cs="arial"/>
            <w:b w:val="0"/>
            <w:i/>
            <w:strike w:val="0"/>
            <w:noProof w:val="0"/>
            <w:color w:val="0077CC"/>
            <w:position w:val="0"/>
            <w:sz w:val="20"/>
            <w:u w:val="single"/>
            <w:vertAlign w:val="baseline"/>
          </w:rPr>
          <w:t>, 977 F.3d 998, 1005-06 (10th Cir. 2020)</w:t>
        </w:r>
      </w:hyperlink>
      <w:r>
        <w:rPr>
          <w:rFonts w:ascii="arial" w:eastAsia="arial" w:hAnsi="arial" w:cs="arial"/>
          <w:b w:val="0"/>
          <w:i w:val="0"/>
          <w:strike w:val="0"/>
          <w:noProof w:val="0"/>
          <w:color w:val="000000"/>
          <w:position w:val="0"/>
          <w:sz w:val="20"/>
          <w:u w:val="none"/>
          <w:vertAlign w:val="baseline"/>
        </w:rPr>
        <w:t xml:space="preserve">(quoting </w:t>
      </w:r>
      <w:bookmarkStart w:id="774" w:name="Bookmark_I6942P792HM6F00020000400"/>
      <w:bookmarkEnd w:id="774"/>
      <w:hyperlink r:id="rId126" w:history="1">
        <w:r>
          <w:rPr>
            <w:rFonts w:ascii="arial" w:eastAsia="arial" w:hAnsi="arial" w:cs="arial"/>
            <w:b w:val="0"/>
            <w:i/>
            <w:strike w:val="0"/>
            <w:noProof w:val="0"/>
            <w:color w:val="0077CC"/>
            <w:position w:val="0"/>
            <w:sz w:val="20"/>
            <w:u w:val="single"/>
            <w:vertAlign w:val="baseline"/>
          </w:rPr>
          <w:t>Illinois v. Gates</w:t>
        </w:r>
      </w:hyperlink>
      <w:hyperlink r:id="rId126" w:history="1">
        <w:r>
          <w:rPr>
            <w:rFonts w:ascii="arial" w:eastAsia="arial" w:hAnsi="arial" w:cs="arial"/>
            <w:b w:val="0"/>
            <w:i/>
            <w:strike w:val="0"/>
            <w:noProof w:val="0"/>
            <w:color w:val="0077CC"/>
            <w:position w:val="0"/>
            <w:sz w:val="20"/>
            <w:u w:val="single"/>
            <w:vertAlign w:val="baseline"/>
          </w:rPr>
          <w:t>, 462 U.S. 213, 243 n.13, 103 S. Ct. 2317, 76 L. Ed. 2d 527 (1983)</w:t>
        </w:r>
      </w:hyperlink>
      <w:r>
        <w:rPr>
          <w:rFonts w:ascii="arial" w:eastAsia="arial" w:hAnsi="arial" w:cs="arial"/>
          <w:b w:val="0"/>
          <w:i w:val="0"/>
          <w:strike w:val="0"/>
          <w:noProof w:val="0"/>
          <w:color w:val="000000"/>
          <w:position w:val="0"/>
          <w:sz w:val="20"/>
          <w:u w:val="none"/>
          <w:vertAlign w:val="baseline"/>
        </w:rPr>
        <w:t xml:space="preserve">). </w:t>
      </w:r>
      <w:bookmarkStart w:id="775" w:name="Bookmark_I6942P7B2SF7VF0020000400"/>
      <w:bookmarkEnd w:id="77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United States v. Aquino</w:t>
      </w:r>
      <w:r>
        <w:rPr>
          <w:rFonts w:ascii="arial" w:eastAsia="arial" w:hAnsi="arial" w:cs="arial"/>
          <w:b w:val="0"/>
          <w:i w:val="0"/>
          <w:strike w:val="0"/>
          <w:noProof w:val="0"/>
          <w:color w:val="000000"/>
          <w:position w:val="0"/>
          <w:sz w:val="20"/>
          <w:u w:val="none"/>
          <w:vertAlign w:val="baseline"/>
        </w:rPr>
        <w:t xml:space="preserve">, the Tenth Circuit found probable cause satisfied where an individual whom police knew was traveling to pick up drugs entered and exited the defendant's home twice and, after the second time, produced a small quantity of cocaine. </w:t>
      </w:r>
      <w:r>
        <w:rPr>
          <w:rFonts w:ascii="arial" w:eastAsia="arial" w:hAnsi="arial" w:cs="arial"/>
          <w:b w:val="0"/>
          <w:i w:val="0"/>
          <w:strike w:val="0"/>
          <w:noProof w:val="0"/>
          <w:color w:val="000000"/>
          <w:position w:val="0"/>
          <w:sz w:val="20"/>
          <w:u w:val="single"/>
          <w:vertAlign w:val="baseline"/>
        </w:rPr>
        <w:t xml:space="preserve">See </w:t>
      </w:r>
      <w:bookmarkStart w:id="776" w:name="Bookmark_I6942P792HM6F00040000400"/>
      <w:bookmarkEnd w:id="776"/>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1272</w:t>
        </w:r>
      </w:hyperlink>
      <w:r>
        <w:rPr>
          <w:rFonts w:ascii="arial" w:eastAsia="arial" w:hAnsi="arial" w:cs="arial"/>
          <w:b w:val="0"/>
          <w:i w:val="0"/>
          <w:strike w:val="0"/>
          <w:noProof w:val="0"/>
          <w:color w:val="000000"/>
          <w:position w:val="0"/>
          <w:sz w:val="20"/>
          <w:u w:val="none"/>
          <w:vertAlign w:val="baseline"/>
        </w:rPr>
        <w:t xml:space="preserve">. </w:t>
      </w:r>
      <w:bookmarkStart w:id="777" w:name="Bookmark_I6942P7B2SF7VF0020000400_2"/>
      <w:bookmarkEnd w:id="777"/>
      <w:bookmarkStart w:id="778" w:name="Bookmark_I6942P7B2SF7VF0040000400"/>
      <w:bookmarkEnd w:id="778"/>
      <w:r>
        <w:rPr>
          <w:rFonts w:ascii="arial" w:eastAsia="arial" w:hAnsi="arial" w:cs="arial"/>
          <w:b w:val="0"/>
          <w:i w:val="0"/>
          <w:strike w:val="0"/>
          <w:noProof w:val="0"/>
          <w:color w:val="000000"/>
          <w:position w:val="0"/>
          <w:sz w:val="20"/>
          <w:u w:val="none"/>
          <w:vertAlign w:val="baseline"/>
        </w:rPr>
        <w:t>The Tenth Circuit states that, even though officers were not sure that the defendant had provided the cocaine, officers had probable cause to search the defendant's</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home without a warrant for additional drugs "[a]s soon as the police saw the cocaine, but not before . . . ." </w:t>
      </w:r>
      <w:bookmarkStart w:id="779" w:name="Bookmark_I6942P7B2SF7VF0010000400"/>
      <w:bookmarkEnd w:id="779"/>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1273-74</w:t>
        </w:r>
      </w:hyperlink>
      <w:r>
        <w:rPr>
          <w:rFonts w:ascii="arial" w:eastAsia="arial" w:hAnsi="arial" w:cs="arial"/>
          <w:b w:val="0"/>
          <w:i w:val="0"/>
          <w:strike w:val="0"/>
          <w:noProof w:val="0"/>
          <w:color w:val="000000"/>
          <w:position w:val="0"/>
          <w:sz w:val="20"/>
          <w:u w:val="none"/>
          <w:vertAlign w:val="baseline"/>
        </w:rPr>
        <w:t xml:space="preserve">. </w:t>
      </w:r>
      <w:bookmarkStart w:id="780" w:name="Bookmark_I6942P7B2SF7VF0040000400_2"/>
      <w:bookmarkEnd w:id="780"/>
      <w:r>
        <w:rPr>
          <w:rFonts w:ascii="arial" w:eastAsia="arial" w:hAnsi="arial" w:cs="arial"/>
          <w:b w:val="0"/>
          <w:i w:val="0"/>
          <w:strike w:val="0"/>
          <w:noProof w:val="0"/>
          <w:color w:val="000000"/>
          <w:position w:val="0"/>
          <w:sz w:val="20"/>
          <w:u w:val="none"/>
          <w:vertAlign w:val="baseline"/>
        </w:rPr>
        <w:t xml:space="preserve">The Tenth Circuit has concluded that officers did not have probable cause to search a residence on suspicion of drug trafficking where the officer had received complaints of excessive traffic at the defendant's residence, observed multiple cars parked and coming and going at the residence but did not verify the cars' owners or interview anyone leaving the home, heard "scurrying," and smelled marijuana near the residence. </w:t>
      </w:r>
      <w:bookmarkStart w:id="781" w:name="Bookmark_I6942P7B2HM6F40010000400"/>
      <w:bookmarkEnd w:id="781"/>
      <w:bookmarkStart w:id="782" w:name="Bookmark_I6942P7B2SF7VF0030000400"/>
      <w:bookmarkEnd w:id="782"/>
      <w:hyperlink r:id="rId118" w:history="1">
        <w:r>
          <w:rPr>
            <w:rFonts w:ascii="arial" w:eastAsia="arial" w:hAnsi="arial" w:cs="arial"/>
            <w:b w:val="0"/>
            <w:i/>
            <w:strike w:val="0"/>
            <w:noProof w:val="0"/>
            <w:color w:val="0077CC"/>
            <w:position w:val="0"/>
            <w:sz w:val="20"/>
            <w:u w:val="single"/>
            <w:vertAlign w:val="baseline"/>
          </w:rPr>
          <w:t>United States v. Mongold</w:t>
        </w:r>
      </w:hyperlink>
      <w:hyperlink r:id="rId118" w:history="1">
        <w:r>
          <w:rPr>
            <w:rFonts w:ascii="arial" w:eastAsia="arial" w:hAnsi="arial" w:cs="arial"/>
            <w:b w:val="0"/>
            <w:i/>
            <w:strike w:val="0"/>
            <w:noProof w:val="0"/>
            <w:color w:val="0077CC"/>
            <w:position w:val="0"/>
            <w:sz w:val="20"/>
            <w:u w:val="single"/>
            <w:vertAlign w:val="baseline"/>
          </w:rPr>
          <w:t>, 528 F. App'x at 950-51</w:t>
        </w:r>
      </w:hyperlink>
      <w:r>
        <w:rPr>
          <w:rFonts w:ascii="arial" w:eastAsia="arial" w:hAnsi="arial" w:cs="arial"/>
          <w:b w:val="0"/>
          <w:i w:val="0"/>
          <w:strike w:val="0"/>
          <w:noProof w:val="0"/>
          <w:color w:val="000000"/>
          <w:position w:val="0"/>
          <w:sz w:val="20"/>
          <w:u w:val="none"/>
          <w:vertAlign w:val="baseline"/>
        </w:rPr>
        <w:t xml:space="preserve">. </w:t>
      </w:r>
      <w:bookmarkStart w:id="783" w:name="Bookmark_I6942P7B2HM6F40010000400_2"/>
      <w:bookmarkEnd w:id="783"/>
      <w:r>
        <w:rPr>
          <w:rFonts w:ascii="arial" w:eastAsia="arial" w:hAnsi="arial" w:cs="arial"/>
          <w:b w:val="0"/>
          <w:i w:val="0"/>
          <w:strike w:val="0"/>
          <w:noProof w:val="0"/>
          <w:color w:val="000000"/>
          <w:position w:val="0"/>
          <w:sz w:val="20"/>
          <w:u w:val="none"/>
          <w:vertAlign w:val="baseline"/>
        </w:rPr>
        <w:t xml:space="preserve">The Tenth Circuit determined, however, that the officer had sufficient probable cause to believe that the defendant possessed marijuana. </w:t>
      </w:r>
      <w:r>
        <w:rPr>
          <w:rFonts w:ascii="arial" w:eastAsia="arial" w:hAnsi="arial" w:cs="arial"/>
          <w:b w:val="0"/>
          <w:i w:val="0"/>
          <w:strike w:val="0"/>
          <w:noProof w:val="0"/>
          <w:color w:val="000000"/>
          <w:position w:val="0"/>
          <w:sz w:val="20"/>
          <w:u w:val="single"/>
          <w:vertAlign w:val="baseline"/>
        </w:rPr>
        <w:t xml:space="preserve">See </w:t>
      </w:r>
      <w:bookmarkStart w:id="784" w:name="Bookmark_I6942P7B2SF7VF0050000400"/>
      <w:bookmarkEnd w:id="784"/>
      <w:hyperlink r:id="rId118" w:history="1">
        <w:r>
          <w:rPr>
            <w:rFonts w:ascii="arial" w:eastAsia="arial" w:hAnsi="arial" w:cs="arial"/>
            <w:b w:val="0"/>
            <w:i/>
            <w:strike w:val="0"/>
            <w:noProof w:val="0"/>
            <w:color w:val="0077CC"/>
            <w:position w:val="0"/>
            <w:sz w:val="20"/>
            <w:u w:val="single"/>
            <w:vertAlign w:val="baseline"/>
          </w:rPr>
          <w:t>United States v. Mongold</w:t>
        </w:r>
      </w:hyperlink>
      <w:hyperlink r:id="rId118" w:history="1">
        <w:r>
          <w:rPr>
            <w:rFonts w:ascii="arial" w:eastAsia="arial" w:hAnsi="arial" w:cs="arial"/>
            <w:b w:val="0"/>
            <w:i/>
            <w:strike w:val="0"/>
            <w:noProof w:val="0"/>
            <w:color w:val="0077CC"/>
            <w:position w:val="0"/>
            <w:sz w:val="20"/>
            <w:u w:val="single"/>
            <w:vertAlign w:val="baseline"/>
          </w:rPr>
          <w:t>, 528 F. App'x at 951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85" w:name="Bookmark_para_222"/>
      <w:bookmarkEnd w:id="785"/>
      <w:bookmarkStart w:id="786" w:name="Bookmark_I6942P7B2HM6F40030000400"/>
      <w:bookmarkEnd w:id="786"/>
      <w:r>
        <w:rPr>
          <w:rFonts w:ascii="arial" w:eastAsia="arial" w:hAnsi="arial" w:cs="arial"/>
          <w:b w:val="0"/>
          <w:i w:val="0"/>
          <w:strike w:val="0"/>
          <w:noProof w:val="0"/>
          <w:color w:val="000000"/>
          <w:position w:val="0"/>
          <w:sz w:val="20"/>
          <w:u w:val="none"/>
          <w:vertAlign w:val="baseline"/>
        </w:rPr>
        <w:t xml:space="preserve">The Tenth Circuit has noted that, for the second requirement's first prong -- that a serious crime be at issue -- "'[s]erious crime' is not well defined. </w:t>
      </w:r>
      <w:bookmarkStart w:id="787" w:name="Bookmark_I6942P7B2SF7VH0040000400"/>
      <w:bookmarkEnd w:id="787"/>
      <w:r>
        <w:rPr>
          <w:rFonts w:ascii="arial" w:eastAsia="arial" w:hAnsi="arial" w:cs="arial"/>
          <w:b w:val="0"/>
          <w:i w:val="0"/>
          <w:strike w:val="0"/>
          <w:noProof w:val="0"/>
          <w:color w:val="000000"/>
          <w:position w:val="0"/>
          <w:sz w:val="20"/>
          <w:u w:val="none"/>
          <w:vertAlign w:val="baseline"/>
        </w:rPr>
        <w:t xml:space="preserve">In </w:t>
      </w:r>
      <w:bookmarkStart w:id="788" w:name="Bookmark_I6942P7B2HM6F40020000400"/>
      <w:bookmarkEnd w:id="788"/>
      <w:hyperlink r:id="rId127" w:history="1">
        <w:r>
          <w:rPr>
            <w:rFonts w:ascii="arial" w:eastAsia="arial" w:hAnsi="arial" w:cs="arial"/>
            <w:b w:val="0"/>
            <w:i/>
            <w:strike w:val="0"/>
            <w:noProof w:val="0"/>
            <w:color w:val="0077CC"/>
            <w:position w:val="0"/>
            <w:sz w:val="20"/>
            <w:u w:val="single"/>
            <w:vertAlign w:val="baseline"/>
          </w:rPr>
          <w:t>Illinois v. McArthur</w:t>
        </w:r>
      </w:hyperlink>
      <w:hyperlink r:id="rId127" w:history="1">
        <w:r>
          <w:rPr>
            <w:rFonts w:ascii="arial" w:eastAsia="arial" w:hAnsi="arial" w:cs="arial"/>
            <w:b w:val="0"/>
            <w:i/>
            <w:strike w:val="0"/>
            <w:noProof w:val="0"/>
            <w:color w:val="0077CC"/>
            <w:position w:val="0"/>
            <w:sz w:val="20"/>
            <w:u w:val="single"/>
            <w:vertAlign w:val="baseline"/>
          </w:rPr>
          <w:t>, 531 U.S. 326, 336, 121 S. Ct. 946, 148 L. Ed. 2d 838 . . . (2001)</w:t>
        </w:r>
      </w:hyperlink>
      <w:r>
        <w:rPr>
          <w:rFonts w:ascii="arial" w:eastAsia="arial" w:hAnsi="arial" w:cs="arial"/>
          <w:b w:val="0"/>
          <w:i w:val="0"/>
          <w:strike w:val="0"/>
          <w:noProof w:val="0"/>
          <w:color w:val="000000"/>
          <w:position w:val="0"/>
          <w:sz w:val="20"/>
          <w:u w:val="none"/>
          <w:vertAlign w:val="baseline"/>
        </w:rPr>
        <w:t xml:space="preserve">, and </w:t>
      </w:r>
      <w:bookmarkStart w:id="789" w:name="Bookmark_I6942P7B2HM6F40040000400"/>
      <w:bookmarkEnd w:id="789"/>
      <w:hyperlink r:id="rId128" w:history="1">
        <w:r>
          <w:rPr>
            <w:rFonts w:ascii="arial" w:eastAsia="arial" w:hAnsi="arial" w:cs="arial"/>
            <w:b w:val="0"/>
            <w:i/>
            <w:strike w:val="0"/>
            <w:noProof w:val="0"/>
            <w:color w:val="0077CC"/>
            <w:position w:val="0"/>
            <w:sz w:val="20"/>
            <w:u w:val="single"/>
            <w:vertAlign w:val="baseline"/>
          </w:rPr>
          <w:t>Welsh v. Wisconsin</w:t>
        </w:r>
      </w:hyperlink>
      <w:hyperlink r:id="rId128" w:history="1">
        <w:r>
          <w:rPr>
            <w:rFonts w:ascii="arial" w:eastAsia="arial" w:hAnsi="arial" w:cs="arial"/>
            <w:b w:val="0"/>
            <w:i/>
            <w:strike w:val="0"/>
            <w:noProof w:val="0"/>
            <w:color w:val="0077CC"/>
            <w:position w:val="0"/>
            <w:sz w:val="20"/>
            <w:u w:val="single"/>
            <w:vertAlign w:val="baseline"/>
          </w:rPr>
          <w:t>, 466 U.S. 740, 753, 104 S. Ct. 2091, 80 L. Ed. 2d 732 . . . (1984)</w:t>
        </w:r>
      </w:hyperlink>
      <w:r>
        <w:rPr>
          <w:rFonts w:ascii="arial" w:eastAsia="arial" w:hAnsi="arial" w:cs="arial"/>
          <w:b w:val="0"/>
          <w:i w:val="0"/>
          <w:strike w:val="0"/>
          <w:noProof w:val="0"/>
          <w:color w:val="000000"/>
          <w:position w:val="0"/>
          <w:sz w:val="20"/>
          <w:u w:val="none"/>
          <w:vertAlign w:val="baseline"/>
        </w:rPr>
        <w:t xml:space="preserve">, the Supreme Court explained that penalties are the best indication of whether a crime is 'serious[.]'" </w:t>
      </w:r>
      <w:bookmarkStart w:id="790" w:name="Bookmark_I6942P7B2SF7VH0010000400"/>
      <w:bookmarkEnd w:id="790"/>
      <w:hyperlink r:id="rId118" w:history="1">
        <w:r>
          <w:rPr>
            <w:rFonts w:ascii="arial" w:eastAsia="arial" w:hAnsi="arial" w:cs="arial"/>
            <w:b w:val="0"/>
            <w:i/>
            <w:strike w:val="0"/>
            <w:noProof w:val="0"/>
            <w:color w:val="0077CC"/>
            <w:position w:val="0"/>
            <w:sz w:val="20"/>
            <w:u w:val="single"/>
            <w:vertAlign w:val="baseline"/>
          </w:rPr>
          <w:t>United States v. Mongold</w:t>
        </w:r>
      </w:hyperlink>
      <w:hyperlink r:id="rId118" w:history="1">
        <w:r>
          <w:rPr>
            <w:rFonts w:ascii="arial" w:eastAsia="arial" w:hAnsi="arial" w:cs="arial"/>
            <w:b w:val="0"/>
            <w:i/>
            <w:strike w:val="0"/>
            <w:noProof w:val="0"/>
            <w:color w:val="0077CC"/>
            <w:position w:val="0"/>
            <w:sz w:val="20"/>
            <w:u w:val="single"/>
            <w:vertAlign w:val="baseline"/>
          </w:rPr>
          <w:t>, 528 F. App'x at 949</w:t>
        </w:r>
      </w:hyperlink>
      <w:r>
        <w:rPr>
          <w:rFonts w:ascii="arial" w:eastAsia="arial" w:hAnsi="arial" w:cs="arial"/>
          <w:b w:val="0"/>
          <w:i w:val="0"/>
          <w:strike w:val="0"/>
          <w:noProof w:val="0"/>
          <w:color w:val="000000"/>
          <w:position w:val="0"/>
          <w:sz w:val="20"/>
          <w:u w:val="none"/>
          <w:vertAlign w:val="baseline"/>
        </w:rPr>
        <w:t xml:space="preserve">. The Tenth Circuit has determined that a misdemeanor like marijuana possession is not a serious crime. </w:t>
      </w:r>
      <w:bookmarkStart w:id="791" w:name="Bookmark_I6942P7B2SF7VH0040000400_2"/>
      <w:bookmarkEnd w:id="791"/>
      <w:bookmarkStart w:id="792" w:name="Bookmark_I6942P7B28T40P0030000400"/>
      <w:bookmarkEnd w:id="792"/>
      <w:r>
        <w:rPr>
          <w:rFonts w:ascii="arial" w:eastAsia="arial" w:hAnsi="arial" w:cs="arial"/>
          <w:b w:val="0"/>
          <w:i w:val="0"/>
          <w:strike w:val="0"/>
          <w:noProof w:val="0"/>
          <w:color w:val="000000"/>
          <w:position w:val="0"/>
          <w:sz w:val="20"/>
          <w:u w:val="single"/>
          <w:vertAlign w:val="baseline"/>
        </w:rPr>
        <w:t xml:space="preserve">See </w:t>
      </w:r>
      <w:bookmarkStart w:id="793" w:name="Bookmark_I6942P7B2SF7VH0030000400"/>
      <w:bookmarkEnd w:id="793"/>
      <w:hyperlink r:id="rId118" w:history="1">
        <w:r>
          <w:rPr>
            <w:rFonts w:ascii="arial" w:eastAsia="arial" w:hAnsi="arial" w:cs="arial"/>
            <w:b w:val="0"/>
            <w:i/>
            <w:strike w:val="0"/>
            <w:noProof w:val="0"/>
            <w:color w:val="0077CC"/>
            <w:position w:val="0"/>
            <w:sz w:val="20"/>
            <w:u w:val="single"/>
            <w:vertAlign w:val="baseline"/>
          </w:rPr>
          <w:t>United States v. Mongold</w:t>
        </w:r>
      </w:hyperlink>
      <w:hyperlink r:id="rId118" w:history="1">
        <w:r>
          <w:rPr>
            <w:rFonts w:ascii="arial" w:eastAsia="arial" w:hAnsi="arial" w:cs="arial"/>
            <w:b w:val="0"/>
            <w:i/>
            <w:strike w:val="0"/>
            <w:noProof w:val="0"/>
            <w:color w:val="0077CC"/>
            <w:position w:val="0"/>
            <w:sz w:val="20"/>
            <w:u w:val="single"/>
            <w:vertAlign w:val="baseline"/>
          </w:rPr>
          <w:t>, 528 F. App'x at 949</w:t>
        </w:r>
      </w:hyperlink>
      <w:r>
        <w:rPr>
          <w:rFonts w:ascii="arial" w:eastAsia="arial" w:hAnsi="arial" w:cs="arial"/>
          <w:b w:val="0"/>
          <w:i w:val="0"/>
          <w:strike w:val="0"/>
          <w:noProof w:val="0"/>
          <w:color w:val="000000"/>
          <w:position w:val="0"/>
          <w:sz w:val="20"/>
          <w:u w:val="none"/>
          <w:vertAlign w:val="baseline"/>
        </w:rPr>
        <w:t xml:space="preserve"> (citing </w:t>
      </w:r>
      <w:bookmarkStart w:id="794" w:name="Bookmark_I6942P7B2SF7VH0050000400"/>
      <w:bookmarkEnd w:id="794"/>
      <w:hyperlink r:id="rId129" w:history="1">
        <w:r>
          <w:rPr>
            <w:rFonts w:ascii="arial" w:eastAsia="arial" w:hAnsi="arial" w:cs="arial"/>
            <w:b w:val="0"/>
            <w:i/>
            <w:strike w:val="0"/>
            <w:noProof w:val="0"/>
            <w:color w:val="0077CC"/>
            <w:position w:val="0"/>
            <w:sz w:val="20"/>
            <w:u w:val="single"/>
            <w:vertAlign w:val="baseline"/>
          </w:rPr>
          <w:t>United States v. Carter</w:t>
        </w:r>
      </w:hyperlink>
      <w:hyperlink r:id="rId129" w:history="1">
        <w:r>
          <w:rPr>
            <w:rFonts w:ascii="arial" w:eastAsia="arial" w:hAnsi="arial" w:cs="arial"/>
            <w:b w:val="0"/>
            <w:i/>
            <w:strike w:val="0"/>
            <w:noProof w:val="0"/>
            <w:color w:val="0077CC"/>
            <w:position w:val="0"/>
            <w:sz w:val="20"/>
            <w:u w:val="single"/>
            <w:vertAlign w:val="baseline"/>
          </w:rPr>
          <w:t>, 360 F.3d 1235 (10th Cir. 2004)</w:t>
        </w:r>
      </w:hyperlink>
      <w:r>
        <w:rPr>
          <w:rFonts w:ascii="arial" w:eastAsia="arial" w:hAnsi="arial" w:cs="arial"/>
          <w:b w:val="0"/>
          <w:i w:val="0"/>
          <w:strike w:val="0"/>
          <w:noProof w:val="0"/>
          <w:color w:val="000000"/>
          <w:position w:val="0"/>
          <w:sz w:val="20"/>
          <w:u w:val="none"/>
          <w:vertAlign w:val="baseline"/>
        </w:rPr>
        <w:t xml:space="preserve">). </w:t>
      </w:r>
      <w:bookmarkStart w:id="795" w:name="Bookmark_I6942P7B28T40P0030000400_2"/>
      <w:bookmarkEnd w:id="795"/>
      <w:r>
        <w:rPr>
          <w:rFonts w:ascii="arial" w:eastAsia="arial" w:hAnsi="arial" w:cs="arial"/>
          <w:b w:val="0"/>
          <w:i w:val="0"/>
          <w:strike w:val="0"/>
          <w:noProof w:val="0"/>
          <w:color w:val="000000"/>
          <w:position w:val="0"/>
          <w:sz w:val="20"/>
          <w:u w:val="none"/>
          <w:vertAlign w:val="baseline"/>
        </w:rPr>
        <w:t xml:space="preserve">Drug trafficking, on the other hand, is a sufficiently serious crime. </w:t>
      </w:r>
      <w:r>
        <w:rPr>
          <w:rFonts w:ascii="arial" w:eastAsia="arial" w:hAnsi="arial" w:cs="arial"/>
          <w:b w:val="0"/>
          <w:i w:val="0"/>
          <w:strike w:val="0"/>
          <w:noProof w:val="0"/>
          <w:color w:val="000000"/>
          <w:position w:val="0"/>
          <w:sz w:val="20"/>
          <w:u w:val="single"/>
          <w:vertAlign w:val="baseline"/>
        </w:rPr>
        <w:t xml:space="preserve">See </w:t>
      </w:r>
      <w:bookmarkStart w:id="796" w:name="Bookmark_I6942P7B28T40P0020000400"/>
      <w:bookmarkEnd w:id="796"/>
      <w:hyperlink r:id="rId30" w:history="1">
        <w:r>
          <w:rPr>
            <w:rFonts w:ascii="arial" w:eastAsia="arial" w:hAnsi="arial" w:cs="arial"/>
            <w:b w:val="0"/>
            <w:i/>
            <w:strike w:val="0"/>
            <w:noProof w:val="0"/>
            <w:color w:val="0077CC"/>
            <w:position w:val="0"/>
            <w:sz w:val="20"/>
            <w:u w:val="single"/>
            <w:vertAlign w:val="baseline"/>
          </w:rPr>
          <w:t>United States v. Scroger</w:t>
        </w:r>
      </w:hyperlink>
      <w:hyperlink r:id="rId30" w:history="1">
        <w:r>
          <w:rPr>
            <w:rFonts w:ascii="arial" w:eastAsia="arial" w:hAnsi="arial" w:cs="arial"/>
            <w:b w:val="0"/>
            <w:i/>
            <w:strike w:val="0"/>
            <w:noProof w:val="0"/>
            <w:color w:val="0077CC"/>
            <w:position w:val="0"/>
            <w:sz w:val="20"/>
            <w:u w:val="single"/>
            <w:vertAlign w:val="baseline"/>
          </w:rPr>
          <w:t>, 98 F.3d at 1260</w:t>
        </w:r>
      </w:hyperlink>
      <w:r>
        <w:rPr>
          <w:rFonts w:ascii="arial" w:eastAsia="arial" w:hAnsi="arial" w:cs="arial"/>
          <w:b w:val="0"/>
          <w:i w:val="0"/>
          <w:strike w:val="0"/>
          <w:noProof w:val="0"/>
          <w:color w:val="000000"/>
          <w:position w:val="0"/>
          <w:sz w:val="20"/>
          <w:u w:val="none"/>
          <w:vertAlign w:val="baseline"/>
        </w:rPr>
        <w:t xml:space="preserve"> ("[I]t is well established that drug manufacturing is a</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serious crime."); </w:t>
      </w:r>
      <w:bookmarkStart w:id="797" w:name="Bookmark_I6942P7B28T40P0040000400"/>
      <w:bookmarkEnd w:id="797"/>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1273</w:t>
        </w:r>
      </w:hyperlink>
      <w:r>
        <w:rPr>
          <w:rFonts w:ascii="arial" w:eastAsia="arial" w:hAnsi="arial" w:cs="arial"/>
          <w:b w:val="0"/>
          <w:i w:val="0"/>
          <w:strike w:val="0"/>
          <w:noProof w:val="0"/>
          <w:color w:val="000000"/>
          <w:position w:val="0"/>
          <w:sz w:val="20"/>
          <w:u w:val="none"/>
          <w:vertAlign w:val="baseline"/>
        </w:rPr>
        <w:t xml:space="preserve"> ("Our cases indicate that the sale of illegal drugs is a sufficiently severe offense to justify a warrantless entry . . . .").</w:t>
      </w:r>
    </w:p>
    <w:p>
      <w:pPr>
        <w:keepNext w:val="0"/>
        <w:spacing w:before="240" w:after="0" w:line="260" w:lineRule="atLeast"/>
        <w:ind w:left="0" w:right="0" w:firstLine="0"/>
        <w:jc w:val="both"/>
      </w:pPr>
      <w:bookmarkStart w:id="798" w:name="Bookmark_para_223"/>
      <w:bookmarkEnd w:id="798"/>
      <w:bookmarkStart w:id="799" w:name="Bookmark_I6942P7B2D6NG50020000400"/>
      <w:bookmarkEnd w:id="799"/>
      <w:r>
        <w:rPr>
          <w:rFonts w:ascii="arial" w:eastAsia="arial" w:hAnsi="arial" w:cs="arial"/>
          <w:b w:val="0"/>
          <w:i w:val="0"/>
          <w:strike w:val="0"/>
          <w:noProof w:val="0"/>
          <w:color w:val="000000"/>
          <w:position w:val="0"/>
          <w:sz w:val="20"/>
          <w:u w:val="none"/>
          <w:vertAlign w:val="baseline"/>
        </w:rPr>
        <w:t xml:space="preserve">The Tenth Circuit has stated that an important consideration for the second requirement's second prong -- that destruction of evidence be likely -- "is the time necessary to procure a warrant . . . . </w:t>
      </w:r>
      <w:bookmarkStart w:id="800" w:name="Bookmark_I6942P7B2D6NG50040000400"/>
      <w:bookmarkEnd w:id="800"/>
      <w:r>
        <w:rPr>
          <w:rFonts w:ascii="arial" w:eastAsia="arial" w:hAnsi="arial" w:cs="arial"/>
          <w:b w:val="0"/>
          <w:i w:val="0"/>
          <w:strike w:val="0"/>
          <w:noProof w:val="0"/>
          <w:color w:val="000000"/>
          <w:position w:val="0"/>
          <w:sz w:val="20"/>
          <w:u w:val="none"/>
          <w:vertAlign w:val="baseline"/>
        </w:rPr>
        <w:t xml:space="preserve">[I]n order to justify a warrantless entry, the police had to have a reasonable basis for believing that suspects would destroy evidence [before they could get a search warrant]." </w:t>
      </w:r>
      <w:bookmarkStart w:id="801" w:name="Bookmark_I6942P7B2D6NG50010000400"/>
      <w:bookmarkEnd w:id="801"/>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1272</w:t>
        </w:r>
      </w:hyperlink>
      <w:r>
        <w:rPr>
          <w:rFonts w:ascii="arial" w:eastAsia="arial" w:hAnsi="arial" w:cs="arial"/>
          <w:b w:val="0"/>
          <w:i w:val="0"/>
          <w:strike w:val="0"/>
          <w:noProof w:val="0"/>
          <w:color w:val="000000"/>
          <w:position w:val="0"/>
          <w:sz w:val="20"/>
          <w:u w:val="none"/>
          <w:vertAlign w:val="baseline"/>
        </w:rPr>
        <w:t xml:space="preserve">. </w:t>
      </w:r>
      <w:bookmarkStart w:id="802" w:name="Bookmark_I6942P7B28T40S0010000400"/>
      <w:bookmarkEnd w:id="802"/>
      <w:r>
        <w:rPr>
          <w:rFonts w:ascii="arial" w:eastAsia="arial" w:hAnsi="arial" w:cs="arial"/>
          <w:b w:val="0"/>
          <w:i w:val="0"/>
          <w:strike w:val="0"/>
          <w:noProof w:val="0"/>
          <w:color w:val="000000"/>
          <w:position w:val="0"/>
          <w:sz w:val="20"/>
          <w:u w:val="none"/>
          <w:vertAlign w:val="baseline"/>
        </w:rPr>
        <w:t xml:space="preserve">Courts have found a likelihood of destruction of evidence where police activity is likely to arouse suspicions that officers are aware of the illegal activity. </w:t>
      </w:r>
      <w:bookmarkStart w:id="803" w:name="Bookmark_I6942P7B28T40S0010000400_2"/>
      <w:bookmarkEnd w:id="803"/>
      <w:bookmarkStart w:id="804" w:name="Bookmark_I6942P7B2D6NG50040000400_2"/>
      <w:bookmarkEnd w:id="804"/>
      <w:r>
        <w:rPr>
          <w:rFonts w:ascii="arial" w:eastAsia="arial" w:hAnsi="arial" w:cs="arial"/>
          <w:b w:val="0"/>
          <w:i w:val="0"/>
          <w:strike w:val="0"/>
          <w:noProof w:val="0"/>
          <w:color w:val="000000"/>
          <w:position w:val="0"/>
          <w:sz w:val="20"/>
          <w:u w:val="single"/>
          <w:vertAlign w:val="baseline"/>
        </w:rPr>
        <w:t xml:space="preserve">See, e.g., </w:t>
      </w:r>
      <w:bookmarkStart w:id="805" w:name="Bookmark_I6942P7B2D6NG50030000400"/>
      <w:bookmarkEnd w:id="805"/>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1272</w:t>
        </w:r>
      </w:hyperlink>
      <w:r>
        <w:rPr>
          <w:rFonts w:ascii="arial" w:eastAsia="arial" w:hAnsi="arial" w:cs="arial"/>
          <w:b w:val="0"/>
          <w:i w:val="0"/>
          <w:strike w:val="0"/>
          <w:noProof w:val="0"/>
          <w:color w:val="000000"/>
          <w:position w:val="0"/>
          <w:sz w:val="20"/>
          <w:u w:val="none"/>
          <w:vertAlign w:val="baseline"/>
        </w:rPr>
        <w:t xml:space="preserve"> (stating that "individuals were present during the arrests who gave evasive answers to police questions. </w:t>
      </w:r>
      <w:bookmarkStart w:id="806" w:name="Bookmark_I6942P7B28T40S0050000400"/>
      <w:bookmarkEnd w:id="806"/>
      <w:r>
        <w:rPr>
          <w:rFonts w:ascii="arial" w:eastAsia="arial" w:hAnsi="arial" w:cs="arial"/>
          <w:b w:val="0"/>
          <w:i w:val="0"/>
          <w:strike w:val="0"/>
          <w:noProof w:val="0"/>
          <w:color w:val="000000"/>
          <w:position w:val="0"/>
          <w:sz w:val="20"/>
          <w:u w:val="none"/>
          <w:vertAlign w:val="baseline"/>
        </w:rPr>
        <w:t xml:space="preserve">The required release of these persons created the possibility that news of the arrests would reach others in the drug connection," but noting that "we have never held that the police can automatically justify the warrantless entry of a home merely be engaging in a two-part drug transaction and interrupting it after the first part"); </w:t>
      </w:r>
      <w:bookmarkStart w:id="807" w:name="Bookmark_I6942P7B2D6NG50050000400"/>
      <w:bookmarkEnd w:id="807"/>
      <w:hyperlink r:id="rId52" w:history="1">
        <w:r>
          <w:rPr>
            <w:rFonts w:ascii="arial" w:eastAsia="arial" w:hAnsi="arial" w:cs="arial"/>
            <w:b w:val="0"/>
            <w:i/>
            <w:strike w:val="0"/>
            <w:noProof w:val="0"/>
            <w:color w:val="0077CC"/>
            <w:position w:val="0"/>
            <w:sz w:val="20"/>
            <w:u w:val="single"/>
            <w:vertAlign w:val="baseline"/>
          </w:rPr>
          <w:t>United States v. Wicks</w:t>
        </w:r>
      </w:hyperlink>
      <w:hyperlink r:id="rId52" w:history="1">
        <w:r>
          <w:rPr>
            <w:rFonts w:ascii="arial" w:eastAsia="arial" w:hAnsi="arial" w:cs="arial"/>
            <w:b w:val="0"/>
            <w:i/>
            <w:strike w:val="0"/>
            <w:noProof w:val="0"/>
            <w:color w:val="0077CC"/>
            <w:position w:val="0"/>
            <w:sz w:val="20"/>
            <w:u w:val="single"/>
            <w:vertAlign w:val="baseline"/>
          </w:rPr>
          <w:t>, 995 F.2d at 971</w:t>
        </w:r>
      </w:hyperlink>
      <w:r>
        <w:rPr>
          <w:rFonts w:ascii="arial" w:eastAsia="arial" w:hAnsi="arial" w:cs="arial"/>
          <w:b w:val="0"/>
          <w:i w:val="0"/>
          <w:strike w:val="0"/>
          <w:noProof w:val="0"/>
          <w:color w:val="000000"/>
          <w:position w:val="0"/>
          <w:sz w:val="20"/>
          <w:u w:val="none"/>
          <w:vertAlign w:val="baseline"/>
        </w:rPr>
        <w:t xml:space="preserve"> (listing cases); </w:t>
      </w:r>
      <w:bookmarkStart w:id="808" w:name="Bookmark_I6942P7B28T40S0020000400"/>
      <w:bookmarkEnd w:id="808"/>
      <w:hyperlink r:id="rId130" w:history="1">
        <w:r>
          <w:rPr>
            <w:rFonts w:ascii="arial" w:eastAsia="arial" w:hAnsi="arial" w:cs="arial"/>
            <w:b w:val="0"/>
            <w:i/>
            <w:strike w:val="0"/>
            <w:noProof w:val="0"/>
            <w:color w:val="0077CC"/>
            <w:position w:val="0"/>
            <w:sz w:val="20"/>
            <w:u w:val="single"/>
            <w:vertAlign w:val="baseline"/>
          </w:rPr>
          <w:t>United States v. Bustillos-Dominguez</w:t>
        </w:r>
      </w:hyperlink>
      <w:hyperlink r:id="rId130" w:history="1">
        <w:r>
          <w:rPr>
            <w:rFonts w:ascii="arial" w:eastAsia="arial" w:hAnsi="arial" w:cs="arial"/>
            <w:b w:val="0"/>
            <w:i/>
            <w:strike w:val="0"/>
            <w:noProof w:val="0"/>
            <w:color w:val="0077CC"/>
            <w:position w:val="0"/>
            <w:sz w:val="20"/>
            <w:u w:val="single"/>
            <w:vertAlign w:val="baseline"/>
          </w:rPr>
          <w:t>, No. 13 CR 3160 WJ, 2014 U.S. Dist. LEXIS 204976, 2014 WL 12789100, at *5 (D.N.M. August 29, 2014)</w:t>
        </w:r>
      </w:hyperlink>
      <w:r>
        <w:rPr>
          <w:rFonts w:ascii="arial" w:eastAsia="arial" w:hAnsi="arial" w:cs="arial"/>
          <w:b w:val="0"/>
          <w:i w:val="0"/>
          <w:strike w:val="0"/>
          <w:noProof w:val="0"/>
          <w:color w:val="000000"/>
          <w:position w:val="0"/>
          <w:sz w:val="20"/>
          <w:u w:val="none"/>
          <w:vertAlign w:val="baseline"/>
        </w:rPr>
        <w:t>(Johnson, J.)("It was . . . reasonable for a</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prudent and trained officer or agent to believe that Defendant would become suspicious that Moncivais[, who was delivering drugs to an undercover agent for the defendant,] failed to return."). </w:t>
      </w:r>
      <w:bookmarkStart w:id="809" w:name="Bookmark_I6942P7B28T40S0050000400_2"/>
      <w:bookmarkEnd w:id="809"/>
      <w:r>
        <w:rPr>
          <w:rFonts w:ascii="arial" w:eastAsia="arial" w:hAnsi="arial" w:cs="arial"/>
          <w:b w:val="0"/>
          <w:i w:val="0"/>
          <w:strike w:val="0"/>
          <w:noProof w:val="0"/>
          <w:color w:val="000000"/>
          <w:position w:val="0"/>
          <w:sz w:val="20"/>
          <w:u w:val="none"/>
          <w:vertAlign w:val="baseline"/>
        </w:rPr>
        <w:t xml:space="preserve">Additionally, when officers make their presence known, and then hear "shuffling and movement" and a "toilet flushing," these sounds are sufficient to justify the officer's belief that the occupants are attempting to destroy evidence. </w:t>
      </w:r>
      <w:bookmarkStart w:id="810" w:name="Bookmark_I6942P7B28T40S0040000400"/>
      <w:bookmarkEnd w:id="810"/>
      <w:hyperlink r:id="rId131" w:history="1">
        <w:r>
          <w:rPr>
            <w:rFonts w:ascii="arial" w:eastAsia="arial" w:hAnsi="arial" w:cs="arial"/>
            <w:b w:val="0"/>
            <w:i/>
            <w:strike w:val="0"/>
            <w:noProof w:val="0"/>
            <w:color w:val="0077CC"/>
            <w:position w:val="0"/>
            <w:sz w:val="20"/>
            <w:u w:val="single"/>
            <w:vertAlign w:val="baseline"/>
          </w:rPr>
          <w:t>United States v. Carr</w:t>
        </w:r>
      </w:hyperlink>
      <w:hyperlink r:id="rId131" w:history="1">
        <w:r>
          <w:rPr>
            <w:rFonts w:ascii="arial" w:eastAsia="arial" w:hAnsi="arial" w:cs="arial"/>
            <w:b w:val="0"/>
            <w:i/>
            <w:strike w:val="0"/>
            <w:noProof w:val="0"/>
            <w:color w:val="0077CC"/>
            <w:position w:val="0"/>
            <w:sz w:val="20"/>
            <w:u w:val="single"/>
            <w:vertAlign w:val="baseline"/>
          </w:rPr>
          <w:t>, 939 F.2d at 1447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1" w:name="Bookmark_para_224"/>
      <w:bookmarkEnd w:id="811"/>
      <w:bookmarkStart w:id="812" w:name="Bookmark_I6942P7C2D6NG90020000400"/>
      <w:bookmarkEnd w:id="812"/>
      <w:r>
        <w:rPr>
          <w:rFonts w:ascii="arial" w:eastAsia="arial" w:hAnsi="arial" w:cs="arial"/>
          <w:b w:val="0"/>
          <w:i w:val="0"/>
          <w:strike w:val="0"/>
          <w:noProof w:val="0"/>
          <w:color w:val="000000"/>
          <w:position w:val="0"/>
          <w:sz w:val="20"/>
          <w:u w:val="none"/>
          <w:vertAlign w:val="baseline"/>
        </w:rPr>
        <w:t xml:space="preserve">The third requirement is that the intrusion be limited in scope. </w:t>
      </w:r>
      <w:bookmarkStart w:id="813" w:name="Bookmark_I6942P7C2D6NG90040000400"/>
      <w:bookmarkEnd w:id="813"/>
      <w:r>
        <w:rPr>
          <w:rFonts w:ascii="arial" w:eastAsia="arial" w:hAnsi="arial" w:cs="arial"/>
          <w:b w:val="0"/>
          <w:i w:val="0"/>
          <w:strike w:val="0"/>
          <w:noProof w:val="0"/>
          <w:color w:val="000000"/>
          <w:position w:val="0"/>
          <w:sz w:val="20"/>
          <w:u w:val="single"/>
          <w:vertAlign w:val="baseline"/>
        </w:rPr>
        <w:t xml:space="preserve">See </w:t>
      </w:r>
      <w:bookmarkStart w:id="814" w:name="Bookmark_I6942P7C2D6NG90010000400"/>
      <w:bookmarkEnd w:id="814"/>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1272</w:t>
        </w:r>
      </w:hyperlink>
      <w:r>
        <w:rPr>
          <w:rFonts w:ascii="arial" w:eastAsia="arial" w:hAnsi="arial" w:cs="arial"/>
          <w:b w:val="0"/>
          <w:i w:val="0"/>
          <w:strike w:val="0"/>
          <w:noProof w:val="0"/>
          <w:color w:val="000000"/>
          <w:position w:val="0"/>
          <w:sz w:val="20"/>
          <w:u w:val="none"/>
          <w:vertAlign w:val="baseline"/>
        </w:rPr>
        <w:t xml:space="preserve">. The Tenth Circuit has stated that, where officers search a home to find an individual, but do "not search anywhere else in the house" until they obtain the defendant's consent, the search appropriately is limited in scope. </w:t>
      </w:r>
      <w:bookmarkStart w:id="815" w:name="Bookmark_I6942P7C2D6NG90040000400_2"/>
      <w:bookmarkEnd w:id="815"/>
      <w:bookmarkStart w:id="816" w:name="Bookmark_I6942P7C2SF7VR0010000400"/>
      <w:bookmarkEnd w:id="816"/>
      <w:bookmarkStart w:id="817" w:name="Bookmark_I6942P7C2D6NG90030000400"/>
      <w:bookmarkEnd w:id="817"/>
      <w:hyperlink r:id="rId125" w:history="1">
        <w:r>
          <w:rPr>
            <w:rFonts w:ascii="arial" w:eastAsia="arial" w:hAnsi="arial" w:cs="arial"/>
            <w:b w:val="0"/>
            <w:i/>
            <w:strike w:val="0"/>
            <w:noProof w:val="0"/>
            <w:color w:val="0077CC"/>
            <w:position w:val="0"/>
            <w:sz w:val="20"/>
            <w:u w:val="single"/>
            <w:vertAlign w:val="baseline"/>
          </w:rPr>
          <w:t>United States v. Cruz</w:t>
        </w:r>
      </w:hyperlink>
      <w:hyperlink r:id="rId125" w:history="1">
        <w:r>
          <w:rPr>
            <w:rFonts w:ascii="arial" w:eastAsia="arial" w:hAnsi="arial" w:cs="arial"/>
            <w:b w:val="0"/>
            <w:i/>
            <w:strike w:val="0"/>
            <w:noProof w:val="0"/>
            <w:color w:val="0077CC"/>
            <w:position w:val="0"/>
            <w:sz w:val="20"/>
            <w:u w:val="single"/>
            <w:vertAlign w:val="baseline"/>
          </w:rPr>
          <w:t>, 977 F.3d at 1008</w:t>
        </w:r>
      </w:hyperlink>
      <w:r>
        <w:rPr>
          <w:rFonts w:ascii="arial" w:eastAsia="arial" w:hAnsi="arial" w:cs="arial"/>
          <w:b w:val="0"/>
          <w:i w:val="0"/>
          <w:strike w:val="0"/>
          <w:noProof w:val="0"/>
          <w:color w:val="000000"/>
          <w:position w:val="0"/>
          <w:sz w:val="20"/>
          <w:u w:val="none"/>
          <w:vertAlign w:val="baseline"/>
        </w:rPr>
        <w:t xml:space="preserve">. </w:t>
      </w:r>
      <w:bookmarkStart w:id="818" w:name="Bookmark_I6942P7C2SF7VR0010000400_2"/>
      <w:bookmarkEnd w:id="818"/>
      <w:r>
        <w:rPr>
          <w:rFonts w:ascii="arial" w:eastAsia="arial" w:hAnsi="arial" w:cs="arial"/>
          <w:b w:val="0"/>
          <w:i w:val="0"/>
          <w:strike w:val="0"/>
          <w:noProof w:val="0"/>
          <w:color w:val="000000"/>
          <w:position w:val="0"/>
          <w:sz w:val="20"/>
          <w:u w:val="none"/>
          <w:vertAlign w:val="baseline"/>
        </w:rPr>
        <w:t xml:space="preserve">Officers who conduct a protective sweep of a residence before obtaining a search warrant similarly meet this requirement. </w:t>
      </w:r>
      <w:r>
        <w:rPr>
          <w:rFonts w:ascii="arial" w:eastAsia="arial" w:hAnsi="arial" w:cs="arial"/>
          <w:b w:val="0"/>
          <w:i w:val="0"/>
          <w:strike w:val="0"/>
          <w:noProof w:val="0"/>
          <w:color w:val="000000"/>
          <w:position w:val="0"/>
          <w:sz w:val="20"/>
          <w:u w:val="single"/>
          <w:vertAlign w:val="baseline"/>
        </w:rPr>
        <w:t xml:space="preserve">See </w:t>
      </w:r>
      <w:bookmarkStart w:id="819" w:name="Bookmark_I6942P7C2D6NG90050000400"/>
      <w:bookmarkEnd w:id="819"/>
      <w:hyperlink r:id="rId94" w:history="1">
        <w:r>
          <w:rPr>
            <w:rFonts w:ascii="arial" w:eastAsia="arial" w:hAnsi="arial" w:cs="arial"/>
            <w:b w:val="0"/>
            <w:i/>
            <w:strike w:val="0"/>
            <w:noProof w:val="0"/>
            <w:color w:val="0077CC"/>
            <w:position w:val="0"/>
            <w:sz w:val="20"/>
            <w:u w:val="single"/>
            <w:vertAlign w:val="baseline"/>
          </w:rPr>
          <w:t>United States v. Scroger</w:t>
        </w:r>
      </w:hyperlink>
      <w:hyperlink r:id="rId94" w:history="1">
        <w:r>
          <w:rPr>
            <w:rFonts w:ascii="arial" w:eastAsia="arial" w:hAnsi="arial" w:cs="arial"/>
            <w:b w:val="0"/>
            <w:i/>
            <w:strike w:val="0"/>
            <w:noProof w:val="0"/>
            <w:color w:val="0077CC"/>
            <w:position w:val="0"/>
            <w:sz w:val="20"/>
            <w:u w:val="single"/>
            <w:vertAlign w:val="baseline"/>
          </w:rPr>
          <w:t>, 98 F.3d at 1260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20" w:name="Bookmark_para_225"/>
      <w:bookmarkEnd w:id="820"/>
      <w:bookmarkStart w:id="821" w:name="Bookmark_I6942P7C2SF7VR0030000400"/>
      <w:bookmarkEnd w:id="821"/>
      <w:bookmarkStart w:id="822" w:name="Bookmark_I6942P7C2SF7VR0050000400"/>
      <w:bookmarkEnd w:id="822"/>
      <w:r>
        <w:rPr>
          <w:rFonts w:ascii="arial" w:eastAsia="arial" w:hAnsi="arial" w:cs="arial"/>
          <w:b w:val="0"/>
          <w:i w:val="0"/>
          <w:strike w:val="0"/>
          <w:noProof w:val="0"/>
          <w:color w:val="000000"/>
          <w:position w:val="0"/>
          <w:sz w:val="20"/>
          <w:u w:val="none"/>
          <w:vertAlign w:val="baseline"/>
        </w:rPr>
        <w:t xml:space="preserve">The final requirement is that there be "clearly defined indicators of exigency that are not subject to police manipulation or abuse." </w:t>
      </w:r>
      <w:bookmarkStart w:id="823" w:name="Bookmark_I6942P7C2SF7VR0020000400"/>
      <w:bookmarkEnd w:id="823"/>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1272</w:t>
        </w:r>
      </w:hyperlink>
      <w:r>
        <w:rPr>
          <w:rFonts w:ascii="arial" w:eastAsia="arial" w:hAnsi="arial" w:cs="arial"/>
          <w:b w:val="0"/>
          <w:i w:val="0"/>
          <w:strike w:val="0"/>
          <w:noProof w:val="0"/>
          <w:color w:val="000000"/>
          <w:position w:val="0"/>
          <w:sz w:val="20"/>
          <w:u w:val="none"/>
          <w:vertAlign w:val="baseline"/>
        </w:rPr>
        <w:t xml:space="preserve">. One indicator of exigency is the amount of time that elapses between when police become aware of the circumstance and the time that they conduct the warrantless search. </w:t>
      </w:r>
      <w:bookmarkStart w:id="824" w:name="Bookmark_I6942P7C2N1R8P0010000400"/>
      <w:bookmarkEnd w:id="824"/>
      <w:r>
        <w:rPr>
          <w:rFonts w:ascii="arial" w:eastAsia="arial" w:hAnsi="arial" w:cs="arial"/>
          <w:b w:val="0"/>
          <w:i w:val="0"/>
          <w:strike w:val="0"/>
          <w:noProof w:val="0"/>
          <w:color w:val="000000"/>
          <w:position w:val="0"/>
          <w:sz w:val="20"/>
          <w:u w:val="single"/>
          <w:vertAlign w:val="baseline"/>
        </w:rPr>
        <w:t xml:space="preserve">See </w:t>
      </w:r>
      <w:bookmarkStart w:id="825" w:name="Bookmark_I6942P7C2SF7VR0040000400"/>
      <w:bookmarkEnd w:id="825"/>
      <w:hyperlink r:id="rId52" w:history="1">
        <w:r>
          <w:rPr>
            <w:rFonts w:ascii="arial" w:eastAsia="arial" w:hAnsi="arial" w:cs="arial"/>
            <w:b w:val="0"/>
            <w:i/>
            <w:strike w:val="0"/>
            <w:noProof w:val="0"/>
            <w:color w:val="0077CC"/>
            <w:position w:val="0"/>
            <w:sz w:val="20"/>
            <w:u w:val="single"/>
            <w:vertAlign w:val="baseline"/>
          </w:rPr>
          <w:t>United States v. Wicks</w:t>
        </w:r>
      </w:hyperlink>
      <w:hyperlink r:id="rId52" w:history="1">
        <w:r>
          <w:rPr>
            <w:rFonts w:ascii="arial" w:eastAsia="arial" w:hAnsi="arial" w:cs="arial"/>
            <w:b w:val="0"/>
            <w:i/>
            <w:strike w:val="0"/>
            <w:noProof w:val="0"/>
            <w:color w:val="0077CC"/>
            <w:position w:val="0"/>
            <w:sz w:val="20"/>
            <w:u w:val="single"/>
            <w:vertAlign w:val="baseline"/>
          </w:rPr>
          <w:t>, 995 F.2d at 980</w:t>
        </w:r>
      </w:hyperlink>
      <w:r>
        <w:rPr>
          <w:rFonts w:ascii="arial" w:eastAsia="arial" w:hAnsi="arial" w:cs="arial"/>
          <w:b w:val="0"/>
          <w:i w:val="0"/>
          <w:strike w:val="0"/>
          <w:noProof w:val="0"/>
          <w:color w:val="000000"/>
          <w:position w:val="0"/>
          <w:sz w:val="20"/>
          <w:u w:val="none"/>
          <w:vertAlign w:val="baseline"/>
        </w:rPr>
        <w:t xml:space="preserve"> (Ebel, J., concurring)("Most of 'our previous</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cases involving exigent circumstances have emphasized that the police "began the process of obtaining a warrant as soon as they had probable cause."'" (quoting </w:t>
      </w:r>
      <w:bookmarkStart w:id="826" w:name="Bookmark_I6942P7C2HM6FD0010000400"/>
      <w:bookmarkEnd w:id="826"/>
      <w:hyperlink r:id="rId132" w:history="1">
        <w:r>
          <w:rPr>
            <w:rFonts w:ascii="arial" w:eastAsia="arial" w:hAnsi="arial" w:cs="arial"/>
            <w:b w:val="0"/>
            <w:i/>
            <w:strike w:val="0"/>
            <w:noProof w:val="0"/>
            <w:color w:val="0077CC"/>
            <w:position w:val="0"/>
            <w:sz w:val="20"/>
            <w:u w:val="single"/>
            <w:vertAlign w:val="baseline"/>
          </w:rPr>
          <w:t>United States v. Mendoza-Salgado</w:t>
        </w:r>
      </w:hyperlink>
      <w:hyperlink r:id="rId132" w:history="1">
        <w:r>
          <w:rPr>
            <w:rFonts w:ascii="arial" w:eastAsia="arial" w:hAnsi="arial" w:cs="arial"/>
            <w:b w:val="0"/>
            <w:i/>
            <w:strike w:val="0"/>
            <w:noProof w:val="0"/>
            <w:color w:val="0077CC"/>
            <w:position w:val="0"/>
            <w:sz w:val="20"/>
            <w:u w:val="single"/>
            <w:vertAlign w:val="baseline"/>
          </w:rPr>
          <w:t>, 964 F.2d 993, 1010 n.7 (10th Cir. 1992)</w:t>
        </w:r>
      </w:hyperlink>
      <w:r>
        <w:rPr>
          <w:rFonts w:ascii="arial" w:eastAsia="arial" w:hAnsi="arial" w:cs="arial"/>
          <w:b w:val="0"/>
          <w:i w:val="0"/>
          <w:strike w:val="0"/>
          <w:noProof w:val="0"/>
          <w:color w:val="000000"/>
          <w:position w:val="0"/>
          <w:sz w:val="20"/>
          <w:u w:val="none"/>
          <w:vertAlign w:val="baseline"/>
        </w:rPr>
        <w:t xml:space="preserve">(quoting </w:t>
      </w:r>
      <w:bookmarkStart w:id="827" w:name="Bookmark_I6942P7C2HM6FD0030000400"/>
      <w:bookmarkEnd w:id="827"/>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1273</w:t>
        </w:r>
      </w:hyperlink>
      <w:r>
        <w:rPr>
          <w:rFonts w:ascii="arial" w:eastAsia="arial" w:hAnsi="arial" w:cs="arial"/>
          <w:b w:val="0"/>
          <w:i w:val="0"/>
          <w:strike w:val="0"/>
          <w:noProof w:val="0"/>
          <w:color w:val="000000"/>
          <w:position w:val="0"/>
          <w:sz w:val="20"/>
          <w:u w:val="none"/>
          <w:vertAlign w:val="baseline"/>
        </w:rPr>
        <w:t xml:space="preserve">))). </w:t>
      </w:r>
      <w:bookmarkStart w:id="828" w:name="Bookmark_I6942P7C2N1R8P0010000400_2"/>
      <w:bookmarkEnd w:id="828"/>
      <w:bookmarkStart w:id="829" w:name="Bookmark_I6942P7C2N1R8P0030000400"/>
      <w:bookmarkEnd w:id="829"/>
      <w:r>
        <w:rPr>
          <w:rFonts w:ascii="arial" w:eastAsia="arial" w:hAnsi="arial" w:cs="arial"/>
          <w:b w:val="0"/>
          <w:i w:val="0"/>
          <w:strike w:val="0"/>
          <w:noProof w:val="0"/>
          <w:color w:val="000000"/>
          <w:position w:val="0"/>
          <w:sz w:val="20"/>
          <w:u w:val="none"/>
          <w:vertAlign w:val="baseline"/>
        </w:rPr>
        <w:t xml:space="preserve">The Tenth Circuit has concluded that a time gap as short as one day is enough to preclude a finding of exigency. </w:t>
      </w:r>
      <w:bookmarkStart w:id="830" w:name="Bookmark_I6942P7C2N1R8P0050000400"/>
      <w:bookmarkEnd w:id="830"/>
      <w:r>
        <w:rPr>
          <w:rFonts w:ascii="arial" w:eastAsia="arial" w:hAnsi="arial" w:cs="arial"/>
          <w:b w:val="0"/>
          <w:i w:val="0"/>
          <w:strike w:val="0"/>
          <w:noProof w:val="0"/>
          <w:color w:val="000000"/>
          <w:position w:val="0"/>
          <w:sz w:val="20"/>
          <w:u w:val="single"/>
          <w:vertAlign w:val="baseline"/>
        </w:rPr>
        <w:t xml:space="preserve">See </w:t>
      </w:r>
      <w:bookmarkStart w:id="831" w:name="Bookmark_I6942P7C2HM6FD0050000400"/>
      <w:bookmarkEnd w:id="831"/>
      <w:hyperlink r:id="rId133" w:history="1">
        <w:r>
          <w:rPr>
            <w:rFonts w:ascii="arial" w:eastAsia="arial" w:hAnsi="arial" w:cs="arial"/>
            <w:b w:val="0"/>
            <w:i/>
            <w:strike w:val="0"/>
            <w:noProof w:val="0"/>
            <w:color w:val="0077CC"/>
            <w:position w:val="0"/>
            <w:sz w:val="20"/>
            <w:u w:val="single"/>
            <w:vertAlign w:val="baseline"/>
          </w:rPr>
          <w:t>United States v. Stewart</w:t>
        </w:r>
      </w:hyperlink>
      <w:hyperlink r:id="rId133" w:history="1">
        <w:r>
          <w:rPr>
            <w:rFonts w:ascii="arial" w:eastAsia="arial" w:hAnsi="arial" w:cs="arial"/>
            <w:b w:val="0"/>
            <w:i/>
            <w:strike w:val="0"/>
            <w:noProof w:val="0"/>
            <w:color w:val="0077CC"/>
            <w:position w:val="0"/>
            <w:sz w:val="20"/>
            <w:u w:val="single"/>
            <w:vertAlign w:val="baseline"/>
          </w:rPr>
          <w:t>, 867 F.2d at 585</w:t>
        </w:r>
      </w:hyperlink>
      <w:r>
        <w:rPr>
          <w:rFonts w:ascii="arial" w:eastAsia="arial" w:hAnsi="arial" w:cs="arial"/>
          <w:b w:val="0"/>
          <w:i w:val="0"/>
          <w:strike w:val="0"/>
          <w:noProof w:val="0"/>
          <w:color w:val="000000"/>
          <w:position w:val="0"/>
          <w:sz w:val="20"/>
          <w:u w:val="none"/>
          <w:vertAlign w:val="baseline"/>
        </w:rPr>
        <w:t xml:space="preserve">. </w:t>
      </w:r>
      <w:bookmarkStart w:id="832" w:name="Bookmark_I6942P7C2N1R8P0050000400_2"/>
      <w:bookmarkEnd w:id="832"/>
      <w:bookmarkStart w:id="833" w:name="Bookmark_I6942P7C2N1R8P0030000400_2"/>
      <w:bookmarkEnd w:id="833"/>
      <w:r>
        <w:rPr>
          <w:rFonts w:ascii="arial" w:eastAsia="arial" w:hAnsi="arial" w:cs="arial"/>
          <w:b w:val="0"/>
          <w:i w:val="0"/>
          <w:strike w:val="0"/>
          <w:noProof w:val="0"/>
          <w:color w:val="000000"/>
          <w:position w:val="0"/>
          <w:sz w:val="20"/>
          <w:u w:val="none"/>
          <w:vertAlign w:val="baseline"/>
        </w:rPr>
        <w:t xml:space="preserve">The Tenth Circuit is also "cognizant of the fact that the time necessary to obtain a warrant is relevant to a determination of whether circumstances are exigent." </w:t>
      </w:r>
      <w:bookmarkStart w:id="834" w:name="Bookmark_I6942P7C2N1R8P0020000400"/>
      <w:bookmarkEnd w:id="834"/>
      <w:hyperlink r:id="rId134" w:history="1">
        <w:r>
          <w:rPr>
            <w:rFonts w:ascii="arial" w:eastAsia="arial" w:hAnsi="arial" w:cs="arial"/>
            <w:b w:val="0"/>
            <w:i/>
            <w:strike w:val="0"/>
            <w:noProof w:val="0"/>
            <w:color w:val="0077CC"/>
            <w:position w:val="0"/>
            <w:sz w:val="20"/>
            <w:u w:val="single"/>
            <w:vertAlign w:val="baseline"/>
          </w:rPr>
          <w:t>United States v. Chavez</w:t>
        </w:r>
      </w:hyperlink>
      <w:hyperlink r:id="rId134" w:history="1">
        <w:r>
          <w:rPr>
            <w:rFonts w:ascii="arial" w:eastAsia="arial" w:hAnsi="arial" w:cs="arial"/>
            <w:b w:val="0"/>
            <w:i/>
            <w:strike w:val="0"/>
            <w:noProof w:val="0"/>
            <w:color w:val="0077CC"/>
            <w:position w:val="0"/>
            <w:sz w:val="20"/>
            <w:u w:val="single"/>
            <w:vertAlign w:val="baseline"/>
          </w:rPr>
          <w:t>, 812 F.2d 1295, 1300 (10th Cir. 1987)</w:t>
        </w:r>
      </w:hyperlink>
      <w:r>
        <w:rPr>
          <w:rFonts w:ascii="arial" w:eastAsia="arial" w:hAnsi="arial" w:cs="arial"/>
          <w:b w:val="0"/>
          <w:i w:val="0"/>
          <w:strike w:val="0"/>
          <w:noProof w:val="0"/>
          <w:color w:val="000000"/>
          <w:position w:val="0"/>
          <w:sz w:val="20"/>
          <w:u w:val="none"/>
          <w:vertAlign w:val="baseline"/>
        </w:rPr>
        <w:t xml:space="preserve">. </w:t>
      </w:r>
      <w:bookmarkStart w:id="835" w:name="Bookmark_I6942P7C2N1R8T0030000400"/>
      <w:bookmarkEnd w:id="835"/>
      <w:r>
        <w:rPr>
          <w:rFonts w:ascii="arial" w:eastAsia="arial" w:hAnsi="arial" w:cs="arial"/>
          <w:b w:val="0"/>
          <w:i w:val="0"/>
          <w:strike w:val="0"/>
          <w:noProof w:val="0"/>
          <w:color w:val="000000"/>
          <w:position w:val="0"/>
          <w:sz w:val="20"/>
          <w:u w:val="single"/>
          <w:vertAlign w:val="baseline"/>
        </w:rPr>
        <w:t xml:space="preserve">See </w:t>
      </w:r>
      <w:bookmarkStart w:id="836" w:name="Bookmark_I6942P7C2N1R8P0040000400"/>
      <w:bookmarkEnd w:id="836"/>
      <w:hyperlink r:id="rId39" w:history="1">
        <w:r>
          <w:rPr>
            <w:rFonts w:ascii="arial" w:eastAsia="arial" w:hAnsi="arial" w:cs="arial"/>
            <w:b w:val="0"/>
            <w:i/>
            <w:strike w:val="0"/>
            <w:noProof w:val="0"/>
            <w:color w:val="0077CC"/>
            <w:position w:val="0"/>
            <w:sz w:val="20"/>
            <w:u w:val="single"/>
            <w:vertAlign w:val="baseline"/>
          </w:rPr>
          <w:t>United States v. Cuaron</w:t>
        </w:r>
      </w:hyperlink>
      <w:hyperlink r:id="rId39" w:history="1">
        <w:r>
          <w:rPr>
            <w:rFonts w:ascii="arial" w:eastAsia="arial" w:hAnsi="arial" w:cs="arial"/>
            <w:b w:val="0"/>
            <w:i/>
            <w:strike w:val="0"/>
            <w:noProof w:val="0"/>
            <w:color w:val="0077CC"/>
            <w:position w:val="0"/>
            <w:sz w:val="20"/>
            <w:u w:val="single"/>
            <w:vertAlign w:val="baseline"/>
          </w:rPr>
          <w:t>, 700 F.2d at 589</w:t>
        </w:r>
      </w:hyperlink>
      <w:r>
        <w:rPr>
          <w:rFonts w:ascii="arial" w:eastAsia="arial" w:hAnsi="arial" w:cs="arial"/>
          <w:b w:val="0"/>
          <w:i w:val="0"/>
          <w:strike w:val="0"/>
          <w:noProof w:val="0"/>
          <w:color w:val="000000"/>
          <w:position w:val="0"/>
          <w:sz w:val="20"/>
          <w:u w:val="none"/>
          <w:vertAlign w:val="baseline"/>
        </w:rPr>
        <w:t xml:space="preserve"> (stating that, "[i]n accordance with the congressional intent embodied in </w:t>
      </w:r>
      <w:hyperlink r:id="rId135" w:history="1">
        <w:r>
          <w:rPr>
            <w:rFonts w:ascii="arial" w:eastAsia="arial" w:hAnsi="arial" w:cs="arial"/>
            <w:b w:val="0"/>
            <w:i/>
            <w:strike w:val="0"/>
            <w:noProof w:val="0"/>
            <w:color w:val="0077CC"/>
            <w:position w:val="0"/>
            <w:sz w:val="20"/>
            <w:u w:val="single"/>
            <w:vertAlign w:val="baseline"/>
          </w:rPr>
          <w:t>Fed. R. Crim. P. 41(c)(2)</w:t>
        </w:r>
      </w:hyperlink>
      <w:r>
        <w:rPr>
          <w:rFonts w:ascii="arial" w:eastAsia="arial" w:hAnsi="arial" w:cs="arial"/>
          <w:b w:val="0"/>
          <w:i w:val="0"/>
          <w:strike w:val="0"/>
          <w:noProof w:val="0"/>
          <w:color w:val="000000"/>
          <w:position w:val="0"/>
          <w:sz w:val="20"/>
          <w:u w:val="none"/>
          <w:vertAlign w:val="baseline"/>
        </w:rPr>
        <w:t xml:space="preserve">, we conclude that trial courts must consider the availability of a telephone warrant in determining whether exigent circumstances existed, unless the critical nature of the circumstances clearly prevented the effective use of any warrant procedure," but excusing the officers for not obtaining a telephone warrant, because "[a]t the time of Jon's arrest, the officers could not count on even thirty minutes to obtain a telephone warrant") Regarding police manipulation and abuse, the Tenth Circuit has announced that "police manipulation is present only when officers 'engag[e] or threaten[] to engage in conduct that violates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837" w:name="Bookmark_I6942P7C28T4130010000400"/>
      <w:bookmarkEnd w:id="837"/>
      <w:hyperlink r:id="rId125" w:history="1">
        <w:r>
          <w:rPr>
            <w:rFonts w:ascii="arial" w:eastAsia="arial" w:hAnsi="arial" w:cs="arial"/>
            <w:b w:val="0"/>
            <w:i/>
            <w:strike w:val="0"/>
            <w:noProof w:val="0"/>
            <w:color w:val="0077CC"/>
            <w:position w:val="0"/>
            <w:sz w:val="20"/>
            <w:u w:val="single"/>
            <w:vertAlign w:val="baseline"/>
          </w:rPr>
          <w:t>United States v. Cruz</w:t>
        </w:r>
      </w:hyperlink>
      <w:hyperlink r:id="rId125" w:history="1">
        <w:r>
          <w:rPr>
            <w:rFonts w:ascii="arial" w:eastAsia="arial" w:hAnsi="arial" w:cs="arial"/>
            <w:b w:val="0"/>
            <w:i/>
            <w:strike w:val="0"/>
            <w:noProof w:val="0"/>
            <w:color w:val="0077CC"/>
            <w:position w:val="0"/>
            <w:sz w:val="20"/>
            <w:u w:val="single"/>
            <w:vertAlign w:val="baseline"/>
          </w:rPr>
          <w:t>, 977 F.3d at 1008</w:t>
        </w:r>
      </w:hyperlink>
      <w:r>
        <w:rPr>
          <w:rFonts w:ascii="arial" w:eastAsia="arial" w:hAnsi="arial" w:cs="arial"/>
          <w:b w:val="0"/>
          <w:i w:val="0"/>
          <w:strike w:val="0"/>
          <w:noProof w:val="0"/>
          <w:color w:val="000000"/>
          <w:position w:val="0"/>
          <w:sz w:val="20"/>
          <w:u w:val="none"/>
          <w:vertAlign w:val="baseline"/>
        </w:rPr>
        <w:t xml:space="preserve"> (quoting </w:t>
      </w:r>
      <w:bookmarkStart w:id="838" w:name="Bookmark_I6942P7C28T4130030000400"/>
      <w:bookmarkEnd w:id="838"/>
      <w:hyperlink r:id="rId79" w:history="1">
        <w:r>
          <w:rPr>
            <w:rFonts w:ascii="arial" w:eastAsia="arial" w:hAnsi="arial" w:cs="arial"/>
            <w:b w:val="0"/>
            <w:i/>
            <w:strike w:val="0"/>
            <w:noProof w:val="0"/>
            <w:color w:val="0077CC"/>
            <w:position w:val="0"/>
            <w:sz w:val="20"/>
            <w:u w:val="single"/>
            <w:vertAlign w:val="baseline"/>
          </w:rPr>
          <w:t>United States v. Hendrix</w:t>
        </w:r>
      </w:hyperlink>
      <w:hyperlink r:id="rId79" w:history="1">
        <w:r>
          <w:rPr>
            <w:rFonts w:ascii="arial" w:eastAsia="arial" w:hAnsi="arial" w:cs="arial"/>
            <w:b w:val="0"/>
            <w:i/>
            <w:strike w:val="0"/>
            <w:noProof w:val="0"/>
            <w:color w:val="0077CC"/>
            <w:position w:val="0"/>
            <w:sz w:val="20"/>
            <w:u w:val="single"/>
            <w:vertAlign w:val="baseline"/>
          </w:rPr>
          <w:t>, 664 F.3d at 1339-40</w:t>
        </w:r>
      </w:hyperlink>
      <w:r>
        <w:rPr>
          <w:rFonts w:ascii="arial" w:eastAsia="arial" w:hAnsi="arial" w:cs="arial"/>
          <w:b w:val="0"/>
          <w:i w:val="0"/>
          <w:strike w:val="0"/>
          <w:noProof w:val="0"/>
          <w:color w:val="000000"/>
          <w:position w:val="0"/>
          <w:sz w:val="20"/>
          <w:u w:val="none"/>
          <w:vertAlign w:val="baseline"/>
        </w:rPr>
        <w:t>)(alterations in</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United States v. Cruz</w:t>
      </w:r>
      <w:r>
        <w:rPr>
          <w:rFonts w:ascii="arial" w:eastAsia="arial" w:hAnsi="arial" w:cs="arial"/>
          <w:b w:val="0"/>
          <w:i w:val="0"/>
          <w:strike w:val="0"/>
          <w:noProof w:val="0"/>
          <w:color w:val="000000"/>
          <w:position w:val="0"/>
          <w:sz w:val="20"/>
          <w:u w:val="none"/>
          <w:vertAlign w:val="baseline"/>
        </w:rPr>
        <w:t xml:space="preserve">, but not in </w:t>
      </w:r>
      <w:r>
        <w:rPr>
          <w:rFonts w:ascii="arial" w:eastAsia="arial" w:hAnsi="arial" w:cs="arial"/>
          <w:b w:val="0"/>
          <w:i w:val="0"/>
          <w:strike w:val="0"/>
          <w:noProof w:val="0"/>
          <w:color w:val="000000"/>
          <w:position w:val="0"/>
          <w:sz w:val="20"/>
          <w:u w:val="single"/>
          <w:vertAlign w:val="baseline"/>
        </w:rPr>
        <w:t>United States v. Hendrix</w:t>
      </w:r>
      <w:r>
        <w:rPr>
          <w:rFonts w:ascii="arial" w:eastAsia="arial" w:hAnsi="arial" w:cs="arial"/>
          <w:b w:val="0"/>
          <w:i w:val="0"/>
          <w:strike w:val="0"/>
          <w:noProof w:val="0"/>
          <w:color w:val="000000"/>
          <w:position w:val="0"/>
          <w:sz w:val="20"/>
          <w:u w:val="none"/>
          <w:vertAlign w:val="baseline"/>
        </w:rPr>
        <w:t xml:space="preserve">); </w:t>
      </w:r>
      <w:bookmarkStart w:id="839" w:name="Bookmark_I6942P7C28T4130050000400"/>
      <w:bookmarkEnd w:id="839"/>
      <w:hyperlink r:id="rId89" w:history="1">
        <w:r>
          <w:rPr>
            <w:rFonts w:ascii="arial" w:eastAsia="arial" w:hAnsi="arial" w:cs="arial"/>
            <w:b w:val="0"/>
            <w:i/>
            <w:strike w:val="0"/>
            <w:noProof w:val="0"/>
            <w:color w:val="0077CC"/>
            <w:position w:val="0"/>
            <w:sz w:val="20"/>
            <w:u w:val="single"/>
            <w:vertAlign w:val="baseline"/>
          </w:rPr>
          <w:t>Kentucky v. King</w:t>
        </w:r>
      </w:hyperlink>
      <w:hyperlink r:id="rId89" w:history="1">
        <w:r>
          <w:rPr>
            <w:rFonts w:ascii="arial" w:eastAsia="arial" w:hAnsi="arial" w:cs="arial"/>
            <w:b w:val="0"/>
            <w:i/>
            <w:strike w:val="0"/>
            <w:noProof w:val="0"/>
            <w:color w:val="0077CC"/>
            <w:position w:val="0"/>
            <w:sz w:val="20"/>
            <w:u w:val="single"/>
            <w:vertAlign w:val="baseline"/>
          </w:rPr>
          <w:t>, 563 U.S. at 462</w:t>
        </w:r>
      </w:hyperlink>
      <w:r>
        <w:rPr>
          <w:rFonts w:ascii="arial" w:eastAsia="arial" w:hAnsi="arial" w:cs="arial"/>
          <w:b w:val="0"/>
          <w:i w:val="0"/>
          <w:strike w:val="0"/>
          <w:noProof w:val="0"/>
          <w:color w:val="000000"/>
          <w:position w:val="0"/>
          <w:sz w:val="20"/>
          <w:u w:val="none"/>
          <w:vertAlign w:val="baseline"/>
        </w:rPr>
        <w:t xml:space="preserve"> ("Where . . . the police did not create the exigency by engaging or threatening to engage in conduct that violates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warrantless entry to prevent the destruction of evidence is reasonable and thus allowed."). </w:t>
      </w:r>
      <w:bookmarkStart w:id="840" w:name="Bookmark_I6942P7C2N1R8T0030000400_2"/>
      <w:bookmarkEnd w:id="840"/>
      <w:r>
        <w:rPr>
          <w:rFonts w:ascii="arial" w:eastAsia="arial" w:hAnsi="arial" w:cs="arial"/>
          <w:b w:val="0"/>
          <w:i w:val="0"/>
          <w:strike w:val="0"/>
          <w:noProof w:val="0"/>
          <w:color w:val="000000"/>
          <w:position w:val="0"/>
          <w:sz w:val="20"/>
          <w:u w:val="none"/>
          <w:vertAlign w:val="baseline"/>
        </w:rPr>
        <w:t xml:space="preserve">Accordingly, officers do not create exigencies when they do not obtain warrants before approaching a residence, but create exigencies when they threaten to enter a residence without permission. </w:t>
      </w:r>
      <w:r>
        <w:rPr>
          <w:rFonts w:ascii="arial" w:eastAsia="arial" w:hAnsi="arial" w:cs="arial"/>
          <w:b w:val="0"/>
          <w:i w:val="0"/>
          <w:strike w:val="0"/>
          <w:noProof w:val="0"/>
          <w:color w:val="000000"/>
          <w:position w:val="0"/>
          <w:sz w:val="20"/>
          <w:u w:val="single"/>
          <w:vertAlign w:val="baseline"/>
        </w:rPr>
        <w:t xml:space="preserve">See </w:t>
      </w:r>
      <w:bookmarkStart w:id="841" w:name="Bookmark_I6942P7C2N1R8T0020000400"/>
      <w:bookmarkEnd w:id="841"/>
      <w:hyperlink r:id="rId125" w:history="1">
        <w:r>
          <w:rPr>
            <w:rFonts w:ascii="arial" w:eastAsia="arial" w:hAnsi="arial" w:cs="arial"/>
            <w:b w:val="0"/>
            <w:i/>
            <w:strike w:val="0"/>
            <w:noProof w:val="0"/>
            <w:color w:val="0077CC"/>
            <w:position w:val="0"/>
            <w:sz w:val="20"/>
            <w:u w:val="single"/>
            <w:vertAlign w:val="baseline"/>
          </w:rPr>
          <w:t>United States v. Cruz</w:t>
        </w:r>
      </w:hyperlink>
      <w:hyperlink r:id="rId125" w:history="1">
        <w:r>
          <w:rPr>
            <w:rFonts w:ascii="arial" w:eastAsia="arial" w:hAnsi="arial" w:cs="arial"/>
            <w:b w:val="0"/>
            <w:i/>
            <w:strike w:val="0"/>
            <w:noProof w:val="0"/>
            <w:color w:val="0077CC"/>
            <w:position w:val="0"/>
            <w:sz w:val="20"/>
            <w:u w:val="single"/>
            <w:vertAlign w:val="baseline"/>
          </w:rPr>
          <w:t>, 977 F.3d at 1009</w:t>
        </w:r>
      </w:hyperlink>
      <w:r>
        <w:rPr>
          <w:rFonts w:ascii="arial" w:eastAsia="arial" w:hAnsi="arial" w:cs="arial"/>
          <w:b w:val="0"/>
          <w:i w:val="0"/>
          <w:strike w:val="0"/>
          <w:noProof w:val="0"/>
          <w:color w:val="000000"/>
          <w:position w:val="0"/>
          <w:sz w:val="20"/>
          <w:u w:val="none"/>
          <w:vertAlign w:val="baseline"/>
        </w:rPr>
        <w:t xml:space="preserve"> (citing </w:t>
      </w:r>
      <w:bookmarkStart w:id="842" w:name="Bookmark_I6942P7C2N1R8T0040000400"/>
      <w:bookmarkEnd w:id="842"/>
      <w:hyperlink r:id="rId79" w:history="1">
        <w:r>
          <w:rPr>
            <w:rFonts w:ascii="arial" w:eastAsia="arial" w:hAnsi="arial" w:cs="arial"/>
            <w:b w:val="0"/>
            <w:i/>
            <w:strike w:val="0"/>
            <w:noProof w:val="0"/>
            <w:color w:val="0077CC"/>
            <w:position w:val="0"/>
            <w:sz w:val="20"/>
            <w:u w:val="single"/>
            <w:vertAlign w:val="baseline"/>
          </w:rPr>
          <w:t>United States v. Hendrix, 664 F.3d at 1340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LAW REGARDING PROTECTIVE SWEEPS AS AN EXCEPTION TO THE WARRANT REQUIREMENT</w:t>
      </w:r>
    </w:p>
    <w:p>
      <w:pPr>
        <w:keepNext w:val="0"/>
        <w:spacing w:before="240" w:after="0" w:line="260" w:lineRule="atLeast"/>
        <w:ind w:left="0" w:right="0" w:firstLine="0"/>
        <w:jc w:val="both"/>
      </w:pPr>
      <w:bookmarkStart w:id="843" w:name="Bookmark_para_226"/>
      <w:bookmarkEnd w:id="843"/>
      <w:bookmarkStart w:id="844" w:name="Bookmark_I6942P7C2D6NGH0020000400"/>
      <w:bookmarkEnd w:id="844"/>
      <w:bookmarkStart w:id="845" w:name="Bookmark_I6942P7C2D6NGH0040000400"/>
      <w:bookmarkEnd w:id="845"/>
      <w:r>
        <w:rPr>
          <w:rFonts w:ascii="arial" w:eastAsia="arial" w:hAnsi="arial" w:cs="arial"/>
          <w:b w:val="0"/>
          <w:i w:val="0"/>
          <w:strike w:val="0"/>
          <w:noProof w:val="0"/>
          <w:color w:val="000000"/>
          <w:position w:val="0"/>
          <w:sz w:val="20"/>
          <w:u w:val="none"/>
          <w:vertAlign w:val="baseline"/>
        </w:rPr>
        <w:t xml:space="preserve">"A 'protective sweep' is a quick and limited search of premises, incident to an arrest and conducted to protect the safety of police officers or others. It is narrowly confined to a cursory visual inspection of those places in which a person might be hiding." </w:t>
      </w:r>
      <w:bookmarkStart w:id="846" w:name="Bookmark_I6942P7C2D6NGH0010000400"/>
      <w:bookmarkEnd w:id="846"/>
      <w:hyperlink r:id="rId77" w:history="1">
        <w:r>
          <w:rPr>
            <w:rFonts w:ascii="arial" w:eastAsia="arial" w:hAnsi="arial" w:cs="arial"/>
            <w:b w:val="0"/>
            <w:i/>
            <w:strike w:val="0"/>
            <w:noProof w:val="0"/>
            <w:color w:val="0077CC"/>
            <w:position w:val="0"/>
            <w:sz w:val="20"/>
            <w:u w:val="single"/>
            <w:vertAlign w:val="baseline"/>
          </w:rPr>
          <w:t>Buie</w:t>
        </w:r>
      </w:hyperlink>
      <w:hyperlink r:id="rId77" w:history="1">
        <w:r>
          <w:rPr>
            <w:rFonts w:ascii="arial" w:eastAsia="arial" w:hAnsi="arial" w:cs="arial"/>
            <w:b w:val="0"/>
            <w:i/>
            <w:strike w:val="0"/>
            <w:noProof w:val="0"/>
            <w:color w:val="0077CC"/>
            <w:position w:val="0"/>
            <w:sz w:val="20"/>
            <w:u w:val="single"/>
            <w:vertAlign w:val="baseline"/>
          </w:rPr>
          <w:t>, 494 U.S. at 327</w:t>
        </w:r>
      </w:hyperlink>
      <w:r>
        <w:rPr>
          <w:rFonts w:ascii="arial" w:eastAsia="arial" w:hAnsi="arial" w:cs="arial"/>
          <w:b w:val="0"/>
          <w:i w:val="0"/>
          <w:strike w:val="0"/>
          <w:noProof w:val="0"/>
          <w:color w:val="000000"/>
          <w:position w:val="0"/>
          <w:sz w:val="20"/>
          <w:u w:val="none"/>
          <w:vertAlign w:val="baseline"/>
        </w:rPr>
        <w:t xml:space="preserve">. In </w:t>
      </w:r>
      <w:bookmarkStart w:id="847" w:name="Bookmark_I6942P7C2D6NGH0040000400_2"/>
      <w:bookmarkEnd w:id="847"/>
      <w:bookmarkStart w:id="848" w:name="Bookmark_I6942P7C2D6NGH0020000400_2"/>
      <w:bookmarkEnd w:id="848"/>
      <w:bookmarkStart w:id="849" w:name="Bookmark_I6942P7C2D6NGH0030000400"/>
      <w:bookmarkEnd w:id="849"/>
      <w:hyperlink r:id="rId77" w:history="1">
        <w:r>
          <w:rPr>
            <w:rFonts w:ascii="arial" w:eastAsia="arial" w:hAnsi="arial" w:cs="arial"/>
            <w:b w:val="0"/>
            <w:i/>
            <w:strike w:val="0"/>
            <w:noProof w:val="0"/>
            <w:color w:val="0077CC"/>
            <w:position w:val="0"/>
            <w:sz w:val="20"/>
            <w:u w:val="single"/>
            <w:vertAlign w:val="baseline"/>
          </w:rPr>
          <w:t>Buie</w:t>
        </w:r>
      </w:hyperlink>
      <w:r>
        <w:rPr>
          <w:rFonts w:ascii="arial" w:eastAsia="arial" w:hAnsi="arial" w:cs="arial"/>
          <w:b w:val="0"/>
          <w:i w:val="0"/>
          <w:strike w:val="0"/>
          <w:noProof w:val="0"/>
          <w:color w:val="000000"/>
          <w:position w:val="0"/>
          <w:sz w:val="20"/>
          <w:u w:val="none"/>
          <w:vertAlign w:val="baseline"/>
        </w:rPr>
        <w:t>, the Supreme Court holds:</w:t>
      </w:r>
    </w:p>
    <w:p>
      <w:pPr>
        <w:keepNext w:val="0"/>
        <w:spacing w:before="200" w:after="0" w:line="260" w:lineRule="atLeast"/>
        <w:ind w:left="400" w:right="0" w:firstLine="0"/>
        <w:jc w:val="both"/>
      </w:pPr>
      <w:bookmarkStart w:id="850" w:name="Bookmark_para_227"/>
      <w:bookmarkEnd w:id="850"/>
      <w:r>
        <w:rPr>
          <w:rFonts w:ascii="arial" w:eastAsia="arial" w:hAnsi="arial" w:cs="arial"/>
          <w:b w:val="0"/>
          <w:i w:val="0"/>
          <w:strike w:val="0"/>
          <w:noProof w:val="0"/>
          <w:color w:val="000000"/>
          <w:position w:val="0"/>
          <w:sz w:val="20"/>
          <w:u w:val="none"/>
          <w:vertAlign w:val="baseline"/>
        </w:rPr>
        <w:t>[A]s an incident to the arrest the officers could, as a precautionary matter and without probable cause or reasonable suspicion, look in closets and other spaces immediately adjoining the place of arrest from which an attack could be immediately launched. Beyond that, however, we hold that there must be articulable facts which, taken together with the</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rational inferences from those facts, would warrant a reasonably prudent officer in believing that the area to be swept harbors an individual posing a danger to those on the arrest scene . . . .</w:t>
      </w:r>
    </w:p>
    <w:p>
      <w:pPr>
        <w:keepNext w:val="0"/>
        <w:spacing w:after="0" w:line="260" w:lineRule="atLeast"/>
        <w:ind w:left="400" w:right="0" w:firstLine="0"/>
        <w:jc w:val="both"/>
      </w:pPr>
      <w:bookmarkStart w:id="851" w:name="Bookmark_para_228"/>
      <w:bookmarkEnd w:id="851"/>
      <w:bookmarkStart w:id="852" w:name="Bookmark_I6942P7C2SF7W00010000400"/>
      <w:bookmarkEnd w:id="852"/>
      <w:r>
        <w:rPr>
          <w:rFonts w:ascii="arial" w:eastAsia="arial" w:hAnsi="arial" w:cs="arial"/>
          <w:b w:val="0"/>
          <w:i w:val="0"/>
          <w:strike w:val="0"/>
          <w:noProof w:val="0"/>
          <w:color w:val="000000"/>
          <w:position w:val="0"/>
          <w:sz w:val="20"/>
          <w:u w:val="none"/>
          <w:vertAlign w:val="baseline"/>
        </w:rPr>
        <w:t>We should emphasize that such a protective sweep, aimed at protecting the arresting officers, if justified by the circumstances, is nevertheless not a full search of the premises, but may extend only to a cursory inspection of those spaces where a person may be found. The sweep lasts no longer than is necessary to dispel the reasonable suspicion of danger and in any event no longer than it takes to complete the arrest and depart the premises.</w:t>
      </w:r>
    </w:p>
    <w:p>
      <w:pPr>
        <w:keepNext w:val="0"/>
        <w:spacing w:before="240" w:after="0" w:line="260" w:lineRule="atLeast"/>
        <w:ind w:left="0" w:right="0" w:firstLine="0"/>
        <w:jc w:val="both"/>
      </w:pPr>
      <w:bookmarkStart w:id="853" w:name="Bookmark_I6942P7C2SF7W00010000400_2"/>
      <w:bookmarkEnd w:id="853"/>
      <w:bookmarkStart w:id="854" w:name="Bookmark_I6942P7C2SF7W00030000400"/>
      <w:bookmarkEnd w:id="854"/>
      <w:bookmarkStart w:id="855" w:name="Bookmark_I6942P7C2D6NGH0050000400"/>
      <w:bookmarkEnd w:id="855"/>
      <w:hyperlink r:id="rId77" w:history="1">
        <w:r>
          <w:rPr>
            <w:rFonts w:ascii="arial" w:eastAsia="arial" w:hAnsi="arial" w:cs="arial"/>
            <w:b w:val="0"/>
            <w:i/>
            <w:strike w:val="0"/>
            <w:color w:val="0077CC"/>
            <w:sz w:val="20"/>
            <w:u w:val="single"/>
            <w:vertAlign w:val="baseline"/>
          </w:rPr>
          <w:t>Buie</w:t>
        </w:r>
      </w:hyperlink>
      <w:hyperlink r:id="rId77" w:history="1">
        <w:r>
          <w:rPr>
            <w:rFonts w:ascii="arial" w:eastAsia="arial" w:hAnsi="arial" w:cs="arial"/>
            <w:b w:val="0"/>
            <w:i/>
            <w:strike w:val="0"/>
            <w:color w:val="0077CC"/>
            <w:sz w:val="20"/>
            <w:u w:val="single"/>
            <w:vertAlign w:val="baseline"/>
          </w:rPr>
          <w:t>, 494 U.S. at 335-36</w:t>
        </w:r>
      </w:hyperlink>
      <w:r>
        <w:rPr>
          <w:rFonts w:ascii="arial" w:eastAsia="arial" w:hAnsi="arial" w:cs="arial"/>
          <w:b w:val="0"/>
          <w:i w:val="0"/>
          <w:strike w:val="0"/>
          <w:noProof w:val="0"/>
          <w:color w:val="000000"/>
          <w:position w:val="0"/>
          <w:sz w:val="20"/>
          <w:u w:val="none"/>
          <w:vertAlign w:val="baseline"/>
        </w:rPr>
        <w:t xml:space="preserve">. </w:t>
      </w:r>
      <w:bookmarkStart w:id="856" w:name="Bookmark_I6942P7C2SF7W00030000400_2"/>
      <w:bookmarkEnd w:id="856"/>
      <w:bookmarkStart w:id="857" w:name="Bookmark_I6942P7C2SF7W00050000400"/>
      <w:bookmarkEnd w:id="857"/>
      <w:r>
        <w:rPr>
          <w:rFonts w:ascii="arial" w:eastAsia="arial" w:hAnsi="arial" w:cs="arial"/>
          <w:b w:val="0"/>
          <w:i w:val="0"/>
          <w:strike w:val="0"/>
          <w:noProof w:val="0"/>
          <w:color w:val="000000"/>
          <w:position w:val="0"/>
          <w:sz w:val="20"/>
          <w:u w:val="none"/>
          <w:vertAlign w:val="baseline"/>
        </w:rPr>
        <w:t>The Tenth Circuit views this standard as comprising two separate prongs:</w:t>
      </w:r>
    </w:p>
    <w:p>
      <w:pPr>
        <w:keepNext w:val="0"/>
        <w:spacing w:before="240" w:after="0" w:line="260" w:lineRule="atLeast"/>
        <w:ind w:left="400" w:right="0" w:firstLine="0"/>
        <w:jc w:val="both"/>
      </w:pPr>
      <w:bookmarkStart w:id="858" w:name="Bookmark_para_229"/>
      <w:bookmarkEnd w:id="858"/>
      <w:bookmarkStart w:id="859" w:name="Bookmark_I6942P7C2SF7W00050000400_2"/>
      <w:bookmarkEnd w:id="859"/>
      <w:bookmarkStart w:id="860" w:name="Bookmark_I6942P7C2SF7W00030000400_3"/>
      <w:bookmarkEnd w:id="860"/>
      <w:bookmarkStart w:id="861" w:name="Bookmark_I6942P7C28T4140020000400"/>
      <w:bookmarkEnd w:id="861"/>
      <w:r>
        <w:rPr>
          <w:rFonts w:ascii="arial" w:eastAsia="arial" w:hAnsi="arial" w:cs="arial"/>
          <w:b w:val="0"/>
          <w:i w:val="0"/>
          <w:strike w:val="0"/>
          <w:noProof w:val="0"/>
          <w:color w:val="000000"/>
          <w:position w:val="0"/>
          <w:sz w:val="20"/>
          <w:u w:val="none"/>
          <w:vertAlign w:val="baseline"/>
        </w:rPr>
        <w:t>Under the first exception (Prong One) the police may, in conjunction with an arrest in a home, "as a precautionary matter and without probable cause or reasonable suspicion, look in closets and other spaces immediately adjoining the place of arrest from which an attack could be immediately launched." [</w:t>
      </w:r>
      <w:bookmarkStart w:id="862" w:name="Bookmark_I6942P7C2SF7W00020000400"/>
      <w:bookmarkEnd w:id="862"/>
      <w:hyperlink r:id="rId77" w:history="1">
        <w:r>
          <w:rPr>
            <w:rFonts w:ascii="arial" w:eastAsia="arial" w:hAnsi="arial" w:cs="arial"/>
            <w:b w:val="0"/>
            <w:i/>
            <w:strike w:val="0"/>
            <w:noProof w:val="0"/>
            <w:color w:val="0077CC"/>
            <w:position w:val="0"/>
            <w:sz w:val="20"/>
            <w:u w:val="single"/>
            <w:vertAlign w:val="baseline"/>
          </w:rPr>
          <w:t>Buie</w:t>
        </w:r>
      </w:hyperlink>
      <w:hyperlink r:id="rId77" w:history="1">
        <w:r>
          <w:rPr>
            <w:rFonts w:ascii="arial" w:eastAsia="arial" w:hAnsi="arial" w:cs="arial"/>
            <w:b w:val="0"/>
            <w:i/>
            <w:strike w:val="0"/>
            <w:noProof w:val="0"/>
            <w:color w:val="0077CC"/>
            <w:position w:val="0"/>
            <w:sz w:val="20"/>
            <w:u w:val="single"/>
            <w:vertAlign w:val="baseline"/>
          </w:rPr>
          <w:t>, 494 U.S.] at 334</w:t>
        </w:r>
      </w:hyperlink>
      <w:r>
        <w:rPr>
          <w:rFonts w:ascii="arial" w:eastAsia="arial" w:hAnsi="arial" w:cs="arial"/>
          <w:b w:val="0"/>
          <w:i w:val="0"/>
          <w:strike w:val="0"/>
          <w:noProof w:val="0"/>
          <w:color w:val="000000"/>
          <w:position w:val="0"/>
          <w:sz w:val="20"/>
          <w:u w:val="none"/>
          <w:vertAlign w:val="baseline"/>
        </w:rPr>
        <w:t xml:space="preserve"> . . . . </w:t>
      </w:r>
      <w:bookmarkStart w:id="863" w:name="Bookmark_I6942P7C28T4140020000400_2"/>
      <w:bookmarkEnd w:id="863"/>
      <w:bookmarkStart w:id="864" w:name="Bookmark_I6942P7C28T4140040000400"/>
      <w:bookmarkEnd w:id="864"/>
      <w:r>
        <w:rPr>
          <w:rFonts w:ascii="arial" w:eastAsia="arial" w:hAnsi="arial" w:cs="arial"/>
          <w:b w:val="0"/>
          <w:i w:val="0"/>
          <w:strike w:val="0"/>
          <w:noProof w:val="0"/>
          <w:color w:val="000000"/>
          <w:position w:val="0"/>
          <w:sz w:val="20"/>
          <w:u w:val="none"/>
          <w:vertAlign w:val="baseline"/>
        </w:rPr>
        <w:t>Under the second exception (Prong Two), police may conduct a "protective sweep" beyond areas immediately adjoining the arrest if there are "articulable facts which, taken together</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with the rational inferences from those facts, would warrant a reasonably prudent officer in believing that the area to be swept harbors an individual posing a danger to those on the arrest scene." </w:t>
      </w:r>
      <w:bookmarkStart w:id="865" w:name="Bookmark_I6942P7C2SF7W00040000400"/>
      <w:bookmarkEnd w:id="865"/>
      <w:hyperlink r:id="rId77" w:history="1">
        <w:r>
          <w:rPr>
            <w:rFonts w:ascii="arial" w:eastAsia="arial" w:hAnsi="arial" w:cs="arial"/>
            <w:b w:val="0"/>
            <w:i/>
            <w:strike w:val="0"/>
            <w:noProof w:val="0"/>
            <w:color w:val="0077CC"/>
            <w:position w:val="0"/>
            <w:sz w:val="20"/>
            <w:u w:val="single"/>
            <w:vertAlign w:val="baseline"/>
          </w:rPr>
          <w:t>Id.</w:t>
        </w:r>
      </w:hyperlink>
      <w:hyperlink r:id="rId77" w:history="1">
        <w:r>
          <w:rPr>
            <w:rFonts w:ascii="arial" w:eastAsia="arial" w:hAnsi="arial" w:cs="arial"/>
            <w:b w:val="0"/>
            <w:i/>
            <w:strike w:val="0"/>
            <w:noProof w:val="0"/>
            <w:color w:val="0077CC"/>
            <w:position w:val="0"/>
            <w:sz w:val="20"/>
            <w:u w:val="single"/>
            <w:vertAlign w:val="baseline"/>
          </w:rPr>
          <w:t xml:space="preserve"> at 335</w:t>
        </w:r>
      </w:hyperlink>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bookmarkStart w:id="866" w:name="Bookmark_I6942P7C28T4140040000400_2"/>
      <w:bookmarkEnd w:id="866"/>
      <w:bookmarkStart w:id="867" w:name="Bookmark_I6942P7C28T4140020000400_3"/>
      <w:bookmarkEnd w:id="867"/>
      <w:bookmarkStart w:id="868" w:name="Bookmark_I6942P7C28T4140010000400"/>
      <w:bookmarkEnd w:id="868"/>
      <w:r>
        <w:rPr>
          <w:rFonts w:ascii="arial" w:eastAsia="arial" w:hAnsi="arial" w:cs="arial"/>
          <w:b w:val="0"/>
          <w:i/>
          <w:strike w:val="0"/>
          <w:noProof w:val="0"/>
          <w:color w:val="000000"/>
          <w:position w:val="0"/>
          <w:sz w:val="20"/>
          <w:u w:val="single"/>
          <w:vertAlign w:val="baseline"/>
        </w:rPr>
        <w:t>United States v. Nelson</w:t>
      </w:r>
      <w:r>
        <w:rPr>
          <w:rFonts w:ascii="arial" w:eastAsia="arial" w:hAnsi="arial" w:cs="arial"/>
          <w:b w:val="0"/>
          <w:i/>
          <w:strike w:val="0"/>
          <w:noProof w:val="0"/>
          <w:color w:val="000000"/>
          <w:position w:val="0"/>
          <w:sz w:val="20"/>
          <w:u w:val="none"/>
          <w:vertAlign w:val="baseline"/>
        </w:rPr>
        <w:t>, 868 F.3d 885, 888 (10th Cir. 2017)</w:t>
      </w:r>
      <w:r>
        <w:rPr>
          <w:rFonts w:ascii="arial" w:eastAsia="arial" w:hAnsi="arial" w:cs="arial"/>
          <w:b w:val="0"/>
          <w:i w:val="0"/>
          <w:strike w:val="0"/>
          <w:noProof w:val="0"/>
          <w:color w:val="000000"/>
          <w:position w:val="0"/>
          <w:sz w:val="20"/>
          <w:u w:val="none"/>
          <w:vertAlign w:val="baseline"/>
        </w:rPr>
        <w:t xml:space="preserve">. In both situations, "a protective sweep may only be performed incident to an arrest." </w:t>
      </w:r>
      <w:bookmarkStart w:id="869" w:name="Bookmark_I6942P7C28T4140030000400"/>
      <w:bookmarkEnd w:id="869"/>
      <w:hyperlink r:id="rId136" w:history="1">
        <w:r>
          <w:rPr>
            <w:rFonts w:ascii="arial" w:eastAsia="arial" w:hAnsi="arial" w:cs="arial"/>
            <w:b w:val="0"/>
            <w:i/>
            <w:strike w:val="0"/>
            <w:noProof w:val="0"/>
            <w:color w:val="0077CC"/>
            <w:position w:val="0"/>
            <w:sz w:val="20"/>
            <w:u w:val="single"/>
            <w:vertAlign w:val="baseline"/>
          </w:rPr>
          <w:t>United States v. Garza</w:t>
        </w:r>
      </w:hyperlink>
      <w:hyperlink r:id="rId136" w:history="1">
        <w:r>
          <w:rPr>
            <w:rFonts w:ascii="arial" w:eastAsia="arial" w:hAnsi="arial" w:cs="arial"/>
            <w:b w:val="0"/>
            <w:i/>
            <w:strike w:val="0"/>
            <w:noProof w:val="0"/>
            <w:color w:val="0077CC"/>
            <w:position w:val="0"/>
            <w:sz w:val="20"/>
            <w:u w:val="single"/>
            <w:vertAlign w:val="baseline"/>
          </w:rPr>
          <w:t>, 125 F. App'x 927, 931 (10th Cir.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70" w:name="Bookmark_para_230"/>
      <w:bookmarkEnd w:id="870"/>
      <w:bookmarkStart w:id="871" w:name="Bookmark_I6942P7D28T4160010000400"/>
      <w:bookmarkEnd w:id="871"/>
      <w:r>
        <w:rPr>
          <w:rFonts w:ascii="arial" w:eastAsia="arial" w:hAnsi="arial" w:cs="arial"/>
          <w:b w:val="0"/>
          <w:i w:val="0"/>
          <w:strike w:val="0"/>
          <w:noProof w:val="0"/>
          <w:color w:val="000000"/>
          <w:position w:val="0"/>
          <w:sz w:val="20"/>
          <w:u w:val="none"/>
          <w:vertAlign w:val="baseline"/>
        </w:rPr>
        <w:t xml:space="preserve">Regarding prong one, the requirement that the spaces be immediately adjoining is literal. </w:t>
      </w:r>
      <w:bookmarkStart w:id="872" w:name="Bookmark_I6942P7D2N1R8Y0020000400"/>
      <w:bookmarkEnd w:id="872"/>
      <w:r>
        <w:rPr>
          <w:rFonts w:ascii="arial" w:eastAsia="arial" w:hAnsi="arial" w:cs="arial"/>
          <w:b w:val="0"/>
          <w:i w:val="0"/>
          <w:strike w:val="0"/>
          <w:noProof w:val="0"/>
          <w:color w:val="000000"/>
          <w:position w:val="0"/>
          <w:sz w:val="20"/>
          <w:u w:val="none"/>
          <w:vertAlign w:val="baseline"/>
        </w:rPr>
        <w:t xml:space="preserve">In </w:t>
      </w:r>
      <w:bookmarkStart w:id="873" w:name="Bookmark_I6942P7C28T4140050000400"/>
      <w:bookmarkEnd w:id="873"/>
      <w:hyperlink r:id="rId80" w:history="1">
        <w:r>
          <w:rPr>
            <w:rFonts w:ascii="arial" w:eastAsia="arial" w:hAnsi="arial" w:cs="arial"/>
            <w:b w:val="0"/>
            <w:i/>
            <w:strike w:val="0"/>
            <w:noProof w:val="0"/>
            <w:color w:val="0077CC"/>
            <w:position w:val="0"/>
            <w:sz w:val="20"/>
            <w:u w:val="single"/>
            <w:vertAlign w:val="baseline"/>
          </w:rPr>
          <w:t>United States v. Bagley</w:t>
        </w:r>
      </w:hyperlink>
      <w:hyperlink r:id="rId80" w:history="1">
        <w:r>
          <w:rPr>
            <w:rFonts w:ascii="arial" w:eastAsia="arial" w:hAnsi="arial" w:cs="arial"/>
            <w:b w:val="0"/>
            <w:i/>
            <w:strike w:val="0"/>
            <w:noProof w:val="0"/>
            <w:color w:val="0077CC"/>
            <w:position w:val="0"/>
            <w:sz w:val="20"/>
            <w:u w:val="single"/>
            <w:vertAlign w:val="baseline"/>
          </w:rPr>
          <w:t>, 877 F.3d 1151 (10th Cir. 2017)</w:t>
        </w:r>
      </w:hyperlink>
      <w:r>
        <w:rPr>
          <w:rFonts w:ascii="arial" w:eastAsia="arial" w:hAnsi="arial" w:cs="arial"/>
          <w:b w:val="0"/>
          <w:i w:val="0"/>
          <w:strike w:val="0"/>
          <w:noProof w:val="0"/>
          <w:color w:val="000000"/>
          <w:position w:val="0"/>
          <w:sz w:val="20"/>
          <w:u w:val="none"/>
          <w:vertAlign w:val="baseline"/>
        </w:rPr>
        <w:t xml:space="preserve">, for example, the Tenth Circuit notes that, without information about "the length of the hallway or the distance between Mr. Bagley and the southeast bedroom," it could not determine whether Bagley's location was "adjacent" to the southeast bedroom when officers arrested him, even though the officers may have arrested him inside the home. </w:t>
      </w:r>
      <w:bookmarkStart w:id="874" w:name="Bookmark_I6942P7D28T4160020000400"/>
      <w:bookmarkEnd w:id="874"/>
      <w:hyperlink r:id="rId80" w:history="1">
        <w:r>
          <w:rPr>
            <w:rFonts w:ascii="arial" w:eastAsia="arial" w:hAnsi="arial" w:cs="arial"/>
            <w:b w:val="0"/>
            <w:i/>
            <w:strike w:val="0"/>
            <w:noProof w:val="0"/>
            <w:color w:val="0077CC"/>
            <w:position w:val="0"/>
            <w:sz w:val="20"/>
            <w:u w:val="single"/>
            <w:vertAlign w:val="baseline"/>
          </w:rPr>
          <w:t>877 F.3d at 1155</w:t>
        </w:r>
      </w:hyperlink>
      <w:r>
        <w:rPr>
          <w:rFonts w:ascii="arial" w:eastAsia="arial" w:hAnsi="arial" w:cs="arial"/>
          <w:b w:val="0"/>
          <w:i w:val="0"/>
          <w:strike w:val="0"/>
          <w:noProof w:val="0"/>
          <w:color w:val="000000"/>
          <w:position w:val="0"/>
          <w:sz w:val="20"/>
          <w:u w:val="none"/>
          <w:vertAlign w:val="baseline"/>
        </w:rPr>
        <w:t xml:space="preserve"> (citing </w:t>
      </w:r>
      <w:bookmarkStart w:id="875" w:name="Bookmark_I6942P7D28T4160040000400"/>
      <w:bookmarkEnd w:id="875"/>
      <w:hyperlink r:id="rId137" w:history="1">
        <w:r>
          <w:rPr>
            <w:rFonts w:ascii="arial" w:eastAsia="arial" w:hAnsi="arial" w:cs="arial"/>
            <w:b w:val="0"/>
            <w:i/>
            <w:strike w:val="0"/>
            <w:noProof w:val="0"/>
            <w:color w:val="0077CC"/>
            <w:position w:val="0"/>
            <w:sz w:val="20"/>
            <w:u w:val="single"/>
            <w:vertAlign w:val="baseline"/>
          </w:rPr>
          <w:t>United States v. Burrows</w:t>
        </w:r>
      </w:hyperlink>
      <w:hyperlink r:id="rId137" w:history="1">
        <w:r>
          <w:rPr>
            <w:rFonts w:ascii="arial" w:eastAsia="arial" w:hAnsi="arial" w:cs="arial"/>
            <w:b w:val="0"/>
            <w:i/>
            <w:strike w:val="0"/>
            <w:noProof w:val="0"/>
            <w:color w:val="0077CC"/>
            <w:position w:val="0"/>
            <w:sz w:val="20"/>
            <w:u w:val="single"/>
            <w:vertAlign w:val="baseline"/>
          </w:rPr>
          <w:t>, 48 F.3d 1011, 1016 (7th Cir. 1995)</w:t>
        </w:r>
      </w:hyperlink>
      <w:r>
        <w:rPr>
          <w:rFonts w:ascii="arial" w:eastAsia="arial" w:hAnsi="arial" w:cs="arial"/>
          <w:b w:val="0"/>
          <w:i w:val="0"/>
          <w:strike w:val="0"/>
          <w:noProof w:val="0"/>
          <w:color w:val="000000"/>
          <w:position w:val="0"/>
          <w:sz w:val="20"/>
          <w:u w:val="none"/>
          <w:vertAlign w:val="baseline"/>
        </w:rPr>
        <w:t xml:space="preserve">). Similarly, the Tenth Circuit has been hesitant to conclude that, for prong one's purposes, spaces inside of a home are adjoining an arrest's location where the arrest takes place outside. </w:t>
      </w:r>
      <w:bookmarkStart w:id="876" w:name="Bookmark_I6942P7D2N1R8Y0020000400_2"/>
      <w:bookmarkEnd w:id="876"/>
      <w:bookmarkStart w:id="877" w:name="Bookmark_I6942P7D2SF7W40010000400"/>
      <w:bookmarkEnd w:id="877"/>
      <w:r>
        <w:rPr>
          <w:rFonts w:ascii="arial" w:eastAsia="arial" w:hAnsi="arial" w:cs="arial"/>
          <w:b w:val="0"/>
          <w:i w:val="0"/>
          <w:strike w:val="0"/>
          <w:noProof w:val="0"/>
          <w:color w:val="000000"/>
          <w:position w:val="0"/>
          <w:sz w:val="20"/>
          <w:u w:val="single"/>
          <w:vertAlign w:val="baseline"/>
        </w:rPr>
        <w:t xml:space="preserve">See </w:t>
      </w:r>
      <w:bookmarkStart w:id="878" w:name="Bookmark_I6942P7D2N1R8Y0010000400"/>
      <w:bookmarkEnd w:id="878"/>
      <w:hyperlink r:id="rId80" w:history="1">
        <w:r>
          <w:rPr>
            <w:rFonts w:ascii="arial" w:eastAsia="arial" w:hAnsi="arial" w:cs="arial"/>
            <w:b w:val="0"/>
            <w:i/>
            <w:strike w:val="0"/>
            <w:noProof w:val="0"/>
            <w:color w:val="0077CC"/>
            <w:position w:val="0"/>
            <w:sz w:val="20"/>
            <w:u w:val="single"/>
            <w:vertAlign w:val="baseline"/>
          </w:rPr>
          <w:t>United States v. Bagley</w:t>
        </w:r>
      </w:hyperlink>
      <w:hyperlink r:id="rId80" w:history="1">
        <w:r>
          <w:rPr>
            <w:rFonts w:ascii="arial" w:eastAsia="arial" w:hAnsi="arial" w:cs="arial"/>
            <w:b w:val="0"/>
            <w:i/>
            <w:strike w:val="0"/>
            <w:noProof w:val="0"/>
            <w:color w:val="0077CC"/>
            <w:position w:val="0"/>
            <w:sz w:val="20"/>
            <w:u w:val="single"/>
            <w:vertAlign w:val="baseline"/>
          </w:rPr>
          <w:t>, 877 F.3d at 1155</w:t>
        </w:r>
      </w:hyperlink>
      <w:r>
        <w:rPr>
          <w:rFonts w:ascii="arial" w:eastAsia="arial" w:hAnsi="arial" w:cs="arial"/>
          <w:b w:val="0"/>
          <w:i w:val="0"/>
          <w:strike w:val="0"/>
          <w:noProof w:val="0"/>
          <w:color w:val="000000"/>
          <w:position w:val="0"/>
          <w:sz w:val="20"/>
          <w:u w:val="none"/>
          <w:vertAlign w:val="baseline"/>
        </w:rPr>
        <w:t xml:space="preserve"> ("If he was outside the house, </w:t>
      </w:r>
      <w:bookmarkStart w:id="879" w:name="Bookmark_I6942P7D2SF7W40010000400_2"/>
      <w:bookmarkEnd w:id="879"/>
      <w:bookmarkStart w:id="880" w:name="Bookmark_I6942P7D2N1R8Y0020000400_3"/>
      <w:bookmarkEnd w:id="880"/>
      <w:bookmarkStart w:id="881" w:name="Bookmark_I6942P7D2N1R8Y0030000400"/>
      <w:bookmarkEnd w:id="881"/>
      <w:hyperlink r:id="rId77" w:history="1">
        <w:r>
          <w:rPr>
            <w:rFonts w:ascii="arial" w:eastAsia="arial" w:hAnsi="arial" w:cs="arial"/>
            <w:b w:val="0"/>
            <w:i/>
            <w:strike w:val="0"/>
            <w:noProof w:val="0"/>
            <w:color w:val="0077CC"/>
            <w:position w:val="0"/>
            <w:sz w:val="20"/>
            <w:u w:val="single"/>
            <w:vertAlign w:val="baseline"/>
          </w:rPr>
          <w:t>Buie</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xml:space="preserve"> first situation would probably not allow a protective sweep in the southeast bedroom. </w:t>
      </w:r>
      <w:r>
        <w:rPr>
          <w:rFonts w:ascii="arial" w:eastAsia="arial" w:hAnsi="arial" w:cs="arial"/>
          <w:b w:val="0"/>
          <w:i/>
          <w:strike w:val="0"/>
          <w:noProof w:val="0"/>
          <w:color w:val="000000"/>
          <w:position w:val="0"/>
          <w:sz w:val="20"/>
          <w:u w:val="none"/>
          <w:vertAlign w:val="baseline"/>
        </w:rPr>
        <w:t xml:space="preserve">See </w:t>
      </w:r>
      <w:bookmarkStart w:id="882" w:name="Bookmark_I6942P7D2N1R8Y0050000400"/>
      <w:bookmarkEnd w:id="882"/>
      <w:hyperlink r:id="rId138" w:history="1">
        <w:r>
          <w:rPr>
            <w:rFonts w:ascii="arial" w:eastAsia="arial" w:hAnsi="arial" w:cs="arial"/>
            <w:b w:val="0"/>
            <w:i/>
            <w:strike w:val="0"/>
            <w:noProof w:val="0"/>
            <w:color w:val="0077CC"/>
            <w:position w:val="0"/>
            <w:sz w:val="20"/>
            <w:u w:val="single"/>
            <w:vertAlign w:val="baseline"/>
          </w:rPr>
          <w:t>United States v. White</w:t>
        </w:r>
      </w:hyperlink>
      <w:hyperlink r:id="rId138" w:history="1">
        <w:r>
          <w:rPr>
            <w:rFonts w:ascii="arial" w:eastAsia="arial" w:hAnsi="arial" w:cs="arial"/>
            <w:b w:val="0"/>
            <w:i/>
            <w:strike w:val="0"/>
            <w:noProof w:val="0"/>
            <w:color w:val="0077CC"/>
            <w:position w:val="0"/>
            <w:sz w:val="20"/>
            <w:u w:val="single"/>
            <w:vertAlign w:val="baseline"/>
          </w:rPr>
          <w:t>, 748 F.3d 507, 510 (3d Cir. 2014)</w:t>
        </w:r>
      </w:hyperlink>
      <w:r>
        <w:rPr>
          <w:rFonts w:ascii="arial" w:eastAsia="arial" w:hAnsi="arial" w:cs="arial"/>
          <w:b w:val="0"/>
          <w:i w:val="0"/>
          <w:strike w:val="0"/>
          <w:noProof w:val="0"/>
          <w:color w:val="000000"/>
          <w:position w:val="0"/>
          <w:sz w:val="20"/>
          <w:u w:val="none"/>
          <w:vertAlign w:val="baseline"/>
        </w:rPr>
        <w:t xml:space="preserve">(stating that a protective sweep cannot be justified under </w:t>
      </w:r>
      <w:bookmarkStart w:id="883" w:name="Bookmark_I6942P7D2SF7W40010000400_3"/>
      <w:bookmarkEnd w:id="883"/>
      <w:bookmarkStart w:id="884" w:name="Bookmark_I6942P7D2SF7W40020000400"/>
      <w:bookmarkEnd w:id="884"/>
      <w:hyperlink r:id="rId77" w:history="1">
        <w:r>
          <w:rPr>
            <w:rFonts w:ascii="arial" w:eastAsia="arial" w:hAnsi="arial" w:cs="arial"/>
            <w:b w:val="0"/>
            <w:i/>
            <w:strike w:val="0"/>
            <w:noProof w:val="0"/>
            <w:color w:val="0077CC"/>
            <w:position w:val="0"/>
            <w:sz w:val="20"/>
            <w:u w:val="single"/>
            <w:vertAlign w:val="baseline"/>
          </w:rPr>
          <w:t>Buie</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xml:space="preserve"> first situation when the arrest occurs outside the house).").</w:t>
      </w:r>
    </w:p>
    <w:p>
      <w:pPr>
        <w:keepNext w:val="0"/>
        <w:spacing w:before="240" w:after="0" w:line="260" w:lineRule="atLeast"/>
        <w:ind w:left="0" w:right="0" w:firstLine="0"/>
        <w:jc w:val="both"/>
      </w:pPr>
      <w:bookmarkStart w:id="885" w:name="Bookmark_para_231"/>
      <w:bookmarkEnd w:id="885"/>
      <w:bookmarkStart w:id="886" w:name="Bookmark_I6942P7D2SF7W40050000400"/>
      <w:bookmarkEnd w:id="886"/>
      <w:bookmarkStart w:id="887" w:name="Bookmark_I6942P7D28T41B0040000400"/>
      <w:bookmarkEnd w:id="887"/>
      <w:r>
        <w:rPr>
          <w:rFonts w:ascii="arial" w:eastAsia="arial" w:hAnsi="arial" w:cs="arial"/>
          <w:b w:val="0"/>
          <w:i w:val="0"/>
          <w:strike w:val="0"/>
          <w:noProof w:val="0"/>
          <w:color w:val="000000"/>
          <w:position w:val="0"/>
          <w:sz w:val="20"/>
          <w:u w:val="none"/>
          <w:vertAlign w:val="baseline"/>
        </w:rPr>
        <w:t>"A protective sweep</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is 'appropriate only where officers reasonably perceive an immediate danger to their safety.'" </w:t>
      </w:r>
      <w:bookmarkStart w:id="888" w:name="Bookmark_I6942P7D2SF7W40040000400"/>
      <w:bookmarkEnd w:id="888"/>
      <w:hyperlink r:id="rId139" w:history="1">
        <w:r>
          <w:rPr>
            <w:rFonts w:ascii="arial" w:eastAsia="arial" w:hAnsi="arial" w:cs="arial"/>
            <w:b w:val="0"/>
            <w:i/>
            <w:strike w:val="0"/>
            <w:noProof w:val="0"/>
            <w:color w:val="0077CC"/>
            <w:position w:val="0"/>
            <w:sz w:val="20"/>
            <w:u w:val="single"/>
            <w:vertAlign w:val="baseline"/>
          </w:rPr>
          <w:t>United States v. Hogan</w:t>
        </w:r>
      </w:hyperlink>
      <w:hyperlink r:id="rId139" w:history="1">
        <w:r>
          <w:rPr>
            <w:rFonts w:ascii="arial" w:eastAsia="arial" w:hAnsi="arial" w:cs="arial"/>
            <w:b w:val="0"/>
            <w:i/>
            <w:strike w:val="0"/>
            <w:noProof w:val="0"/>
            <w:color w:val="0077CC"/>
            <w:position w:val="0"/>
            <w:sz w:val="20"/>
            <w:u w:val="single"/>
            <w:vertAlign w:val="baseline"/>
          </w:rPr>
          <w:t>, 38 F.3d 1148 (10th Cir. 1994)</w:t>
        </w:r>
      </w:hyperlink>
      <w:r>
        <w:rPr>
          <w:rFonts w:ascii="arial" w:eastAsia="arial" w:hAnsi="arial" w:cs="arial"/>
          <w:b w:val="0"/>
          <w:i w:val="0"/>
          <w:strike w:val="0"/>
          <w:noProof w:val="0"/>
          <w:color w:val="000000"/>
          <w:position w:val="0"/>
          <w:sz w:val="20"/>
          <w:u w:val="none"/>
          <w:vertAlign w:val="baseline"/>
        </w:rPr>
        <w:t xml:space="preserve">(quoting </w:t>
      </w:r>
      <w:bookmarkStart w:id="889" w:name="Bookmark_I6942P7D28T41B0010000400"/>
      <w:bookmarkEnd w:id="889"/>
      <w:hyperlink r:id="rId75" w:history="1">
        <w:r>
          <w:rPr>
            <w:rFonts w:ascii="arial" w:eastAsia="arial" w:hAnsi="arial" w:cs="arial"/>
            <w:b w:val="0"/>
            <w:i/>
            <w:strike w:val="0"/>
            <w:noProof w:val="0"/>
            <w:color w:val="0077CC"/>
            <w:position w:val="0"/>
            <w:sz w:val="20"/>
            <w:u w:val="single"/>
            <w:vertAlign w:val="baseline"/>
          </w:rPr>
          <w:t>United States v. Owens</w:t>
        </w:r>
      </w:hyperlink>
      <w:hyperlink r:id="rId75" w:history="1">
        <w:r>
          <w:rPr>
            <w:rFonts w:ascii="arial" w:eastAsia="arial" w:hAnsi="arial" w:cs="arial"/>
            <w:b w:val="0"/>
            <w:i/>
            <w:strike w:val="0"/>
            <w:noProof w:val="0"/>
            <w:color w:val="0077CC"/>
            <w:position w:val="0"/>
            <w:sz w:val="20"/>
            <w:u w:val="single"/>
            <w:vertAlign w:val="baseline"/>
          </w:rPr>
          <w:t>, 782 F.2d 146, 151 (10th Cir. 1986)</w:t>
        </w:r>
      </w:hyperlink>
      <w:r>
        <w:rPr>
          <w:rFonts w:ascii="arial" w:eastAsia="arial" w:hAnsi="arial" w:cs="arial"/>
          <w:b w:val="0"/>
          <w:i w:val="0"/>
          <w:strike w:val="0"/>
          <w:noProof w:val="0"/>
          <w:color w:val="000000"/>
          <w:position w:val="0"/>
          <w:sz w:val="20"/>
          <w:u w:val="none"/>
          <w:vertAlign w:val="baseline"/>
        </w:rPr>
        <w:t xml:space="preserve">). </w:t>
      </w:r>
      <w:bookmarkStart w:id="890" w:name="Bookmark_I6942P7D28T41C0040000400"/>
      <w:bookmarkEnd w:id="890"/>
      <w:r>
        <w:rPr>
          <w:rFonts w:ascii="arial" w:eastAsia="arial" w:hAnsi="arial" w:cs="arial"/>
          <w:b w:val="0"/>
          <w:i w:val="0"/>
          <w:strike w:val="0"/>
          <w:noProof w:val="0"/>
          <w:color w:val="000000"/>
          <w:position w:val="0"/>
          <w:sz w:val="20"/>
          <w:u w:val="none"/>
          <w:vertAlign w:val="baseline"/>
        </w:rPr>
        <w:t xml:space="preserve">To satisfy prong two, then, officers on the scene must have knowledge, which specific and articulable facts support, regarding a third person's potentially dangerous presence in the area to be swept; without such knowledge, "the government is per se unable to make the affirmative showing that </w:t>
      </w:r>
      <w:bookmarkStart w:id="891" w:name="Bookmark_I6942P7D28T41B0030000400"/>
      <w:bookmarkEnd w:id="891"/>
      <w:hyperlink r:id="rId77" w:history="1">
        <w:r>
          <w:rPr>
            <w:rFonts w:ascii="arial" w:eastAsia="arial" w:hAnsi="arial" w:cs="arial"/>
            <w:b w:val="0"/>
            <w:i/>
            <w:strike w:val="0"/>
            <w:noProof w:val="0"/>
            <w:color w:val="0077CC"/>
            <w:position w:val="0"/>
            <w:sz w:val="20"/>
            <w:u w:val="single"/>
            <w:vertAlign w:val="baseline"/>
          </w:rPr>
          <w:t>Buie</w:t>
        </w:r>
      </w:hyperlink>
      <w:r>
        <w:rPr>
          <w:rFonts w:ascii="arial" w:eastAsia="arial" w:hAnsi="arial" w:cs="arial"/>
          <w:b w:val="0"/>
          <w:i w:val="0"/>
          <w:strike w:val="0"/>
          <w:noProof w:val="0"/>
          <w:color w:val="000000"/>
          <w:position w:val="0"/>
          <w:sz w:val="20"/>
          <w:u w:val="none"/>
          <w:vertAlign w:val="baseline"/>
        </w:rPr>
        <w:t xml:space="preserve"> requires." </w:t>
      </w:r>
      <w:bookmarkStart w:id="892" w:name="Bookmark_I6942P7D28T41B0050000400"/>
      <w:bookmarkEnd w:id="892"/>
      <w:r>
        <w:rPr>
          <w:rFonts w:ascii="arial" w:eastAsia="arial" w:hAnsi="arial" w:cs="arial"/>
          <w:b w:val="0"/>
          <w:i/>
          <w:strike w:val="0"/>
          <w:noProof w:val="0"/>
          <w:color w:val="000000"/>
          <w:position w:val="0"/>
          <w:sz w:val="20"/>
          <w:u w:val="single"/>
          <w:vertAlign w:val="baseline"/>
        </w:rPr>
        <w:t>United States v. Nelson</w:t>
      </w:r>
      <w:r>
        <w:rPr>
          <w:rFonts w:ascii="arial" w:eastAsia="arial" w:hAnsi="arial" w:cs="arial"/>
          <w:b w:val="0"/>
          <w:i/>
          <w:strike w:val="0"/>
          <w:noProof w:val="0"/>
          <w:color w:val="000000"/>
          <w:position w:val="0"/>
          <w:sz w:val="20"/>
          <w:u w:val="none"/>
          <w:vertAlign w:val="baseline"/>
        </w:rPr>
        <w:t>, 868 F.3d at 889</w:t>
      </w:r>
      <w:r>
        <w:rPr>
          <w:rFonts w:ascii="arial" w:eastAsia="arial" w:hAnsi="arial" w:cs="arial"/>
          <w:b w:val="0"/>
          <w:i w:val="0"/>
          <w:strike w:val="0"/>
          <w:noProof w:val="0"/>
          <w:color w:val="000000"/>
          <w:position w:val="0"/>
          <w:sz w:val="20"/>
          <w:u w:val="none"/>
          <w:vertAlign w:val="baseline"/>
        </w:rPr>
        <w:t xml:space="preserve">; </w:t>
      </w:r>
      <w:bookmarkStart w:id="893" w:name="Bookmark_I6942P7D2SF7W70020000400"/>
      <w:bookmarkEnd w:id="893"/>
      <w:hyperlink r:id="rId80" w:history="1">
        <w:r>
          <w:rPr>
            <w:rFonts w:ascii="arial" w:eastAsia="arial" w:hAnsi="arial" w:cs="arial"/>
            <w:b w:val="0"/>
            <w:i/>
            <w:strike w:val="0"/>
            <w:noProof w:val="0"/>
            <w:color w:val="0077CC"/>
            <w:position w:val="0"/>
            <w:sz w:val="20"/>
            <w:u w:val="single"/>
            <w:vertAlign w:val="baseline"/>
          </w:rPr>
          <w:t>United States v. Bagley</w:t>
        </w:r>
      </w:hyperlink>
      <w:hyperlink r:id="rId80" w:history="1">
        <w:r>
          <w:rPr>
            <w:rFonts w:ascii="arial" w:eastAsia="arial" w:hAnsi="arial" w:cs="arial"/>
            <w:b w:val="0"/>
            <w:i/>
            <w:strike w:val="0"/>
            <w:noProof w:val="0"/>
            <w:color w:val="0077CC"/>
            <w:position w:val="0"/>
            <w:sz w:val="20"/>
            <w:u w:val="single"/>
            <w:vertAlign w:val="baseline"/>
          </w:rPr>
          <w:t>, 877 F.3d at 1156</w:t>
        </w:r>
      </w:hyperlink>
      <w:r>
        <w:rPr>
          <w:rFonts w:ascii="arial" w:eastAsia="arial" w:hAnsi="arial" w:cs="arial"/>
          <w:b w:val="0"/>
          <w:i w:val="0"/>
          <w:strike w:val="0"/>
          <w:noProof w:val="0"/>
          <w:color w:val="000000"/>
          <w:position w:val="0"/>
          <w:sz w:val="20"/>
          <w:u w:val="none"/>
          <w:vertAlign w:val="baseline"/>
        </w:rPr>
        <w:t xml:space="preserve"> (citing </w:t>
      </w:r>
      <w:bookmarkStart w:id="894" w:name="Bookmark_I6942P7D2SF7W70040000400"/>
      <w:bookmarkEnd w:id="894"/>
      <w:r>
        <w:rPr>
          <w:rFonts w:ascii="arial" w:eastAsia="arial" w:hAnsi="arial" w:cs="arial"/>
          <w:b w:val="0"/>
          <w:i/>
          <w:strike w:val="0"/>
          <w:noProof w:val="0"/>
          <w:color w:val="000000"/>
          <w:position w:val="0"/>
          <w:sz w:val="20"/>
          <w:u w:val="single"/>
          <w:vertAlign w:val="baseline"/>
        </w:rPr>
        <w:t>United States v. Nelson</w:t>
      </w:r>
      <w:r>
        <w:rPr>
          <w:rFonts w:ascii="arial" w:eastAsia="arial" w:hAnsi="arial" w:cs="arial"/>
          <w:b w:val="0"/>
          <w:i/>
          <w:strike w:val="0"/>
          <w:noProof w:val="0"/>
          <w:color w:val="000000"/>
          <w:position w:val="0"/>
          <w:sz w:val="20"/>
          <w:u w:val="none"/>
          <w:vertAlign w:val="baseline"/>
        </w:rPr>
        <w:t>, 868 F.3d at 889</w:t>
      </w:r>
      <w:r>
        <w:rPr>
          <w:rFonts w:ascii="arial" w:eastAsia="arial" w:hAnsi="arial" w:cs="arial"/>
          <w:b w:val="0"/>
          <w:i w:val="0"/>
          <w:strike w:val="0"/>
          <w:noProof w:val="0"/>
          <w:color w:val="000000"/>
          <w:position w:val="0"/>
          <w:sz w:val="20"/>
          <w:u w:val="none"/>
          <w:vertAlign w:val="baseline"/>
        </w:rPr>
        <w:t xml:space="preserve">; </w:t>
      </w:r>
      <w:bookmarkStart w:id="895" w:name="Bookmark_I6942P7D28T41C0010000400"/>
      <w:bookmarkEnd w:id="895"/>
      <w:hyperlink r:id="rId129" w:history="1">
        <w:r>
          <w:rPr>
            <w:rFonts w:ascii="arial" w:eastAsia="arial" w:hAnsi="arial" w:cs="arial"/>
            <w:b w:val="0"/>
            <w:i/>
            <w:strike w:val="0"/>
            <w:noProof w:val="0"/>
            <w:color w:val="0077CC"/>
            <w:position w:val="0"/>
            <w:sz w:val="20"/>
            <w:u w:val="single"/>
            <w:vertAlign w:val="baseline"/>
          </w:rPr>
          <w:t>United States v. Carter</w:t>
        </w:r>
      </w:hyperlink>
      <w:hyperlink r:id="rId129" w:history="1">
        <w:r>
          <w:rPr>
            <w:rFonts w:ascii="arial" w:eastAsia="arial" w:hAnsi="arial" w:cs="arial"/>
            <w:b w:val="0"/>
            <w:i/>
            <w:strike w:val="0"/>
            <w:noProof w:val="0"/>
            <w:color w:val="0077CC"/>
            <w:position w:val="0"/>
            <w:sz w:val="20"/>
            <w:u w:val="single"/>
            <w:vertAlign w:val="baseline"/>
          </w:rPr>
          <w:t>, 360 F.3d 1235, 1242-43 (10th Cir. 2004)</w:t>
        </w:r>
      </w:hyperlink>
      <w:r>
        <w:rPr>
          <w:rFonts w:ascii="arial" w:eastAsia="arial" w:hAnsi="arial" w:cs="arial"/>
          <w:b w:val="0"/>
          <w:i w:val="0"/>
          <w:strike w:val="0"/>
          <w:noProof w:val="0"/>
          <w:color w:val="000000"/>
          <w:position w:val="0"/>
          <w:sz w:val="20"/>
          <w:u w:val="none"/>
          <w:vertAlign w:val="baseline"/>
        </w:rPr>
        <w:t xml:space="preserve">). </w:t>
      </w:r>
      <w:bookmarkStart w:id="896" w:name="Bookmark_I6942P7D28T41C0040000400_2"/>
      <w:bookmarkEnd w:id="896"/>
      <w:bookmarkStart w:id="897" w:name="Bookmark_I6942P7D2N1R940030000400"/>
      <w:bookmarkEnd w:id="897"/>
      <w:r>
        <w:rPr>
          <w:rFonts w:ascii="arial" w:eastAsia="arial" w:hAnsi="arial" w:cs="arial"/>
          <w:b w:val="0"/>
          <w:i w:val="0"/>
          <w:strike w:val="0"/>
          <w:noProof w:val="0"/>
          <w:color w:val="000000"/>
          <w:position w:val="0"/>
          <w:sz w:val="20"/>
          <w:u w:val="none"/>
          <w:vertAlign w:val="baseline"/>
        </w:rPr>
        <w:t xml:space="preserve">When considering an arrest that takes place outside the home, the Tenth Circuit has noted that "[t]he risk [of an ambush] is substantially diminished with the officers effect the arrest outside the home." </w:t>
      </w:r>
      <w:bookmarkStart w:id="898" w:name="Bookmark_I6942P7D28T41C0030000400"/>
      <w:bookmarkEnd w:id="898"/>
      <w:hyperlink r:id="rId129" w:history="1">
        <w:r>
          <w:rPr>
            <w:rFonts w:ascii="arial" w:eastAsia="arial" w:hAnsi="arial" w:cs="arial"/>
            <w:b w:val="0"/>
            <w:i/>
            <w:strike w:val="0"/>
            <w:noProof w:val="0"/>
            <w:color w:val="0077CC"/>
            <w:position w:val="0"/>
            <w:sz w:val="20"/>
            <w:u w:val="single"/>
            <w:vertAlign w:val="baseline"/>
          </w:rPr>
          <w:t>United States v. Carter</w:t>
        </w:r>
      </w:hyperlink>
      <w:hyperlink r:id="rId129" w:history="1">
        <w:r>
          <w:rPr>
            <w:rFonts w:ascii="arial" w:eastAsia="arial" w:hAnsi="arial" w:cs="arial"/>
            <w:b w:val="0"/>
            <w:i/>
            <w:strike w:val="0"/>
            <w:noProof w:val="0"/>
            <w:color w:val="0077CC"/>
            <w:position w:val="0"/>
            <w:sz w:val="20"/>
            <w:u w:val="single"/>
            <w:vertAlign w:val="baseline"/>
          </w:rPr>
          <w:t>, 360 F.3d at 1242</w:t>
        </w:r>
      </w:hyperlink>
      <w:r>
        <w:rPr>
          <w:rFonts w:ascii="arial" w:eastAsia="arial" w:hAnsi="arial" w:cs="arial"/>
          <w:b w:val="0"/>
          <w:i w:val="0"/>
          <w:strike w:val="0"/>
          <w:noProof w:val="0"/>
          <w:color w:val="000000"/>
          <w:position w:val="0"/>
          <w:sz w:val="20"/>
          <w:u w:val="none"/>
          <w:vertAlign w:val="baseline"/>
        </w:rPr>
        <w:t xml:space="preserve"> (citing </w:t>
      </w:r>
      <w:bookmarkStart w:id="899" w:name="Bookmark_I6942P7D28T41C0050000400"/>
      <w:bookmarkEnd w:id="899"/>
      <w:hyperlink r:id="rId77" w:history="1">
        <w:r>
          <w:rPr>
            <w:rFonts w:ascii="arial" w:eastAsia="arial" w:hAnsi="arial" w:cs="arial"/>
            <w:b w:val="0"/>
            <w:i/>
            <w:strike w:val="0"/>
            <w:noProof w:val="0"/>
            <w:color w:val="0077CC"/>
            <w:position w:val="0"/>
            <w:sz w:val="20"/>
            <w:u w:val="single"/>
            <w:vertAlign w:val="baseline"/>
          </w:rPr>
          <w:t>Buie</w:t>
        </w:r>
      </w:hyperlink>
      <w:hyperlink r:id="rId77" w:history="1">
        <w:r>
          <w:rPr>
            <w:rFonts w:ascii="arial" w:eastAsia="arial" w:hAnsi="arial" w:cs="arial"/>
            <w:b w:val="0"/>
            <w:i/>
            <w:strike w:val="0"/>
            <w:noProof w:val="0"/>
            <w:color w:val="0077CC"/>
            <w:position w:val="0"/>
            <w:sz w:val="20"/>
            <w:u w:val="single"/>
            <w:vertAlign w:val="baseline"/>
          </w:rPr>
          <w:t>, 494 U.S. at 333</w:t>
        </w:r>
      </w:hyperlink>
      <w:r>
        <w:rPr>
          <w:rFonts w:ascii="arial" w:eastAsia="arial" w:hAnsi="arial" w:cs="arial"/>
          <w:b w:val="0"/>
          <w:i w:val="0"/>
          <w:strike w:val="0"/>
          <w:noProof w:val="0"/>
          <w:color w:val="000000"/>
          <w:position w:val="0"/>
          <w:sz w:val="20"/>
          <w:u w:val="none"/>
          <w:vertAlign w:val="baseline"/>
        </w:rPr>
        <w:t xml:space="preserve">). </w:t>
      </w:r>
      <w:bookmarkStart w:id="900" w:name="Bookmark_I6942P7D2N1R940030000400_2"/>
      <w:bookmarkEnd w:id="900"/>
      <w:r>
        <w:rPr>
          <w:rFonts w:ascii="arial" w:eastAsia="arial" w:hAnsi="arial" w:cs="arial"/>
          <w:b w:val="0"/>
          <w:i w:val="0"/>
          <w:strike w:val="0"/>
          <w:noProof w:val="0"/>
          <w:color w:val="000000"/>
          <w:position w:val="0"/>
          <w:sz w:val="20"/>
          <w:u w:val="none"/>
          <w:vertAlign w:val="baseline"/>
        </w:rPr>
        <w:t xml:space="preserve">The Tenth Circuit states: "Of course, there could always be a dangerous person concealed within a structure. But that in itself cannot justify a protective sweep, unless such sweeps are simply to be permitted as a matter of course, a result hardly indicated by the Supreme Court in </w:t>
      </w:r>
      <w:bookmarkStart w:id="901" w:name="Bookmark_I6942P7D2N1R940030000400_3"/>
      <w:bookmarkEnd w:id="901"/>
      <w:bookmarkStart w:id="902" w:name="Bookmark_I6942P7D2N1R940020000400"/>
      <w:bookmarkEnd w:id="902"/>
      <w:hyperlink r:id="rId77" w:history="1">
        <w:r>
          <w:rPr>
            <w:rFonts w:ascii="arial" w:eastAsia="arial" w:hAnsi="arial" w:cs="arial"/>
            <w:b w:val="0"/>
            <w:i/>
            <w:strike w:val="0"/>
            <w:noProof w:val="0"/>
            <w:color w:val="0077CC"/>
            <w:position w:val="0"/>
            <w:sz w:val="20"/>
            <w:u w:val="single"/>
            <w:vertAlign w:val="baseline"/>
          </w:rPr>
          <w:t>Buie</w:t>
        </w:r>
      </w:hyperlink>
      <w:bookmarkStart w:id="903" w:name="Bookmark_I6942P7D2D6NGV0020000400"/>
      <w:bookmarkEnd w:id="903"/>
      <w:r>
        <w:rPr>
          <w:rFonts w:ascii="arial" w:eastAsia="arial" w:hAnsi="arial" w:cs="arial"/>
          <w:b w:val="0"/>
          <w:i w:val="0"/>
          <w:strike w:val="0"/>
          <w:noProof w:val="0"/>
          <w:color w:val="000000"/>
          <w:position w:val="0"/>
          <w:sz w:val="20"/>
          <w:u w:val="none"/>
          <w:vertAlign w:val="baseline"/>
        </w:rPr>
        <w:t xml:space="preserve">." </w:t>
      </w:r>
      <w:bookmarkStart w:id="904" w:name="Bookmark_I6942P7D2N1R940040000400"/>
      <w:bookmarkEnd w:id="904"/>
      <w:hyperlink r:id="rId129" w:history="1">
        <w:r>
          <w:rPr>
            <w:rFonts w:ascii="arial" w:eastAsia="arial" w:hAnsi="arial" w:cs="arial"/>
            <w:b w:val="0"/>
            <w:i/>
            <w:strike w:val="0"/>
            <w:noProof w:val="0"/>
            <w:color w:val="0077CC"/>
            <w:position w:val="0"/>
            <w:sz w:val="20"/>
            <w:u w:val="single"/>
            <w:vertAlign w:val="baseline"/>
          </w:rPr>
          <w:t>United States v. Carter</w:t>
        </w:r>
      </w:hyperlink>
      <w:hyperlink r:id="rId129" w:history="1">
        <w:r>
          <w:rPr>
            <w:rFonts w:ascii="arial" w:eastAsia="arial" w:hAnsi="arial" w:cs="arial"/>
            <w:b w:val="0"/>
            <w:i/>
            <w:strike w:val="0"/>
            <w:noProof w:val="0"/>
            <w:color w:val="0077CC"/>
            <w:position w:val="0"/>
            <w:sz w:val="20"/>
            <w:u w:val="single"/>
            <w:vertAlign w:val="baseline"/>
          </w:rPr>
          <w:t>, 360 F.3d at 1242-43</w:t>
        </w:r>
      </w:hyperlink>
      <w:r>
        <w:rPr>
          <w:rFonts w:ascii="arial" w:eastAsia="arial" w:hAnsi="arial" w:cs="arial"/>
          <w:b w:val="0"/>
          <w:i w:val="0"/>
          <w:strike w:val="0"/>
          <w:noProof w:val="0"/>
          <w:color w:val="000000"/>
          <w:position w:val="0"/>
          <w:sz w:val="20"/>
          <w:u w:val="none"/>
          <w:vertAlign w:val="baseline"/>
        </w:rPr>
        <w:t xml:space="preserve">. </w:t>
      </w:r>
      <w:bookmarkStart w:id="905" w:name="Bookmark_I6942P7F28T41M0020000400"/>
      <w:bookmarkEnd w:id="905"/>
      <w:r>
        <w:rPr>
          <w:rFonts w:ascii="arial" w:eastAsia="arial" w:hAnsi="arial" w:cs="arial"/>
          <w:b w:val="0"/>
          <w:i w:val="0"/>
          <w:strike w:val="0"/>
          <w:noProof w:val="0"/>
          <w:color w:val="000000"/>
          <w:position w:val="0"/>
          <w:sz w:val="20"/>
          <w:u w:val="none"/>
          <w:vertAlign w:val="baseline"/>
        </w:rPr>
        <w:t xml:space="preserve">The officers, therefore, must point to specific, articulable facts that: (i) there is a structure near the arrest scene which may harbor a third individual; and (ii) the third individual presents a danger to the officers. </w:t>
      </w:r>
      <w:bookmarkStart w:id="906" w:name="Bookmark_I6942P7F2HM6G40050000400"/>
      <w:bookmarkEnd w:id="906"/>
      <w:r>
        <w:rPr>
          <w:rFonts w:ascii="arial" w:eastAsia="arial" w:hAnsi="arial" w:cs="arial"/>
          <w:b w:val="0"/>
          <w:i w:val="0"/>
          <w:strike w:val="0"/>
          <w:noProof w:val="0"/>
          <w:color w:val="000000"/>
          <w:position w:val="0"/>
          <w:sz w:val="20"/>
          <w:u w:val="single"/>
          <w:vertAlign w:val="baseline"/>
        </w:rPr>
        <w:t xml:space="preserve">See </w:t>
      </w:r>
      <w:bookmarkStart w:id="907" w:name="Bookmark_I6942P7D2D6NGV0010000400"/>
      <w:bookmarkEnd w:id="907"/>
      <w:hyperlink r:id="rId84" w:history="1">
        <w:r>
          <w:rPr>
            <w:rFonts w:ascii="arial" w:eastAsia="arial" w:hAnsi="arial" w:cs="arial"/>
            <w:b w:val="0"/>
            <w:i/>
            <w:strike w:val="0"/>
            <w:noProof w:val="0"/>
            <w:color w:val="0077CC"/>
            <w:position w:val="0"/>
            <w:sz w:val="20"/>
            <w:u w:val="single"/>
            <w:vertAlign w:val="baseline"/>
          </w:rPr>
          <w:t>United States v. Cavely</w:t>
        </w:r>
      </w:hyperlink>
      <w:hyperlink r:id="rId84" w:history="1">
        <w:r>
          <w:rPr>
            <w:rFonts w:ascii="arial" w:eastAsia="arial" w:hAnsi="arial" w:cs="arial"/>
            <w:b w:val="0"/>
            <w:i/>
            <w:strike w:val="0"/>
            <w:noProof w:val="0"/>
            <w:color w:val="0077CC"/>
            <w:position w:val="0"/>
            <w:sz w:val="20"/>
            <w:u w:val="single"/>
            <w:vertAlign w:val="baseline"/>
          </w:rPr>
          <w:t>, 318 F.3d at 996</w:t>
        </w:r>
      </w:hyperlink>
      <w:r>
        <w:rPr>
          <w:rFonts w:ascii="arial" w:eastAsia="arial" w:hAnsi="arial" w:cs="arial"/>
          <w:b w:val="0"/>
          <w:i w:val="0"/>
          <w:strike w:val="0"/>
          <w:noProof w:val="0"/>
          <w:color w:val="000000"/>
          <w:position w:val="0"/>
          <w:sz w:val="20"/>
          <w:u w:val="none"/>
          <w:vertAlign w:val="baseline"/>
        </w:rPr>
        <w:t xml:space="preserve"> (concluding that a protective sweep was</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valid where officers knew: (i) of ongoing methamphetamine production in the home; (ii) that defendant was in possession of cash and methamphetamine; (iii) that defendant has exited the home carrying an explosive fuel; (iv) that the defendant had a friend in the home who did not answer the door; and (v) that firearms had been found in the home during a previous search); </w:t>
      </w:r>
      <w:bookmarkStart w:id="908" w:name="Bookmark_I6942P7D2D6NGV0030000400"/>
      <w:bookmarkEnd w:id="908"/>
      <w:hyperlink r:id="rId140" w:history="1">
        <w:r>
          <w:rPr>
            <w:rFonts w:ascii="arial" w:eastAsia="arial" w:hAnsi="arial" w:cs="arial"/>
            <w:b w:val="0"/>
            <w:i/>
            <w:strike w:val="0"/>
            <w:noProof w:val="0"/>
            <w:color w:val="0077CC"/>
            <w:position w:val="0"/>
            <w:sz w:val="20"/>
            <w:u w:val="single"/>
            <w:vertAlign w:val="baseline"/>
          </w:rPr>
          <w:t>Fishbein ex rel. Fishbein v. City of Glenwood Springs, Colorado</w:t>
        </w:r>
      </w:hyperlink>
      <w:hyperlink r:id="rId140" w:history="1">
        <w:r>
          <w:rPr>
            <w:rFonts w:ascii="arial" w:eastAsia="arial" w:hAnsi="arial" w:cs="arial"/>
            <w:b w:val="0"/>
            <w:i/>
            <w:strike w:val="0"/>
            <w:noProof w:val="0"/>
            <w:color w:val="0077CC"/>
            <w:position w:val="0"/>
            <w:sz w:val="20"/>
            <w:u w:val="single"/>
            <w:vertAlign w:val="baseline"/>
          </w:rPr>
          <w:t>, 469 F.3d 957, 962 (10th Cir. 2006)</w:t>
        </w:r>
      </w:hyperlink>
      <w:r>
        <w:rPr>
          <w:rFonts w:ascii="arial" w:eastAsia="arial" w:hAnsi="arial" w:cs="arial"/>
          <w:b w:val="0"/>
          <w:i w:val="0"/>
          <w:strike w:val="0"/>
          <w:noProof w:val="0"/>
          <w:color w:val="000000"/>
          <w:position w:val="0"/>
          <w:sz w:val="20"/>
          <w:u w:val="none"/>
          <w:vertAlign w:val="baseline"/>
        </w:rPr>
        <w:t xml:space="preserve">(upholding a protective sweep where "[o]fficers knew that the Fishbeins had at least one teenaged son and that firearms had recently been present inside the home"); </w:t>
      </w:r>
      <w:bookmarkStart w:id="909" w:name="Bookmark_I6942P7D2D6NGV0050000400"/>
      <w:bookmarkEnd w:id="909"/>
      <w:r>
        <w:rPr>
          <w:rFonts w:ascii="arial" w:eastAsia="arial" w:hAnsi="arial" w:cs="arial"/>
          <w:b w:val="0"/>
          <w:i/>
          <w:strike w:val="0"/>
          <w:noProof w:val="0"/>
          <w:color w:val="000000"/>
          <w:position w:val="0"/>
          <w:sz w:val="20"/>
          <w:u w:val="single"/>
          <w:vertAlign w:val="baseline"/>
        </w:rPr>
        <w:t>United States v. Tucker</w:t>
      </w:r>
      <w:r>
        <w:rPr>
          <w:rFonts w:ascii="arial" w:eastAsia="arial" w:hAnsi="arial" w:cs="arial"/>
          <w:b w:val="0"/>
          <w:i/>
          <w:strike w:val="0"/>
          <w:noProof w:val="0"/>
          <w:color w:val="000000"/>
          <w:position w:val="0"/>
          <w:sz w:val="20"/>
          <w:u w:val="none"/>
          <w:vertAlign w:val="baseline"/>
        </w:rPr>
        <w:t>, 166 F.3d 1223, 1999 WL 44073, at *2 (10th Cir. February 2, 1999)</w:t>
      </w:r>
      <w:r>
        <w:rPr>
          <w:rFonts w:ascii="arial" w:eastAsia="arial" w:hAnsi="arial" w:cs="arial"/>
          <w:b w:val="0"/>
          <w:i w:val="0"/>
          <w:strike w:val="0"/>
          <w:noProof w:val="0"/>
          <w:color w:val="000000"/>
          <w:position w:val="0"/>
          <w:sz w:val="20"/>
          <w:u w:val="none"/>
          <w:vertAlign w:val="baseline"/>
        </w:rPr>
        <w:t xml:space="preserve">(upholding protective sweep where "the officers were told the numerous suspects . . . had a history of violent behavior and were known to possess firearms," and noting the district court's conclusion "that the rustling noises could have suggested to the officers that someone else was in the dwelling"); </w:t>
      </w:r>
      <w:bookmarkStart w:id="910" w:name="Bookmark_I6942P7F2SF7WB0020000400"/>
      <w:bookmarkEnd w:id="910"/>
      <w:hyperlink r:id="rId141" w:history="1">
        <w:r>
          <w:rPr>
            <w:rFonts w:ascii="arial" w:eastAsia="arial" w:hAnsi="arial" w:cs="arial"/>
            <w:b w:val="0"/>
            <w:i/>
            <w:strike w:val="0"/>
            <w:noProof w:val="0"/>
            <w:color w:val="0077CC"/>
            <w:position w:val="0"/>
            <w:sz w:val="20"/>
            <w:u w:val="single"/>
            <w:vertAlign w:val="baseline"/>
          </w:rPr>
          <w:t>United States v. Banks</w:t>
        </w:r>
      </w:hyperlink>
      <w:hyperlink r:id="rId141" w:history="1">
        <w:r>
          <w:rPr>
            <w:rFonts w:ascii="arial" w:eastAsia="arial" w:hAnsi="arial" w:cs="arial"/>
            <w:b w:val="0"/>
            <w:i/>
            <w:strike w:val="0"/>
            <w:noProof w:val="0"/>
            <w:color w:val="0077CC"/>
            <w:position w:val="0"/>
            <w:sz w:val="20"/>
            <w:u w:val="single"/>
            <w:vertAlign w:val="baseline"/>
          </w:rPr>
          <w:t>, 884 F.3d at 1015</w:t>
        </w:r>
      </w:hyperlink>
      <w:r>
        <w:rPr>
          <w:rFonts w:ascii="arial" w:eastAsia="arial" w:hAnsi="arial" w:cs="arial"/>
          <w:b w:val="0"/>
          <w:i w:val="0"/>
          <w:strike w:val="0"/>
          <w:noProof w:val="0"/>
          <w:color w:val="000000"/>
          <w:position w:val="0"/>
          <w:sz w:val="20"/>
          <w:u w:val="none"/>
          <w:vertAlign w:val="baseline"/>
        </w:rPr>
        <w:t xml:space="preserve"> (upholding protective sweep where officers heard sounds and saw movement suggesting a third person was in the house and knew that the third person "had a history of behaving violently and of failing to comply with law enforcement"); </w:t>
      </w:r>
      <w:bookmarkStart w:id="911" w:name="Bookmark_I6942P7F2SF7WB0040000400"/>
      <w:bookmarkEnd w:id="911"/>
      <w:hyperlink r:id="rId103" w:history="1">
        <w:r>
          <w:rPr>
            <w:rFonts w:ascii="arial" w:eastAsia="arial" w:hAnsi="arial" w:cs="arial"/>
            <w:b w:val="0"/>
            <w:i/>
            <w:strike w:val="0"/>
            <w:noProof w:val="0"/>
            <w:color w:val="0077CC"/>
            <w:position w:val="0"/>
            <w:sz w:val="20"/>
            <w:u w:val="single"/>
            <w:vertAlign w:val="baseline"/>
          </w:rPr>
          <w:t>United States v. Hauk</w:t>
        </w:r>
      </w:hyperlink>
      <w:hyperlink r:id="rId103" w:history="1">
        <w:r>
          <w:rPr>
            <w:rFonts w:ascii="arial" w:eastAsia="arial" w:hAnsi="arial" w:cs="arial"/>
            <w:b w:val="0"/>
            <w:i/>
            <w:strike w:val="0"/>
            <w:noProof w:val="0"/>
            <w:color w:val="0077CC"/>
            <w:position w:val="0"/>
            <w:sz w:val="20"/>
            <w:u w:val="single"/>
            <w:vertAlign w:val="baseline"/>
          </w:rPr>
          <w:t>, 412 F.3d at 1187</w:t>
        </w:r>
      </w:hyperlink>
      <w:r>
        <w:rPr>
          <w:rFonts w:ascii="arial" w:eastAsia="arial" w:hAnsi="arial" w:cs="arial"/>
          <w:b w:val="0"/>
          <w:i w:val="0"/>
          <w:strike w:val="0"/>
          <w:noProof w:val="0"/>
          <w:color w:val="000000"/>
          <w:position w:val="0"/>
          <w:sz w:val="20"/>
          <w:u w:val="none"/>
          <w:vertAlign w:val="baseline"/>
        </w:rPr>
        <w:t xml:space="preserve"> (upholding protective sweep where officers knew the defendant violated parole on a narcotics trafficking conviction, had an</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anonymous tip that the defendant was selling drugs out of his house and had guns in the house, witnessed someone enter the house who may have still been inside, and witnessed the defendant attempt to slam the door on them). </w:t>
      </w:r>
      <w:bookmarkStart w:id="912" w:name="Bookmark_I6942P7F2HM6G40050000400_2"/>
      <w:bookmarkEnd w:id="912"/>
      <w:bookmarkStart w:id="913" w:name="Bookmark_I6942P7F28T41M0020000400_2"/>
      <w:bookmarkEnd w:id="913"/>
      <w:r>
        <w:rPr>
          <w:rFonts w:ascii="arial" w:eastAsia="arial" w:hAnsi="arial" w:cs="arial"/>
          <w:b w:val="0"/>
          <w:i w:val="0"/>
          <w:strike w:val="0"/>
          <w:noProof w:val="0"/>
          <w:color w:val="000000"/>
          <w:position w:val="0"/>
          <w:sz w:val="20"/>
          <w:u w:val="single"/>
          <w:vertAlign w:val="baseline"/>
        </w:rPr>
        <w:t xml:space="preserve">But see </w:t>
      </w:r>
      <w:bookmarkStart w:id="914" w:name="Bookmark_I6942P7F28T41M0010000400"/>
      <w:bookmarkEnd w:id="914"/>
      <w:hyperlink r:id="rId139" w:history="1">
        <w:r>
          <w:rPr>
            <w:rFonts w:ascii="arial" w:eastAsia="arial" w:hAnsi="arial" w:cs="arial"/>
            <w:b w:val="0"/>
            <w:i/>
            <w:strike w:val="0"/>
            <w:noProof w:val="0"/>
            <w:color w:val="0077CC"/>
            <w:position w:val="0"/>
            <w:sz w:val="20"/>
            <w:u w:val="single"/>
            <w:vertAlign w:val="baseline"/>
          </w:rPr>
          <w:t>United States v. Hogan</w:t>
        </w:r>
      </w:hyperlink>
      <w:hyperlink r:id="rId139" w:history="1">
        <w:r>
          <w:rPr>
            <w:rFonts w:ascii="arial" w:eastAsia="arial" w:hAnsi="arial" w:cs="arial"/>
            <w:b w:val="0"/>
            <w:i/>
            <w:strike w:val="0"/>
            <w:noProof w:val="0"/>
            <w:color w:val="0077CC"/>
            <w:position w:val="0"/>
            <w:sz w:val="20"/>
            <w:u w:val="single"/>
            <w:vertAlign w:val="baseline"/>
          </w:rPr>
          <w:t>, 38 F.3d at 1150</w:t>
        </w:r>
      </w:hyperlink>
      <w:r>
        <w:rPr>
          <w:rFonts w:ascii="arial" w:eastAsia="arial" w:hAnsi="arial" w:cs="arial"/>
          <w:b w:val="0"/>
          <w:i w:val="0"/>
          <w:strike w:val="0"/>
          <w:noProof w:val="0"/>
          <w:color w:val="000000"/>
          <w:position w:val="0"/>
          <w:sz w:val="20"/>
          <w:u w:val="none"/>
          <w:vertAlign w:val="baseline"/>
        </w:rPr>
        <w:t xml:space="preserve"> (concluding that a protective sweep was not justified where there was no evidence that the defendant's accomplice was in the home a month after the crime, where the defendant was not home when officers arrived, and where the officers were not in hot pursuit); </w:t>
      </w:r>
      <w:bookmarkStart w:id="915" w:name="Bookmark_I6942P7F28T41M0030000400"/>
      <w:bookmarkEnd w:id="915"/>
      <w:hyperlink r:id="rId136" w:history="1">
        <w:r>
          <w:rPr>
            <w:rFonts w:ascii="arial" w:eastAsia="arial" w:hAnsi="arial" w:cs="arial"/>
            <w:b w:val="0"/>
            <w:i/>
            <w:strike w:val="0"/>
            <w:noProof w:val="0"/>
            <w:color w:val="0077CC"/>
            <w:position w:val="0"/>
            <w:sz w:val="20"/>
            <w:u w:val="single"/>
            <w:vertAlign w:val="baseline"/>
          </w:rPr>
          <w:t>United States v. Garza</w:t>
        </w:r>
      </w:hyperlink>
      <w:hyperlink r:id="rId136" w:history="1">
        <w:r>
          <w:rPr>
            <w:rFonts w:ascii="arial" w:eastAsia="arial" w:hAnsi="arial" w:cs="arial"/>
            <w:b w:val="0"/>
            <w:i/>
            <w:strike w:val="0"/>
            <w:noProof w:val="0"/>
            <w:color w:val="0077CC"/>
            <w:position w:val="0"/>
            <w:sz w:val="20"/>
            <w:u w:val="single"/>
            <w:vertAlign w:val="baseline"/>
          </w:rPr>
          <w:t>, 125 F. App'x at 932-33</w:t>
        </w:r>
      </w:hyperlink>
      <w:r>
        <w:rPr>
          <w:rFonts w:ascii="arial" w:eastAsia="arial" w:hAnsi="arial" w:cs="arial"/>
          <w:b w:val="0"/>
          <w:i w:val="0"/>
          <w:strike w:val="0"/>
          <w:noProof w:val="0"/>
          <w:color w:val="000000"/>
          <w:position w:val="0"/>
          <w:sz w:val="20"/>
          <w:u w:val="none"/>
          <w:vertAlign w:val="baseline"/>
        </w:rPr>
        <w:t xml:space="preserve"> (concluding that a protective sweep was not justified where "officers had no knowledge of who occupied either [of two hotel rooms] or if the occupants had histories of firearms violations, drug trafficking, or violent crime," even though there had been a high volume of foot traffic and telephone calls to one of the rooms, and the hotel was located in a high-crime area); </w:t>
      </w:r>
      <w:bookmarkStart w:id="916" w:name="Bookmark_I6942P7F28T41M0050000400"/>
      <w:bookmarkEnd w:id="916"/>
      <w:hyperlink r:id="rId142" w:history="1">
        <w:r>
          <w:rPr>
            <w:rFonts w:ascii="arial" w:eastAsia="arial" w:hAnsi="arial" w:cs="arial"/>
            <w:b w:val="0"/>
            <w:i/>
            <w:strike w:val="0"/>
            <w:noProof w:val="0"/>
            <w:color w:val="0077CC"/>
            <w:position w:val="0"/>
            <w:sz w:val="20"/>
            <w:u w:val="single"/>
            <w:vertAlign w:val="baseline"/>
          </w:rPr>
          <w:t>United States v. Roof</w:t>
        </w:r>
      </w:hyperlink>
      <w:hyperlink r:id="rId142" w:history="1">
        <w:r>
          <w:rPr>
            <w:rFonts w:ascii="arial" w:eastAsia="arial" w:hAnsi="arial" w:cs="arial"/>
            <w:b w:val="0"/>
            <w:i/>
            <w:strike w:val="0"/>
            <w:noProof w:val="0"/>
            <w:color w:val="0077CC"/>
            <w:position w:val="0"/>
            <w:sz w:val="20"/>
            <w:u w:val="single"/>
            <w:vertAlign w:val="baseline"/>
          </w:rPr>
          <w:t>, 103 F. App'x 652, 658 (10th Cir. 2004)</w:t>
        </w:r>
      </w:hyperlink>
      <w:r>
        <w:rPr>
          <w:rFonts w:ascii="arial" w:eastAsia="arial" w:hAnsi="arial" w:cs="arial"/>
          <w:b w:val="0"/>
          <w:i w:val="0"/>
          <w:strike w:val="0"/>
          <w:noProof w:val="0"/>
          <w:color w:val="000000"/>
          <w:position w:val="0"/>
          <w:sz w:val="20"/>
          <w:u w:val="none"/>
          <w:vertAlign w:val="baseline"/>
        </w:rPr>
        <w:t>(concluding that a protective sweep was not justified where officers were uncertain whether anyone remained in the home, did not perceive any lights or sounds emanating from the garage, and knew that the garage door was closed, "making it even less likely that a dangerous person would 'unexpectedly launch an attack' on the deputies</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from within" (quoting </w:t>
      </w:r>
      <w:bookmarkStart w:id="917" w:name="Bookmark_I6942P7F2HM6G40020000400"/>
      <w:bookmarkEnd w:id="917"/>
      <w:hyperlink r:id="rId77" w:history="1">
        <w:r>
          <w:rPr>
            <w:rFonts w:ascii="arial" w:eastAsia="arial" w:hAnsi="arial" w:cs="arial"/>
            <w:b w:val="0"/>
            <w:i/>
            <w:strike w:val="0"/>
            <w:noProof w:val="0"/>
            <w:color w:val="0077CC"/>
            <w:position w:val="0"/>
            <w:sz w:val="20"/>
            <w:u w:val="single"/>
            <w:vertAlign w:val="baseline"/>
          </w:rPr>
          <w:t>Buie</w:t>
        </w:r>
      </w:hyperlink>
      <w:hyperlink r:id="rId77" w:history="1">
        <w:r>
          <w:rPr>
            <w:rFonts w:ascii="arial" w:eastAsia="arial" w:hAnsi="arial" w:cs="arial"/>
            <w:b w:val="0"/>
            <w:i/>
            <w:strike w:val="0"/>
            <w:noProof w:val="0"/>
            <w:color w:val="0077CC"/>
            <w:position w:val="0"/>
            <w:sz w:val="20"/>
            <w:u w:val="single"/>
            <w:vertAlign w:val="baseline"/>
          </w:rPr>
          <w:t>, 494 U.S. at 333</w:t>
        </w:r>
      </w:hyperlink>
      <w:r>
        <w:rPr>
          <w:rFonts w:ascii="arial" w:eastAsia="arial" w:hAnsi="arial" w:cs="arial"/>
          <w:b w:val="0"/>
          <w:i w:val="0"/>
          <w:strike w:val="0"/>
          <w:noProof w:val="0"/>
          <w:color w:val="000000"/>
          <w:position w:val="0"/>
          <w:sz w:val="20"/>
          <w:u w:val="none"/>
          <w:vertAlign w:val="baseline"/>
        </w:rPr>
        <w:t xml:space="preserve">)). </w:t>
      </w:r>
      <w:bookmarkStart w:id="918" w:name="Bookmark_I6942P7F2HM6G50030000400"/>
      <w:bookmarkEnd w:id="918"/>
      <w:r>
        <w:rPr>
          <w:rFonts w:ascii="arial" w:eastAsia="arial" w:hAnsi="arial" w:cs="arial"/>
          <w:b w:val="0"/>
          <w:i w:val="0"/>
          <w:strike w:val="0"/>
          <w:noProof w:val="0"/>
          <w:color w:val="000000"/>
          <w:position w:val="0"/>
          <w:sz w:val="20"/>
          <w:u w:val="none"/>
          <w:vertAlign w:val="baseline"/>
        </w:rPr>
        <w:t xml:space="preserve">Although the Tenth Circuit has acknowledged that drug distribution often involves weapons, </w:t>
      </w:r>
      <w:r>
        <w:rPr>
          <w:rFonts w:ascii="arial" w:eastAsia="arial" w:hAnsi="arial" w:cs="arial"/>
          <w:b w:val="0"/>
          <w:i w:val="0"/>
          <w:strike w:val="0"/>
          <w:noProof w:val="0"/>
          <w:color w:val="000000"/>
          <w:position w:val="0"/>
          <w:sz w:val="20"/>
          <w:u w:val="single"/>
          <w:vertAlign w:val="baseline"/>
        </w:rPr>
        <w:t xml:space="preserve">see </w:t>
      </w:r>
      <w:bookmarkStart w:id="919" w:name="Bookmark_I6942P7F2HM6G40040000400"/>
      <w:bookmarkEnd w:id="919"/>
      <w:hyperlink r:id="rId25" w:history="1">
        <w:r>
          <w:rPr>
            <w:rFonts w:ascii="arial" w:eastAsia="arial" w:hAnsi="arial" w:cs="arial"/>
            <w:b w:val="0"/>
            <w:i/>
            <w:strike w:val="0"/>
            <w:noProof w:val="0"/>
            <w:color w:val="0077CC"/>
            <w:position w:val="0"/>
            <w:sz w:val="20"/>
            <w:u w:val="single"/>
            <w:vertAlign w:val="baseline"/>
          </w:rPr>
          <w:t>United States v. Melendez-Garcia</w:t>
        </w:r>
      </w:hyperlink>
      <w:hyperlink r:id="rId25" w:history="1">
        <w:r>
          <w:rPr>
            <w:rFonts w:ascii="arial" w:eastAsia="arial" w:hAnsi="arial" w:cs="arial"/>
            <w:b w:val="0"/>
            <w:i/>
            <w:strike w:val="0"/>
            <w:noProof w:val="0"/>
            <w:color w:val="0077CC"/>
            <w:position w:val="0"/>
            <w:sz w:val="20"/>
            <w:u w:val="single"/>
            <w:vertAlign w:val="baseline"/>
          </w:rPr>
          <w:t>, 28 F.3d at 1052</w:t>
        </w:r>
      </w:hyperlink>
      <w:r>
        <w:rPr>
          <w:rFonts w:ascii="arial" w:eastAsia="arial" w:hAnsi="arial" w:cs="arial"/>
          <w:b w:val="0"/>
          <w:i w:val="0"/>
          <w:strike w:val="0"/>
          <w:noProof w:val="0"/>
          <w:color w:val="000000"/>
          <w:position w:val="0"/>
          <w:sz w:val="20"/>
          <w:u w:val="none"/>
          <w:vertAlign w:val="baseline"/>
        </w:rPr>
        <w:t xml:space="preserve">, it has been reluctant to create a carve out to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for all drug-related arrests and conclude that officers reasonably fear for their safety in all drug crimes, </w:t>
      </w:r>
      <w:r>
        <w:rPr>
          <w:rFonts w:ascii="arial" w:eastAsia="arial" w:hAnsi="arial" w:cs="arial"/>
          <w:b w:val="0"/>
          <w:i w:val="0"/>
          <w:strike w:val="0"/>
          <w:noProof w:val="0"/>
          <w:color w:val="000000"/>
          <w:position w:val="0"/>
          <w:sz w:val="20"/>
          <w:u w:val="single"/>
          <w:vertAlign w:val="baseline"/>
        </w:rPr>
        <w:t xml:space="preserve">see </w:t>
      </w:r>
      <w:bookmarkStart w:id="920" w:name="Bookmark_I6942P7F28T41P0010000400"/>
      <w:bookmarkEnd w:id="920"/>
      <w:hyperlink r:id="rId136" w:history="1">
        <w:r>
          <w:rPr>
            <w:rFonts w:ascii="arial" w:eastAsia="arial" w:hAnsi="arial" w:cs="arial"/>
            <w:b w:val="0"/>
            <w:i/>
            <w:strike w:val="0"/>
            <w:noProof w:val="0"/>
            <w:color w:val="0077CC"/>
            <w:position w:val="0"/>
            <w:sz w:val="20"/>
            <w:u w:val="single"/>
            <w:vertAlign w:val="baseline"/>
          </w:rPr>
          <w:t>United States v. Garza</w:t>
        </w:r>
      </w:hyperlink>
      <w:hyperlink r:id="rId136" w:history="1">
        <w:r>
          <w:rPr>
            <w:rFonts w:ascii="arial" w:eastAsia="arial" w:hAnsi="arial" w:cs="arial"/>
            <w:b w:val="0"/>
            <w:i/>
            <w:strike w:val="0"/>
            <w:noProof w:val="0"/>
            <w:color w:val="0077CC"/>
            <w:position w:val="0"/>
            <w:sz w:val="20"/>
            <w:u w:val="single"/>
            <w:vertAlign w:val="baseline"/>
          </w:rPr>
          <w:t>, 125 F. App'x at 932</w:t>
        </w:r>
      </w:hyperlink>
      <w:r>
        <w:rPr>
          <w:rFonts w:ascii="arial" w:eastAsia="arial" w:hAnsi="arial" w:cs="arial"/>
          <w:b w:val="0"/>
          <w:i w:val="0"/>
          <w:strike w:val="0"/>
          <w:noProof w:val="0"/>
          <w:color w:val="000000"/>
          <w:position w:val="0"/>
          <w:sz w:val="20"/>
          <w:u w:val="none"/>
          <w:vertAlign w:val="baseline"/>
        </w:rPr>
        <w:t xml:space="preserve"> (stating that it is "not persuaded" by the United States' argument that officers had a reasonable basis to fear for their safety, because "drug distribution is 'likely to involve the use of weapons'" (quoting </w:t>
      </w:r>
      <w:bookmarkStart w:id="921" w:name="Bookmark_I6942P7F28T41P0030000400"/>
      <w:bookmarkEnd w:id="921"/>
      <w:hyperlink r:id="rId143" w:history="1">
        <w:r>
          <w:rPr>
            <w:rFonts w:ascii="arial" w:eastAsia="arial" w:hAnsi="arial" w:cs="arial"/>
            <w:b w:val="0"/>
            <w:i/>
            <w:strike w:val="0"/>
            <w:noProof w:val="0"/>
            <w:color w:val="0077CC"/>
            <w:position w:val="0"/>
            <w:sz w:val="20"/>
            <w:u w:val="single"/>
            <w:vertAlign w:val="baseline"/>
          </w:rPr>
          <w:t>Terry v. Ohio</w:t>
        </w:r>
      </w:hyperlink>
      <w:hyperlink r:id="rId143" w:history="1">
        <w:r>
          <w:rPr>
            <w:rFonts w:ascii="arial" w:eastAsia="arial" w:hAnsi="arial" w:cs="arial"/>
            <w:b w:val="0"/>
            <w:i/>
            <w:strike w:val="0"/>
            <w:noProof w:val="0"/>
            <w:color w:val="0077CC"/>
            <w:position w:val="0"/>
            <w:sz w:val="20"/>
            <w:u w:val="single"/>
            <w:vertAlign w:val="baseline"/>
          </w:rPr>
          <w:t>, 392 U.S. at 28</w:t>
        </w:r>
      </w:hyperlink>
      <w:r>
        <w:rPr>
          <w:rFonts w:ascii="arial" w:eastAsia="arial" w:hAnsi="arial" w:cs="arial"/>
          <w:b w:val="0"/>
          <w:i w:val="0"/>
          <w:strike w:val="0"/>
          <w:noProof w:val="0"/>
          <w:color w:val="000000"/>
          <w:position w:val="0"/>
          <w:sz w:val="20"/>
          <w:u w:val="none"/>
          <w:vertAlign w:val="baseline"/>
        </w:rPr>
        <w:t xml:space="preserve">)); </w:t>
      </w:r>
      <w:bookmarkStart w:id="922" w:name="Bookmark_I6942P7F28T41P0050000400"/>
      <w:bookmarkEnd w:id="922"/>
      <w:hyperlink r:id="rId103" w:history="1">
        <w:r>
          <w:rPr>
            <w:rFonts w:ascii="arial" w:eastAsia="arial" w:hAnsi="arial" w:cs="arial"/>
            <w:b w:val="0"/>
            <w:i/>
            <w:strike w:val="0"/>
            <w:noProof w:val="0"/>
            <w:color w:val="0077CC"/>
            <w:position w:val="0"/>
            <w:sz w:val="20"/>
            <w:u w:val="single"/>
            <w:vertAlign w:val="baseline"/>
          </w:rPr>
          <w:t>United States v. Hauk</w:t>
        </w:r>
      </w:hyperlink>
      <w:hyperlink r:id="rId103" w:history="1">
        <w:r>
          <w:rPr>
            <w:rFonts w:ascii="arial" w:eastAsia="arial" w:hAnsi="arial" w:cs="arial"/>
            <w:b w:val="0"/>
            <w:i/>
            <w:strike w:val="0"/>
            <w:noProof w:val="0"/>
            <w:color w:val="0077CC"/>
            <w:position w:val="0"/>
            <w:sz w:val="20"/>
            <w:u w:val="single"/>
            <w:vertAlign w:val="baseline"/>
          </w:rPr>
          <w:t>, 412 F.3d at 1187</w:t>
        </w:r>
      </w:hyperlink>
      <w:r>
        <w:rPr>
          <w:rFonts w:ascii="arial" w:eastAsia="arial" w:hAnsi="arial" w:cs="arial"/>
          <w:b w:val="0"/>
          <w:i w:val="0"/>
          <w:strike w:val="0"/>
          <w:noProof w:val="0"/>
          <w:color w:val="000000"/>
          <w:position w:val="0"/>
          <w:sz w:val="20"/>
          <w:u w:val="none"/>
          <w:vertAlign w:val="baseline"/>
        </w:rPr>
        <w:t xml:space="preserve"> ("Neither do we endorse the Task Force's practice of automatic protective sweeps based on the assumption that 'drug houses' are inherently dangerous . . . . </w:t>
      </w:r>
      <w:bookmarkStart w:id="923" w:name="Bookmark_I6942P7F2HM6G50030000400_2"/>
      <w:bookmarkEnd w:id="923"/>
      <w:r>
        <w:rPr>
          <w:rFonts w:ascii="arial" w:eastAsia="arial" w:hAnsi="arial" w:cs="arial"/>
          <w:b w:val="0"/>
          <w:i w:val="0"/>
          <w:strike w:val="0"/>
          <w:noProof w:val="0"/>
          <w:color w:val="000000"/>
          <w:position w:val="0"/>
          <w:sz w:val="20"/>
          <w:u w:val="none"/>
          <w:vertAlign w:val="baseline"/>
        </w:rPr>
        <w:t xml:space="preserve">[W]e decline to endorse the suggestion that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accommodates a 'drug house' exception."). </w:t>
      </w:r>
      <w:bookmarkStart w:id="924" w:name="Bookmark_I6942P7F2HM6G50050000400"/>
      <w:bookmarkEnd w:id="924"/>
      <w:r>
        <w:rPr>
          <w:rFonts w:ascii="arial" w:eastAsia="arial" w:hAnsi="arial" w:cs="arial"/>
          <w:b w:val="0"/>
          <w:i w:val="0"/>
          <w:strike w:val="0"/>
          <w:noProof w:val="0"/>
          <w:color w:val="000000"/>
          <w:position w:val="0"/>
          <w:sz w:val="20"/>
          <w:u w:val="single"/>
          <w:vertAlign w:val="baseline"/>
        </w:rPr>
        <w:t xml:space="preserve">See also </w:t>
      </w:r>
      <w:bookmarkStart w:id="925" w:name="Bookmark_I6942P7F2HM6G50020000400"/>
      <w:bookmarkEnd w:id="925"/>
      <w:hyperlink r:id="rId25" w:history="1">
        <w:r>
          <w:rPr>
            <w:rFonts w:ascii="arial" w:eastAsia="arial" w:hAnsi="arial" w:cs="arial"/>
            <w:b w:val="0"/>
            <w:i/>
            <w:strike w:val="0"/>
            <w:noProof w:val="0"/>
            <w:color w:val="0077CC"/>
            <w:position w:val="0"/>
            <w:sz w:val="20"/>
            <w:u w:val="single"/>
            <w:vertAlign w:val="baseline"/>
          </w:rPr>
          <w:t>United States v. Melendez-Garcia</w:t>
        </w:r>
      </w:hyperlink>
      <w:hyperlink r:id="rId25" w:history="1">
        <w:r>
          <w:rPr>
            <w:rFonts w:ascii="arial" w:eastAsia="arial" w:hAnsi="arial" w:cs="arial"/>
            <w:b w:val="0"/>
            <w:i/>
            <w:strike w:val="0"/>
            <w:noProof w:val="0"/>
            <w:color w:val="0077CC"/>
            <w:position w:val="0"/>
            <w:sz w:val="20"/>
            <w:u w:val="single"/>
            <w:vertAlign w:val="baseline"/>
          </w:rPr>
          <w:t>, 28 F.3d at 1052-53</w:t>
        </w:r>
      </w:hyperlink>
      <w:r>
        <w:rPr>
          <w:rFonts w:ascii="arial" w:eastAsia="arial" w:hAnsi="arial" w:cs="arial"/>
          <w:b w:val="0"/>
          <w:i w:val="0"/>
          <w:strike w:val="0"/>
          <w:noProof w:val="0"/>
          <w:color w:val="000000"/>
          <w:position w:val="0"/>
          <w:sz w:val="20"/>
          <w:u w:val="none"/>
          <w:vertAlign w:val="baseline"/>
        </w:rPr>
        <w:t xml:space="preserve"> (noting, in the context of a stop pursuant to </w:t>
      </w:r>
      <w:r>
        <w:rPr>
          <w:rFonts w:ascii="arial" w:eastAsia="arial" w:hAnsi="arial" w:cs="arial"/>
          <w:b w:val="0"/>
          <w:i w:val="0"/>
          <w:strike w:val="0"/>
          <w:noProof w:val="0"/>
          <w:color w:val="000000"/>
          <w:position w:val="0"/>
          <w:sz w:val="20"/>
          <w:u w:val="single"/>
          <w:vertAlign w:val="baseline"/>
        </w:rPr>
        <w:t>Terry v. Ohio</w:t>
      </w:r>
      <w:r>
        <w:rPr>
          <w:rFonts w:ascii="arial" w:eastAsia="arial" w:hAnsi="arial" w:cs="arial"/>
          <w:b w:val="0"/>
          <w:i w:val="0"/>
          <w:strike w:val="0"/>
          <w:noProof w:val="0"/>
          <w:color w:val="000000"/>
          <w:position w:val="0"/>
          <w:sz w:val="20"/>
          <w:u w:val="none"/>
          <w:vertAlign w:val="baseline"/>
        </w:rPr>
        <w:t xml:space="preserve">, that "there was no evidence or testimony from the police that they had reason to believe these particular suspects had guns or were violent or that the circumstances of this particular encounter warranted the unusual intrusiveness of handcuffing the defendants during the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 and explaining that, "[i]n the absence of such evidence, the naked fact that drugs are suspected</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will not support a per se justification for the use of guns and handcuffs in a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 </w:t>
      </w:r>
      <w:bookmarkStart w:id="926" w:name="Bookmark_I6942P7F2HM6G50050000400_2"/>
      <w:bookmarkEnd w:id="926"/>
      <w:r>
        <w:rPr>
          <w:rFonts w:ascii="arial" w:eastAsia="arial" w:hAnsi="arial" w:cs="arial"/>
          <w:b w:val="0"/>
          <w:i w:val="0"/>
          <w:strike w:val="0"/>
          <w:noProof w:val="0"/>
          <w:color w:val="000000"/>
          <w:position w:val="0"/>
          <w:sz w:val="20"/>
          <w:u w:val="none"/>
          <w:vertAlign w:val="baseline"/>
        </w:rPr>
        <w:t xml:space="preserve">The Tenth Circuit also notes in </w:t>
      </w:r>
      <w:r>
        <w:rPr>
          <w:rFonts w:ascii="arial" w:eastAsia="arial" w:hAnsi="arial" w:cs="arial"/>
          <w:b w:val="0"/>
          <w:i w:val="0"/>
          <w:strike w:val="0"/>
          <w:noProof w:val="0"/>
          <w:color w:val="000000"/>
          <w:position w:val="0"/>
          <w:sz w:val="20"/>
          <w:u w:val="single"/>
          <w:vertAlign w:val="baseline"/>
        </w:rPr>
        <w:t>United States v. Garza</w:t>
      </w:r>
      <w:r>
        <w:rPr>
          <w:rFonts w:ascii="arial" w:eastAsia="arial" w:hAnsi="arial" w:cs="arial"/>
          <w:b w:val="0"/>
          <w:i w:val="0"/>
          <w:strike w:val="0"/>
          <w:noProof w:val="0"/>
          <w:color w:val="000000"/>
          <w:position w:val="0"/>
          <w:sz w:val="20"/>
          <w:u w:val="none"/>
          <w:vertAlign w:val="baseline"/>
        </w:rPr>
        <w:t xml:space="preserve"> that a suspect's failure to open the door or to respond to officers is not a sufficient basis to believe that the suspect is threatening.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927" w:name="Bookmark_I6942P7F2HM6G50040000400"/>
      <w:bookmarkEnd w:id="927"/>
      <w:hyperlink r:id="rId136" w:history="1">
        <w:r>
          <w:rPr>
            <w:rFonts w:ascii="arial" w:eastAsia="arial" w:hAnsi="arial" w:cs="arial"/>
            <w:b w:val="0"/>
            <w:i/>
            <w:strike w:val="0"/>
            <w:noProof w:val="0"/>
            <w:color w:val="0077CC"/>
            <w:position w:val="0"/>
            <w:sz w:val="20"/>
            <w:u w:val="single"/>
            <w:vertAlign w:val="baseline"/>
          </w:rPr>
          <w:t>125 F. App'x at 932</w:t>
        </w:r>
      </w:hyperlink>
      <w:r>
        <w:rPr>
          <w:rFonts w:ascii="arial" w:eastAsia="arial" w:hAnsi="arial" w:cs="arial"/>
          <w:b w:val="0"/>
          <w:i w:val="0"/>
          <w:strike w:val="0"/>
          <w:noProof w:val="0"/>
          <w:color w:val="000000"/>
          <w:position w:val="0"/>
          <w:sz w:val="20"/>
          <w:u w:val="none"/>
          <w:vertAlign w:val="baseline"/>
        </w:rPr>
        <w:t xml:space="preserve"> ("Because Mr. Garza had no obligation to respond to the officers, the government's argument that Mr. Garza's failure to respond created a safety threat sufficient to allow a protective sweep carries little weight.").</w:t>
      </w:r>
    </w:p>
    <w:p>
      <w:pPr>
        <w:keepNext w:val="0"/>
        <w:spacing w:before="240" w:after="0" w:line="260" w:lineRule="atLeast"/>
        <w:ind w:left="0" w:right="0" w:firstLine="0"/>
        <w:jc w:val="both"/>
      </w:pPr>
      <w:bookmarkStart w:id="928" w:name="Bookmark_para_232"/>
      <w:bookmarkEnd w:id="928"/>
      <w:bookmarkStart w:id="929" w:name="Bookmark_I6942P7F2N1R9C0020000400"/>
      <w:bookmarkEnd w:id="929"/>
      <w:bookmarkStart w:id="930" w:name="Bookmark_I6942P7G2D6NH40010000400"/>
      <w:bookmarkEnd w:id="930"/>
      <w:r>
        <w:rPr>
          <w:rFonts w:ascii="arial" w:eastAsia="arial" w:hAnsi="arial" w:cs="arial"/>
          <w:b w:val="0"/>
          <w:i w:val="0"/>
          <w:strike w:val="0"/>
          <w:noProof w:val="0"/>
          <w:color w:val="000000"/>
          <w:position w:val="0"/>
          <w:sz w:val="20"/>
          <w:u w:val="none"/>
          <w:vertAlign w:val="baseline"/>
        </w:rPr>
        <w:t xml:space="preserve">The Court previously has considered whether officers were justified in conducting a protective sweep. </w:t>
      </w:r>
      <w:bookmarkStart w:id="931" w:name="Bookmark_I6942P7G2D6NH40030000400"/>
      <w:bookmarkEnd w:id="931"/>
      <w:r>
        <w:rPr>
          <w:rFonts w:ascii="arial" w:eastAsia="arial" w:hAnsi="arial" w:cs="arial"/>
          <w:b w:val="0"/>
          <w:i w:val="0"/>
          <w:strike w:val="0"/>
          <w:noProof w:val="0"/>
          <w:color w:val="000000"/>
          <w:position w:val="0"/>
          <w:sz w:val="20"/>
          <w:u w:val="none"/>
          <w:vertAlign w:val="baseline"/>
        </w:rPr>
        <w:t xml:space="preserve">In </w:t>
      </w:r>
      <w:bookmarkStart w:id="932" w:name="Bookmark_I6942P7F2N1R9C0010000400"/>
      <w:bookmarkEnd w:id="932"/>
      <w:hyperlink r:id="rId144" w:history="1">
        <w:r>
          <w:rPr>
            <w:rFonts w:ascii="arial" w:eastAsia="arial" w:hAnsi="arial" w:cs="arial"/>
            <w:b w:val="0"/>
            <w:i/>
            <w:strike w:val="0"/>
            <w:noProof w:val="0"/>
            <w:color w:val="0077CC"/>
            <w:position w:val="0"/>
            <w:sz w:val="20"/>
            <w:u w:val="single"/>
            <w:vertAlign w:val="baseline"/>
          </w:rPr>
          <w:t>United States v. Torres-Castro</w:t>
        </w:r>
      </w:hyperlink>
      <w:hyperlink r:id="rId144" w:history="1">
        <w:r>
          <w:rPr>
            <w:rFonts w:ascii="arial" w:eastAsia="arial" w:hAnsi="arial" w:cs="arial"/>
            <w:b w:val="0"/>
            <w:i/>
            <w:strike w:val="0"/>
            <w:noProof w:val="0"/>
            <w:color w:val="0077CC"/>
            <w:position w:val="0"/>
            <w:sz w:val="20"/>
            <w:u w:val="single"/>
            <w:vertAlign w:val="baseline"/>
          </w:rPr>
          <w:t>, 374 F. Supp. 2d 994 (D.N.M. 2005)</w:t>
        </w:r>
      </w:hyperlink>
      <w:r>
        <w:rPr>
          <w:rFonts w:ascii="arial" w:eastAsia="arial" w:hAnsi="arial" w:cs="arial"/>
          <w:b w:val="0"/>
          <w:i w:val="0"/>
          <w:strike w:val="0"/>
          <w:noProof w:val="0"/>
          <w:color w:val="000000"/>
          <w:position w:val="0"/>
          <w:sz w:val="20"/>
          <w:u w:val="none"/>
          <w:vertAlign w:val="baseline"/>
        </w:rPr>
        <w:t xml:space="preserve"> (Browning, J.), the Court considers the temporal relationship between an arrest and a protective sweep, and concludes that, because the officers conducted a protective sweep and then engaged in a "prolonged consensual encounter" with the defendant before moving him to another room and placing him under arrest, the protective sweep was not "incident to Torres-Castro's arrest." </w:t>
      </w:r>
      <w:bookmarkStart w:id="933" w:name="Bookmark_I6942P7F2N1R9C0030000400"/>
      <w:bookmarkEnd w:id="933"/>
      <w:hyperlink r:id="rId144" w:history="1">
        <w:r>
          <w:rPr>
            <w:rFonts w:ascii="arial" w:eastAsia="arial" w:hAnsi="arial" w:cs="arial"/>
            <w:b w:val="0"/>
            <w:i/>
            <w:strike w:val="0"/>
            <w:noProof w:val="0"/>
            <w:color w:val="0077CC"/>
            <w:position w:val="0"/>
            <w:sz w:val="20"/>
            <w:u w:val="single"/>
            <w:vertAlign w:val="baseline"/>
          </w:rPr>
          <w:t>374 F. Supp. 2d at 1022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934" w:name="Bookmark_I6942P7F2N1R9C0050000400"/>
      <w:bookmarkEnd w:id="934"/>
      <w:hyperlink r:id="rId145" w:history="1">
        <w:r>
          <w:rPr>
            <w:rFonts w:ascii="arial" w:eastAsia="arial" w:hAnsi="arial" w:cs="arial"/>
            <w:b w:val="0"/>
            <w:i/>
            <w:strike w:val="0"/>
            <w:noProof w:val="0"/>
            <w:color w:val="0077CC"/>
            <w:position w:val="0"/>
            <w:sz w:val="20"/>
            <w:u w:val="single"/>
            <w:vertAlign w:val="baseline"/>
          </w:rPr>
          <w:t>United States v. Huerta-Rodriguez</w:t>
        </w:r>
      </w:hyperlink>
      <w:hyperlink r:id="rId145" w:history="1">
        <w:r>
          <w:rPr>
            <w:rFonts w:ascii="arial" w:eastAsia="arial" w:hAnsi="arial" w:cs="arial"/>
            <w:b w:val="0"/>
            <w:i/>
            <w:strike w:val="0"/>
            <w:noProof w:val="0"/>
            <w:color w:val="0077CC"/>
            <w:position w:val="0"/>
            <w:sz w:val="20"/>
            <w:u w:val="single"/>
            <w:vertAlign w:val="baseline"/>
          </w:rPr>
          <w:t>, No. CR 09-3206 JB, 2010 U.S. Dist. LEXIS 131603, 2010 WL 4929044, at *14 n.20 (D.N.M. October 20, 2010)</w:t>
        </w:r>
      </w:hyperlink>
      <w:r>
        <w:rPr>
          <w:rFonts w:ascii="arial" w:eastAsia="arial" w:hAnsi="arial" w:cs="arial"/>
          <w:b w:val="0"/>
          <w:i w:val="0"/>
          <w:strike w:val="0"/>
          <w:noProof w:val="0"/>
          <w:color w:val="000000"/>
          <w:position w:val="0"/>
          <w:sz w:val="20"/>
          <w:u w:val="none"/>
          <w:vertAlign w:val="baseline"/>
        </w:rPr>
        <w:t xml:space="preserve">(Browning, J.)(concluding that a protective sweep was not valid, because it occurred before officers arrested the defendant). </w:t>
      </w:r>
      <w:bookmarkStart w:id="935" w:name="Bookmark_I6942P7G2D6NH40030000400_2"/>
      <w:bookmarkEnd w:id="935"/>
      <w:r>
        <w:rPr>
          <w:rFonts w:ascii="arial" w:eastAsia="arial" w:hAnsi="arial" w:cs="arial"/>
          <w:b w:val="0"/>
          <w:i w:val="0"/>
          <w:strike w:val="0"/>
          <w:noProof w:val="0"/>
          <w:color w:val="000000"/>
          <w:position w:val="0"/>
          <w:sz w:val="20"/>
          <w:u w:val="none"/>
          <w:vertAlign w:val="baseline"/>
        </w:rPr>
        <w:t>The Court notes that, but for the discontinuous sequence of events, the following</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facts could have supported the protective sweep: (i) the officers observed shotgun shells within arms-reach of a blind corner adjacent to the living room in which the officers and suspects were located; (ii) the defendant previously had "threatened to shoot anyone who attempted to take the juvenile away from him"</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(iii) the officers had seen individuals inside moving to areas that the protective sweep covered; (iv) the officers saw an individual looking out the window as the officers approached; and (v) the individual then said something to the other occupants, who began to move to the residence's back.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942" w:name="Bookmark_I6942P7G2D6NH40020000400"/>
      <w:bookmarkEnd w:id="942"/>
      <w:hyperlink r:id="rId144" w:history="1">
        <w:r>
          <w:rPr>
            <w:rFonts w:ascii="arial" w:eastAsia="arial" w:hAnsi="arial" w:cs="arial"/>
            <w:b w:val="0"/>
            <w:i/>
            <w:strike w:val="0"/>
            <w:noProof w:val="0"/>
            <w:color w:val="0077CC"/>
            <w:position w:val="0"/>
            <w:sz w:val="20"/>
            <w:u w:val="single"/>
            <w:vertAlign w:val="baseline"/>
          </w:rPr>
          <w:t>374 F. Supp. 2d at 1022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RELEVANT LAW REGARDING MIRANDA RIGHTS</w:t>
      </w:r>
    </w:p>
    <w:p>
      <w:pPr>
        <w:keepNext w:val="0"/>
        <w:spacing w:before="200" w:after="0" w:line="260" w:lineRule="atLeast"/>
        <w:ind w:left="0" w:right="0" w:firstLine="0"/>
        <w:jc w:val="both"/>
      </w:pPr>
      <w:bookmarkStart w:id="943" w:name="Bookmark_para_234"/>
      <w:bookmarkEnd w:id="943"/>
      <w:bookmarkStart w:id="944" w:name="Bookmark_I6942P7G2N1R9G0040000400"/>
      <w:bookmarkEnd w:id="944"/>
      <w:bookmarkStart w:id="945" w:name="Bookmark_I6942P7G2N1R9H0030000400"/>
      <w:bookmarkEnd w:id="945"/>
      <w:r>
        <w:rPr>
          <w:rFonts w:ascii="arial" w:eastAsia="arial" w:hAnsi="arial" w:cs="arial"/>
          <w:b w:val="0"/>
          <w:i w:val="0"/>
          <w:strike w:val="0"/>
          <w:noProof w:val="0"/>
          <w:color w:val="000000"/>
          <w:position w:val="0"/>
          <w:sz w:val="20"/>
          <w:u w:val="none"/>
          <w:vertAlign w:val="baseline"/>
        </w:rPr>
        <w:t xml:space="preserve">In </w:t>
      </w:r>
      <w:bookmarkStart w:id="946" w:name="Bookmark_I6942P7G2N1R9G0030000400"/>
      <w:bookmarkEnd w:id="946"/>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the Supreme Court announced that "the prosecution</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may not use statements, whether exculpatory or inculpatory, stemming from custodial interrogation of the defendant unless it demonstrates the use of procedural safeguards effective to secure the privilege against self-incrimination." </w:t>
      </w:r>
      <w:bookmarkStart w:id="947" w:name="Bookmark_I6942P7G2N1R9G0050000400"/>
      <w:bookmarkEnd w:id="947"/>
      <w:hyperlink r:id="rId21" w:history="1">
        <w:r>
          <w:rPr>
            <w:rFonts w:ascii="arial" w:eastAsia="arial" w:hAnsi="arial" w:cs="arial"/>
            <w:b w:val="0"/>
            <w:i/>
            <w:strike w:val="0"/>
            <w:noProof w:val="0"/>
            <w:color w:val="0077CC"/>
            <w:position w:val="0"/>
            <w:sz w:val="20"/>
            <w:u w:val="single"/>
            <w:vertAlign w:val="baseline"/>
          </w:rPr>
          <w:t>Miranda</w:t>
        </w:r>
      </w:hyperlink>
      <w:hyperlink r:id="rId21" w:history="1">
        <w:r>
          <w:rPr>
            <w:rFonts w:ascii="arial" w:eastAsia="arial" w:hAnsi="arial" w:cs="arial"/>
            <w:b w:val="0"/>
            <w:i/>
            <w:strike w:val="0"/>
            <w:noProof w:val="0"/>
            <w:color w:val="0077CC"/>
            <w:position w:val="0"/>
            <w:sz w:val="20"/>
            <w:u w:val="single"/>
            <w:vertAlign w:val="baseline"/>
          </w:rPr>
          <w:t>, 384 U.S. at 444</w:t>
        </w:r>
      </w:hyperlink>
      <w:r>
        <w:rPr>
          <w:rFonts w:ascii="arial" w:eastAsia="arial" w:hAnsi="arial" w:cs="arial"/>
          <w:b w:val="0"/>
          <w:i w:val="0"/>
          <w:strike w:val="0"/>
          <w:noProof w:val="0"/>
          <w:color w:val="000000"/>
          <w:position w:val="0"/>
          <w:sz w:val="20"/>
          <w:u w:val="none"/>
          <w:vertAlign w:val="baseline"/>
        </w:rPr>
        <w:t xml:space="preserve">. </w:t>
      </w:r>
      <w:bookmarkStart w:id="948" w:name="Bookmark_I6942P7G2SF7WP0040000400"/>
      <w:bookmarkEnd w:id="948"/>
      <w:r>
        <w:rPr>
          <w:rFonts w:ascii="arial" w:eastAsia="arial" w:hAnsi="arial" w:cs="arial"/>
          <w:b w:val="0"/>
          <w:i w:val="0"/>
          <w:strike w:val="0"/>
          <w:noProof w:val="0"/>
          <w:color w:val="000000"/>
          <w:position w:val="0"/>
          <w:sz w:val="20"/>
          <w:u w:val="none"/>
          <w:vertAlign w:val="baseline"/>
        </w:rPr>
        <w:t xml:space="preserve">Put differently, the </w:t>
      </w:r>
      <w:hyperlink r:id="rId14" w:history="1">
        <w:r>
          <w:rPr>
            <w:rFonts w:ascii="arial" w:eastAsia="arial" w:hAnsi="arial" w:cs="arial"/>
            <w:b w:val="0"/>
            <w:i/>
            <w:strike w:val="0"/>
            <w:noProof w:val="0"/>
            <w:color w:val="0077CC"/>
            <w:position w:val="0"/>
            <w:sz w:val="20"/>
            <w:u w:val="single"/>
            <w:vertAlign w:val="baseline"/>
          </w:rPr>
          <w:t>Fifth Amendment to the Constitution of the United States</w:t>
        </w:r>
      </w:hyperlink>
      <w:r>
        <w:rPr>
          <w:rFonts w:ascii="arial" w:eastAsia="arial" w:hAnsi="arial" w:cs="arial"/>
          <w:b w:val="0"/>
          <w:i w:val="0"/>
          <w:strike w:val="0"/>
          <w:noProof w:val="0"/>
          <w:color w:val="000000"/>
          <w:position w:val="0"/>
          <w:sz w:val="20"/>
          <w:u w:val="none"/>
          <w:vertAlign w:val="baseline"/>
        </w:rPr>
        <w:t xml:space="preserve"> of America, </w:t>
      </w:r>
      <w:hyperlink r:id="rId14"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 xml:space="preserve">, requires law enforcement officials to give </w:t>
      </w:r>
      <w:bookmarkStart w:id="949" w:name="Bookmark_I6942P7G2SF7WP0040000400_2"/>
      <w:bookmarkEnd w:id="949"/>
      <w:bookmarkStart w:id="950" w:name="Bookmark_I6942P7G2N1R9H0030000400_2"/>
      <w:bookmarkEnd w:id="950"/>
      <w:bookmarkStart w:id="951" w:name="Bookmark_I6942P7G2N1R9G0040000400_2"/>
      <w:bookmarkEnd w:id="951"/>
      <w:bookmarkStart w:id="952" w:name="Bookmark_I6942P7G2N1R9H0020000400"/>
      <w:bookmarkEnd w:id="952"/>
      <w:hyperlink r:id="rId21" w:history="1">
        <w:r>
          <w:rPr>
            <w:rFonts w:ascii="arial" w:eastAsia="arial" w:hAnsi="arial" w:cs="arial"/>
            <w:b w:val="0"/>
            <w:i/>
            <w:strike w:val="0"/>
            <w:noProof w:val="0"/>
            <w:color w:val="0077CC"/>
            <w:position w:val="0"/>
            <w:sz w:val="20"/>
            <w:u w:val="single"/>
            <w:vertAlign w:val="baseline"/>
          </w:rPr>
          <w:t>Miranda</w:t>
        </w:r>
      </w:hyperlink>
      <w:bookmarkStart w:id="953" w:name="Bookmark_I6942P7G28T41W0010000400"/>
      <w:bookmarkEnd w:id="953"/>
      <w:r>
        <w:rPr>
          <w:rFonts w:ascii="arial" w:eastAsia="arial" w:hAnsi="arial" w:cs="arial"/>
          <w:b w:val="0"/>
          <w:i w:val="0"/>
          <w:strike w:val="0"/>
          <w:noProof w:val="0"/>
          <w:color w:val="000000"/>
          <w:position w:val="0"/>
          <w:sz w:val="20"/>
          <w:u w:val="none"/>
          <w:vertAlign w:val="baseline"/>
        </w:rPr>
        <w:t xml:space="preserve"> warnings to a person subject to "'custodial interrogation.'" </w:t>
      </w:r>
      <w:bookmarkStart w:id="954" w:name="Bookmark_I6942P7G2N1R9H0040000400"/>
      <w:bookmarkEnd w:id="954"/>
      <w:hyperlink r:id="rId146" w:history="1">
        <w:r>
          <w:rPr>
            <w:rFonts w:ascii="arial" w:eastAsia="arial" w:hAnsi="arial" w:cs="arial"/>
            <w:b w:val="0"/>
            <w:i/>
            <w:strike w:val="0"/>
            <w:noProof w:val="0"/>
            <w:color w:val="0077CC"/>
            <w:position w:val="0"/>
            <w:sz w:val="20"/>
            <w:u w:val="single"/>
            <w:vertAlign w:val="baseline"/>
          </w:rPr>
          <w:t>United States v. Hudson</w:t>
        </w:r>
      </w:hyperlink>
      <w:hyperlink r:id="rId146" w:history="1">
        <w:r>
          <w:rPr>
            <w:rFonts w:ascii="arial" w:eastAsia="arial" w:hAnsi="arial" w:cs="arial"/>
            <w:b w:val="0"/>
            <w:i/>
            <w:strike w:val="0"/>
            <w:noProof w:val="0"/>
            <w:color w:val="0077CC"/>
            <w:position w:val="0"/>
            <w:sz w:val="20"/>
            <w:u w:val="single"/>
            <w:vertAlign w:val="baseline"/>
          </w:rPr>
          <w:t>, 210 F.3d 1184, 1190 (10th Cir. 2000)</w:t>
        </w:r>
      </w:hyperlink>
      <w:r>
        <w:rPr>
          <w:rFonts w:ascii="arial" w:eastAsia="arial" w:hAnsi="arial" w:cs="arial"/>
          <w:b w:val="0"/>
          <w:i w:val="0"/>
          <w:strike w:val="0"/>
          <w:noProof w:val="0"/>
          <w:color w:val="000000"/>
          <w:position w:val="0"/>
          <w:sz w:val="20"/>
          <w:u w:val="none"/>
          <w:vertAlign w:val="baseline"/>
        </w:rPr>
        <w:t xml:space="preserve">(quoting </w:t>
      </w:r>
      <w:bookmarkStart w:id="955" w:name="Bookmark_I6942P7G2SF7WP0010000400"/>
      <w:bookmarkEnd w:id="955"/>
      <w:hyperlink r:id="rId21" w:history="1">
        <w:r>
          <w:rPr>
            <w:rFonts w:ascii="arial" w:eastAsia="arial" w:hAnsi="arial" w:cs="arial"/>
            <w:b w:val="0"/>
            <w:i/>
            <w:strike w:val="0"/>
            <w:noProof w:val="0"/>
            <w:color w:val="0077CC"/>
            <w:position w:val="0"/>
            <w:sz w:val="20"/>
            <w:u w:val="single"/>
            <w:vertAlign w:val="baseline"/>
          </w:rPr>
          <w:t>Miranda</w:t>
        </w:r>
      </w:hyperlink>
      <w:hyperlink r:id="rId21" w:history="1">
        <w:r>
          <w:rPr>
            <w:rFonts w:ascii="arial" w:eastAsia="arial" w:hAnsi="arial" w:cs="arial"/>
            <w:b w:val="0"/>
            <w:i/>
            <w:strike w:val="0"/>
            <w:noProof w:val="0"/>
            <w:color w:val="0077CC"/>
            <w:position w:val="0"/>
            <w:sz w:val="20"/>
            <w:u w:val="single"/>
            <w:vertAlign w:val="baseline"/>
          </w:rPr>
          <w:t>, 384 U.S. at 444</w:t>
        </w:r>
      </w:hyperlink>
      <w:r>
        <w:rPr>
          <w:rFonts w:ascii="arial" w:eastAsia="arial" w:hAnsi="arial" w:cs="arial"/>
          <w:b w:val="0"/>
          <w:i w:val="0"/>
          <w:strike w:val="0"/>
          <w:noProof w:val="0"/>
          <w:color w:val="000000"/>
          <w:position w:val="0"/>
          <w:sz w:val="20"/>
          <w:u w:val="none"/>
          <w:vertAlign w:val="baseline"/>
        </w:rPr>
        <w:t xml:space="preserve">). </w:t>
      </w:r>
      <w:bookmarkStart w:id="956" w:name="Bookmark_I6942P7G28T41W0050000400"/>
      <w:bookmarkEnd w:id="956"/>
      <w:r>
        <w:rPr>
          <w:rFonts w:ascii="arial" w:eastAsia="arial" w:hAnsi="arial" w:cs="arial"/>
          <w:b w:val="0"/>
          <w:i w:val="0"/>
          <w:strike w:val="0"/>
          <w:noProof w:val="0"/>
          <w:color w:val="000000"/>
          <w:position w:val="0"/>
          <w:sz w:val="20"/>
          <w:u w:val="none"/>
          <w:vertAlign w:val="baseline"/>
        </w:rPr>
        <w:t xml:space="preserve">Specifically, "[p]rior to any questioning, the person must be warned that he has a right to remain silent, that any statement he does make may be used as evidence against him, and that he has a right to the presence of an attorney, either retained or appointed." </w:t>
      </w:r>
      <w:bookmarkStart w:id="957" w:name="Bookmark_I6942P7G2SF7WP0030000400"/>
      <w:bookmarkEnd w:id="957"/>
      <w:hyperlink r:id="rId21" w:history="1">
        <w:r>
          <w:rPr>
            <w:rFonts w:ascii="arial" w:eastAsia="arial" w:hAnsi="arial" w:cs="arial"/>
            <w:b w:val="0"/>
            <w:i/>
            <w:strike w:val="0"/>
            <w:noProof w:val="0"/>
            <w:color w:val="0077CC"/>
            <w:position w:val="0"/>
            <w:sz w:val="20"/>
            <w:u w:val="single"/>
            <w:vertAlign w:val="baseline"/>
          </w:rPr>
          <w:t>Miranda</w:t>
        </w:r>
      </w:hyperlink>
      <w:hyperlink r:id="rId21" w:history="1">
        <w:r>
          <w:rPr>
            <w:rFonts w:ascii="arial" w:eastAsia="arial" w:hAnsi="arial" w:cs="arial"/>
            <w:b w:val="0"/>
            <w:i/>
            <w:strike w:val="0"/>
            <w:noProof w:val="0"/>
            <w:color w:val="0077CC"/>
            <w:position w:val="0"/>
            <w:sz w:val="20"/>
            <w:u w:val="single"/>
            <w:vertAlign w:val="baseline"/>
          </w:rPr>
          <w:t>, 384 U.S. at 444</w:t>
        </w:r>
      </w:hyperlink>
      <w:r>
        <w:rPr>
          <w:rFonts w:ascii="arial" w:eastAsia="arial" w:hAnsi="arial" w:cs="arial"/>
          <w:b w:val="0"/>
          <w:i w:val="0"/>
          <w:strike w:val="0"/>
          <w:noProof w:val="0"/>
          <w:color w:val="000000"/>
          <w:position w:val="0"/>
          <w:sz w:val="20"/>
          <w:u w:val="none"/>
          <w:vertAlign w:val="baseline"/>
        </w:rPr>
        <w:t xml:space="preserve">. </w:t>
      </w:r>
      <w:bookmarkStart w:id="958" w:name="Bookmark_I6942P7G28T41W0050000400_2"/>
      <w:bookmarkEnd w:id="958"/>
      <w:bookmarkStart w:id="959" w:name="Bookmark_I6942P7G28T41W0010000400_2"/>
      <w:bookmarkEnd w:id="959"/>
      <w:r>
        <w:rPr>
          <w:rFonts w:ascii="arial" w:eastAsia="arial" w:hAnsi="arial" w:cs="arial"/>
          <w:b w:val="0"/>
          <w:i w:val="0"/>
          <w:strike w:val="0"/>
          <w:noProof w:val="0"/>
          <w:color w:val="000000"/>
          <w:position w:val="0"/>
          <w:sz w:val="20"/>
          <w:u w:val="none"/>
          <w:vertAlign w:val="baseline"/>
        </w:rPr>
        <w:t xml:space="preserve">A person is in custody if "'his freedom of action is curtailed to a degree associated with formal arrest.'" </w:t>
      </w:r>
      <w:bookmarkStart w:id="960" w:name="Bookmark_I6942P7G2SF7WP0050000400"/>
      <w:bookmarkEnd w:id="960"/>
      <w:hyperlink r:id="rId146" w:history="1">
        <w:r>
          <w:rPr>
            <w:rFonts w:ascii="arial" w:eastAsia="arial" w:hAnsi="arial" w:cs="arial"/>
            <w:b w:val="0"/>
            <w:i/>
            <w:strike w:val="0"/>
            <w:noProof w:val="0"/>
            <w:color w:val="0077CC"/>
            <w:position w:val="0"/>
            <w:sz w:val="20"/>
            <w:u w:val="single"/>
            <w:vertAlign w:val="baseline"/>
          </w:rPr>
          <w:t>United States v. Hudson</w:t>
        </w:r>
      </w:hyperlink>
      <w:hyperlink r:id="rId146" w:history="1">
        <w:r>
          <w:rPr>
            <w:rFonts w:ascii="arial" w:eastAsia="arial" w:hAnsi="arial" w:cs="arial"/>
            <w:b w:val="0"/>
            <w:i/>
            <w:strike w:val="0"/>
            <w:noProof w:val="0"/>
            <w:color w:val="0077CC"/>
            <w:position w:val="0"/>
            <w:sz w:val="20"/>
            <w:u w:val="single"/>
            <w:vertAlign w:val="baseline"/>
          </w:rPr>
          <w:t>, 210 F.3d at 1190</w:t>
        </w:r>
      </w:hyperlink>
      <w:r>
        <w:rPr>
          <w:rFonts w:ascii="arial" w:eastAsia="arial" w:hAnsi="arial" w:cs="arial"/>
          <w:b w:val="0"/>
          <w:i w:val="0"/>
          <w:strike w:val="0"/>
          <w:noProof w:val="0"/>
          <w:color w:val="000000"/>
          <w:position w:val="0"/>
          <w:sz w:val="20"/>
          <w:u w:val="none"/>
          <w:vertAlign w:val="baseline"/>
        </w:rPr>
        <w:t xml:space="preserve"> (quoting </w:t>
      </w:r>
      <w:bookmarkStart w:id="961" w:name="Bookmark_I6942P7G28T41W0020000400"/>
      <w:bookmarkEnd w:id="961"/>
      <w:hyperlink r:id="rId147" w:history="1">
        <w:r>
          <w:rPr>
            <w:rFonts w:ascii="arial" w:eastAsia="arial" w:hAnsi="arial" w:cs="arial"/>
            <w:b w:val="0"/>
            <w:i/>
            <w:strike w:val="0"/>
            <w:noProof w:val="0"/>
            <w:color w:val="0077CC"/>
            <w:position w:val="0"/>
            <w:sz w:val="20"/>
            <w:u w:val="single"/>
            <w:vertAlign w:val="baseline"/>
          </w:rPr>
          <w:t>Berkemer v. McCarty</w:t>
        </w:r>
      </w:hyperlink>
      <w:hyperlink r:id="rId147" w:history="1">
        <w:r>
          <w:rPr>
            <w:rFonts w:ascii="arial" w:eastAsia="arial" w:hAnsi="arial" w:cs="arial"/>
            <w:b w:val="0"/>
            <w:i/>
            <w:strike w:val="0"/>
            <w:noProof w:val="0"/>
            <w:color w:val="0077CC"/>
            <w:position w:val="0"/>
            <w:sz w:val="20"/>
            <w:u w:val="single"/>
            <w:vertAlign w:val="baseline"/>
          </w:rPr>
          <w:t>, 468 U.S. 420, 440, 104 S. Ct. 3138, 82 L. Ed. 2d 317 (1984)</w:t>
        </w:r>
      </w:hyperlink>
      <w:r>
        <w:rPr>
          <w:rFonts w:ascii="arial" w:eastAsia="arial" w:hAnsi="arial" w:cs="arial"/>
          <w:b w:val="0"/>
          <w:i w:val="0"/>
          <w:strike w:val="0"/>
          <w:noProof w:val="0"/>
          <w:color w:val="000000"/>
          <w:position w:val="0"/>
          <w:sz w:val="20"/>
          <w:u w:val="none"/>
          <w:vertAlign w:val="baseline"/>
        </w:rPr>
        <w:t xml:space="preserve">). The court must examine "whether 'a reasonable [person] in the suspect's position would have understood his situation . . . as the functional equivalent of formal arrest.'" </w:t>
      </w:r>
      <w:bookmarkStart w:id="962" w:name="Bookmark_I6942P7G28T41W0040000400"/>
      <w:bookmarkEnd w:id="962"/>
      <w:hyperlink r:id="rId146" w:history="1">
        <w:r>
          <w:rPr>
            <w:rFonts w:ascii="arial" w:eastAsia="arial" w:hAnsi="arial" w:cs="arial"/>
            <w:b w:val="0"/>
            <w:i/>
            <w:strike w:val="0"/>
            <w:noProof w:val="0"/>
            <w:color w:val="0077CC"/>
            <w:position w:val="0"/>
            <w:sz w:val="20"/>
            <w:u w:val="single"/>
            <w:vertAlign w:val="baseline"/>
          </w:rPr>
          <w:t>United States v. Hudson</w:t>
        </w:r>
      </w:hyperlink>
      <w:hyperlink r:id="rId146" w:history="1">
        <w:r>
          <w:rPr>
            <w:rFonts w:ascii="arial" w:eastAsia="arial" w:hAnsi="arial" w:cs="arial"/>
            <w:b w:val="0"/>
            <w:i/>
            <w:strike w:val="0"/>
            <w:noProof w:val="0"/>
            <w:color w:val="0077CC"/>
            <w:position w:val="0"/>
            <w:sz w:val="20"/>
            <w:u w:val="single"/>
            <w:vertAlign w:val="baseline"/>
          </w:rPr>
          <w:t>, 210 F.3d at 1190</w:t>
        </w:r>
      </w:hyperlink>
      <w:r>
        <w:rPr>
          <w:rFonts w:ascii="arial" w:eastAsia="arial" w:hAnsi="arial" w:cs="arial"/>
          <w:b w:val="0"/>
          <w:i w:val="0"/>
          <w:strike w:val="0"/>
          <w:noProof w:val="0"/>
          <w:color w:val="000000"/>
          <w:position w:val="0"/>
          <w:sz w:val="20"/>
          <w:u w:val="none"/>
          <w:vertAlign w:val="baseline"/>
        </w:rPr>
        <w:t xml:space="preserve"> (quoting </w:t>
      </w:r>
      <w:bookmarkStart w:id="963" w:name="Bookmark_I6942P7G28T41X0010000400"/>
      <w:bookmarkEnd w:id="963"/>
      <w:hyperlink r:id="rId147" w:history="1">
        <w:r>
          <w:rPr>
            <w:rFonts w:ascii="arial" w:eastAsia="arial" w:hAnsi="arial" w:cs="arial"/>
            <w:b w:val="0"/>
            <w:i/>
            <w:strike w:val="0"/>
            <w:noProof w:val="0"/>
            <w:color w:val="0077CC"/>
            <w:position w:val="0"/>
            <w:sz w:val="20"/>
            <w:u w:val="single"/>
            <w:vertAlign w:val="baseline"/>
          </w:rPr>
          <w:t>Berkemer v. McCarty</w:t>
        </w:r>
      </w:hyperlink>
      <w:hyperlink r:id="rId147" w:history="1">
        <w:r>
          <w:rPr>
            <w:rFonts w:ascii="arial" w:eastAsia="arial" w:hAnsi="arial" w:cs="arial"/>
            <w:b w:val="0"/>
            <w:i/>
            <w:strike w:val="0"/>
            <w:noProof w:val="0"/>
            <w:color w:val="0077CC"/>
            <w:position w:val="0"/>
            <w:sz w:val="20"/>
            <w:u w:val="single"/>
            <w:vertAlign w:val="baseline"/>
          </w:rPr>
          <w:t>, 468 U.S. at 442</w:t>
        </w:r>
      </w:hyperlink>
      <w:r>
        <w:rPr>
          <w:rFonts w:ascii="arial" w:eastAsia="arial" w:hAnsi="arial" w:cs="arial"/>
          <w:b w:val="0"/>
          <w:i w:val="0"/>
          <w:strike w:val="0"/>
          <w:noProof w:val="0"/>
          <w:color w:val="000000"/>
          <w:position w:val="0"/>
          <w:sz w:val="20"/>
          <w:u w:val="none"/>
          <w:vertAlign w:val="baseline"/>
        </w:rPr>
        <w:t xml:space="preserve">)(alterations in </w:t>
      </w:r>
      <w:r>
        <w:rPr>
          <w:rFonts w:ascii="arial" w:eastAsia="arial" w:hAnsi="arial" w:cs="arial"/>
          <w:b w:val="0"/>
          <w:i w:val="0"/>
          <w:strike w:val="0"/>
          <w:noProof w:val="0"/>
          <w:color w:val="000000"/>
          <w:position w:val="0"/>
          <w:sz w:val="20"/>
          <w:u w:val="single"/>
          <w:vertAlign w:val="baseline"/>
        </w:rPr>
        <w:t>United States v. Hudson</w:t>
      </w:r>
      <w:r>
        <w:rPr>
          <w:rFonts w:ascii="arial" w:eastAsia="arial" w:hAnsi="arial" w:cs="arial"/>
          <w:b w:val="0"/>
          <w:i w:val="0"/>
          <w:strike w:val="0"/>
          <w:noProof w:val="0"/>
          <w:color w:val="000000"/>
          <w:position w:val="0"/>
          <w:sz w:val="20"/>
          <w:u w:val="none"/>
          <w:vertAlign w:val="baseline"/>
        </w:rPr>
        <w:t xml:space="preserve"> but not in </w:t>
      </w:r>
      <w:r>
        <w:rPr>
          <w:rFonts w:ascii="arial" w:eastAsia="arial" w:hAnsi="arial" w:cs="arial"/>
          <w:b w:val="0"/>
          <w:i w:val="0"/>
          <w:strike w:val="0"/>
          <w:noProof w:val="0"/>
          <w:color w:val="000000"/>
          <w:position w:val="0"/>
          <w:sz w:val="20"/>
          <w:u w:val="single"/>
          <w:vertAlign w:val="baseline"/>
        </w:rPr>
        <w:t>Berkemer v. McCarty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single"/>
          <w:vertAlign w:val="baseline"/>
        </w:rPr>
        <w:t>Custodial Interrogation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64" w:name="Bookmark_para_235"/>
      <w:bookmarkEnd w:id="964"/>
      <w:bookmarkStart w:id="965" w:name="Bookmark_I6942P7G28T41X0040000400"/>
      <w:bookmarkEnd w:id="965"/>
      <w:r>
        <w:rPr>
          <w:rFonts w:ascii="arial" w:eastAsia="arial" w:hAnsi="arial" w:cs="arial"/>
          <w:b w:val="0"/>
          <w:i w:val="0"/>
          <w:strike w:val="0"/>
          <w:noProof w:val="0"/>
          <w:color w:val="000000"/>
          <w:position w:val="0"/>
          <w:sz w:val="20"/>
          <w:u w:val="none"/>
          <w:vertAlign w:val="baseline"/>
        </w:rPr>
        <w:t xml:space="preserve">A suspect cannot invoke his </w:t>
      </w:r>
      <w:bookmarkStart w:id="966" w:name="Bookmark_I6942P7G28T41X0030000400"/>
      <w:bookmarkEnd w:id="966"/>
      <w:hyperlink r:id="rId21" w:history="1">
        <w:r>
          <w:rPr>
            <w:rFonts w:ascii="arial" w:eastAsia="arial" w:hAnsi="arial" w:cs="arial"/>
            <w:b w:val="0"/>
            <w:i/>
            <w:strike w:val="0"/>
            <w:noProof w:val="0"/>
            <w:color w:val="0077CC"/>
            <w:position w:val="0"/>
            <w:sz w:val="20"/>
            <w:u w:val="single"/>
            <w:vertAlign w:val="baseline"/>
          </w:rPr>
          <w:t>Miranda</w:t>
        </w:r>
      </w:hyperlink>
      <w:bookmarkStart w:id="967" w:name="Bookmark_I6942P7G2HM6GD0030000400"/>
      <w:bookmarkEnd w:id="967"/>
      <w:r>
        <w:rPr>
          <w:rFonts w:ascii="arial" w:eastAsia="arial" w:hAnsi="arial" w:cs="arial"/>
          <w:b w:val="0"/>
          <w:i w:val="0"/>
          <w:strike w:val="0"/>
          <w:noProof w:val="0"/>
          <w:color w:val="000000"/>
          <w:position w:val="0"/>
          <w:sz w:val="20"/>
          <w:u w:val="none"/>
          <w:vertAlign w:val="baseline"/>
        </w:rPr>
        <w:t xml:space="preserve"> rights anticipatorily; </w:t>
      </w:r>
      <w:bookmarkStart w:id="968" w:name="Bookmark_I6942P7G28T41X0050000400"/>
      <w:bookmarkEnd w:id="968"/>
      <w:hyperlink r:id="rId21" w:history="1">
        <w:r>
          <w:rPr>
            <w:rFonts w:ascii="arial" w:eastAsia="arial" w:hAnsi="arial" w:cs="arial"/>
            <w:b w:val="0"/>
            <w:i/>
            <w:strike w:val="0"/>
            <w:noProof w:val="0"/>
            <w:color w:val="0077CC"/>
            <w:position w:val="0"/>
            <w:sz w:val="20"/>
            <w:u w:val="single"/>
            <w:vertAlign w:val="baseline"/>
          </w:rPr>
          <w:t>Miranda</w:t>
        </w:r>
      </w:hyperlink>
      <w:bookmarkStart w:id="969" w:name="Bookmark_I6942P7H2HM6GP0030000400"/>
      <w:bookmarkEnd w:id="969"/>
      <w:r>
        <w:rPr>
          <w:rFonts w:ascii="arial" w:eastAsia="arial" w:hAnsi="arial" w:cs="arial"/>
          <w:b w:val="0"/>
          <w:i w:val="0"/>
          <w:strike w:val="0"/>
          <w:noProof w:val="0"/>
          <w:color w:val="000000"/>
          <w:position w:val="0"/>
          <w:sz w:val="20"/>
          <w:u w:val="none"/>
          <w:vertAlign w:val="baseline"/>
        </w:rPr>
        <w:t xml:space="preserve">'s protections do not trigger until the suspect is in a custodial interrogation context. </w:t>
      </w:r>
      <w:bookmarkStart w:id="970" w:name="Bookmark_I6942P7H2HM6GP0030000400_2"/>
      <w:bookmarkEnd w:id="970"/>
      <w:bookmarkStart w:id="971" w:name="Bookmark_I6942P7G2HM6GD0030000400_2"/>
      <w:bookmarkEnd w:id="971"/>
      <w:bookmarkStart w:id="972" w:name="Bookmark_I6942P7H2N1R9R0040000400"/>
      <w:bookmarkEnd w:id="972"/>
      <w:r>
        <w:rPr>
          <w:rFonts w:ascii="arial" w:eastAsia="arial" w:hAnsi="arial" w:cs="arial"/>
          <w:b w:val="0"/>
          <w:i w:val="0"/>
          <w:strike w:val="0"/>
          <w:noProof w:val="0"/>
          <w:color w:val="000000"/>
          <w:position w:val="0"/>
          <w:sz w:val="20"/>
          <w:u w:val="single"/>
          <w:vertAlign w:val="baseline"/>
        </w:rPr>
        <w:t>See</w:t>
      </w:r>
      <w:r>
        <w:rPr>
          <w:rFonts w:ascii="arial" w:eastAsia="arial" w:hAnsi="arial" w:cs="arial"/>
          <w:b/>
          <w:i w:val="0"/>
          <w:strike w:val="0"/>
          <w:noProof w:val="0"/>
          <w:color w:val="000000"/>
          <w:position w:val="0"/>
          <w:sz w:val="20"/>
          <w:u w:val="single"/>
          <w:vertAlign w:val="baseline"/>
        </w:rPr>
        <w:t> [*104] </w:t>
      </w:r>
      <w:r>
        <w:rPr>
          <w:rFonts w:ascii="arial" w:eastAsia="arial" w:hAnsi="arial" w:cs="arial"/>
          <w:b w:val="0"/>
          <w:i w:val="0"/>
          <w:strike w:val="0"/>
          <w:noProof w:val="0"/>
          <w:color w:val="000000"/>
          <w:position w:val="0"/>
          <w:sz w:val="20"/>
          <w:u w:val="single"/>
          <w:vertAlign w:val="baseline"/>
        </w:rPr>
        <w:t xml:space="preserve"> </w:t>
      </w:r>
      <w:bookmarkStart w:id="973" w:name="Bookmark_I6942P7G2HM6GD0020000400"/>
      <w:bookmarkEnd w:id="973"/>
      <w:hyperlink r:id="rId148" w:history="1">
        <w:r>
          <w:rPr>
            <w:rFonts w:ascii="arial" w:eastAsia="arial" w:hAnsi="arial" w:cs="arial"/>
            <w:b w:val="0"/>
            <w:i/>
            <w:strike w:val="0"/>
            <w:noProof w:val="0"/>
            <w:color w:val="0077CC"/>
            <w:position w:val="0"/>
            <w:sz w:val="20"/>
            <w:u w:val="single"/>
            <w:vertAlign w:val="baseline"/>
          </w:rPr>
          <w:t>McNeil v. Wisconsin</w:t>
        </w:r>
      </w:hyperlink>
      <w:hyperlink r:id="rId148" w:history="1">
        <w:r>
          <w:rPr>
            <w:rFonts w:ascii="arial" w:eastAsia="arial" w:hAnsi="arial" w:cs="arial"/>
            <w:b w:val="0"/>
            <w:i/>
            <w:strike w:val="0"/>
            <w:noProof w:val="0"/>
            <w:color w:val="0077CC"/>
            <w:position w:val="0"/>
            <w:sz w:val="20"/>
            <w:u w:val="single"/>
            <w:vertAlign w:val="baseline"/>
          </w:rPr>
          <w:t>, 501 U.S. 171, 182 n.3, 111 S. Ct. 2204, 115 L. Ed. 2d 158 (1991)</w:t>
        </w:r>
      </w:hyperlink>
      <w:r>
        <w:rPr>
          <w:rFonts w:ascii="arial" w:eastAsia="arial" w:hAnsi="arial" w:cs="arial"/>
          <w:b w:val="0"/>
          <w:i w:val="0"/>
          <w:strike w:val="0"/>
          <w:noProof w:val="0"/>
          <w:color w:val="000000"/>
          <w:position w:val="0"/>
          <w:sz w:val="20"/>
          <w:u w:val="none"/>
          <w:vertAlign w:val="baseline"/>
        </w:rPr>
        <w:t xml:space="preserve">; </w:t>
      </w:r>
      <w:bookmarkStart w:id="974" w:name="Bookmark_I6942P7G2HM6GD0040000400"/>
      <w:bookmarkEnd w:id="974"/>
      <w:hyperlink r:id="rId149" w:history="1">
        <w:r>
          <w:rPr>
            <w:rFonts w:ascii="arial" w:eastAsia="arial" w:hAnsi="arial" w:cs="arial"/>
            <w:b w:val="0"/>
            <w:i/>
            <w:strike w:val="0"/>
            <w:noProof w:val="0"/>
            <w:color w:val="0077CC"/>
            <w:position w:val="0"/>
            <w:sz w:val="20"/>
            <w:u w:val="single"/>
            <w:vertAlign w:val="baseline"/>
          </w:rPr>
          <w:t>United States v. Cook</w:t>
        </w:r>
      </w:hyperlink>
      <w:hyperlink r:id="rId149" w:history="1">
        <w:r>
          <w:rPr>
            <w:rFonts w:ascii="arial" w:eastAsia="arial" w:hAnsi="arial" w:cs="arial"/>
            <w:b w:val="0"/>
            <w:i/>
            <w:strike w:val="0"/>
            <w:noProof w:val="0"/>
            <w:color w:val="0077CC"/>
            <w:position w:val="0"/>
            <w:sz w:val="20"/>
            <w:u w:val="single"/>
            <w:vertAlign w:val="baseline"/>
          </w:rPr>
          <w:t>, 599 F.3d 1208, 1214 (10th Cir. 2010)</w:t>
        </w:r>
      </w:hyperlink>
      <w:r>
        <w:rPr>
          <w:rFonts w:ascii="arial" w:eastAsia="arial" w:hAnsi="arial" w:cs="arial"/>
          <w:b w:val="0"/>
          <w:i w:val="0"/>
          <w:strike w:val="0"/>
          <w:noProof w:val="0"/>
          <w:color w:val="000000"/>
          <w:position w:val="0"/>
          <w:sz w:val="20"/>
          <w:u w:val="none"/>
          <w:vertAlign w:val="baseline"/>
        </w:rPr>
        <w:t xml:space="preserve">("[I]n order to implicate </w:t>
      </w:r>
      <w:bookmarkStart w:id="975" w:name="Bookmark_I6942P7H2N1R9R0040000400_2"/>
      <w:bookmarkEnd w:id="975"/>
      <w:bookmarkStart w:id="976" w:name="Bookmark_I6942P7H2HM6GP0030000400_3"/>
      <w:bookmarkEnd w:id="976"/>
      <w:bookmarkStart w:id="977" w:name="Bookmark_I6942P7G2HM6GD0030000400_3"/>
      <w:bookmarkEnd w:id="977"/>
      <w:bookmarkStart w:id="978" w:name="Bookmark_I6942P7H2N1R9R0010000400"/>
      <w:bookmarkEnd w:id="978"/>
      <w:hyperlink r:id="rId21" w:history="1">
        <w:r>
          <w:rPr>
            <w:rFonts w:ascii="arial" w:eastAsia="arial" w:hAnsi="arial" w:cs="arial"/>
            <w:b w:val="0"/>
            <w:i/>
            <w:strike w:val="0"/>
            <w:noProof w:val="0"/>
            <w:color w:val="0077CC"/>
            <w:position w:val="0"/>
            <w:sz w:val="20"/>
            <w:u w:val="single"/>
            <w:vertAlign w:val="baseline"/>
          </w:rPr>
          <w:t>Miranda</w:t>
        </w:r>
      </w:hyperlink>
      <w:bookmarkStart w:id="979" w:name="Bookmark_I6942P7H2D6NHF0030000400"/>
      <w:bookmarkEnd w:id="979"/>
      <w:bookmarkStart w:id="980" w:name="Bookmark_I6942P7H2HM6GP0030000400_4"/>
      <w:bookmarkEnd w:id="980"/>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Edwards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there must be a custodial interrogation."). "'By custodial interrogation, we mean questioning initiated by law enforcement officers after a person has been taken into custody or otherwise deprived of his freedom of action in any significant way.'" </w:t>
      </w:r>
      <w:bookmarkStart w:id="984" w:name="Bookmark_I6942P7H2N1R9R0030000400"/>
      <w:bookmarkEnd w:id="984"/>
      <w:hyperlink r:id="rId147" w:history="1">
        <w:r>
          <w:rPr>
            <w:rFonts w:ascii="arial" w:eastAsia="arial" w:hAnsi="arial" w:cs="arial"/>
            <w:b w:val="0"/>
            <w:i/>
            <w:strike w:val="0"/>
            <w:noProof w:val="0"/>
            <w:color w:val="0077CC"/>
            <w:position w:val="0"/>
            <w:sz w:val="20"/>
            <w:u w:val="single"/>
            <w:vertAlign w:val="baseline"/>
          </w:rPr>
          <w:t>Berkemer v. McCarty</w:t>
        </w:r>
      </w:hyperlink>
      <w:hyperlink r:id="rId147" w:history="1">
        <w:r>
          <w:rPr>
            <w:rFonts w:ascii="arial" w:eastAsia="arial" w:hAnsi="arial" w:cs="arial"/>
            <w:b w:val="0"/>
            <w:i/>
            <w:strike w:val="0"/>
            <w:noProof w:val="0"/>
            <w:color w:val="0077CC"/>
            <w:position w:val="0"/>
            <w:sz w:val="20"/>
            <w:u w:val="single"/>
            <w:vertAlign w:val="baseline"/>
          </w:rPr>
          <w:t>, 468 U.S. at 428</w:t>
        </w:r>
      </w:hyperlink>
      <w:r>
        <w:rPr>
          <w:rFonts w:ascii="arial" w:eastAsia="arial" w:hAnsi="arial" w:cs="arial"/>
          <w:b w:val="0"/>
          <w:i w:val="0"/>
          <w:strike w:val="0"/>
          <w:noProof w:val="0"/>
          <w:color w:val="000000"/>
          <w:position w:val="0"/>
          <w:sz w:val="20"/>
          <w:u w:val="none"/>
          <w:vertAlign w:val="baseline"/>
        </w:rPr>
        <w:t xml:space="preserve"> (quoting </w:t>
      </w:r>
      <w:bookmarkStart w:id="985" w:name="Bookmark_I6942P7H2N1R9R0050000400"/>
      <w:bookmarkEnd w:id="985"/>
      <w:hyperlink r:id="rId21" w:history="1">
        <w:r>
          <w:rPr>
            <w:rFonts w:ascii="arial" w:eastAsia="arial" w:hAnsi="arial" w:cs="arial"/>
            <w:b w:val="0"/>
            <w:i/>
            <w:strike w:val="0"/>
            <w:noProof w:val="0"/>
            <w:color w:val="0077CC"/>
            <w:position w:val="0"/>
            <w:sz w:val="20"/>
            <w:u w:val="single"/>
            <w:vertAlign w:val="baseline"/>
          </w:rPr>
          <w:t>Miranda</w:t>
        </w:r>
      </w:hyperlink>
      <w:hyperlink r:id="rId21" w:history="1">
        <w:r>
          <w:rPr>
            <w:rFonts w:ascii="arial" w:eastAsia="arial" w:hAnsi="arial" w:cs="arial"/>
            <w:b w:val="0"/>
            <w:i/>
            <w:strike w:val="0"/>
            <w:noProof w:val="0"/>
            <w:color w:val="0077CC"/>
            <w:position w:val="0"/>
            <w:sz w:val="20"/>
            <w:u w:val="single"/>
            <w:vertAlign w:val="baseline"/>
          </w:rPr>
          <w:t>, 384 U.S. at 444</w:t>
        </w:r>
      </w:hyperlink>
      <w:r>
        <w:rPr>
          <w:rFonts w:ascii="arial" w:eastAsia="arial" w:hAnsi="arial" w:cs="arial"/>
          <w:b w:val="0"/>
          <w:i w:val="0"/>
          <w:strike w:val="0"/>
          <w:noProof w:val="0"/>
          <w:color w:val="000000"/>
          <w:position w:val="0"/>
          <w:sz w:val="20"/>
          <w:u w:val="none"/>
          <w:vertAlign w:val="baseline"/>
        </w:rPr>
        <w:t xml:space="preserve">). </w:t>
      </w:r>
      <w:bookmarkStart w:id="986" w:name="Bookmark_I6942P7H2D6NHF0030000400_2"/>
      <w:bookmarkEnd w:id="986"/>
      <w:bookmarkStart w:id="987" w:name="Bookmark_I6942P7H2HM6GN0040000400"/>
      <w:bookmarkEnd w:id="987"/>
      <w:r>
        <w:rPr>
          <w:rFonts w:ascii="arial" w:eastAsia="arial" w:hAnsi="arial" w:cs="arial"/>
          <w:b w:val="0"/>
          <w:i w:val="0"/>
          <w:strike w:val="0"/>
          <w:noProof w:val="0"/>
          <w:color w:val="000000"/>
          <w:position w:val="0"/>
          <w:sz w:val="20"/>
          <w:u w:val="none"/>
          <w:vertAlign w:val="baseline"/>
        </w:rPr>
        <w:t xml:space="preserve">There are "'[t]wo discrete inquiries . . . essential to the determination'" of custody: "'first, what were the circumstances surrounding the interrogation; and second, given those circumstances, would a reasonable person have felt he or she was at liberty to terminate the interrogation and leave.'" </w:t>
      </w:r>
      <w:bookmarkStart w:id="988" w:name="Bookmark_I6942P7H2D6NHF0020000400"/>
      <w:bookmarkEnd w:id="988"/>
      <w:hyperlink r:id="rId150" w:history="1">
        <w:r>
          <w:rPr>
            <w:rFonts w:ascii="arial" w:eastAsia="arial" w:hAnsi="arial" w:cs="arial"/>
            <w:b w:val="0"/>
            <w:i/>
            <w:strike w:val="0"/>
            <w:noProof w:val="0"/>
            <w:color w:val="0077CC"/>
            <w:position w:val="0"/>
            <w:sz w:val="20"/>
            <w:u w:val="single"/>
            <w:vertAlign w:val="baseline"/>
          </w:rPr>
          <w:t>J.D.B. v. North Carolina</w:t>
        </w:r>
      </w:hyperlink>
      <w:hyperlink r:id="rId150" w:history="1">
        <w:r>
          <w:rPr>
            <w:rFonts w:ascii="arial" w:eastAsia="arial" w:hAnsi="arial" w:cs="arial"/>
            <w:b w:val="0"/>
            <w:i/>
            <w:strike w:val="0"/>
            <w:noProof w:val="0"/>
            <w:color w:val="0077CC"/>
            <w:position w:val="0"/>
            <w:sz w:val="20"/>
            <w:u w:val="single"/>
            <w:vertAlign w:val="baseline"/>
          </w:rPr>
          <w:t>, 564 U.S. 261, 270, 131 S. Ct. 2394, 180 L. Ed. 2d 310 (2011)</w:t>
        </w:r>
      </w:hyperlink>
      <w:r>
        <w:rPr>
          <w:rFonts w:ascii="arial" w:eastAsia="arial" w:hAnsi="arial" w:cs="arial"/>
          <w:b w:val="0"/>
          <w:i w:val="0"/>
          <w:strike w:val="0"/>
          <w:noProof w:val="0"/>
          <w:color w:val="000000"/>
          <w:position w:val="0"/>
          <w:sz w:val="20"/>
          <w:u w:val="none"/>
          <w:vertAlign w:val="baseline"/>
        </w:rPr>
        <w:t xml:space="preserve">(quoting </w:t>
      </w:r>
      <w:bookmarkStart w:id="989" w:name="Bookmark_I6942P7H2D6NHF0040000400"/>
      <w:bookmarkEnd w:id="989"/>
      <w:hyperlink r:id="rId151" w:history="1">
        <w:r>
          <w:rPr>
            <w:rFonts w:ascii="arial" w:eastAsia="arial" w:hAnsi="arial" w:cs="arial"/>
            <w:b w:val="0"/>
            <w:i/>
            <w:strike w:val="0"/>
            <w:noProof w:val="0"/>
            <w:color w:val="0077CC"/>
            <w:position w:val="0"/>
            <w:sz w:val="20"/>
            <w:u w:val="single"/>
            <w:vertAlign w:val="baseline"/>
          </w:rPr>
          <w:t>Thompson v. Keohane</w:t>
        </w:r>
      </w:hyperlink>
      <w:hyperlink r:id="rId151" w:history="1">
        <w:r>
          <w:rPr>
            <w:rFonts w:ascii="arial" w:eastAsia="arial" w:hAnsi="arial" w:cs="arial"/>
            <w:b w:val="0"/>
            <w:i/>
            <w:strike w:val="0"/>
            <w:noProof w:val="0"/>
            <w:color w:val="0077CC"/>
            <w:position w:val="0"/>
            <w:sz w:val="20"/>
            <w:u w:val="single"/>
            <w:vertAlign w:val="baseline"/>
          </w:rPr>
          <w:t>, 516 U.S. 99, 112, 116 S. Ct. 457, 133 L. Ed. 2d 383 (1995)</w:t>
        </w:r>
      </w:hyperlink>
      <w:r>
        <w:rPr>
          <w:rFonts w:ascii="arial" w:eastAsia="arial" w:hAnsi="arial" w:cs="arial"/>
          <w:b w:val="0"/>
          <w:i w:val="0"/>
          <w:strike w:val="0"/>
          <w:noProof w:val="0"/>
          <w:color w:val="000000"/>
          <w:position w:val="0"/>
          <w:sz w:val="20"/>
          <w:u w:val="none"/>
          <w:vertAlign w:val="baseline"/>
        </w:rPr>
        <w:t xml:space="preserve">(internal quotation marks, alteration, and footnote omitted in </w:t>
      </w:r>
      <w:bookmarkStart w:id="990" w:name="Bookmark_I6942P7H2HM6GN0040000400_2"/>
      <w:bookmarkEnd w:id="990"/>
      <w:bookmarkStart w:id="991" w:name="Bookmark_I6942P7H2D6NHF0030000400_3"/>
      <w:bookmarkEnd w:id="991"/>
      <w:bookmarkStart w:id="992" w:name="Bookmark_I6942P7H2HM6GN0010000400"/>
      <w:bookmarkEnd w:id="992"/>
      <w:hyperlink r:id="rId150" w:history="1">
        <w:r>
          <w:rPr>
            <w:rFonts w:ascii="arial" w:eastAsia="arial" w:hAnsi="arial" w:cs="arial"/>
            <w:b w:val="0"/>
            <w:i/>
            <w:strike w:val="0"/>
            <w:noProof w:val="0"/>
            <w:color w:val="0077CC"/>
            <w:position w:val="0"/>
            <w:sz w:val="20"/>
            <w:u w:val="single"/>
            <w:vertAlign w:val="baseline"/>
          </w:rPr>
          <w:t>J.D.B. v. North Carolina</w:t>
        </w:r>
      </w:hyperlink>
      <w:bookmarkStart w:id="993" w:name="Bookmark_I6942P7H2SF7X10010000400"/>
      <w:bookmarkEnd w:id="993"/>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994" w:name="Bookmark_I6942P7H2HM6GN0030000400"/>
      <w:bookmarkEnd w:id="994"/>
      <w:hyperlink r:id="rId152" w:history="1">
        <w:r>
          <w:rPr>
            <w:rFonts w:ascii="arial" w:eastAsia="arial" w:hAnsi="arial" w:cs="arial"/>
            <w:b w:val="0"/>
            <w:i/>
            <w:strike w:val="0"/>
            <w:noProof w:val="0"/>
            <w:color w:val="0077CC"/>
            <w:position w:val="0"/>
            <w:sz w:val="20"/>
            <w:u w:val="single"/>
            <w:vertAlign w:val="baseline"/>
          </w:rPr>
          <w:t>United States v. Erving L.</w:t>
        </w:r>
      </w:hyperlink>
      <w:hyperlink r:id="rId152" w:history="1">
        <w:r>
          <w:rPr>
            <w:rFonts w:ascii="arial" w:eastAsia="arial" w:hAnsi="arial" w:cs="arial"/>
            <w:b w:val="0"/>
            <w:i/>
            <w:strike w:val="0"/>
            <w:noProof w:val="0"/>
            <w:color w:val="0077CC"/>
            <w:position w:val="0"/>
            <w:sz w:val="20"/>
            <w:u w:val="single"/>
            <w:vertAlign w:val="baseline"/>
          </w:rPr>
          <w:t>, 147 F.3d 1240, 1245 (10th Cir. 1998)</w:t>
        </w:r>
      </w:hyperlink>
      <w:r>
        <w:rPr>
          <w:rFonts w:ascii="arial" w:eastAsia="arial" w:hAnsi="arial" w:cs="arial"/>
          <w:b w:val="0"/>
          <w:i w:val="0"/>
          <w:strike w:val="0"/>
          <w:noProof w:val="0"/>
          <w:color w:val="000000"/>
          <w:position w:val="0"/>
          <w:sz w:val="20"/>
          <w:u w:val="none"/>
          <w:vertAlign w:val="baseline"/>
        </w:rPr>
        <w:t xml:space="preserve">. </w:t>
      </w:r>
      <w:bookmarkStart w:id="995" w:name="Bookmark_I6942P7H2SF7X10010000400_2"/>
      <w:bookmarkEnd w:id="995"/>
      <w:bookmarkStart w:id="996" w:name="Bookmark_I6942P7H28T4260020000400"/>
      <w:bookmarkEnd w:id="996"/>
      <w:r>
        <w:rPr>
          <w:rFonts w:ascii="arial" w:eastAsia="arial" w:hAnsi="arial" w:cs="arial"/>
          <w:b w:val="0"/>
          <w:i w:val="0"/>
          <w:strike w:val="0"/>
          <w:noProof w:val="0"/>
          <w:color w:val="000000"/>
          <w:position w:val="0"/>
          <w:sz w:val="20"/>
          <w:u w:val="none"/>
          <w:vertAlign w:val="baseline"/>
        </w:rPr>
        <w:t xml:space="preserve">"'Once the scene is set and the players' lines and actions are reconstructed, the court must apply an objective test to resolve the ultimate inquiry: was there a formal arrest or restraint on freedom of movement of the degree associated with formal arrest.'" </w:t>
      </w:r>
      <w:bookmarkStart w:id="997" w:name="Bookmark_I6942P7H2HM6GN0050000400"/>
      <w:bookmarkEnd w:id="997"/>
      <w:hyperlink r:id="rId150" w:history="1">
        <w:r>
          <w:rPr>
            <w:rFonts w:ascii="arial" w:eastAsia="arial" w:hAnsi="arial" w:cs="arial"/>
            <w:b w:val="0"/>
            <w:i/>
            <w:strike w:val="0"/>
            <w:noProof w:val="0"/>
            <w:color w:val="0077CC"/>
            <w:position w:val="0"/>
            <w:sz w:val="20"/>
            <w:u w:val="single"/>
            <w:vertAlign w:val="baseline"/>
          </w:rPr>
          <w:t>J.D.B. v. North Carolina</w:t>
        </w:r>
      </w:hyperlink>
      <w:hyperlink r:id="rId150" w:history="1">
        <w:r>
          <w:rPr>
            <w:rFonts w:ascii="arial" w:eastAsia="arial" w:hAnsi="arial" w:cs="arial"/>
            <w:b w:val="0"/>
            <w:i/>
            <w:strike w:val="0"/>
            <w:noProof w:val="0"/>
            <w:color w:val="0077CC"/>
            <w:position w:val="0"/>
            <w:sz w:val="20"/>
            <w:u w:val="single"/>
            <w:vertAlign w:val="baseline"/>
          </w:rPr>
          <w:t>, 564 U.S. at 270</w:t>
        </w:r>
      </w:hyperlink>
      <w:r>
        <w:rPr>
          <w:rFonts w:ascii="arial" w:eastAsia="arial" w:hAnsi="arial" w:cs="arial"/>
          <w:b w:val="0"/>
          <w:i w:val="0"/>
          <w:strike w:val="0"/>
          <w:noProof w:val="0"/>
          <w:color w:val="000000"/>
          <w:position w:val="0"/>
          <w:sz w:val="20"/>
          <w:u w:val="none"/>
          <w:vertAlign w:val="baseline"/>
        </w:rPr>
        <w:t xml:space="preserve"> (quoting </w:t>
      </w:r>
      <w:bookmarkStart w:id="998" w:name="Bookmark_I6942P7H2SF7X10020000400"/>
      <w:bookmarkEnd w:id="998"/>
      <w:hyperlink r:id="rId151" w:history="1">
        <w:r>
          <w:rPr>
            <w:rFonts w:ascii="arial" w:eastAsia="arial" w:hAnsi="arial" w:cs="arial"/>
            <w:b w:val="0"/>
            <w:i/>
            <w:strike w:val="0"/>
            <w:noProof w:val="0"/>
            <w:color w:val="0077CC"/>
            <w:position w:val="0"/>
            <w:sz w:val="20"/>
            <w:u w:val="single"/>
            <w:vertAlign w:val="baseline"/>
          </w:rPr>
          <w:t>Thompson v. Keohane</w:t>
        </w:r>
      </w:hyperlink>
      <w:hyperlink r:id="rId151" w:history="1">
        <w:r>
          <w:rPr>
            <w:rFonts w:ascii="arial" w:eastAsia="arial" w:hAnsi="arial" w:cs="arial"/>
            <w:b w:val="0"/>
            <w:i/>
            <w:strike w:val="0"/>
            <w:noProof w:val="0"/>
            <w:color w:val="0077CC"/>
            <w:position w:val="0"/>
            <w:sz w:val="20"/>
            <w:u w:val="single"/>
            <w:vertAlign w:val="baseline"/>
          </w:rPr>
          <w:t>, 516 U.S. at 112</w:t>
        </w:r>
      </w:hyperlink>
      <w:r>
        <w:rPr>
          <w:rFonts w:ascii="arial" w:eastAsia="arial" w:hAnsi="arial" w:cs="arial"/>
          <w:b w:val="0"/>
          <w:i w:val="0"/>
          <w:strike w:val="0"/>
          <w:noProof w:val="0"/>
          <w:color w:val="000000"/>
          <w:position w:val="0"/>
          <w:sz w:val="20"/>
          <w:u w:val="none"/>
          <w:vertAlign w:val="baseline"/>
        </w:rPr>
        <w:t xml:space="preserve"> (internal quotation marks, alteration, and footnote omitted in </w:t>
      </w:r>
      <w:bookmarkStart w:id="999" w:name="Bookmark_I6942P7H28T4260020000400_2"/>
      <w:bookmarkEnd w:id="999"/>
      <w:bookmarkStart w:id="1000" w:name="Bookmark_I6942P7H2SF7X10010000400_3"/>
      <w:bookmarkEnd w:id="1000"/>
      <w:bookmarkStart w:id="1001" w:name="Bookmark_I6942P7H2SF7X10040000400"/>
      <w:bookmarkEnd w:id="1001"/>
      <w:hyperlink r:id="rId150" w:history="1">
        <w:r>
          <w:rPr>
            <w:rFonts w:ascii="arial" w:eastAsia="arial" w:hAnsi="arial" w:cs="arial"/>
            <w:b w:val="0"/>
            <w:i/>
            <w:strike w:val="0"/>
            <w:noProof w:val="0"/>
            <w:color w:val="0077CC"/>
            <w:position w:val="0"/>
            <w:sz w:val="20"/>
            <w:u w:val="single"/>
            <w:vertAlign w:val="baseline"/>
          </w:rPr>
          <w:t>J.D.B. v. North Carolina</w:t>
        </w:r>
      </w:hyperlink>
      <w:r>
        <w:rPr>
          <w:rFonts w:ascii="arial" w:eastAsia="arial" w:hAnsi="arial" w:cs="arial"/>
          <w:b w:val="0"/>
          <w:i w:val="0"/>
          <w:strike w:val="0"/>
          <w:noProof w:val="0"/>
          <w:color w:val="000000"/>
          <w:position w:val="0"/>
          <w:sz w:val="20"/>
          <w:u w:val="none"/>
          <w:vertAlign w:val="baseline"/>
        </w:rPr>
        <w:t xml:space="preserve">)). A suspect's </w:t>
      </w:r>
      <w:bookmarkStart w:id="1002" w:name="Bookmark_I6942P7H28T4260020000400_3"/>
      <w:bookmarkEnd w:id="1002"/>
      <w:bookmarkStart w:id="1003" w:name="Bookmark_I6942P7H28T4260010000400"/>
      <w:bookmarkEnd w:id="1003"/>
      <w:hyperlink r:id="rId21" w:history="1">
        <w:r>
          <w:rPr>
            <w:rFonts w:ascii="arial" w:eastAsia="arial" w:hAnsi="arial" w:cs="arial"/>
            <w:b w:val="0"/>
            <w:i/>
            <w:strike w:val="0"/>
            <w:noProof w:val="0"/>
            <w:color w:val="0077CC"/>
            <w:position w:val="0"/>
            <w:sz w:val="20"/>
            <w:u w:val="single"/>
            <w:vertAlign w:val="baseline"/>
          </w:rPr>
          <w:t>Miranda</w:t>
        </w:r>
      </w:hyperlink>
      <w:bookmarkStart w:id="1004" w:name="Bookmark_I6942P7H2HM6GP0010000400"/>
      <w:bookmarkEnd w:id="1004"/>
      <w:r>
        <w:rPr>
          <w:rFonts w:ascii="arial" w:eastAsia="arial" w:hAnsi="arial" w:cs="arial"/>
          <w:b w:val="0"/>
          <w:i w:val="0"/>
          <w:strike w:val="0"/>
          <w:noProof w:val="0"/>
          <w:color w:val="000000"/>
          <w:position w:val="0"/>
          <w:sz w:val="20"/>
          <w:u w:val="none"/>
          <w:vertAlign w:val="baseline"/>
        </w:rPr>
        <w:t xml:space="preserve"> rights, such as a suspect's right to counsel, may trigger before a law-enforcement officer gives a </w:t>
      </w:r>
      <w:bookmarkStart w:id="1005" w:name="Bookmark_I6942P7H28T4260030000400"/>
      <w:bookmarkEnd w:id="1005"/>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 </w:t>
      </w:r>
      <w:r>
        <w:rPr>
          <w:rFonts w:ascii="arial" w:eastAsia="arial" w:hAnsi="arial" w:cs="arial"/>
          <w:b w:val="0"/>
          <w:i w:val="0"/>
          <w:strike w:val="0"/>
          <w:noProof w:val="0"/>
          <w:color w:val="000000"/>
          <w:position w:val="0"/>
          <w:sz w:val="20"/>
          <w:u w:val="single"/>
          <w:vertAlign w:val="baseline"/>
        </w:rPr>
        <w:t xml:space="preserve">See </w:t>
      </w:r>
      <w:bookmarkStart w:id="1006" w:name="Bookmark_I6942P7H28T4260050000400"/>
      <w:bookmarkEnd w:id="1006"/>
      <w:hyperlink r:id="rId153" w:history="1">
        <w:r>
          <w:rPr>
            <w:rFonts w:ascii="arial" w:eastAsia="arial" w:hAnsi="arial" w:cs="arial"/>
            <w:b w:val="0"/>
            <w:i/>
            <w:strike w:val="0"/>
            <w:noProof w:val="0"/>
            <w:color w:val="0077CC"/>
            <w:position w:val="0"/>
            <w:sz w:val="20"/>
            <w:u w:val="single"/>
            <w:vertAlign w:val="baseline"/>
          </w:rPr>
          <w:t>United States v. Bautista</w:t>
        </w:r>
      </w:hyperlink>
      <w:hyperlink r:id="rId153" w:history="1">
        <w:r>
          <w:rPr>
            <w:rFonts w:ascii="arial" w:eastAsia="arial" w:hAnsi="arial" w:cs="arial"/>
            <w:b w:val="0"/>
            <w:i/>
            <w:strike w:val="0"/>
            <w:noProof w:val="0"/>
            <w:color w:val="0077CC"/>
            <w:position w:val="0"/>
            <w:sz w:val="20"/>
            <w:u w:val="single"/>
            <w:vertAlign w:val="baseline"/>
          </w:rPr>
          <w:t>, 145 F.3d 1140, 1147 n.3 (10th Cir.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07" w:name="Bookmark_para_236"/>
      <w:bookmarkEnd w:id="1007"/>
      <w:bookmarkStart w:id="1008" w:name="Bookmark_I6942P7J2D6NHP0020000400"/>
      <w:bookmarkEnd w:id="1008"/>
      <w:bookmarkStart w:id="1009" w:name="Bookmark_I6942P7J28T42C0010000400"/>
      <w:bookmarkEnd w:id="1009"/>
      <w:r>
        <w:rPr>
          <w:rFonts w:ascii="arial" w:eastAsia="arial" w:hAnsi="arial" w:cs="arial"/>
          <w:b w:val="0"/>
          <w:i w:val="0"/>
          <w:strike w:val="0"/>
          <w:noProof w:val="0"/>
          <w:color w:val="000000"/>
          <w:position w:val="0"/>
          <w:sz w:val="20"/>
          <w:u w:val="none"/>
          <w:vertAlign w:val="baseline"/>
        </w:rPr>
        <w:t>What amounts to custody, however, is only half of the</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inquiry. </w:t>
      </w:r>
      <w:r>
        <w:rPr>
          <w:rFonts w:ascii="arial" w:eastAsia="arial" w:hAnsi="arial" w:cs="arial"/>
          <w:b w:val="0"/>
          <w:i w:val="0"/>
          <w:strike w:val="0"/>
          <w:noProof w:val="0"/>
          <w:color w:val="000000"/>
          <w:position w:val="0"/>
          <w:sz w:val="20"/>
          <w:u w:val="single"/>
          <w:vertAlign w:val="baseline"/>
        </w:rPr>
        <w:t xml:space="preserve">See </w:t>
      </w:r>
      <w:bookmarkStart w:id="1010" w:name="Bookmark_I6942P7J2D6NHP0010000400"/>
      <w:bookmarkEnd w:id="1010"/>
      <w:hyperlink r:id="rId154" w:history="1">
        <w:r>
          <w:rPr>
            <w:rFonts w:ascii="arial" w:eastAsia="arial" w:hAnsi="arial" w:cs="arial"/>
            <w:b w:val="0"/>
            <w:i/>
            <w:strike w:val="0"/>
            <w:noProof w:val="0"/>
            <w:color w:val="0077CC"/>
            <w:position w:val="0"/>
            <w:sz w:val="20"/>
            <w:u w:val="single"/>
            <w:vertAlign w:val="baseline"/>
          </w:rPr>
          <w:t>United States v. Cash</w:t>
        </w:r>
      </w:hyperlink>
      <w:hyperlink r:id="rId154" w:history="1">
        <w:r>
          <w:rPr>
            <w:rFonts w:ascii="arial" w:eastAsia="arial" w:hAnsi="arial" w:cs="arial"/>
            <w:b w:val="0"/>
            <w:i/>
            <w:strike w:val="0"/>
            <w:noProof w:val="0"/>
            <w:color w:val="0077CC"/>
            <w:position w:val="0"/>
            <w:sz w:val="20"/>
            <w:u w:val="single"/>
            <w:vertAlign w:val="baseline"/>
          </w:rPr>
          <w:t>, 733 F.3d 1264, 1277 (10th Cir. 2013)</w:t>
        </w:r>
      </w:hyperlink>
      <w:r>
        <w:rPr>
          <w:rFonts w:ascii="arial" w:eastAsia="arial" w:hAnsi="arial" w:cs="arial"/>
          <w:b w:val="0"/>
          <w:i w:val="0"/>
          <w:strike w:val="0"/>
          <w:noProof w:val="0"/>
          <w:color w:val="000000"/>
          <w:position w:val="0"/>
          <w:sz w:val="20"/>
          <w:u w:val="none"/>
          <w:vertAlign w:val="baseline"/>
        </w:rPr>
        <w:t xml:space="preserve">("'The fact that [a defendant is] in custody,' however, 'does not automatically render [an] exchange an interrogation.'" (quoting </w:t>
      </w:r>
      <w:bookmarkStart w:id="1011" w:name="Bookmark_I6942P7J2D6NHP0030000400"/>
      <w:bookmarkEnd w:id="1011"/>
      <w:hyperlink r:id="rId155" w:history="1">
        <w:r>
          <w:rPr>
            <w:rFonts w:ascii="arial" w:eastAsia="arial" w:hAnsi="arial" w:cs="arial"/>
            <w:b w:val="0"/>
            <w:i/>
            <w:strike w:val="0"/>
            <w:noProof w:val="0"/>
            <w:color w:val="0077CC"/>
            <w:position w:val="0"/>
            <w:sz w:val="20"/>
            <w:u w:val="single"/>
            <w:vertAlign w:val="baseline"/>
          </w:rPr>
          <w:t>Fox v. Ward</w:t>
        </w:r>
      </w:hyperlink>
      <w:hyperlink r:id="rId155" w:history="1">
        <w:r>
          <w:rPr>
            <w:rFonts w:ascii="arial" w:eastAsia="arial" w:hAnsi="arial" w:cs="arial"/>
            <w:b w:val="0"/>
            <w:i/>
            <w:strike w:val="0"/>
            <w:noProof w:val="0"/>
            <w:color w:val="0077CC"/>
            <w:position w:val="0"/>
            <w:sz w:val="20"/>
            <w:u w:val="single"/>
            <w:vertAlign w:val="baseline"/>
          </w:rPr>
          <w:t>, 200 F.3d 1286, 1298 (10th Cir. 2000)</w:t>
        </w:r>
      </w:hyperlink>
      <w:r>
        <w:rPr>
          <w:rFonts w:ascii="arial" w:eastAsia="arial" w:hAnsi="arial" w:cs="arial"/>
          <w:b w:val="0"/>
          <w:i w:val="0"/>
          <w:strike w:val="0"/>
          <w:noProof w:val="0"/>
          <w:color w:val="000000"/>
          <w:position w:val="0"/>
          <w:sz w:val="20"/>
          <w:u w:val="none"/>
          <w:vertAlign w:val="baseline"/>
        </w:rPr>
        <w:t xml:space="preserve">(alterations in </w:t>
      </w:r>
      <w:r>
        <w:rPr>
          <w:rFonts w:ascii="arial" w:eastAsia="arial" w:hAnsi="arial" w:cs="arial"/>
          <w:b w:val="0"/>
          <w:i w:val="0"/>
          <w:strike w:val="0"/>
          <w:noProof w:val="0"/>
          <w:color w:val="000000"/>
          <w:position w:val="0"/>
          <w:sz w:val="20"/>
          <w:u w:val="single"/>
          <w:vertAlign w:val="baseline"/>
        </w:rPr>
        <w:t>United States v. Cash</w:t>
      </w:r>
      <w:r>
        <w:rPr>
          <w:rFonts w:ascii="arial" w:eastAsia="arial" w:hAnsi="arial" w:cs="arial"/>
          <w:b w:val="0"/>
          <w:i w:val="0"/>
          <w:strike w:val="0"/>
          <w:noProof w:val="0"/>
          <w:color w:val="000000"/>
          <w:position w:val="0"/>
          <w:sz w:val="20"/>
          <w:u w:val="none"/>
          <w:vertAlign w:val="baseline"/>
        </w:rPr>
        <w:t xml:space="preserve"> but not in </w:t>
      </w:r>
      <w:r>
        <w:rPr>
          <w:rFonts w:ascii="arial" w:eastAsia="arial" w:hAnsi="arial" w:cs="arial"/>
          <w:b w:val="0"/>
          <w:i w:val="0"/>
          <w:strike w:val="0"/>
          <w:noProof w:val="0"/>
          <w:color w:val="000000"/>
          <w:position w:val="0"/>
          <w:sz w:val="20"/>
          <w:u w:val="single"/>
          <w:vertAlign w:val="baseline"/>
        </w:rPr>
        <w:t>Fox v. Ward</w:t>
      </w:r>
      <w:r>
        <w:rPr>
          <w:rFonts w:ascii="arial" w:eastAsia="arial" w:hAnsi="arial" w:cs="arial"/>
          <w:b w:val="0"/>
          <w:i w:val="0"/>
          <w:strike w:val="0"/>
          <w:noProof w:val="0"/>
          <w:color w:val="000000"/>
          <w:position w:val="0"/>
          <w:sz w:val="20"/>
          <w:u w:val="none"/>
          <w:vertAlign w:val="baseline"/>
        </w:rPr>
        <w:t xml:space="preserve">)). </w:t>
      </w:r>
      <w:bookmarkStart w:id="1012" w:name="Bookmark_I6942P7J28T42C0030000400"/>
      <w:bookmarkEnd w:id="1012"/>
      <w:r>
        <w:rPr>
          <w:rFonts w:ascii="arial" w:eastAsia="arial" w:hAnsi="arial" w:cs="arial"/>
          <w:b w:val="0"/>
          <w:i w:val="0"/>
          <w:strike w:val="0"/>
          <w:noProof w:val="0"/>
          <w:color w:val="000000"/>
          <w:position w:val="0"/>
          <w:sz w:val="20"/>
          <w:u w:val="none"/>
          <w:vertAlign w:val="baseline"/>
        </w:rPr>
        <w:t xml:space="preserve">A suspect in custody may not invoke his </w:t>
      </w:r>
      <w:bookmarkStart w:id="1013" w:name="Bookmark_I6942P7J28T42C0030000400_2"/>
      <w:bookmarkEnd w:id="1013"/>
      <w:bookmarkStart w:id="1014" w:name="Bookmark_I6942P7J28T42C0010000400_2"/>
      <w:bookmarkEnd w:id="1014"/>
      <w:bookmarkStart w:id="1015" w:name="Bookmark_I6942P7J2D6NHP0020000400_2"/>
      <w:bookmarkEnd w:id="1015"/>
      <w:bookmarkStart w:id="1016" w:name="Bookmark_I6942P7J2D6NHP0050000400"/>
      <w:bookmarkEnd w:id="1016"/>
      <w:hyperlink r:id="rId21" w:history="1">
        <w:r>
          <w:rPr>
            <w:rFonts w:ascii="arial" w:eastAsia="arial" w:hAnsi="arial" w:cs="arial"/>
            <w:b w:val="0"/>
            <w:i/>
            <w:strike w:val="0"/>
            <w:noProof w:val="0"/>
            <w:color w:val="0077CC"/>
            <w:position w:val="0"/>
            <w:sz w:val="20"/>
            <w:u w:val="single"/>
            <w:vertAlign w:val="baseline"/>
          </w:rPr>
          <w:t>Miranda</w:t>
        </w:r>
      </w:hyperlink>
      <w:bookmarkStart w:id="1017" w:name="Bookmark_I6942P7J28T42C0050000400"/>
      <w:bookmarkEnd w:id="1017"/>
      <w:r>
        <w:rPr>
          <w:rFonts w:ascii="arial" w:eastAsia="arial" w:hAnsi="arial" w:cs="arial"/>
          <w:b w:val="0"/>
          <w:i w:val="0"/>
          <w:strike w:val="0"/>
          <w:noProof w:val="0"/>
          <w:color w:val="000000"/>
          <w:position w:val="0"/>
          <w:sz w:val="20"/>
          <w:u w:val="none"/>
          <w:vertAlign w:val="baseline"/>
        </w:rPr>
        <w:t xml:space="preserve"> rights if he is not interrogated. </w:t>
      </w:r>
      <w:bookmarkStart w:id="1018" w:name="Bookmark_I6942P7J2N1RB40020000400"/>
      <w:bookmarkEnd w:id="1018"/>
      <w:r>
        <w:rPr>
          <w:rFonts w:ascii="arial" w:eastAsia="arial" w:hAnsi="arial" w:cs="arial"/>
          <w:b w:val="0"/>
          <w:i w:val="0"/>
          <w:strike w:val="0"/>
          <w:noProof w:val="0"/>
          <w:color w:val="000000"/>
          <w:position w:val="0"/>
          <w:sz w:val="20"/>
          <w:u w:val="single"/>
          <w:vertAlign w:val="baseline"/>
        </w:rPr>
        <w:t xml:space="preserve">See </w:t>
      </w:r>
      <w:bookmarkStart w:id="1019" w:name="Bookmark_I6942P7J28T42C0020000400"/>
      <w:bookmarkEnd w:id="1019"/>
      <w:hyperlink r:id="rId156" w:history="1">
        <w:r>
          <w:rPr>
            <w:rFonts w:ascii="arial" w:eastAsia="arial" w:hAnsi="arial" w:cs="arial"/>
            <w:b w:val="0"/>
            <w:i/>
            <w:strike w:val="0"/>
            <w:noProof w:val="0"/>
            <w:color w:val="0077CC"/>
            <w:position w:val="0"/>
            <w:sz w:val="20"/>
            <w:u w:val="single"/>
            <w:vertAlign w:val="baseline"/>
          </w:rPr>
          <w:t>Rhode Island v. Innis</w:t>
        </w:r>
      </w:hyperlink>
      <w:hyperlink r:id="rId156" w:history="1">
        <w:r>
          <w:rPr>
            <w:rFonts w:ascii="arial" w:eastAsia="arial" w:hAnsi="arial" w:cs="arial"/>
            <w:b w:val="0"/>
            <w:i/>
            <w:strike w:val="0"/>
            <w:noProof w:val="0"/>
            <w:color w:val="0077CC"/>
            <w:position w:val="0"/>
            <w:sz w:val="20"/>
            <w:u w:val="single"/>
            <w:vertAlign w:val="baseline"/>
          </w:rPr>
          <w:t>, 446 U.S. 291, 293, 300, 100 S. Ct. 1682, 64 L. Ed. 2d 297 (1980)</w:t>
        </w:r>
      </w:hyperlink>
      <w:r>
        <w:rPr>
          <w:rFonts w:ascii="arial" w:eastAsia="arial" w:hAnsi="arial" w:cs="arial"/>
          <w:b w:val="0"/>
          <w:i w:val="0"/>
          <w:strike w:val="0"/>
          <w:noProof w:val="0"/>
          <w:color w:val="000000"/>
          <w:position w:val="0"/>
          <w:sz w:val="20"/>
          <w:u w:val="none"/>
          <w:vertAlign w:val="baseline"/>
        </w:rPr>
        <w:t xml:space="preserve">. </w:t>
      </w:r>
      <w:bookmarkStart w:id="1020" w:name="Bookmark_I6942P7J2N1RB40020000400_2"/>
      <w:bookmarkEnd w:id="1020"/>
      <w:bookmarkStart w:id="1021" w:name="Bookmark_I6942P7J28T42C0050000400_2"/>
      <w:bookmarkEnd w:id="1021"/>
      <w:r>
        <w:rPr>
          <w:rFonts w:ascii="arial" w:eastAsia="arial" w:hAnsi="arial" w:cs="arial"/>
          <w:b w:val="0"/>
          <w:i w:val="0"/>
          <w:strike w:val="0"/>
          <w:noProof w:val="0"/>
          <w:color w:val="000000"/>
          <w:position w:val="0"/>
          <w:sz w:val="20"/>
          <w:u w:val="none"/>
          <w:vertAlign w:val="baseline"/>
        </w:rPr>
        <w:t xml:space="preserve">Interrogation does not require "express questioning of a defendant while in custody." </w:t>
      </w:r>
      <w:bookmarkStart w:id="1022" w:name="Bookmark_I6942P7J28T42C0040000400"/>
      <w:bookmarkEnd w:id="1022"/>
      <w:hyperlink r:id="rId156" w:history="1">
        <w:r>
          <w:rPr>
            <w:rFonts w:ascii="arial" w:eastAsia="arial" w:hAnsi="arial" w:cs="arial"/>
            <w:b w:val="0"/>
            <w:i/>
            <w:strike w:val="0"/>
            <w:noProof w:val="0"/>
            <w:color w:val="0077CC"/>
            <w:position w:val="0"/>
            <w:sz w:val="20"/>
            <w:u w:val="single"/>
            <w:vertAlign w:val="baseline"/>
          </w:rPr>
          <w:t>Rhode Island v. Innis</w:t>
        </w:r>
      </w:hyperlink>
      <w:hyperlink r:id="rId156" w:history="1">
        <w:r>
          <w:rPr>
            <w:rFonts w:ascii="arial" w:eastAsia="arial" w:hAnsi="arial" w:cs="arial"/>
            <w:b w:val="0"/>
            <w:i/>
            <w:strike w:val="0"/>
            <w:noProof w:val="0"/>
            <w:color w:val="0077CC"/>
            <w:position w:val="0"/>
            <w:sz w:val="20"/>
            <w:u w:val="single"/>
            <w:vertAlign w:val="baseline"/>
          </w:rPr>
          <w:t>, 446 U.S. at 298-99</w:t>
        </w:r>
      </w:hyperlink>
      <w:r>
        <w:rPr>
          <w:rFonts w:ascii="arial" w:eastAsia="arial" w:hAnsi="arial" w:cs="arial"/>
          <w:b w:val="0"/>
          <w:i w:val="0"/>
          <w:strike w:val="0"/>
          <w:noProof w:val="0"/>
          <w:color w:val="000000"/>
          <w:position w:val="0"/>
          <w:sz w:val="20"/>
          <w:u w:val="none"/>
          <w:vertAlign w:val="baseline"/>
        </w:rPr>
        <w:t xml:space="preserve">. </w:t>
      </w:r>
      <w:bookmarkStart w:id="1023" w:name="Bookmark_I6942P7J2D6NHT0030000400"/>
      <w:bookmarkEnd w:id="1023"/>
      <w:r>
        <w:rPr>
          <w:rFonts w:ascii="arial" w:eastAsia="arial" w:hAnsi="arial" w:cs="arial"/>
          <w:b w:val="0"/>
          <w:i w:val="0"/>
          <w:strike w:val="0"/>
          <w:noProof w:val="0"/>
          <w:color w:val="000000"/>
          <w:position w:val="0"/>
          <w:sz w:val="20"/>
          <w:u w:val="none"/>
          <w:vertAlign w:val="baseline"/>
        </w:rPr>
        <w:t xml:space="preserve">The Supreme Court explained that </w:t>
      </w:r>
      <w:bookmarkStart w:id="1024" w:name="Bookmark_I6942P7J2D6NHT0030000400_2"/>
      <w:bookmarkEnd w:id="1024"/>
      <w:bookmarkStart w:id="1025" w:name="Bookmark_I6942P7J2N1RB40020000400_3"/>
      <w:bookmarkEnd w:id="1025"/>
      <w:bookmarkStart w:id="1026" w:name="Bookmark_I6942P7J2N1RB40010000400"/>
      <w:bookmarkEnd w:id="1026"/>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was concerned with more than just questioning, but also the "'interrogation environment,'" which implicated practices that "did not involve express questioning." </w:t>
      </w:r>
      <w:bookmarkStart w:id="1027" w:name="Bookmark_I6942P7J2N1RB40030000400"/>
      <w:bookmarkEnd w:id="1027"/>
      <w:hyperlink r:id="rId156" w:history="1">
        <w:r>
          <w:rPr>
            <w:rFonts w:ascii="arial" w:eastAsia="arial" w:hAnsi="arial" w:cs="arial"/>
            <w:b w:val="0"/>
            <w:i/>
            <w:strike w:val="0"/>
            <w:noProof w:val="0"/>
            <w:color w:val="0077CC"/>
            <w:position w:val="0"/>
            <w:sz w:val="20"/>
            <w:u w:val="single"/>
            <w:vertAlign w:val="baseline"/>
          </w:rPr>
          <w:t>Rhode Island v. Innis</w:t>
        </w:r>
      </w:hyperlink>
      <w:hyperlink r:id="rId156" w:history="1">
        <w:r>
          <w:rPr>
            <w:rFonts w:ascii="arial" w:eastAsia="arial" w:hAnsi="arial" w:cs="arial"/>
            <w:b w:val="0"/>
            <w:i/>
            <w:strike w:val="0"/>
            <w:noProof w:val="0"/>
            <w:color w:val="0077CC"/>
            <w:position w:val="0"/>
            <w:sz w:val="20"/>
            <w:u w:val="single"/>
            <w:vertAlign w:val="baseline"/>
          </w:rPr>
          <w:t>, 446 U.S. at 299</w:t>
        </w:r>
      </w:hyperlink>
      <w:r>
        <w:rPr>
          <w:rFonts w:ascii="arial" w:eastAsia="arial" w:hAnsi="arial" w:cs="arial"/>
          <w:b w:val="0"/>
          <w:i w:val="0"/>
          <w:strike w:val="0"/>
          <w:noProof w:val="0"/>
          <w:color w:val="000000"/>
          <w:position w:val="0"/>
          <w:sz w:val="20"/>
          <w:u w:val="none"/>
          <w:vertAlign w:val="baseline"/>
        </w:rPr>
        <w:t xml:space="preserve"> (quoting </w:t>
      </w:r>
      <w:bookmarkStart w:id="1028" w:name="Bookmark_I6942P7J2N1RB40050000400"/>
      <w:bookmarkEnd w:id="1028"/>
      <w:hyperlink r:id="rId21" w:history="1">
        <w:r>
          <w:rPr>
            <w:rFonts w:ascii="arial" w:eastAsia="arial" w:hAnsi="arial" w:cs="arial"/>
            <w:b w:val="0"/>
            <w:i/>
            <w:strike w:val="0"/>
            <w:noProof w:val="0"/>
            <w:color w:val="0077CC"/>
            <w:position w:val="0"/>
            <w:sz w:val="20"/>
            <w:u w:val="single"/>
            <w:vertAlign w:val="baseline"/>
          </w:rPr>
          <w:t>Miranda</w:t>
        </w:r>
      </w:hyperlink>
      <w:hyperlink r:id="rId21" w:history="1">
        <w:r>
          <w:rPr>
            <w:rFonts w:ascii="arial" w:eastAsia="arial" w:hAnsi="arial" w:cs="arial"/>
            <w:b w:val="0"/>
            <w:i/>
            <w:strike w:val="0"/>
            <w:noProof w:val="0"/>
            <w:color w:val="0077CC"/>
            <w:position w:val="0"/>
            <w:sz w:val="20"/>
            <w:u w:val="single"/>
            <w:vertAlign w:val="baseline"/>
          </w:rPr>
          <w:t>, 384 U.S. at 458</w:t>
        </w:r>
      </w:hyperlink>
      <w:r>
        <w:rPr>
          <w:rFonts w:ascii="arial" w:eastAsia="arial" w:hAnsi="arial" w:cs="arial"/>
          <w:b w:val="0"/>
          <w:i w:val="0"/>
          <w:strike w:val="0"/>
          <w:noProof w:val="0"/>
          <w:color w:val="000000"/>
          <w:position w:val="0"/>
          <w:sz w:val="20"/>
          <w:u w:val="none"/>
          <w:vertAlign w:val="baseline"/>
        </w:rPr>
        <w:t xml:space="preserve">). </w:t>
      </w:r>
      <w:bookmarkStart w:id="1029" w:name="Bookmark_I6942P7J2D6NHT0050000400"/>
      <w:bookmarkEnd w:id="1029"/>
      <w:r>
        <w:rPr>
          <w:rFonts w:ascii="arial" w:eastAsia="arial" w:hAnsi="arial" w:cs="arial"/>
          <w:b w:val="0"/>
          <w:i w:val="0"/>
          <w:strike w:val="0"/>
          <w:noProof w:val="0"/>
          <w:color w:val="000000"/>
          <w:position w:val="0"/>
          <w:sz w:val="20"/>
          <w:u w:val="none"/>
          <w:vertAlign w:val="baseline"/>
        </w:rPr>
        <w:t xml:space="preserve">"For example, one of the practices discussed in </w:t>
      </w:r>
      <w:bookmarkStart w:id="1030" w:name="Bookmark_I6942P7J2D6NHT0050000400_2"/>
      <w:bookmarkEnd w:id="1030"/>
      <w:bookmarkStart w:id="1031" w:name="Bookmark_I6942P7J2D6NHT0030000400_3"/>
      <w:bookmarkEnd w:id="1031"/>
      <w:bookmarkStart w:id="1032" w:name="Bookmark_I6942P7J2D6NHT0020000400"/>
      <w:bookmarkEnd w:id="1032"/>
      <w:hyperlink r:id="rId21" w:history="1">
        <w:r>
          <w:rPr>
            <w:rFonts w:ascii="arial" w:eastAsia="arial" w:hAnsi="arial" w:cs="arial"/>
            <w:b w:val="0"/>
            <w:i/>
            <w:strike w:val="0"/>
            <w:noProof w:val="0"/>
            <w:color w:val="0077CC"/>
            <w:position w:val="0"/>
            <w:sz w:val="20"/>
            <w:u w:val="single"/>
            <w:vertAlign w:val="baseline"/>
          </w:rPr>
          <w:t>Miranda</w:t>
        </w:r>
      </w:hyperlink>
      <w:bookmarkStart w:id="1033" w:name="Bookmark_I6942P7J2SF7X80040000400"/>
      <w:bookmarkEnd w:id="1033"/>
      <w:r>
        <w:rPr>
          <w:rFonts w:ascii="arial" w:eastAsia="arial" w:hAnsi="arial" w:cs="arial"/>
          <w:b w:val="0"/>
          <w:i w:val="0"/>
          <w:strike w:val="0"/>
          <w:noProof w:val="0"/>
          <w:color w:val="000000"/>
          <w:position w:val="0"/>
          <w:sz w:val="20"/>
          <w:u w:val="none"/>
          <w:vertAlign w:val="baseline"/>
        </w:rPr>
        <w:t xml:space="preserve"> was the use of line-ups in which a coached witness would pick the defendant as the perpetrator. This was designed to establish that the defendant was in fact guilty as a predicate for further interrogation." </w:t>
      </w:r>
      <w:bookmarkStart w:id="1034" w:name="Bookmark_I6942P7J2D6NHT0040000400"/>
      <w:bookmarkEnd w:id="1034"/>
      <w:hyperlink r:id="rId156" w:history="1">
        <w:r>
          <w:rPr>
            <w:rFonts w:ascii="arial" w:eastAsia="arial" w:hAnsi="arial" w:cs="arial"/>
            <w:b w:val="0"/>
            <w:i/>
            <w:strike w:val="0"/>
            <w:noProof w:val="0"/>
            <w:color w:val="0077CC"/>
            <w:position w:val="0"/>
            <w:sz w:val="20"/>
            <w:u w:val="single"/>
            <w:vertAlign w:val="baseline"/>
          </w:rPr>
          <w:t>Rhode Island v. Innis</w:t>
        </w:r>
      </w:hyperlink>
      <w:hyperlink r:id="rId156" w:history="1">
        <w:r>
          <w:rPr>
            <w:rFonts w:ascii="arial" w:eastAsia="arial" w:hAnsi="arial" w:cs="arial"/>
            <w:b w:val="0"/>
            <w:i/>
            <w:strike w:val="0"/>
            <w:noProof w:val="0"/>
            <w:color w:val="0077CC"/>
            <w:position w:val="0"/>
            <w:sz w:val="20"/>
            <w:u w:val="single"/>
            <w:vertAlign w:val="baseline"/>
          </w:rPr>
          <w:t>, 446 U.S. at 299</w:t>
        </w:r>
      </w:hyperlink>
      <w:r>
        <w:rPr>
          <w:rFonts w:ascii="arial" w:eastAsia="arial" w:hAnsi="arial" w:cs="arial"/>
          <w:b w:val="0"/>
          <w:i w:val="0"/>
          <w:strike w:val="0"/>
          <w:noProof w:val="0"/>
          <w:color w:val="000000"/>
          <w:position w:val="0"/>
          <w:sz w:val="20"/>
          <w:u w:val="none"/>
          <w:vertAlign w:val="baseline"/>
        </w:rPr>
        <w:t xml:space="preserve"> (citing </w:t>
      </w:r>
      <w:bookmarkStart w:id="1035" w:name="Bookmark_I6942P7J2SF7X80010000400"/>
      <w:bookmarkEnd w:id="1035"/>
      <w:hyperlink r:id="rId21" w:history="1">
        <w:r>
          <w:rPr>
            <w:rFonts w:ascii="arial" w:eastAsia="arial" w:hAnsi="arial" w:cs="arial"/>
            <w:b w:val="0"/>
            <w:i/>
            <w:strike w:val="0"/>
            <w:noProof w:val="0"/>
            <w:color w:val="0077CC"/>
            <w:position w:val="0"/>
            <w:sz w:val="20"/>
            <w:u w:val="single"/>
            <w:vertAlign w:val="baseline"/>
          </w:rPr>
          <w:t>Miranda</w:t>
        </w:r>
      </w:hyperlink>
      <w:hyperlink r:id="rId21" w:history="1">
        <w:r>
          <w:rPr>
            <w:rFonts w:ascii="arial" w:eastAsia="arial" w:hAnsi="arial" w:cs="arial"/>
            <w:b w:val="0"/>
            <w:i/>
            <w:strike w:val="0"/>
            <w:noProof w:val="0"/>
            <w:color w:val="0077CC"/>
            <w:position w:val="0"/>
            <w:sz w:val="20"/>
            <w:u w:val="single"/>
            <w:vertAlign w:val="baseline"/>
          </w:rPr>
          <w:t>, 384 U.S. at 453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036" w:name="Bookmark_para_237"/>
      <w:bookmarkEnd w:id="1036"/>
      <w:bookmarkStart w:id="1037" w:name="Bookmark_I6942P7J2SF7X80040000400_2"/>
      <w:bookmarkEnd w:id="1037"/>
      <w:bookmarkStart w:id="1038" w:name="Bookmark_I6942P7J28T42F0010000400"/>
      <w:bookmarkEnd w:id="1038"/>
      <w:r>
        <w:rPr>
          <w:rFonts w:ascii="arial" w:eastAsia="arial" w:hAnsi="arial" w:cs="arial"/>
          <w:b w:val="0"/>
          <w:i w:val="0"/>
          <w:strike w:val="0"/>
          <w:noProof w:val="0"/>
          <w:color w:val="000000"/>
          <w:position w:val="0"/>
          <w:sz w:val="20"/>
          <w:u w:val="none"/>
          <w:vertAlign w:val="baseline"/>
        </w:rPr>
        <w:t xml:space="preserve">A variation on this theme discussed in </w:t>
      </w:r>
      <w:bookmarkStart w:id="1039" w:name="Bookmark_I6942P7J28T42F0010000400_2"/>
      <w:bookmarkEnd w:id="1039"/>
      <w:bookmarkStart w:id="1040" w:name="Bookmark_I6942P7J2SF7X80040000400_3"/>
      <w:bookmarkEnd w:id="1040"/>
      <w:bookmarkStart w:id="1041" w:name="Bookmark_I6942P7J2SF7X80030000400"/>
      <w:bookmarkEnd w:id="1041"/>
      <w:hyperlink r:id="rId21" w:history="1">
        <w:r>
          <w:rPr>
            <w:rFonts w:ascii="arial" w:eastAsia="arial" w:hAnsi="arial" w:cs="arial"/>
            <w:b w:val="0"/>
            <w:i/>
            <w:strike w:val="0"/>
            <w:noProof w:val="0"/>
            <w:color w:val="0077CC"/>
            <w:position w:val="0"/>
            <w:sz w:val="20"/>
            <w:u w:val="single"/>
            <w:vertAlign w:val="baseline"/>
          </w:rPr>
          <w:t>Miranda</w:t>
        </w:r>
      </w:hyperlink>
      <w:bookmarkStart w:id="1042" w:name="Bookmark_I6942P7J28T42F0050000400"/>
      <w:bookmarkEnd w:id="1042"/>
      <w:r>
        <w:rPr>
          <w:rFonts w:ascii="arial" w:eastAsia="arial" w:hAnsi="arial" w:cs="arial"/>
          <w:b w:val="0"/>
          <w:i w:val="0"/>
          <w:strike w:val="0"/>
          <w:noProof w:val="0"/>
          <w:color w:val="000000"/>
          <w:position w:val="0"/>
          <w:sz w:val="20"/>
          <w:u w:val="none"/>
          <w:vertAlign w:val="baseline"/>
        </w:rPr>
        <w:t xml:space="preserve"> was the so-called "reverse line-up" in which a defendant would be identified by coached witnesses as the perpetrator of a fictitious crime, with the object of inducing him to confess to the actual crime of which he was suspected in order to escape the false prosecution.</w:t>
      </w:r>
    </w:p>
    <w:p>
      <w:pPr>
        <w:keepNext w:val="0"/>
        <w:spacing w:before="240" w:after="0" w:line="260" w:lineRule="atLeast"/>
        <w:ind w:left="0" w:right="0" w:firstLine="0"/>
        <w:jc w:val="both"/>
      </w:pPr>
      <w:bookmarkStart w:id="1043" w:name="Bookmark_I6942P7J28T42F0050000400_2"/>
      <w:bookmarkEnd w:id="1043"/>
      <w:bookmarkStart w:id="1044" w:name="Bookmark_I6942P7J28T42F0010000400_3"/>
      <w:bookmarkEnd w:id="1044"/>
      <w:bookmarkStart w:id="1045" w:name="Bookmark_I6942P7J2SF7X80050000400"/>
      <w:bookmarkEnd w:id="1045"/>
      <w:hyperlink r:id="rId156" w:history="1">
        <w:r>
          <w:rPr>
            <w:rFonts w:ascii="arial" w:eastAsia="arial" w:hAnsi="arial" w:cs="arial"/>
            <w:b w:val="0"/>
            <w:i/>
            <w:strike w:val="0"/>
            <w:color w:val="0077CC"/>
            <w:sz w:val="20"/>
            <w:u w:val="single"/>
            <w:vertAlign w:val="baseline"/>
          </w:rPr>
          <w:t>Rhode Island v. Innis</w:t>
        </w:r>
      </w:hyperlink>
      <w:hyperlink r:id="rId156" w:history="1">
        <w:r>
          <w:rPr>
            <w:rFonts w:ascii="arial" w:eastAsia="arial" w:hAnsi="arial" w:cs="arial"/>
            <w:b w:val="0"/>
            <w:i/>
            <w:strike w:val="0"/>
            <w:color w:val="0077CC"/>
            <w:sz w:val="20"/>
            <w:u w:val="single"/>
            <w:vertAlign w:val="baseline"/>
          </w:rPr>
          <w:t>, 446 U.S. at 299</w:t>
        </w:r>
      </w:hyperlink>
      <w:r>
        <w:rPr>
          <w:rFonts w:ascii="arial" w:eastAsia="arial" w:hAnsi="arial" w:cs="arial"/>
          <w:b w:val="0"/>
          <w:i w:val="0"/>
          <w:strike w:val="0"/>
          <w:noProof w:val="0"/>
          <w:color w:val="000000"/>
          <w:position w:val="0"/>
          <w:sz w:val="20"/>
          <w:u w:val="none"/>
          <w:vertAlign w:val="baseline"/>
        </w:rPr>
        <w:t xml:space="preserve"> (quoting </w:t>
      </w:r>
      <w:bookmarkStart w:id="1046" w:name="Bookmark_I6942P7J28T42F0020000400"/>
      <w:bookmarkEnd w:id="1046"/>
      <w:hyperlink r:id="rId21" w:history="1">
        <w:r>
          <w:rPr>
            <w:rFonts w:ascii="arial" w:eastAsia="arial" w:hAnsi="arial" w:cs="arial"/>
            <w:b w:val="0"/>
            <w:i/>
            <w:strike w:val="0"/>
            <w:noProof w:val="0"/>
            <w:color w:val="0077CC"/>
            <w:position w:val="0"/>
            <w:sz w:val="20"/>
            <w:u w:val="single"/>
            <w:vertAlign w:val="baseline"/>
          </w:rPr>
          <w:t>Miranda</w:t>
        </w:r>
      </w:hyperlink>
      <w:hyperlink r:id="rId21" w:history="1">
        <w:r>
          <w:rPr>
            <w:rFonts w:ascii="arial" w:eastAsia="arial" w:hAnsi="arial" w:cs="arial"/>
            <w:b w:val="0"/>
            <w:i/>
            <w:strike w:val="0"/>
            <w:noProof w:val="0"/>
            <w:color w:val="0077CC"/>
            <w:position w:val="0"/>
            <w:sz w:val="20"/>
            <w:u w:val="single"/>
            <w:vertAlign w:val="baseline"/>
          </w:rPr>
          <w:t>, 384 U.S. at 453</w:t>
        </w:r>
      </w:hyperlink>
      <w:r>
        <w:rPr>
          <w:rFonts w:ascii="arial" w:eastAsia="arial" w:hAnsi="arial" w:cs="arial"/>
          <w:b w:val="0"/>
          <w:i w:val="0"/>
          <w:strike w:val="0"/>
          <w:noProof w:val="0"/>
          <w:color w:val="000000"/>
          <w:position w:val="0"/>
          <w:sz w:val="20"/>
          <w:u w:val="none"/>
          <w:vertAlign w:val="baseline"/>
        </w:rPr>
        <w:t xml:space="preserve">). </w:t>
      </w:r>
      <w:bookmarkStart w:id="1047" w:name="Bookmark_I6942P7J2SF7X90010000400"/>
      <w:bookmarkEnd w:id="1047"/>
      <w:r>
        <w:rPr>
          <w:rFonts w:ascii="arial" w:eastAsia="arial" w:hAnsi="arial" w:cs="arial"/>
          <w:b w:val="0"/>
          <w:i w:val="0"/>
          <w:strike w:val="0"/>
          <w:noProof w:val="0"/>
          <w:color w:val="000000"/>
          <w:position w:val="0"/>
          <w:sz w:val="20"/>
          <w:u w:val="none"/>
          <w:vertAlign w:val="baseline"/>
        </w:rPr>
        <w:t>Accordingly, "the term 'interrogation'</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under </w:t>
      </w:r>
      <w:bookmarkStart w:id="1048" w:name="Bookmark_I6942P7J2SF7X90010000400_2"/>
      <w:bookmarkEnd w:id="1048"/>
      <w:bookmarkStart w:id="1049" w:name="Bookmark_I6942P7J28T42F0050000400_3"/>
      <w:bookmarkEnd w:id="1049"/>
      <w:bookmarkStart w:id="1050" w:name="Bookmark_I6942P7J28T42F0040000400"/>
      <w:bookmarkEnd w:id="1050"/>
      <w:hyperlink r:id="rId21" w:history="1">
        <w:r>
          <w:rPr>
            <w:rFonts w:ascii="arial" w:eastAsia="arial" w:hAnsi="arial" w:cs="arial"/>
            <w:b w:val="0"/>
            <w:i/>
            <w:strike w:val="0"/>
            <w:noProof w:val="0"/>
            <w:color w:val="0077CC"/>
            <w:position w:val="0"/>
            <w:sz w:val="20"/>
            <w:u w:val="single"/>
            <w:vertAlign w:val="baseline"/>
          </w:rPr>
          <w:t>Miranda</w:t>
        </w:r>
      </w:hyperlink>
      <w:bookmarkStart w:id="1051" w:name="Bookmark_I6942P7J2SF7X90050000400"/>
      <w:bookmarkEnd w:id="1051"/>
      <w:r>
        <w:rPr>
          <w:rFonts w:ascii="arial" w:eastAsia="arial" w:hAnsi="arial" w:cs="arial"/>
          <w:b w:val="0"/>
          <w:i w:val="0"/>
          <w:strike w:val="0"/>
          <w:noProof w:val="0"/>
          <w:color w:val="000000"/>
          <w:position w:val="0"/>
          <w:sz w:val="20"/>
          <w:u w:val="none"/>
          <w:vertAlign w:val="baseline"/>
        </w:rPr>
        <w:t xml:space="preserve"> refers not only to express questioning, but also to any words or actions on the part of the police (other than those normally attendant to arrest and custody) that the police should know are reasonably likely to elicit an incriminating response from the suspect." </w:t>
      </w:r>
      <w:bookmarkStart w:id="1052" w:name="Bookmark_I6942P7J2HM6GY0010000400"/>
      <w:bookmarkEnd w:id="1052"/>
      <w:hyperlink r:id="rId156" w:history="1">
        <w:r>
          <w:rPr>
            <w:rFonts w:ascii="arial" w:eastAsia="arial" w:hAnsi="arial" w:cs="arial"/>
            <w:b w:val="0"/>
            <w:i/>
            <w:strike w:val="0"/>
            <w:noProof w:val="0"/>
            <w:color w:val="0077CC"/>
            <w:position w:val="0"/>
            <w:sz w:val="20"/>
            <w:u w:val="single"/>
            <w:vertAlign w:val="baseline"/>
          </w:rPr>
          <w:t>Rhode Island v. Innis</w:t>
        </w:r>
      </w:hyperlink>
      <w:hyperlink r:id="rId156" w:history="1">
        <w:r>
          <w:rPr>
            <w:rFonts w:ascii="arial" w:eastAsia="arial" w:hAnsi="arial" w:cs="arial"/>
            <w:b w:val="0"/>
            <w:i/>
            <w:strike w:val="0"/>
            <w:noProof w:val="0"/>
            <w:color w:val="0077CC"/>
            <w:position w:val="0"/>
            <w:sz w:val="20"/>
            <w:u w:val="single"/>
            <w:vertAlign w:val="baseline"/>
          </w:rPr>
          <w:t>, 446 U.S. at 301</w:t>
        </w:r>
      </w:hyperlink>
      <w:r>
        <w:rPr>
          <w:rFonts w:ascii="arial" w:eastAsia="arial" w:hAnsi="arial" w:cs="arial"/>
          <w:b w:val="0"/>
          <w:i w:val="0"/>
          <w:strike w:val="0"/>
          <w:noProof w:val="0"/>
          <w:color w:val="000000"/>
          <w:position w:val="0"/>
          <w:sz w:val="20"/>
          <w:u w:val="none"/>
          <w:vertAlign w:val="baseline"/>
        </w:rPr>
        <w:t xml:space="preserve"> (quoting </w:t>
      </w:r>
      <w:bookmarkStart w:id="1053" w:name="Bookmark_I6942P7J2HM6GY0030000400"/>
      <w:bookmarkEnd w:id="1053"/>
      <w:hyperlink r:id="rId21" w:history="1">
        <w:r>
          <w:rPr>
            <w:rFonts w:ascii="arial" w:eastAsia="arial" w:hAnsi="arial" w:cs="arial"/>
            <w:b w:val="0"/>
            <w:i/>
            <w:strike w:val="0"/>
            <w:noProof w:val="0"/>
            <w:color w:val="0077CC"/>
            <w:position w:val="0"/>
            <w:sz w:val="20"/>
            <w:u w:val="single"/>
            <w:vertAlign w:val="baseline"/>
          </w:rPr>
          <w:t>Miranda</w:t>
        </w:r>
      </w:hyperlink>
      <w:hyperlink r:id="rId21" w:history="1">
        <w:r>
          <w:rPr>
            <w:rFonts w:ascii="arial" w:eastAsia="arial" w:hAnsi="arial" w:cs="arial"/>
            <w:b w:val="0"/>
            <w:i/>
            <w:strike w:val="0"/>
            <w:noProof w:val="0"/>
            <w:color w:val="0077CC"/>
            <w:position w:val="0"/>
            <w:sz w:val="20"/>
            <w:u w:val="single"/>
            <w:vertAlign w:val="baseline"/>
          </w:rPr>
          <w:t>, 384 U.S at 439</w:t>
        </w:r>
      </w:hyperlink>
      <w:r>
        <w:rPr>
          <w:rFonts w:ascii="arial" w:eastAsia="arial" w:hAnsi="arial" w:cs="arial"/>
          <w:b w:val="0"/>
          <w:i w:val="0"/>
          <w:strike w:val="0"/>
          <w:noProof w:val="0"/>
          <w:color w:val="000000"/>
          <w:position w:val="0"/>
          <w:sz w:val="20"/>
          <w:u w:val="none"/>
          <w:vertAlign w:val="baseline"/>
        </w:rPr>
        <w:t xml:space="preserve">). </w:t>
      </w:r>
      <w:bookmarkStart w:id="1054" w:name="Bookmark_I6942P7J28T42G0020000400"/>
      <w:bookmarkEnd w:id="1054"/>
      <w:r>
        <w:rPr>
          <w:rFonts w:ascii="arial" w:eastAsia="arial" w:hAnsi="arial" w:cs="arial"/>
          <w:b w:val="0"/>
          <w:i w:val="0"/>
          <w:strike w:val="0"/>
          <w:noProof w:val="0"/>
          <w:color w:val="000000"/>
          <w:position w:val="0"/>
          <w:sz w:val="20"/>
          <w:u w:val="single"/>
          <w:vertAlign w:val="baseline"/>
        </w:rPr>
        <w:t xml:space="preserve">See </w:t>
      </w:r>
      <w:bookmarkStart w:id="1055" w:name="Bookmark_I6942P7J2HM6GY0050000400"/>
      <w:bookmarkEnd w:id="1055"/>
      <w:hyperlink r:id="rId154" w:history="1">
        <w:r>
          <w:rPr>
            <w:rFonts w:ascii="arial" w:eastAsia="arial" w:hAnsi="arial" w:cs="arial"/>
            <w:b w:val="0"/>
            <w:i/>
            <w:strike w:val="0"/>
            <w:noProof w:val="0"/>
            <w:color w:val="0077CC"/>
            <w:position w:val="0"/>
            <w:sz w:val="20"/>
            <w:u w:val="single"/>
            <w:vertAlign w:val="baseline"/>
          </w:rPr>
          <w:t>United States v. Cash</w:t>
        </w:r>
      </w:hyperlink>
      <w:hyperlink r:id="rId154" w:history="1">
        <w:r>
          <w:rPr>
            <w:rFonts w:ascii="arial" w:eastAsia="arial" w:hAnsi="arial" w:cs="arial"/>
            <w:b w:val="0"/>
            <w:i/>
            <w:strike w:val="0"/>
            <w:noProof w:val="0"/>
            <w:color w:val="0077CC"/>
            <w:position w:val="0"/>
            <w:sz w:val="20"/>
            <w:u w:val="single"/>
            <w:vertAlign w:val="baseline"/>
          </w:rPr>
          <w:t>, 733 F.3d at 1277</w:t>
        </w:r>
      </w:hyperlink>
      <w:r>
        <w:rPr>
          <w:rFonts w:ascii="arial" w:eastAsia="arial" w:hAnsi="arial" w:cs="arial"/>
          <w:b w:val="0"/>
          <w:i w:val="0"/>
          <w:strike w:val="0"/>
          <w:noProof w:val="0"/>
          <w:color w:val="000000"/>
          <w:position w:val="0"/>
          <w:sz w:val="20"/>
          <w:u w:val="none"/>
          <w:vertAlign w:val="baseline"/>
        </w:rPr>
        <w:t xml:space="preserve"> ("[I]nterrogation extends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to words or actions that the officers should have known were reasonably likely to elicit an incriminating response." (quoting </w:t>
      </w:r>
      <w:bookmarkStart w:id="1056" w:name="Bookmark_I6942P7J2SF7X90020000400"/>
      <w:bookmarkEnd w:id="1056"/>
      <w:hyperlink r:id="rId155" w:history="1">
        <w:r>
          <w:rPr>
            <w:rFonts w:ascii="arial" w:eastAsia="arial" w:hAnsi="arial" w:cs="arial"/>
            <w:b w:val="0"/>
            <w:i/>
            <w:strike w:val="0"/>
            <w:noProof w:val="0"/>
            <w:color w:val="0077CC"/>
            <w:position w:val="0"/>
            <w:sz w:val="20"/>
            <w:u w:val="single"/>
            <w:vertAlign w:val="baseline"/>
          </w:rPr>
          <w:t>Fox v. Ward</w:t>
        </w:r>
      </w:hyperlink>
      <w:hyperlink r:id="rId155" w:history="1">
        <w:r>
          <w:rPr>
            <w:rFonts w:ascii="arial" w:eastAsia="arial" w:hAnsi="arial" w:cs="arial"/>
            <w:b w:val="0"/>
            <w:i/>
            <w:strike w:val="0"/>
            <w:noProof w:val="0"/>
            <w:color w:val="0077CC"/>
            <w:position w:val="0"/>
            <w:sz w:val="20"/>
            <w:u w:val="single"/>
            <w:vertAlign w:val="baseline"/>
          </w:rPr>
          <w:t>, 200 F.3d at 1298</w:t>
        </w:r>
      </w:hyperlink>
      <w:r>
        <w:rPr>
          <w:rFonts w:ascii="arial" w:eastAsia="arial" w:hAnsi="arial" w:cs="arial"/>
          <w:b w:val="0"/>
          <w:i w:val="0"/>
          <w:strike w:val="0"/>
          <w:noProof w:val="0"/>
          <w:color w:val="000000"/>
          <w:position w:val="0"/>
          <w:sz w:val="20"/>
          <w:u w:val="none"/>
          <w:vertAlign w:val="baseline"/>
        </w:rPr>
        <w:t xml:space="preserve">)(emphasis in </w:t>
      </w:r>
      <w:r>
        <w:rPr>
          <w:rFonts w:ascii="arial" w:eastAsia="arial" w:hAnsi="arial" w:cs="arial"/>
          <w:b w:val="0"/>
          <w:i w:val="0"/>
          <w:strike w:val="0"/>
          <w:noProof w:val="0"/>
          <w:color w:val="000000"/>
          <w:position w:val="0"/>
          <w:sz w:val="20"/>
          <w:u w:val="single"/>
          <w:vertAlign w:val="baseline"/>
        </w:rPr>
        <w:t>United States v. Cash</w:t>
      </w:r>
      <w:r>
        <w:rPr>
          <w:rFonts w:ascii="arial" w:eastAsia="arial" w:hAnsi="arial" w:cs="arial"/>
          <w:b w:val="0"/>
          <w:i w:val="0"/>
          <w:strike w:val="0"/>
          <w:noProof w:val="0"/>
          <w:color w:val="000000"/>
          <w:position w:val="0"/>
          <w:sz w:val="20"/>
          <w:u w:val="none"/>
          <w:vertAlign w:val="baseline"/>
        </w:rPr>
        <w:t xml:space="preserve">, but not in </w:t>
      </w:r>
      <w:r>
        <w:rPr>
          <w:rFonts w:ascii="arial" w:eastAsia="arial" w:hAnsi="arial" w:cs="arial"/>
          <w:b w:val="0"/>
          <w:i w:val="0"/>
          <w:strike w:val="0"/>
          <w:noProof w:val="0"/>
          <w:color w:val="000000"/>
          <w:position w:val="0"/>
          <w:sz w:val="20"/>
          <w:u w:val="single"/>
          <w:vertAlign w:val="baseline"/>
        </w:rPr>
        <w:t>Fox v. Ward</w:t>
      </w:r>
      <w:r>
        <w:rPr>
          <w:rFonts w:ascii="arial" w:eastAsia="arial" w:hAnsi="arial" w:cs="arial"/>
          <w:b w:val="0"/>
          <w:i w:val="0"/>
          <w:strike w:val="0"/>
          <w:noProof w:val="0"/>
          <w:color w:val="000000"/>
          <w:position w:val="0"/>
          <w:sz w:val="20"/>
          <w:u w:val="none"/>
          <w:vertAlign w:val="baseline"/>
        </w:rPr>
        <w:t xml:space="preserve">)). </w:t>
      </w:r>
      <w:bookmarkStart w:id="1057" w:name="Bookmark_I6942P7J28T42G0020000400_2"/>
      <w:bookmarkEnd w:id="1057"/>
      <w:bookmarkStart w:id="1058" w:name="Bookmark_I6942P7J2SF7X90050000400_2"/>
      <w:bookmarkEnd w:id="1058"/>
      <w:r>
        <w:rPr>
          <w:rFonts w:ascii="arial" w:eastAsia="arial" w:hAnsi="arial" w:cs="arial"/>
          <w:b w:val="0"/>
          <w:i w:val="0"/>
          <w:strike w:val="0"/>
          <w:noProof w:val="0"/>
          <w:color w:val="000000"/>
          <w:position w:val="0"/>
          <w:sz w:val="20"/>
          <w:u w:val="none"/>
          <w:vertAlign w:val="baseline"/>
        </w:rPr>
        <w:t xml:space="preserve">"The latter portion of this definition focuses primarily upon the perceptions of the suspect, rather than the intent of the police." </w:t>
      </w:r>
      <w:bookmarkStart w:id="1059" w:name="Bookmark_I6942P7J2SF7X90040000400"/>
      <w:bookmarkEnd w:id="1059"/>
      <w:hyperlink r:id="rId156" w:history="1">
        <w:r>
          <w:rPr>
            <w:rFonts w:ascii="arial" w:eastAsia="arial" w:hAnsi="arial" w:cs="arial"/>
            <w:b w:val="0"/>
            <w:i/>
            <w:strike w:val="0"/>
            <w:noProof w:val="0"/>
            <w:color w:val="0077CC"/>
            <w:position w:val="0"/>
            <w:sz w:val="20"/>
            <w:u w:val="single"/>
            <w:vertAlign w:val="baseline"/>
          </w:rPr>
          <w:t>Rhode Island v. Innis</w:t>
        </w:r>
      </w:hyperlink>
      <w:hyperlink r:id="rId156" w:history="1">
        <w:r>
          <w:rPr>
            <w:rFonts w:ascii="arial" w:eastAsia="arial" w:hAnsi="arial" w:cs="arial"/>
            <w:b w:val="0"/>
            <w:i/>
            <w:strike w:val="0"/>
            <w:noProof w:val="0"/>
            <w:color w:val="0077CC"/>
            <w:position w:val="0"/>
            <w:sz w:val="20"/>
            <w:u w:val="single"/>
            <w:vertAlign w:val="baseline"/>
          </w:rPr>
          <w:t>, 446 U.S. at 301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060" w:name="Bookmark_I6942P7J28T42G0010000400"/>
      <w:bookmarkEnd w:id="1060"/>
      <w:hyperlink r:id="rId157" w:history="1">
        <w:r>
          <w:rPr>
            <w:rFonts w:ascii="arial" w:eastAsia="arial" w:hAnsi="arial" w:cs="arial"/>
            <w:b w:val="0"/>
            <w:i/>
            <w:strike w:val="0"/>
            <w:noProof w:val="0"/>
            <w:color w:val="0077CC"/>
            <w:position w:val="0"/>
            <w:sz w:val="20"/>
            <w:u w:val="single"/>
            <w:vertAlign w:val="baseline"/>
          </w:rPr>
          <w:t>United States v. Yepa</w:t>
        </w:r>
      </w:hyperlink>
      <w:hyperlink r:id="rId157" w:history="1">
        <w:r>
          <w:rPr>
            <w:rFonts w:ascii="arial" w:eastAsia="arial" w:hAnsi="arial" w:cs="arial"/>
            <w:b w:val="0"/>
            <w:i/>
            <w:strike w:val="0"/>
            <w:noProof w:val="0"/>
            <w:color w:val="0077CC"/>
            <w:position w:val="0"/>
            <w:sz w:val="20"/>
            <w:u w:val="single"/>
            <w:vertAlign w:val="baseline"/>
          </w:rPr>
          <w:t>, 862 F.3d 1252, 1257 (10th Cir.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61" w:name="Bookmark_para_238"/>
      <w:bookmarkEnd w:id="1061"/>
      <w:bookmarkStart w:id="1062" w:name="Bookmark_I6942P7J28T42G0040000400"/>
      <w:bookmarkEnd w:id="1062"/>
      <w:bookmarkStart w:id="1063" w:name="Bookmark_I6942P7J2N1RB70030000400"/>
      <w:bookmarkEnd w:id="1063"/>
      <w:bookmarkStart w:id="1064" w:name="Bookmark_I6942P7K2N1RB80020000400"/>
      <w:bookmarkEnd w:id="1064"/>
      <w:r>
        <w:rPr>
          <w:rFonts w:ascii="arial" w:eastAsia="arial" w:hAnsi="arial" w:cs="arial"/>
          <w:b w:val="0"/>
          <w:i w:val="0"/>
          <w:strike w:val="0"/>
          <w:noProof w:val="0"/>
          <w:color w:val="000000"/>
          <w:position w:val="0"/>
          <w:sz w:val="20"/>
          <w:u w:val="none"/>
          <w:vertAlign w:val="baseline"/>
        </w:rPr>
        <w:t xml:space="preserve">"[C]onduct 'normally attendant to arrest and custody'" is "not the 'functional equivalent' of interrogation." </w:t>
      </w:r>
      <w:bookmarkStart w:id="1065" w:name="Bookmark_I6942P7J28T42G0030000400"/>
      <w:bookmarkEnd w:id="1065"/>
      <w:hyperlink r:id="rId155" w:history="1">
        <w:r>
          <w:rPr>
            <w:rFonts w:ascii="arial" w:eastAsia="arial" w:hAnsi="arial" w:cs="arial"/>
            <w:b w:val="0"/>
            <w:i/>
            <w:strike w:val="0"/>
            <w:noProof w:val="0"/>
            <w:color w:val="0077CC"/>
            <w:position w:val="0"/>
            <w:sz w:val="20"/>
            <w:u w:val="single"/>
            <w:vertAlign w:val="baseline"/>
          </w:rPr>
          <w:t>Fox v. Ward</w:t>
        </w:r>
      </w:hyperlink>
      <w:hyperlink r:id="rId155" w:history="1">
        <w:r>
          <w:rPr>
            <w:rFonts w:ascii="arial" w:eastAsia="arial" w:hAnsi="arial" w:cs="arial"/>
            <w:b w:val="0"/>
            <w:i/>
            <w:strike w:val="0"/>
            <w:noProof w:val="0"/>
            <w:color w:val="0077CC"/>
            <w:position w:val="0"/>
            <w:sz w:val="20"/>
            <w:u w:val="single"/>
            <w:vertAlign w:val="baseline"/>
          </w:rPr>
          <w:t>, 200 F.3d at 1298</w:t>
        </w:r>
      </w:hyperlink>
      <w:r>
        <w:rPr>
          <w:rFonts w:ascii="arial" w:eastAsia="arial" w:hAnsi="arial" w:cs="arial"/>
          <w:b w:val="0"/>
          <w:i w:val="0"/>
          <w:strike w:val="0"/>
          <w:noProof w:val="0"/>
          <w:color w:val="000000"/>
          <w:position w:val="0"/>
          <w:sz w:val="20"/>
          <w:u w:val="none"/>
          <w:vertAlign w:val="baseline"/>
        </w:rPr>
        <w:t xml:space="preserve"> (quoting </w:t>
      </w:r>
      <w:bookmarkStart w:id="1066" w:name="Bookmark_I6942P7J28T42G0050000400"/>
      <w:bookmarkEnd w:id="1066"/>
      <w:hyperlink r:id="rId156" w:history="1">
        <w:r>
          <w:rPr>
            <w:rFonts w:ascii="arial" w:eastAsia="arial" w:hAnsi="arial" w:cs="arial"/>
            <w:b w:val="0"/>
            <w:i/>
            <w:strike w:val="0"/>
            <w:noProof w:val="0"/>
            <w:color w:val="0077CC"/>
            <w:position w:val="0"/>
            <w:sz w:val="20"/>
            <w:u w:val="single"/>
            <w:vertAlign w:val="baseline"/>
          </w:rPr>
          <w:t>Rhode Island v. Innis</w:t>
        </w:r>
      </w:hyperlink>
      <w:hyperlink r:id="rId156" w:history="1">
        <w:r>
          <w:rPr>
            <w:rFonts w:ascii="arial" w:eastAsia="arial" w:hAnsi="arial" w:cs="arial"/>
            <w:b w:val="0"/>
            <w:i/>
            <w:strike w:val="0"/>
            <w:noProof w:val="0"/>
            <w:color w:val="0077CC"/>
            <w:position w:val="0"/>
            <w:sz w:val="20"/>
            <w:u w:val="single"/>
            <w:vertAlign w:val="baseline"/>
          </w:rPr>
          <w:t>, 446 U.S. at 301</w:t>
        </w:r>
      </w:hyperlink>
      <w:r>
        <w:rPr>
          <w:rFonts w:ascii="arial" w:eastAsia="arial" w:hAnsi="arial" w:cs="arial"/>
          <w:b w:val="0"/>
          <w:i w:val="0"/>
          <w:strike w:val="0"/>
          <w:noProof w:val="0"/>
          <w:color w:val="000000"/>
          <w:position w:val="0"/>
          <w:sz w:val="20"/>
          <w:u w:val="none"/>
          <w:vertAlign w:val="baseline"/>
        </w:rPr>
        <w:t xml:space="preserve">)(concluding that officers "merely introduc[ing] themselves" to a suspect and leaving their business cards did not constitute interrogation). The Tenth Circuit has concluded, however, that interrogation "includes those instances where a defendant is in custody and it is clear that questioning/interrogation is imminent." </w:t>
      </w:r>
      <w:bookmarkStart w:id="1067" w:name="Bookmark_I6942P7J2N1RB70020000400"/>
      <w:bookmarkEnd w:id="1067"/>
      <w:hyperlink r:id="rId153" w:history="1">
        <w:r>
          <w:rPr>
            <w:rFonts w:ascii="arial" w:eastAsia="arial" w:hAnsi="arial" w:cs="arial"/>
            <w:b w:val="0"/>
            <w:i/>
            <w:strike w:val="0"/>
            <w:noProof w:val="0"/>
            <w:color w:val="0077CC"/>
            <w:position w:val="0"/>
            <w:sz w:val="20"/>
            <w:u w:val="single"/>
            <w:vertAlign w:val="baseline"/>
          </w:rPr>
          <w:t>United States v. Bautista</w:t>
        </w:r>
      </w:hyperlink>
      <w:hyperlink r:id="rId153" w:history="1">
        <w:r>
          <w:rPr>
            <w:rFonts w:ascii="arial" w:eastAsia="arial" w:hAnsi="arial" w:cs="arial"/>
            <w:b w:val="0"/>
            <w:i/>
            <w:strike w:val="0"/>
            <w:noProof w:val="0"/>
            <w:color w:val="0077CC"/>
            <w:position w:val="0"/>
            <w:sz w:val="20"/>
            <w:u w:val="single"/>
            <w:vertAlign w:val="baseline"/>
          </w:rPr>
          <w:t>, 145 F.3d at 1147 n.3</w:t>
        </w:r>
      </w:hyperlink>
      <w:r>
        <w:rPr>
          <w:rFonts w:ascii="arial" w:eastAsia="arial" w:hAnsi="arial" w:cs="arial"/>
          <w:b w:val="0"/>
          <w:i w:val="0"/>
          <w:strike w:val="0"/>
          <w:noProof w:val="0"/>
          <w:color w:val="000000"/>
          <w:position w:val="0"/>
          <w:sz w:val="20"/>
          <w:u w:val="none"/>
          <w:vertAlign w:val="baseline"/>
        </w:rPr>
        <w:t xml:space="preserve"> (citing </w:t>
      </w:r>
      <w:bookmarkStart w:id="1068" w:name="Bookmark_I6942P7J2N1RB70040000400"/>
      <w:bookmarkEnd w:id="1068"/>
      <w:hyperlink r:id="rId158" w:history="1">
        <w:r>
          <w:rPr>
            <w:rFonts w:ascii="arial" w:eastAsia="arial" w:hAnsi="arial" w:cs="arial"/>
            <w:b w:val="0"/>
            <w:i/>
            <w:strike w:val="0"/>
            <w:noProof w:val="0"/>
            <w:color w:val="0077CC"/>
            <w:position w:val="0"/>
            <w:sz w:val="20"/>
            <w:u w:val="single"/>
            <w:vertAlign w:val="baseline"/>
          </w:rPr>
          <w:t>United States v. Kelsey</w:t>
        </w:r>
      </w:hyperlink>
      <w:hyperlink r:id="rId158" w:history="1">
        <w:r>
          <w:rPr>
            <w:rFonts w:ascii="arial" w:eastAsia="arial" w:hAnsi="arial" w:cs="arial"/>
            <w:b w:val="0"/>
            <w:i/>
            <w:strike w:val="0"/>
            <w:noProof w:val="0"/>
            <w:color w:val="0077CC"/>
            <w:position w:val="0"/>
            <w:sz w:val="20"/>
            <w:u w:val="single"/>
            <w:vertAlign w:val="baseline"/>
          </w:rPr>
          <w:t>, 951 F.2d 1196, 1199 (10th Cir. 1991)</w:t>
        </w:r>
      </w:hyperlink>
      <w:r>
        <w:rPr>
          <w:rFonts w:ascii="arial" w:eastAsia="arial" w:hAnsi="arial" w:cs="arial"/>
          <w:b w:val="0"/>
          <w:i w:val="0"/>
          <w:strike w:val="0"/>
          <w:noProof w:val="0"/>
          <w:color w:val="000000"/>
          <w:position w:val="0"/>
          <w:sz w:val="20"/>
          <w:u w:val="none"/>
          <w:vertAlign w:val="baseline"/>
        </w:rPr>
        <w:t>("It is clear from the exchange between Kelsey and the police described above that the police intended</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to question Kelsey at some point at his home.")). </w:t>
      </w:r>
      <w:r>
        <w:rPr>
          <w:rFonts w:ascii="arial" w:eastAsia="arial" w:hAnsi="arial" w:cs="arial"/>
          <w:b w:val="0"/>
          <w:i w:val="0"/>
          <w:strike w:val="0"/>
          <w:noProof w:val="0"/>
          <w:color w:val="000000"/>
          <w:position w:val="0"/>
          <w:sz w:val="20"/>
          <w:u w:val="single"/>
          <w:vertAlign w:val="baseline"/>
        </w:rPr>
        <w:t xml:space="preserve">See </w:t>
      </w:r>
      <w:bookmarkStart w:id="1069" w:name="Bookmark_I6942P7K2N1RB80010000400"/>
      <w:bookmarkEnd w:id="1069"/>
      <w:hyperlink r:id="rId159" w:history="1">
        <w:r>
          <w:rPr>
            <w:rFonts w:ascii="arial" w:eastAsia="arial" w:hAnsi="arial" w:cs="arial"/>
            <w:b w:val="0"/>
            <w:i/>
            <w:strike w:val="0"/>
            <w:noProof w:val="0"/>
            <w:color w:val="0077CC"/>
            <w:position w:val="0"/>
            <w:sz w:val="20"/>
            <w:u w:val="single"/>
            <w:vertAlign w:val="baseline"/>
          </w:rPr>
          <w:t>Connecticut v. Barrett</w:t>
        </w:r>
      </w:hyperlink>
      <w:hyperlink r:id="rId159" w:history="1">
        <w:r>
          <w:rPr>
            <w:rFonts w:ascii="arial" w:eastAsia="arial" w:hAnsi="arial" w:cs="arial"/>
            <w:b w:val="0"/>
            <w:i/>
            <w:strike w:val="0"/>
            <w:noProof w:val="0"/>
            <w:color w:val="0077CC"/>
            <w:position w:val="0"/>
            <w:sz w:val="20"/>
            <w:u w:val="single"/>
            <w:vertAlign w:val="baseline"/>
          </w:rPr>
          <w:t>, 479 U.S. 523, 531, 107 S. Ct. 828, 93 L. Ed. 2d 920 (1987)</w:t>
        </w:r>
      </w:hyperlink>
      <w:r>
        <w:rPr>
          <w:rFonts w:ascii="arial" w:eastAsia="arial" w:hAnsi="arial" w:cs="arial"/>
          <w:b w:val="0"/>
          <w:i w:val="0"/>
          <w:strike w:val="0"/>
          <w:noProof w:val="0"/>
          <w:color w:val="000000"/>
          <w:position w:val="0"/>
          <w:sz w:val="20"/>
          <w:u w:val="none"/>
          <w:vertAlign w:val="baseline"/>
        </w:rPr>
        <w:t xml:space="preserve">("[C]ustodial interrogation is inherently coercive and . . . a defendant must receive detailed warnings that he or she has the rights to remain silent to receive assistance of counsel before and during questioning."). </w:t>
      </w:r>
      <w:bookmarkStart w:id="1070" w:name="Bookmark_I6942P7K2N1RB80040000400"/>
      <w:bookmarkEnd w:id="1070"/>
      <w:r>
        <w:rPr>
          <w:rFonts w:ascii="arial" w:eastAsia="arial" w:hAnsi="arial" w:cs="arial"/>
          <w:b w:val="0"/>
          <w:i w:val="0"/>
          <w:strike w:val="0"/>
          <w:noProof w:val="0"/>
          <w:color w:val="000000"/>
          <w:position w:val="0"/>
          <w:sz w:val="20"/>
          <w:u w:val="none"/>
          <w:vertAlign w:val="baseline"/>
        </w:rPr>
        <w:t xml:space="preserve">The Tenth Circuit, however, has since walked back from </w:t>
      </w:r>
      <w:r>
        <w:rPr>
          <w:rFonts w:ascii="arial" w:eastAsia="arial" w:hAnsi="arial" w:cs="arial"/>
          <w:b w:val="0"/>
          <w:i w:val="0"/>
          <w:strike w:val="0"/>
          <w:noProof w:val="0"/>
          <w:color w:val="000000"/>
          <w:position w:val="0"/>
          <w:sz w:val="20"/>
          <w:u w:val="single"/>
          <w:vertAlign w:val="baseline"/>
        </w:rPr>
        <w:t>United States v. Bautista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United States v. Kelsey</w:t>
      </w:r>
      <w:r>
        <w:rPr>
          <w:rFonts w:ascii="arial" w:eastAsia="arial" w:hAnsi="arial" w:cs="arial"/>
          <w:b w:val="0"/>
          <w:i w:val="0"/>
          <w:strike w:val="0"/>
          <w:noProof w:val="0"/>
          <w:color w:val="000000"/>
          <w:position w:val="0"/>
          <w:sz w:val="20"/>
          <w:u w:val="none"/>
          <w:vertAlign w:val="baseline"/>
        </w:rPr>
        <w:t xml:space="preserve">. </w:t>
      </w:r>
      <w:bookmarkStart w:id="1071" w:name="Bookmark_I6942P7K2D6NJ10010000400"/>
      <w:bookmarkEnd w:id="107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United States v. Cash</w:t>
      </w:r>
      <w:r>
        <w:rPr>
          <w:rFonts w:ascii="arial" w:eastAsia="arial" w:hAnsi="arial" w:cs="arial"/>
          <w:b w:val="0"/>
          <w:i w:val="0"/>
          <w:strike w:val="0"/>
          <w:noProof w:val="0"/>
          <w:color w:val="000000"/>
          <w:position w:val="0"/>
          <w:sz w:val="20"/>
          <w:u w:val="none"/>
          <w:vertAlign w:val="baseline"/>
        </w:rPr>
        <w:t xml:space="preserve">, a suspect was handcuffed and placed in the back of a squad car after a scuffle with the police, but those actions did not amount to an interrogation even though questioning was imminent. </w:t>
      </w:r>
      <w:r>
        <w:rPr>
          <w:rFonts w:ascii="arial" w:eastAsia="arial" w:hAnsi="arial" w:cs="arial"/>
          <w:b w:val="0"/>
          <w:i w:val="0"/>
          <w:strike w:val="0"/>
          <w:noProof w:val="0"/>
          <w:color w:val="000000"/>
          <w:position w:val="0"/>
          <w:sz w:val="20"/>
          <w:u w:val="single"/>
          <w:vertAlign w:val="baseline"/>
        </w:rPr>
        <w:t xml:space="preserve">See </w:t>
      </w:r>
      <w:bookmarkStart w:id="1072" w:name="Bookmark_I6942P7K2N1RB80030000400"/>
      <w:bookmarkEnd w:id="1072"/>
      <w:hyperlink r:id="rId35" w:history="1">
        <w:r>
          <w:rPr>
            <w:rFonts w:ascii="arial" w:eastAsia="arial" w:hAnsi="arial" w:cs="arial"/>
            <w:b w:val="0"/>
            <w:i/>
            <w:strike w:val="0"/>
            <w:noProof w:val="0"/>
            <w:color w:val="0077CC"/>
            <w:position w:val="0"/>
            <w:sz w:val="20"/>
            <w:u w:val="single"/>
            <w:vertAlign w:val="baseline"/>
          </w:rPr>
          <w:t>United States v. Cash</w:t>
        </w:r>
      </w:hyperlink>
      <w:hyperlink r:id="rId35" w:history="1">
        <w:r>
          <w:rPr>
            <w:rFonts w:ascii="arial" w:eastAsia="arial" w:hAnsi="arial" w:cs="arial"/>
            <w:b w:val="0"/>
            <w:i/>
            <w:strike w:val="0"/>
            <w:noProof w:val="0"/>
            <w:color w:val="0077CC"/>
            <w:position w:val="0"/>
            <w:sz w:val="20"/>
            <w:u w:val="single"/>
            <w:vertAlign w:val="baseline"/>
          </w:rPr>
          <w:t>, 733 F.3d at 1278-79</w:t>
        </w:r>
      </w:hyperlink>
      <w:r>
        <w:rPr>
          <w:rFonts w:ascii="arial" w:eastAsia="arial" w:hAnsi="arial" w:cs="arial"/>
          <w:b w:val="0"/>
          <w:i w:val="0"/>
          <w:strike w:val="0"/>
          <w:noProof w:val="0"/>
          <w:color w:val="000000"/>
          <w:position w:val="0"/>
          <w:sz w:val="20"/>
          <w:u w:val="none"/>
          <w:vertAlign w:val="baseline"/>
        </w:rPr>
        <w:t xml:space="preserve">. </w:t>
      </w:r>
      <w:bookmarkStart w:id="1073" w:name="Bookmark_I6942P7K2D6NJ10010000400_2"/>
      <w:bookmarkEnd w:id="1073"/>
      <w:bookmarkStart w:id="1074" w:name="Bookmark_I6942P7K2D6NJ10030000400"/>
      <w:bookmarkEnd w:id="1074"/>
      <w:r>
        <w:rPr>
          <w:rFonts w:ascii="arial" w:eastAsia="arial" w:hAnsi="arial" w:cs="arial"/>
          <w:b w:val="0"/>
          <w:i w:val="0"/>
          <w:strike w:val="0"/>
          <w:noProof w:val="0"/>
          <w:color w:val="000000"/>
          <w:position w:val="0"/>
          <w:sz w:val="20"/>
          <w:u w:val="none"/>
          <w:vertAlign w:val="baseline"/>
        </w:rPr>
        <w:t xml:space="preserve">Rather, the Tenth Circuit focused its inquiry on specific exchanges between the suspect and officers to determine whether the officer's questions were "'reasonably likely to elicit an incriminating response'" as </w:t>
      </w:r>
      <w:bookmarkStart w:id="1075" w:name="Bookmark_I6942P7K2D6NJ10030000400_2"/>
      <w:bookmarkEnd w:id="1075"/>
      <w:bookmarkStart w:id="1076" w:name="Bookmark_I6942P7K2D6NJ10010000400_3"/>
      <w:bookmarkEnd w:id="1076"/>
      <w:bookmarkStart w:id="1077" w:name="Bookmark_I6942P7K2N1RB80050000400"/>
      <w:bookmarkEnd w:id="1077"/>
      <w:hyperlink r:id="rId156" w:history="1">
        <w:r>
          <w:rPr>
            <w:rFonts w:ascii="arial" w:eastAsia="arial" w:hAnsi="arial" w:cs="arial"/>
            <w:b w:val="0"/>
            <w:i/>
            <w:strike w:val="0"/>
            <w:noProof w:val="0"/>
            <w:color w:val="0077CC"/>
            <w:position w:val="0"/>
            <w:sz w:val="20"/>
            <w:u w:val="single"/>
            <w:vertAlign w:val="baseline"/>
          </w:rPr>
          <w:t>Rhode Island v. Innis</w:t>
        </w:r>
      </w:hyperlink>
      <w:bookmarkStart w:id="1078" w:name="Bookmark_I6942P7K2SF7XF0020000400"/>
      <w:bookmarkEnd w:id="1078"/>
      <w:r>
        <w:rPr>
          <w:rFonts w:ascii="arial" w:eastAsia="arial" w:hAnsi="arial" w:cs="arial"/>
          <w:b w:val="0"/>
          <w:i w:val="0"/>
          <w:strike w:val="0"/>
          <w:noProof w:val="0"/>
          <w:color w:val="000000"/>
          <w:position w:val="0"/>
          <w:sz w:val="20"/>
          <w:u w:val="none"/>
          <w:vertAlign w:val="baseline"/>
        </w:rPr>
        <w:t xml:space="preserve"> commands. </w:t>
      </w:r>
      <w:bookmarkStart w:id="1079" w:name="Bookmark_I6942P7K2D6NJ10020000400"/>
      <w:bookmarkEnd w:id="1079"/>
      <w:hyperlink r:id="rId35" w:history="1">
        <w:r>
          <w:rPr>
            <w:rFonts w:ascii="arial" w:eastAsia="arial" w:hAnsi="arial" w:cs="arial"/>
            <w:b w:val="0"/>
            <w:i/>
            <w:strike w:val="0"/>
            <w:noProof w:val="0"/>
            <w:color w:val="0077CC"/>
            <w:position w:val="0"/>
            <w:sz w:val="20"/>
            <w:u w:val="single"/>
            <w:vertAlign w:val="baseline"/>
          </w:rPr>
          <w:t>United States v. Cash</w:t>
        </w:r>
      </w:hyperlink>
      <w:hyperlink r:id="rId35" w:history="1">
        <w:r>
          <w:rPr>
            <w:rFonts w:ascii="arial" w:eastAsia="arial" w:hAnsi="arial" w:cs="arial"/>
            <w:b w:val="0"/>
            <w:i/>
            <w:strike w:val="0"/>
            <w:noProof w:val="0"/>
            <w:color w:val="0077CC"/>
            <w:position w:val="0"/>
            <w:sz w:val="20"/>
            <w:u w:val="single"/>
            <w:vertAlign w:val="baseline"/>
          </w:rPr>
          <w:t>, 733 F.3d at 1278-79</w:t>
        </w:r>
      </w:hyperlink>
      <w:r>
        <w:rPr>
          <w:rFonts w:ascii="arial" w:eastAsia="arial" w:hAnsi="arial" w:cs="arial"/>
          <w:b w:val="0"/>
          <w:i w:val="0"/>
          <w:strike w:val="0"/>
          <w:noProof w:val="0"/>
          <w:color w:val="000000"/>
          <w:position w:val="0"/>
          <w:sz w:val="20"/>
          <w:u w:val="none"/>
          <w:vertAlign w:val="baseline"/>
        </w:rPr>
        <w:t xml:space="preserve"> (quoting </w:t>
      </w:r>
      <w:bookmarkStart w:id="1080" w:name="Bookmark_I6942P7K2D6NJ10040000400"/>
      <w:bookmarkEnd w:id="1080"/>
      <w:hyperlink r:id="rId156" w:history="1">
        <w:r>
          <w:rPr>
            <w:rFonts w:ascii="arial" w:eastAsia="arial" w:hAnsi="arial" w:cs="arial"/>
            <w:b w:val="0"/>
            <w:i/>
            <w:strike w:val="0"/>
            <w:noProof w:val="0"/>
            <w:color w:val="0077CC"/>
            <w:position w:val="0"/>
            <w:sz w:val="20"/>
            <w:u w:val="single"/>
            <w:vertAlign w:val="baseline"/>
          </w:rPr>
          <w:t>Rhode Island v. Innis</w:t>
        </w:r>
      </w:hyperlink>
      <w:hyperlink r:id="rId156" w:history="1">
        <w:r>
          <w:rPr>
            <w:rFonts w:ascii="arial" w:eastAsia="arial" w:hAnsi="arial" w:cs="arial"/>
            <w:b w:val="0"/>
            <w:i/>
            <w:strike w:val="0"/>
            <w:noProof w:val="0"/>
            <w:color w:val="0077CC"/>
            <w:position w:val="0"/>
            <w:sz w:val="20"/>
            <w:u w:val="single"/>
            <w:vertAlign w:val="baseline"/>
          </w:rPr>
          <w:t>, 446 U.S. at 301</w:t>
        </w:r>
      </w:hyperlink>
      <w:r>
        <w:rPr>
          <w:rFonts w:ascii="arial" w:eastAsia="arial" w:hAnsi="arial" w:cs="arial"/>
          <w:b w:val="0"/>
          <w:i w:val="0"/>
          <w:strike w:val="0"/>
          <w:noProof w:val="0"/>
          <w:color w:val="000000"/>
          <w:position w:val="0"/>
          <w:sz w:val="20"/>
          <w:u w:val="none"/>
          <w:vertAlign w:val="baseline"/>
        </w:rPr>
        <w:t xml:space="preserve">). </w:t>
      </w:r>
      <w:bookmarkStart w:id="1081" w:name="Bookmark_I6942P7K2SF7XF0020000400_2"/>
      <w:bookmarkEnd w:id="1081"/>
      <w:r>
        <w:rPr>
          <w:rFonts w:ascii="arial" w:eastAsia="arial" w:hAnsi="arial" w:cs="arial"/>
          <w:b w:val="0"/>
          <w:i w:val="0"/>
          <w:strike w:val="0"/>
          <w:noProof w:val="0"/>
          <w:color w:val="000000"/>
          <w:position w:val="0"/>
          <w:sz w:val="20"/>
          <w:u w:val="single"/>
          <w:vertAlign w:val="baseline"/>
        </w:rPr>
        <w:t xml:space="preserve">See </w:t>
      </w:r>
      <w:bookmarkStart w:id="1082" w:name="Bookmark_I6942P7K2SF7XF0010000400"/>
      <w:bookmarkEnd w:id="1082"/>
      <w:hyperlink r:id="rId110" w:history="1">
        <w:r>
          <w:rPr>
            <w:rFonts w:ascii="arial" w:eastAsia="arial" w:hAnsi="arial" w:cs="arial"/>
            <w:b w:val="0"/>
            <w:i/>
            <w:strike w:val="0"/>
            <w:noProof w:val="0"/>
            <w:color w:val="0077CC"/>
            <w:position w:val="0"/>
            <w:sz w:val="20"/>
            <w:u w:val="single"/>
            <w:vertAlign w:val="baseline"/>
          </w:rPr>
          <w:t>United States v. Yepa</w:t>
        </w:r>
      </w:hyperlink>
      <w:hyperlink r:id="rId110" w:history="1">
        <w:r>
          <w:rPr>
            <w:rFonts w:ascii="arial" w:eastAsia="arial" w:hAnsi="arial" w:cs="arial"/>
            <w:b w:val="0"/>
            <w:i/>
            <w:strike w:val="0"/>
            <w:noProof w:val="0"/>
            <w:color w:val="0077CC"/>
            <w:position w:val="0"/>
            <w:sz w:val="20"/>
            <w:u w:val="single"/>
            <w:vertAlign w:val="baseline"/>
          </w:rPr>
          <w:t>, 862 F.3d at 1258-61</w:t>
        </w:r>
      </w:hyperlink>
      <w:r>
        <w:rPr>
          <w:rFonts w:ascii="arial" w:eastAsia="arial" w:hAnsi="arial" w:cs="arial"/>
          <w:b w:val="0"/>
          <w:i w:val="0"/>
          <w:strike w:val="0"/>
          <w:noProof w:val="0"/>
          <w:color w:val="000000"/>
          <w:position w:val="0"/>
          <w:sz w:val="20"/>
          <w:u w:val="none"/>
          <w:vertAlign w:val="baseline"/>
        </w:rPr>
        <w:t xml:space="preserve">; </w:t>
      </w:r>
      <w:bookmarkStart w:id="1083" w:name="Bookmark_I6942P7K2SF7XF0030000400"/>
      <w:bookmarkEnd w:id="1083"/>
      <w:hyperlink r:id="rId160" w:history="1">
        <w:r>
          <w:rPr>
            <w:rFonts w:ascii="arial" w:eastAsia="arial" w:hAnsi="arial" w:cs="arial"/>
            <w:b w:val="0"/>
            <w:i/>
            <w:strike w:val="0"/>
            <w:noProof w:val="0"/>
            <w:color w:val="0077CC"/>
            <w:position w:val="0"/>
            <w:sz w:val="20"/>
            <w:u w:val="single"/>
            <w:vertAlign w:val="baseline"/>
          </w:rPr>
          <w:t>United States v. Benard</w:t>
        </w:r>
      </w:hyperlink>
      <w:hyperlink r:id="rId160" w:history="1">
        <w:r>
          <w:rPr>
            <w:rFonts w:ascii="arial" w:eastAsia="arial" w:hAnsi="arial" w:cs="arial"/>
            <w:b w:val="0"/>
            <w:i/>
            <w:strike w:val="0"/>
            <w:noProof w:val="0"/>
            <w:color w:val="0077CC"/>
            <w:position w:val="0"/>
            <w:sz w:val="20"/>
            <w:u w:val="single"/>
            <w:vertAlign w:val="baseline"/>
          </w:rPr>
          <w:t>, 680 F.3d 1206, 1212 (10th Cir. 2012)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84" w:name="Bookmark_para_239"/>
      <w:bookmarkEnd w:id="1084"/>
      <w:bookmarkStart w:id="1085" w:name="Bookmark_I6942P7K2SF7XG0010000400"/>
      <w:bookmarkEnd w:id="1085"/>
      <w:r>
        <w:rPr>
          <w:rFonts w:ascii="arial" w:eastAsia="arial" w:hAnsi="arial" w:cs="arial"/>
          <w:b w:val="0"/>
          <w:i w:val="0"/>
          <w:strike w:val="0"/>
          <w:noProof w:val="0"/>
          <w:color w:val="000000"/>
          <w:position w:val="0"/>
          <w:sz w:val="20"/>
          <w:u w:val="none"/>
          <w:vertAlign w:val="baseline"/>
        </w:rPr>
        <w:t xml:space="preserve">The Court has considered custodial interrogation on several occasions. In </w:t>
      </w:r>
      <w:bookmarkStart w:id="1086" w:name="Bookmark_I6942P7K2SF7XF0050000400"/>
      <w:bookmarkEnd w:id="1086"/>
      <w:hyperlink r:id="rId161" w:history="1">
        <w:r>
          <w:rPr>
            <w:rFonts w:ascii="arial" w:eastAsia="arial" w:hAnsi="arial" w:cs="arial"/>
            <w:b w:val="0"/>
            <w:i/>
            <w:strike w:val="0"/>
            <w:noProof w:val="0"/>
            <w:color w:val="0077CC"/>
            <w:position w:val="0"/>
            <w:sz w:val="20"/>
            <w:u w:val="single"/>
            <w:vertAlign w:val="baseline"/>
          </w:rPr>
          <w:t>United States v. Romero</w:t>
        </w:r>
      </w:hyperlink>
      <w:hyperlink r:id="rId161" w:history="1">
        <w:r>
          <w:rPr>
            <w:rFonts w:ascii="arial" w:eastAsia="arial" w:hAnsi="arial" w:cs="arial"/>
            <w:b w:val="0"/>
            <w:i/>
            <w:strike w:val="0"/>
            <w:noProof w:val="0"/>
            <w:color w:val="0077CC"/>
            <w:position w:val="0"/>
            <w:sz w:val="20"/>
            <w:u w:val="single"/>
            <w:vertAlign w:val="baseline"/>
          </w:rPr>
          <w:t>, 743 F. Supp. 2d 1281</w:t>
        </w:r>
      </w:hyperlink>
      <w:r>
        <w:rPr>
          <w:rFonts w:ascii="arial" w:eastAsia="arial" w:hAnsi="arial" w:cs="arial"/>
          <w:b w:val="0"/>
          <w:i w:val="0"/>
          <w:strike w:val="0"/>
          <w:noProof w:val="0"/>
          <w:color w:val="000000"/>
          <w:position w:val="0"/>
          <w:sz w:val="20"/>
          <w:u w:val="none"/>
          <w:vertAlign w:val="baseline"/>
        </w:rPr>
        <w:t xml:space="preserve">, the Court applied </w:t>
      </w:r>
      <w:bookmarkStart w:id="1087" w:name="Bookmark_I6942P7K2SF7XG0020000400"/>
      <w:bookmarkEnd w:id="1087"/>
      <w:hyperlink r:id="rId156" w:history="1">
        <w:r>
          <w:rPr>
            <w:rFonts w:ascii="arial" w:eastAsia="arial" w:hAnsi="arial" w:cs="arial"/>
            <w:b w:val="0"/>
            <w:i/>
            <w:strike w:val="0"/>
            <w:noProof w:val="0"/>
            <w:color w:val="0077CC"/>
            <w:position w:val="0"/>
            <w:sz w:val="20"/>
            <w:u w:val="single"/>
            <w:vertAlign w:val="baseline"/>
          </w:rPr>
          <w:t>Rhode Island v. Innis</w:t>
        </w:r>
      </w:hyperlink>
      <w:bookmarkStart w:id="1088" w:name="Bookmark_I6942P7K2HM6H60020000400"/>
      <w:bookmarkEnd w:id="1088"/>
      <w:r>
        <w:rPr>
          <w:rFonts w:ascii="arial" w:eastAsia="arial" w:hAnsi="arial" w:cs="arial"/>
          <w:b w:val="0"/>
          <w:i w:val="0"/>
          <w:strike w:val="0"/>
          <w:noProof w:val="0"/>
          <w:color w:val="000000"/>
          <w:position w:val="0"/>
          <w:sz w:val="20"/>
          <w:u w:val="none"/>
          <w:vertAlign w:val="baseline"/>
        </w:rPr>
        <w:t xml:space="preserve"> and concluded that a suspect was interrogated but was not in custody, so </w:t>
      </w:r>
      <w:bookmarkStart w:id="1089" w:name="Bookmark_I6942P7K2HM6H60020000400_2"/>
      <w:bookmarkEnd w:id="1089"/>
      <w:bookmarkStart w:id="1090" w:name="Bookmark_I6942P7K2SF7XG0010000400_2"/>
      <w:bookmarkEnd w:id="1090"/>
      <w:bookmarkStart w:id="1091" w:name="Bookmark_I6942P7K2SF7XG0040000400"/>
      <w:bookmarkEnd w:id="1091"/>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did not apply. </w:t>
      </w:r>
      <w:bookmarkStart w:id="1092" w:name="Bookmark_I6942P7K2HM6H60040000400"/>
      <w:bookmarkEnd w:id="1092"/>
      <w:r>
        <w:rPr>
          <w:rFonts w:ascii="arial" w:eastAsia="arial" w:hAnsi="arial" w:cs="arial"/>
          <w:b w:val="0"/>
          <w:i w:val="0"/>
          <w:strike w:val="0"/>
          <w:noProof w:val="0"/>
          <w:color w:val="000000"/>
          <w:position w:val="0"/>
          <w:sz w:val="20"/>
          <w:u w:val="single"/>
          <w:vertAlign w:val="baseline"/>
        </w:rPr>
        <w:t xml:space="preserve">See </w:t>
      </w:r>
      <w:bookmarkStart w:id="1093" w:name="Bookmark_I6942P7K2HM6H60010000400"/>
      <w:bookmarkEnd w:id="1093"/>
      <w:hyperlink r:id="rId161" w:history="1">
        <w:r>
          <w:rPr>
            <w:rFonts w:ascii="arial" w:eastAsia="arial" w:hAnsi="arial" w:cs="arial"/>
            <w:b w:val="0"/>
            <w:i/>
            <w:strike w:val="0"/>
            <w:noProof w:val="0"/>
            <w:color w:val="0077CC"/>
            <w:position w:val="0"/>
            <w:sz w:val="20"/>
            <w:u w:val="single"/>
            <w:vertAlign w:val="baseline"/>
          </w:rPr>
          <w:t>United States v. Romero</w:t>
        </w:r>
      </w:hyperlink>
      <w:hyperlink r:id="rId161" w:history="1">
        <w:r>
          <w:rPr>
            <w:rFonts w:ascii="arial" w:eastAsia="arial" w:hAnsi="arial" w:cs="arial"/>
            <w:b w:val="0"/>
            <w:i/>
            <w:strike w:val="0"/>
            <w:noProof w:val="0"/>
            <w:color w:val="0077CC"/>
            <w:position w:val="0"/>
            <w:sz w:val="20"/>
            <w:u w:val="single"/>
            <w:vertAlign w:val="baseline"/>
          </w:rPr>
          <w:t>, 743 F. Supp. 2d at 1332</w:t>
        </w:r>
      </w:hyperlink>
      <w:r>
        <w:rPr>
          <w:rFonts w:ascii="arial" w:eastAsia="arial" w:hAnsi="arial" w:cs="arial"/>
          <w:b w:val="0"/>
          <w:i w:val="0"/>
          <w:strike w:val="0"/>
          <w:noProof w:val="0"/>
          <w:color w:val="000000"/>
          <w:position w:val="0"/>
          <w:sz w:val="20"/>
          <w:u w:val="none"/>
          <w:vertAlign w:val="baseline"/>
        </w:rPr>
        <w:t xml:space="preserve">. </w:t>
      </w:r>
      <w:bookmarkStart w:id="1094" w:name="Bookmark_I6942P7K2HM6H60040000400_2"/>
      <w:bookmarkEnd w:id="1094"/>
      <w:bookmarkStart w:id="1095" w:name="Bookmark_I6942P7K2SF7XJ0010000400"/>
      <w:bookmarkEnd w:id="1095"/>
      <w:r>
        <w:rPr>
          <w:rFonts w:ascii="arial" w:eastAsia="arial" w:hAnsi="arial" w:cs="arial"/>
          <w:b w:val="0"/>
          <w:i w:val="0"/>
          <w:strike w:val="0"/>
          <w:noProof w:val="0"/>
          <w:color w:val="000000"/>
          <w:position w:val="0"/>
          <w:sz w:val="20"/>
          <w:u w:val="none"/>
          <w:vertAlign w:val="baseline"/>
        </w:rPr>
        <w:t>The Court determined that officers interrogated the suspect, because officers asked the suspect about his whereabouts on a Friday night, and the officer knew that the</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suspect was the last person to see the victim alive on Friday. </w:t>
      </w:r>
      <w:r>
        <w:rPr>
          <w:rFonts w:ascii="arial" w:eastAsia="arial" w:hAnsi="arial" w:cs="arial"/>
          <w:b w:val="0"/>
          <w:i w:val="0"/>
          <w:strike w:val="0"/>
          <w:noProof w:val="0"/>
          <w:color w:val="000000"/>
          <w:position w:val="0"/>
          <w:sz w:val="20"/>
          <w:u w:val="single"/>
          <w:vertAlign w:val="baseline"/>
        </w:rPr>
        <w:t xml:space="preserve">See </w:t>
      </w:r>
      <w:bookmarkStart w:id="1096" w:name="Bookmark_I6942P7K2HM6H60030000400"/>
      <w:bookmarkEnd w:id="1096"/>
      <w:hyperlink r:id="rId161" w:history="1">
        <w:r>
          <w:rPr>
            <w:rFonts w:ascii="arial" w:eastAsia="arial" w:hAnsi="arial" w:cs="arial"/>
            <w:b w:val="0"/>
            <w:i/>
            <w:strike w:val="0"/>
            <w:noProof w:val="0"/>
            <w:color w:val="0077CC"/>
            <w:position w:val="0"/>
            <w:sz w:val="20"/>
            <w:u w:val="single"/>
            <w:vertAlign w:val="baseline"/>
          </w:rPr>
          <w:t>United States v. Romero</w:t>
        </w:r>
      </w:hyperlink>
      <w:hyperlink r:id="rId161" w:history="1">
        <w:r>
          <w:rPr>
            <w:rFonts w:ascii="arial" w:eastAsia="arial" w:hAnsi="arial" w:cs="arial"/>
            <w:b w:val="0"/>
            <w:i/>
            <w:strike w:val="0"/>
            <w:noProof w:val="0"/>
            <w:color w:val="0077CC"/>
            <w:position w:val="0"/>
            <w:sz w:val="20"/>
            <w:u w:val="single"/>
            <w:vertAlign w:val="baseline"/>
          </w:rPr>
          <w:t>, 743 F. Supp. 2d at 1332</w:t>
        </w:r>
      </w:hyperlink>
      <w:r>
        <w:rPr>
          <w:rFonts w:ascii="arial" w:eastAsia="arial" w:hAnsi="arial" w:cs="arial"/>
          <w:b w:val="0"/>
          <w:i w:val="0"/>
          <w:strike w:val="0"/>
          <w:noProof w:val="0"/>
          <w:color w:val="000000"/>
          <w:position w:val="0"/>
          <w:sz w:val="20"/>
          <w:u w:val="none"/>
          <w:vertAlign w:val="baseline"/>
        </w:rPr>
        <w:t xml:space="preserve">. </w:t>
      </w:r>
      <w:bookmarkStart w:id="1097" w:name="Bookmark_I6942P7K2SF7XJ0010000400_2"/>
      <w:bookmarkEnd w:id="1097"/>
      <w:bookmarkStart w:id="1098" w:name="Bookmark_I6942P7K2SF7XJ0030000400"/>
      <w:bookmarkEnd w:id="1098"/>
      <w:r>
        <w:rPr>
          <w:rFonts w:ascii="arial" w:eastAsia="arial" w:hAnsi="arial" w:cs="arial"/>
          <w:b w:val="0"/>
          <w:i w:val="0"/>
          <w:strike w:val="0"/>
          <w:noProof w:val="0"/>
          <w:color w:val="000000"/>
          <w:position w:val="0"/>
          <w:sz w:val="20"/>
          <w:u w:val="none"/>
          <w:vertAlign w:val="baseline"/>
        </w:rPr>
        <w:t xml:space="preserve">The Court concluded, however, that the suspect was not in custody, because there was "nothing excessively coercive . . . about the circumstances of the questioning." </w:t>
      </w:r>
      <w:bookmarkStart w:id="1099" w:name="Bookmark_I6942P7K2HM6H60050000400"/>
      <w:bookmarkEnd w:id="1099"/>
      <w:hyperlink r:id="rId79" w:history="1">
        <w:r>
          <w:rPr>
            <w:rFonts w:ascii="arial" w:eastAsia="arial" w:hAnsi="arial" w:cs="arial"/>
            <w:b w:val="0"/>
            <w:i/>
            <w:strike w:val="0"/>
            <w:noProof w:val="0"/>
            <w:color w:val="0077CC"/>
            <w:position w:val="0"/>
            <w:sz w:val="20"/>
            <w:u w:val="single"/>
            <w:vertAlign w:val="baseline"/>
          </w:rPr>
          <w:t>United States v. Romero</w:t>
        </w:r>
      </w:hyperlink>
      <w:hyperlink r:id="rId79" w:history="1">
        <w:r>
          <w:rPr>
            <w:rFonts w:ascii="arial" w:eastAsia="arial" w:hAnsi="arial" w:cs="arial"/>
            <w:b w:val="0"/>
            <w:i/>
            <w:strike w:val="0"/>
            <w:noProof w:val="0"/>
            <w:color w:val="0077CC"/>
            <w:position w:val="0"/>
            <w:sz w:val="20"/>
            <w:u w:val="single"/>
            <w:vertAlign w:val="baseline"/>
          </w:rPr>
          <w:t>, 743 F. Supp. 2d at 1334</w:t>
        </w:r>
      </w:hyperlink>
      <w:r>
        <w:rPr>
          <w:rFonts w:ascii="arial" w:eastAsia="arial" w:hAnsi="arial" w:cs="arial"/>
          <w:b w:val="0"/>
          <w:i w:val="0"/>
          <w:strike w:val="0"/>
          <w:noProof w:val="0"/>
          <w:color w:val="000000"/>
          <w:position w:val="0"/>
          <w:sz w:val="20"/>
          <w:u w:val="none"/>
          <w:vertAlign w:val="baseline"/>
        </w:rPr>
        <w:t xml:space="preserve">. </w:t>
      </w:r>
      <w:bookmarkStart w:id="1100" w:name="Bookmark_I6942P7K2SF7XJ0030000400_2"/>
      <w:bookmarkEnd w:id="1100"/>
      <w:bookmarkStart w:id="1101" w:name="Bookmark_I6942P7K2SF7XJ0050000400"/>
      <w:bookmarkEnd w:id="1101"/>
      <w:r>
        <w:rPr>
          <w:rFonts w:ascii="arial" w:eastAsia="arial" w:hAnsi="arial" w:cs="arial"/>
          <w:b w:val="0"/>
          <w:i w:val="0"/>
          <w:strike w:val="0"/>
          <w:noProof w:val="0"/>
          <w:color w:val="000000"/>
          <w:position w:val="0"/>
          <w:sz w:val="20"/>
          <w:u w:val="none"/>
          <w:vertAlign w:val="baseline"/>
        </w:rPr>
        <w:t xml:space="preserve">The suspect sat in a police vehicle while questioned, but: (i) he sat in the front seat; (ii) the car's back door was open, suggesting informality; (iii) both windows were rolled down, also suggesting informality and indicating that the suspect was not in a non-public questioning room; (iv) there was no prolonged accusatory questioning; (v) the suspect was not taken to a police station; (vi) law enforcement officers did not display their weapons; and (vii) the officers never touched the suspect.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102" w:name="Bookmark_I6942P7K2SF7XJ0020000400"/>
      <w:bookmarkEnd w:id="1102"/>
      <w:hyperlink r:id="rId161" w:history="1">
        <w:r>
          <w:rPr>
            <w:rFonts w:ascii="arial" w:eastAsia="arial" w:hAnsi="arial" w:cs="arial"/>
            <w:b w:val="0"/>
            <w:i/>
            <w:strike w:val="0"/>
            <w:noProof w:val="0"/>
            <w:color w:val="0077CC"/>
            <w:position w:val="0"/>
            <w:sz w:val="20"/>
            <w:u w:val="single"/>
            <w:vertAlign w:val="baseline"/>
          </w:rPr>
          <w:t>743 F. Supp. 2d at 1334-35</w:t>
        </w:r>
      </w:hyperlink>
      <w:r>
        <w:rPr>
          <w:rFonts w:ascii="arial" w:eastAsia="arial" w:hAnsi="arial" w:cs="arial"/>
          <w:b w:val="0"/>
          <w:i w:val="0"/>
          <w:strike w:val="0"/>
          <w:noProof w:val="0"/>
          <w:color w:val="000000"/>
          <w:position w:val="0"/>
          <w:sz w:val="20"/>
          <w:u w:val="none"/>
          <w:vertAlign w:val="baseline"/>
        </w:rPr>
        <w:t xml:space="preserve">. </w:t>
      </w:r>
      <w:bookmarkStart w:id="1103" w:name="Bookmark_I6942P7K2SF7XJ0050000400_2"/>
      <w:bookmarkEnd w:id="1103"/>
      <w:r>
        <w:rPr>
          <w:rFonts w:ascii="arial" w:eastAsia="arial" w:hAnsi="arial" w:cs="arial"/>
          <w:b w:val="0"/>
          <w:i w:val="0"/>
          <w:strike w:val="0"/>
          <w:noProof w:val="0"/>
          <w:color w:val="000000"/>
          <w:position w:val="0"/>
          <w:sz w:val="20"/>
          <w:u w:val="single"/>
          <w:vertAlign w:val="baseline"/>
        </w:rPr>
        <w:t xml:space="preserve">See also </w:t>
      </w:r>
      <w:bookmarkStart w:id="1104" w:name="Bookmark_I6942P7K2SF7XJ0040000400"/>
      <w:bookmarkEnd w:id="1104"/>
      <w:hyperlink r:id="rId162" w:history="1">
        <w:r>
          <w:rPr>
            <w:rFonts w:ascii="arial" w:eastAsia="arial" w:hAnsi="arial" w:cs="arial"/>
            <w:b w:val="0"/>
            <w:i/>
            <w:strike w:val="0"/>
            <w:noProof w:val="0"/>
            <w:color w:val="0077CC"/>
            <w:position w:val="0"/>
            <w:sz w:val="20"/>
            <w:u w:val="single"/>
            <w:vertAlign w:val="baseline"/>
          </w:rPr>
          <w:t>United States v. Young</w:t>
        </w:r>
      </w:hyperlink>
      <w:hyperlink r:id="rId162" w:history="1">
        <w:r>
          <w:rPr>
            <w:rFonts w:ascii="arial" w:eastAsia="arial" w:hAnsi="arial" w:cs="arial"/>
            <w:b w:val="0"/>
            <w:i/>
            <w:strike w:val="0"/>
            <w:noProof w:val="0"/>
            <w:color w:val="0077CC"/>
            <w:position w:val="0"/>
            <w:sz w:val="20"/>
            <w:u w:val="single"/>
            <w:vertAlign w:val="baseline"/>
          </w:rPr>
          <w:t>, 347 F. Supp. 3d 747, 787-89 (D.N.M. 2018)</w:t>
        </w:r>
      </w:hyperlink>
      <w:r>
        <w:rPr>
          <w:rFonts w:ascii="arial" w:eastAsia="arial" w:hAnsi="arial" w:cs="arial"/>
          <w:b w:val="0"/>
          <w:i w:val="0"/>
          <w:strike w:val="0"/>
          <w:noProof w:val="0"/>
          <w:color w:val="000000"/>
          <w:position w:val="0"/>
          <w:sz w:val="20"/>
          <w:u w:val="none"/>
          <w:vertAlign w:val="baseline"/>
        </w:rPr>
        <w:t xml:space="preserve"> (Browning, J.)(stating that a defendant in handcuffs was in custody, but that no interrogation occurred when the officer did not ask the defendant any questions reasonably likely to elicit an incriminating response); </w:t>
      </w:r>
      <w:bookmarkStart w:id="1105" w:name="Bookmark_I6942P7K2SF7XK0010000400"/>
      <w:bookmarkEnd w:id="1105"/>
      <w:hyperlink r:id="rId163" w:history="1">
        <w:r>
          <w:rPr>
            <w:rFonts w:ascii="arial" w:eastAsia="arial" w:hAnsi="arial" w:cs="arial"/>
            <w:b w:val="0"/>
            <w:i/>
            <w:strike w:val="0"/>
            <w:noProof w:val="0"/>
            <w:color w:val="0077CC"/>
            <w:position w:val="0"/>
            <w:sz w:val="20"/>
            <w:u w:val="single"/>
            <w:vertAlign w:val="baseline"/>
          </w:rPr>
          <w:t>United States v. Begay</w:t>
        </w:r>
      </w:hyperlink>
      <w:hyperlink r:id="rId163" w:history="1">
        <w:r>
          <w:rPr>
            <w:rFonts w:ascii="arial" w:eastAsia="arial" w:hAnsi="arial" w:cs="arial"/>
            <w:b w:val="0"/>
            <w:i/>
            <w:strike w:val="0"/>
            <w:noProof w:val="0"/>
            <w:color w:val="0077CC"/>
            <w:position w:val="0"/>
            <w:sz w:val="20"/>
            <w:u w:val="single"/>
            <w:vertAlign w:val="baseline"/>
          </w:rPr>
          <w:t>, 310 F. Supp. 3d 1318, 1358-59 (D.N.M. 2018)</w:t>
        </w:r>
      </w:hyperlink>
      <w:r>
        <w:rPr>
          <w:rFonts w:ascii="arial" w:eastAsia="arial" w:hAnsi="arial" w:cs="arial"/>
          <w:b w:val="0"/>
          <w:i w:val="0"/>
          <w:strike w:val="0"/>
          <w:noProof w:val="0"/>
          <w:color w:val="000000"/>
          <w:position w:val="0"/>
          <w:sz w:val="20"/>
          <w:u w:val="none"/>
          <w:vertAlign w:val="baseline"/>
        </w:rPr>
        <w:t xml:space="preserve"> (Browning, J.)(concluding that law enforcement officers interrogated a defendant when they asked him questions, but that the interrogation was not custodial, because the officers informed the defendant that he was not under arrest</w:t>
      </w:r>
      <w:r>
        <w:rPr>
          <w:rFonts w:ascii="arial" w:eastAsia="arial" w:hAnsi="arial" w:cs="arial"/>
          <w:b/>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and could stop the interview; because the officers did not engage in accusatory questioning; and because, although multiple officers joined the questioning, they separated the defendant from those individuals who would provide him moral support, and the defendant could see an officer's firearm, the officers did not contact the defendant physically or suggest that the defendant had to comply); </w:t>
      </w:r>
      <w:bookmarkStart w:id="1106" w:name="Bookmark_I6942P7K2SF7XK0030000400"/>
      <w:bookmarkEnd w:id="1106"/>
      <w:hyperlink r:id="rId163" w:history="1">
        <w:r>
          <w:rPr>
            <w:rFonts w:ascii="arial" w:eastAsia="arial" w:hAnsi="arial" w:cs="arial"/>
            <w:b w:val="0"/>
            <w:i/>
            <w:strike w:val="0"/>
            <w:noProof w:val="0"/>
            <w:color w:val="0077CC"/>
            <w:position w:val="0"/>
            <w:sz w:val="20"/>
            <w:u w:val="single"/>
            <w:vertAlign w:val="baseline"/>
          </w:rPr>
          <w:t>id.</w:t>
        </w:r>
      </w:hyperlink>
      <w:hyperlink r:id="rId163" w:history="1">
        <w:r>
          <w:rPr>
            <w:rFonts w:ascii="arial" w:eastAsia="arial" w:hAnsi="arial" w:cs="arial"/>
            <w:b w:val="0"/>
            <w:i/>
            <w:strike w:val="0"/>
            <w:noProof w:val="0"/>
            <w:color w:val="0077CC"/>
            <w:position w:val="0"/>
            <w:sz w:val="20"/>
            <w:u w:val="single"/>
            <w:vertAlign w:val="baseline"/>
          </w:rPr>
          <w:t xml:space="preserve"> at 1362-63</w:t>
        </w:r>
      </w:hyperlink>
      <w:r>
        <w:rPr>
          <w:rFonts w:ascii="arial" w:eastAsia="arial" w:hAnsi="arial" w:cs="arial"/>
          <w:b w:val="0"/>
          <w:i w:val="0"/>
          <w:strike w:val="0"/>
          <w:noProof w:val="0"/>
          <w:color w:val="000000"/>
          <w:position w:val="0"/>
          <w:sz w:val="20"/>
          <w:u w:val="none"/>
          <w:vertAlign w:val="baseline"/>
        </w:rPr>
        <w:t xml:space="preserve"> (concluding that the defendant was not in custody when law enforcement officers informed him that he did not need to answer their questions; when the officers did not engage in accusatory, prolonged questioning and asked few questions; when the defendant of his own volition separated himself from those who could lend moral support; and when the officers did not physically or orally suggest that the defendant must comply with their requests); </w:t>
      </w:r>
      <w:bookmarkStart w:id="1107" w:name="Bookmark_I6942P7K2SF7XK0050000400"/>
      <w:bookmarkEnd w:id="1107"/>
      <w:hyperlink r:id="rId164" w:history="1">
        <w:r>
          <w:rPr>
            <w:rFonts w:ascii="arial" w:eastAsia="arial" w:hAnsi="arial" w:cs="arial"/>
            <w:b w:val="0"/>
            <w:i/>
            <w:strike w:val="0"/>
            <w:noProof w:val="0"/>
            <w:color w:val="0077CC"/>
            <w:position w:val="0"/>
            <w:sz w:val="20"/>
            <w:u w:val="single"/>
            <w:vertAlign w:val="baseline"/>
          </w:rPr>
          <w:t>United States v. Fox</w:t>
        </w:r>
      </w:hyperlink>
      <w:hyperlink r:id="rId164" w:history="1">
        <w:r>
          <w:rPr>
            <w:rFonts w:ascii="arial" w:eastAsia="arial" w:hAnsi="arial" w:cs="arial"/>
            <w:b w:val="0"/>
            <w:i/>
            <w:strike w:val="0"/>
            <w:noProof w:val="0"/>
            <w:color w:val="0077CC"/>
            <w:position w:val="0"/>
            <w:sz w:val="20"/>
            <w:u w:val="single"/>
            <w:vertAlign w:val="baseline"/>
          </w:rPr>
          <w:t>, No. CR 05-0772 JB, 2006 U.S. Dist. LEXIS 95233, 2006 WL 4017485, at *10-11 (D.N.M. Oct. 29, 2006)</w:t>
        </w:r>
      </w:hyperlink>
      <w:r>
        <w:rPr>
          <w:rFonts w:ascii="arial" w:eastAsia="arial" w:hAnsi="arial" w:cs="arial"/>
          <w:b w:val="0"/>
          <w:i w:val="0"/>
          <w:strike w:val="0"/>
          <w:noProof w:val="0"/>
          <w:color w:val="000000"/>
          <w:position w:val="0"/>
          <w:sz w:val="20"/>
          <w:u w:val="none"/>
          <w:vertAlign w:val="baseline"/>
        </w:rPr>
        <w:t xml:space="preserve">(Browning, J.)(explaining that no </w:t>
      </w:r>
      <w:hyperlink r:id="rId14"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violation occurred where the defendant was advised of his rights, made the incriminating statements after making his telephone call, admitted that he received no pressure to waive his rights, and was not deprived of basic physical comforts like food and sleep); </w:t>
      </w:r>
      <w:bookmarkStart w:id="1108" w:name="Bookmark_I6942P7M28T42V0020000400"/>
      <w:bookmarkEnd w:id="1108"/>
      <w:hyperlink r:id="rId165" w:history="1">
        <w:r>
          <w:rPr>
            <w:rFonts w:ascii="arial" w:eastAsia="arial" w:hAnsi="arial" w:cs="arial"/>
            <w:b w:val="0"/>
            <w:i/>
            <w:strike w:val="0"/>
            <w:noProof w:val="0"/>
            <w:color w:val="0077CC"/>
            <w:position w:val="0"/>
            <w:sz w:val="20"/>
            <w:u w:val="single"/>
            <w:vertAlign w:val="baseline"/>
          </w:rPr>
          <w:t>United States v. Jones</w:t>
        </w:r>
      </w:hyperlink>
      <w:hyperlink r:id="rId165" w:history="1">
        <w:r>
          <w:rPr>
            <w:rFonts w:ascii="arial" w:eastAsia="arial" w:hAnsi="arial" w:cs="arial"/>
            <w:b w:val="0"/>
            <w:i/>
            <w:strike w:val="0"/>
            <w:noProof w:val="0"/>
            <w:color w:val="0077CC"/>
            <w:position w:val="0"/>
            <w:sz w:val="20"/>
            <w:u w:val="single"/>
            <w:vertAlign w:val="baseline"/>
          </w:rPr>
          <w:t>, 411 F. Supp. 2d 1262, 1268-71 (D.N.M. 2005)</w:t>
        </w:r>
      </w:hyperlink>
      <w:r>
        <w:rPr>
          <w:rFonts w:ascii="arial" w:eastAsia="arial" w:hAnsi="arial" w:cs="arial"/>
          <w:b w:val="0"/>
          <w:i w:val="0"/>
          <w:strike w:val="0"/>
          <w:noProof w:val="0"/>
          <w:color w:val="000000"/>
          <w:position w:val="0"/>
          <w:sz w:val="20"/>
          <w:u w:val="none"/>
          <w:vertAlign w:val="baseline"/>
        </w:rPr>
        <w:t xml:space="preserve">(Browning, J.)(concluding that no </w:t>
      </w:r>
      <w:hyperlink r:id="rId14"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violation occurred where</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police interviewed the defendant in surroundings familiar to him, informed him of his rights, engaged in no coercive conduct, and gave the defendant a choice to speak with them and sign an advice of rights form).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Miranda Waiver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09" w:name="Bookmark_para_240"/>
      <w:bookmarkEnd w:id="1109"/>
      <w:bookmarkStart w:id="1110" w:name="Bookmark_I6942P7M28T42V0050000400"/>
      <w:bookmarkEnd w:id="1110"/>
      <w:bookmarkStart w:id="1111" w:name="Bookmark_I6942P7M2D6NJB0040000400"/>
      <w:bookmarkEnd w:id="1111"/>
      <w:r>
        <w:rPr>
          <w:rFonts w:ascii="arial" w:eastAsia="arial" w:hAnsi="arial" w:cs="arial"/>
          <w:b w:val="0"/>
          <w:i w:val="0"/>
          <w:strike w:val="0"/>
          <w:noProof w:val="0"/>
          <w:color w:val="000000"/>
          <w:position w:val="0"/>
          <w:sz w:val="20"/>
          <w:u w:val="none"/>
          <w:vertAlign w:val="baseline"/>
        </w:rPr>
        <w:t xml:space="preserve">Waiver of a person's </w:t>
      </w:r>
      <w:hyperlink r:id="rId14"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privilege against self-incrimination must be made "'voluntarily, knowingly and intelligently.'" </w:t>
      </w:r>
      <w:bookmarkStart w:id="1112" w:name="Bookmark_I6942P7M28T42V0040000400"/>
      <w:bookmarkEnd w:id="1112"/>
      <w:hyperlink r:id="rId90" w:history="1">
        <w:r>
          <w:rPr>
            <w:rFonts w:ascii="arial" w:eastAsia="arial" w:hAnsi="arial" w:cs="arial"/>
            <w:b w:val="0"/>
            <w:i/>
            <w:strike w:val="0"/>
            <w:noProof w:val="0"/>
            <w:color w:val="0077CC"/>
            <w:position w:val="0"/>
            <w:sz w:val="20"/>
            <w:u w:val="single"/>
            <w:vertAlign w:val="baseline"/>
          </w:rPr>
          <w:t>United States v. Burson</w:t>
        </w:r>
      </w:hyperlink>
      <w:hyperlink r:id="rId90" w:history="1">
        <w:r>
          <w:rPr>
            <w:rFonts w:ascii="arial" w:eastAsia="arial" w:hAnsi="arial" w:cs="arial"/>
            <w:b w:val="0"/>
            <w:i/>
            <w:strike w:val="0"/>
            <w:noProof w:val="0"/>
            <w:color w:val="0077CC"/>
            <w:position w:val="0"/>
            <w:sz w:val="20"/>
            <w:u w:val="single"/>
            <w:vertAlign w:val="baseline"/>
          </w:rPr>
          <w:t>, 531 F.3d 1254, 1256 (10th Cir. 2008)</w:t>
        </w:r>
      </w:hyperlink>
      <w:r>
        <w:rPr>
          <w:rFonts w:ascii="arial" w:eastAsia="arial" w:hAnsi="arial" w:cs="arial"/>
          <w:b w:val="0"/>
          <w:i w:val="0"/>
          <w:strike w:val="0"/>
          <w:noProof w:val="0"/>
          <w:color w:val="000000"/>
          <w:position w:val="0"/>
          <w:sz w:val="20"/>
          <w:u w:val="none"/>
          <w:vertAlign w:val="baseline"/>
        </w:rPr>
        <w:t xml:space="preserve">(quoting </w:t>
      </w:r>
      <w:bookmarkStart w:id="1113" w:name="Bookmark_I6942P7M2D6NJB0010000400"/>
      <w:bookmarkEnd w:id="1113"/>
      <w:hyperlink r:id="rId91" w:history="1">
        <w:r>
          <w:rPr>
            <w:rFonts w:ascii="arial" w:eastAsia="arial" w:hAnsi="arial" w:cs="arial"/>
            <w:b w:val="0"/>
            <w:i/>
            <w:strike w:val="0"/>
            <w:noProof w:val="0"/>
            <w:color w:val="0077CC"/>
            <w:position w:val="0"/>
            <w:sz w:val="20"/>
            <w:u w:val="single"/>
            <w:vertAlign w:val="baseline"/>
          </w:rPr>
          <w:t>United States v. Morris</w:t>
        </w:r>
      </w:hyperlink>
      <w:hyperlink r:id="rId91" w:history="1">
        <w:r>
          <w:rPr>
            <w:rFonts w:ascii="arial" w:eastAsia="arial" w:hAnsi="arial" w:cs="arial"/>
            <w:b w:val="0"/>
            <w:i/>
            <w:strike w:val="0"/>
            <w:noProof w:val="0"/>
            <w:color w:val="0077CC"/>
            <w:position w:val="0"/>
            <w:sz w:val="20"/>
            <w:u w:val="single"/>
            <w:vertAlign w:val="baseline"/>
          </w:rPr>
          <w:t>, 287 F.3d 985, 988 (10th Cir. 2002)</w:t>
        </w:r>
      </w:hyperlink>
      <w:r>
        <w:rPr>
          <w:rFonts w:ascii="arial" w:eastAsia="arial" w:hAnsi="arial" w:cs="arial"/>
          <w:b w:val="0"/>
          <w:i w:val="0"/>
          <w:strike w:val="0"/>
          <w:noProof w:val="0"/>
          <w:color w:val="000000"/>
          <w:position w:val="0"/>
          <w:sz w:val="20"/>
          <w:u w:val="none"/>
          <w:vertAlign w:val="baseline"/>
        </w:rPr>
        <w:t xml:space="preserve">). </w:t>
      </w:r>
      <w:bookmarkStart w:id="1114" w:name="Bookmark_I6942P7M2SF7XV0030000400"/>
      <w:bookmarkEnd w:id="1114"/>
      <w:r>
        <w:rPr>
          <w:rFonts w:ascii="arial" w:eastAsia="arial" w:hAnsi="arial" w:cs="arial"/>
          <w:b w:val="0"/>
          <w:i w:val="0"/>
          <w:strike w:val="0"/>
          <w:noProof w:val="0"/>
          <w:color w:val="000000"/>
          <w:position w:val="0"/>
          <w:sz w:val="20"/>
          <w:u w:val="none"/>
          <w:vertAlign w:val="baseline"/>
        </w:rPr>
        <w:t xml:space="preserve">An express statement is not required; the waiver can be inferred from the defendant's actions and words. </w:t>
      </w:r>
      <w:r>
        <w:rPr>
          <w:rFonts w:ascii="arial" w:eastAsia="arial" w:hAnsi="arial" w:cs="arial"/>
          <w:b w:val="0"/>
          <w:i w:val="0"/>
          <w:strike w:val="0"/>
          <w:noProof w:val="0"/>
          <w:color w:val="000000"/>
          <w:position w:val="0"/>
          <w:sz w:val="20"/>
          <w:u w:val="single"/>
          <w:vertAlign w:val="baseline"/>
        </w:rPr>
        <w:t xml:space="preserve">See </w:t>
      </w:r>
      <w:bookmarkStart w:id="1115" w:name="Bookmark_I6942P7M2D6NJB0030000400"/>
      <w:bookmarkEnd w:id="1115"/>
      <w:hyperlink r:id="rId166" w:history="1">
        <w:r>
          <w:rPr>
            <w:rFonts w:ascii="arial" w:eastAsia="arial" w:hAnsi="arial" w:cs="arial"/>
            <w:b w:val="0"/>
            <w:i/>
            <w:strike w:val="0"/>
            <w:noProof w:val="0"/>
            <w:color w:val="0077CC"/>
            <w:position w:val="0"/>
            <w:sz w:val="20"/>
            <w:u w:val="single"/>
            <w:vertAlign w:val="baseline"/>
          </w:rPr>
          <w:t>United States v. Nelson</w:t>
        </w:r>
      </w:hyperlink>
      <w:hyperlink r:id="rId166" w:history="1">
        <w:r>
          <w:rPr>
            <w:rFonts w:ascii="arial" w:eastAsia="arial" w:hAnsi="arial" w:cs="arial"/>
            <w:b w:val="0"/>
            <w:i/>
            <w:strike w:val="0"/>
            <w:noProof w:val="0"/>
            <w:color w:val="0077CC"/>
            <w:position w:val="0"/>
            <w:sz w:val="20"/>
            <w:u w:val="single"/>
            <w:vertAlign w:val="baseline"/>
          </w:rPr>
          <w:t>, 450 F.3d 1201, 1211 (10th Cir. 2006)</w:t>
        </w:r>
      </w:hyperlink>
      <w:r>
        <w:rPr>
          <w:rFonts w:ascii="arial" w:eastAsia="arial" w:hAnsi="arial" w:cs="arial"/>
          <w:b w:val="0"/>
          <w:i w:val="0"/>
          <w:strike w:val="0"/>
          <w:noProof w:val="0"/>
          <w:color w:val="000000"/>
          <w:position w:val="0"/>
          <w:sz w:val="20"/>
          <w:u w:val="none"/>
          <w:vertAlign w:val="baseline"/>
        </w:rPr>
        <w:t xml:space="preserve">(citing </w:t>
      </w:r>
      <w:bookmarkStart w:id="1116" w:name="Bookmark_I6942P7M2D6NJB0050000400"/>
      <w:bookmarkEnd w:id="1116"/>
      <w:hyperlink r:id="rId167" w:history="1">
        <w:r>
          <w:rPr>
            <w:rFonts w:ascii="arial" w:eastAsia="arial" w:hAnsi="arial" w:cs="arial"/>
            <w:b w:val="0"/>
            <w:i/>
            <w:strike w:val="0"/>
            <w:noProof w:val="0"/>
            <w:color w:val="0077CC"/>
            <w:position w:val="0"/>
            <w:sz w:val="20"/>
            <w:u w:val="single"/>
            <w:vertAlign w:val="baseline"/>
          </w:rPr>
          <w:t>United States v. Toro-Pelaez</w:t>
        </w:r>
      </w:hyperlink>
      <w:hyperlink r:id="rId167" w:history="1">
        <w:r>
          <w:rPr>
            <w:rFonts w:ascii="arial" w:eastAsia="arial" w:hAnsi="arial" w:cs="arial"/>
            <w:b w:val="0"/>
            <w:i/>
            <w:strike w:val="0"/>
            <w:noProof w:val="0"/>
            <w:color w:val="0077CC"/>
            <w:position w:val="0"/>
            <w:sz w:val="20"/>
            <w:u w:val="single"/>
            <w:vertAlign w:val="baseline"/>
          </w:rPr>
          <w:t>, 107 F.3d 819, 825 (10th Cir. 1997)</w:t>
        </w:r>
      </w:hyperlink>
      <w:r>
        <w:rPr>
          <w:rFonts w:ascii="arial" w:eastAsia="arial" w:hAnsi="arial" w:cs="arial"/>
          <w:b w:val="0"/>
          <w:i w:val="0"/>
          <w:strike w:val="0"/>
          <w:noProof w:val="0"/>
          <w:color w:val="000000"/>
          <w:position w:val="0"/>
          <w:sz w:val="20"/>
          <w:u w:val="none"/>
          <w:vertAlign w:val="baseline"/>
        </w:rPr>
        <w:t xml:space="preserve">). </w:t>
      </w:r>
      <w:bookmarkStart w:id="1117" w:name="Bookmark_I6942P7M2SF7XV0030000400_2"/>
      <w:bookmarkEnd w:id="1117"/>
      <w:bookmarkStart w:id="1118" w:name="Bookmark_I6942P7N2SF7XW0020000400"/>
      <w:bookmarkEnd w:id="1118"/>
      <w:r>
        <w:rPr>
          <w:rFonts w:ascii="arial" w:eastAsia="arial" w:hAnsi="arial" w:cs="arial"/>
          <w:b w:val="0"/>
          <w:i w:val="0"/>
          <w:strike w:val="0"/>
          <w:noProof w:val="0"/>
          <w:color w:val="000000"/>
          <w:position w:val="0"/>
          <w:sz w:val="20"/>
          <w:u w:val="none"/>
          <w:vertAlign w:val="baseline"/>
        </w:rPr>
        <w:t xml:space="preserve">"Whether this standard is met 'depends in each case upon the particular facts and circumstances surrounding that case, including the background, experience, and conduct of the accused.'" </w:t>
      </w:r>
      <w:bookmarkStart w:id="1119" w:name="Bookmark_I6942P7M2SF7XV0020000400"/>
      <w:bookmarkEnd w:id="1119"/>
      <w:hyperlink r:id="rId90" w:history="1">
        <w:r>
          <w:rPr>
            <w:rFonts w:ascii="arial" w:eastAsia="arial" w:hAnsi="arial" w:cs="arial"/>
            <w:b w:val="0"/>
            <w:i/>
            <w:strike w:val="0"/>
            <w:noProof w:val="0"/>
            <w:color w:val="0077CC"/>
            <w:position w:val="0"/>
            <w:sz w:val="20"/>
            <w:u w:val="single"/>
            <w:vertAlign w:val="baseline"/>
          </w:rPr>
          <w:t>United States v. Burson</w:t>
        </w:r>
      </w:hyperlink>
      <w:hyperlink r:id="rId90" w:history="1">
        <w:r>
          <w:rPr>
            <w:rFonts w:ascii="arial" w:eastAsia="arial" w:hAnsi="arial" w:cs="arial"/>
            <w:b w:val="0"/>
            <w:i/>
            <w:strike w:val="0"/>
            <w:noProof w:val="0"/>
            <w:color w:val="0077CC"/>
            <w:position w:val="0"/>
            <w:sz w:val="20"/>
            <w:u w:val="single"/>
            <w:vertAlign w:val="baseline"/>
          </w:rPr>
          <w:t>, 531 F.3d at 1256</w:t>
        </w:r>
      </w:hyperlink>
      <w:r>
        <w:rPr>
          <w:rFonts w:ascii="arial" w:eastAsia="arial" w:hAnsi="arial" w:cs="arial"/>
          <w:b w:val="0"/>
          <w:i w:val="0"/>
          <w:strike w:val="0"/>
          <w:noProof w:val="0"/>
          <w:color w:val="000000"/>
          <w:position w:val="0"/>
          <w:sz w:val="20"/>
          <w:u w:val="none"/>
          <w:vertAlign w:val="baseline"/>
        </w:rPr>
        <w:t xml:space="preserve"> (quoting </w:t>
      </w:r>
      <w:bookmarkStart w:id="1120" w:name="Bookmark_I6942P7M2SF7XV0040000400"/>
      <w:bookmarkEnd w:id="1120"/>
      <w:hyperlink r:id="rId168" w:history="1">
        <w:r>
          <w:rPr>
            <w:rFonts w:ascii="arial" w:eastAsia="arial" w:hAnsi="arial" w:cs="arial"/>
            <w:b w:val="0"/>
            <w:i/>
            <w:strike w:val="0"/>
            <w:noProof w:val="0"/>
            <w:color w:val="0077CC"/>
            <w:position w:val="0"/>
            <w:sz w:val="20"/>
            <w:u w:val="single"/>
            <w:vertAlign w:val="baseline"/>
          </w:rPr>
          <w:t>Maynard v. Boone</w:t>
        </w:r>
      </w:hyperlink>
      <w:hyperlink r:id="rId168" w:history="1">
        <w:r>
          <w:rPr>
            <w:rFonts w:ascii="arial" w:eastAsia="arial" w:hAnsi="arial" w:cs="arial"/>
            <w:b w:val="0"/>
            <w:i/>
            <w:strike w:val="0"/>
            <w:noProof w:val="0"/>
            <w:color w:val="0077CC"/>
            <w:position w:val="0"/>
            <w:sz w:val="20"/>
            <w:u w:val="single"/>
            <w:vertAlign w:val="baseline"/>
          </w:rPr>
          <w:t>, 468 F.3d 665, 676 (10th Cir. 2006)</w:t>
        </w:r>
      </w:hyperlink>
      <w:r>
        <w:rPr>
          <w:rFonts w:ascii="arial" w:eastAsia="arial" w:hAnsi="arial" w:cs="arial"/>
          <w:b w:val="0"/>
          <w:i w:val="0"/>
          <w:strike w:val="0"/>
          <w:noProof w:val="0"/>
          <w:color w:val="000000"/>
          <w:position w:val="0"/>
          <w:sz w:val="20"/>
          <w:u w:val="none"/>
          <w:vertAlign w:val="baseline"/>
        </w:rPr>
        <w:t xml:space="preserve">). </w:t>
      </w:r>
      <w:bookmarkStart w:id="1121" w:name="Bookmark_I6942P7N2SF7XW0020000400_2"/>
      <w:bookmarkEnd w:id="1121"/>
      <w:r>
        <w:rPr>
          <w:rFonts w:ascii="arial" w:eastAsia="arial" w:hAnsi="arial" w:cs="arial"/>
          <w:b w:val="0"/>
          <w:i w:val="0"/>
          <w:strike w:val="0"/>
          <w:noProof w:val="0"/>
          <w:color w:val="000000"/>
          <w:position w:val="0"/>
          <w:sz w:val="20"/>
          <w:u w:val="none"/>
          <w:vertAlign w:val="baseline"/>
        </w:rPr>
        <w:t xml:space="preserve">The government generally bears the burden of proving, by a preponderance of the evidence, that a valid waiver occurred. </w:t>
      </w:r>
      <w:r>
        <w:rPr>
          <w:rFonts w:ascii="arial" w:eastAsia="arial" w:hAnsi="arial" w:cs="arial"/>
          <w:b w:val="0"/>
          <w:i w:val="0"/>
          <w:strike w:val="0"/>
          <w:noProof w:val="0"/>
          <w:color w:val="000000"/>
          <w:position w:val="0"/>
          <w:sz w:val="20"/>
          <w:u w:val="single"/>
          <w:vertAlign w:val="baseline"/>
        </w:rPr>
        <w:t xml:space="preserve">See </w:t>
      </w:r>
      <w:bookmarkStart w:id="1122" w:name="Bookmark_I6942P7N2SF7XW0010000400"/>
      <w:bookmarkEnd w:id="1122"/>
      <w:hyperlink r:id="rId90" w:history="1">
        <w:r>
          <w:rPr>
            <w:rFonts w:ascii="arial" w:eastAsia="arial" w:hAnsi="arial" w:cs="arial"/>
            <w:b w:val="0"/>
            <w:i/>
            <w:strike w:val="0"/>
            <w:noProof w:val="0"/>
            <w:color w:val="0077CC"/>
            <w:position w:val="0"/>
            <w:sz w:val="20"/>
            <w:u w:val="single"/>
            <w:vertAlign w:val="baseline"/>
          </w:rPr>
          <w:t>United States v. Burson</w:t>
        </w:r>
      </w:hyperlink>
      <w:hyperlink r:id="rId90" w:history="1">
        <w:r>
          <w:rPr>
            <w:rFonts w:ascii="arial" w:eastAsia="arial" w:hAnsi="arial" w:cs="arial"/>
            <w:b w:val="0"/>
            <w:i/>
            <w:strike w:val="0"/>
            <w:noProof w:val="0"/>
            <w:color w:val="0077CC"/>
            <w:position w:val="0"/>
            <w:sz w:val="20"/>
            <w:u w:val="single"/>
            <w:vertAlign w:val="baseline"/>
          </w:rPr>
          <w:t>, 531 F.3d at 1256</w:t>
        </w:r>
      </w:hyperlink>
      <w:r>
        <w:rPr>
          <w:rFonts w:ascii="arial" w:eastAsia="arial" w:hAnsi="arial" w:cs="arial"/>
          <w:b w:val="0"/>
          <w:i w:val="0"/>
          <w:strike w:val="0"/>
          <w:noProof w:val="0"/>
          <w:color w:val="000000"/>
          <w:position w:val="0"/>
          <w:sz w:val="20"/>
          <w:u w:val="none"/>
          <w:vertAlign w:val="baseline"/>
        </w:rPr>
        <w:t xml:space="preserve">; </w:t>
      </w:r>
      <w:bookmarkStart w:id="1123" w:name="Bookmark_I6942P7N2SF7XW0030000400"/>
      <w:bookmarkEnd w:id="1123"/>
      <w:hyperlink r:id="rId166" w:history="1">
        <w:r>
          <w:rPr>
            <w:rFonts w:ascii="arial" w:eastAsia="arial" w:hAnsi="arial" w:cs="arial"/>
            <w:b w:val="0"/>
            <w:i/>
            <w:strike w:val="0"/>
            <w:noProof w:val="0"/>
            <w:color w:val="0077CC"/>
            <w:position w:val="0"/>
            <w:sz w:val="20"/>
            <w:u w:val="single"/>
            <w:vertAlign w:val="baseline"/>
          </w:rPr>
          <w:t>United States v. Nelson</w:t>
        </w:r>
      </w:hyperlink>
      <w:hyperlink r:id="rId166" w:history="1">
        <w:r>
          <w:rPr>
            <w:rFonts w:ascii="arial" w:eastAsia="arial" w:hAnsi="arial" w:cs="arial"/>
            <w:b w:val="0"/>
            <w:i/>
            <w:strike w:val="0"/>
            <w:noProof w:val="0"/>
            <w:color w:val="0077CC"/>
            <w:position w:val="0"/>
            <w:sz w:val="20"/>
            <w:u w:val="single"/>
            <w:vertAlign w:val="baseline"/>
          </w:rPr>
          <w:t>, 450 F.3d at 1210-11</w:t>
        </w:r>
      </w:hyperlink>
      <w:r>
        <w:rPr>
          <w:rFonts w:ascii="arial" w:eastAsia="arial" w:hAnsi="arial" w:cs="arial"/>
          <w:b w:val="0"/>
          <w:i w:val="0"/>
          <w:strike w:val="0"/>
          <w:noProof w:val="0"/>
          <w:color w:val="000000"/>
          <w:position w:val="0"/>
          <w:sz w:val="20"/>
          <w:u w:val="none"/>
          <w:vertAlign w:val="baseline"/>
        </w:rPr>
        <w:t>. The Tenth Circuit has noted that this standard incorporates two distinct requirements:</w:t>
      </w:r>
    </w:p>
    <w:p>
      <w:pPr>
        <w:keepNext w:val="0"/>
        <w:spacing w:before="200" w:after="0" w:line="260" w:lineRule="atLeast"/>
        <w:ind w:left="400" w:right="0" w:firstLine="0"/>
        <w:jc w:val="both"/>
      </w:pPr>
      <w:bookmarkStart w:id="1124" w:name="Bookmark_para_241"/>
      <w:bookmarkEnd w:id="1124"/>
      <w:bookmarkStart w:id="1125" w:name="Bookmark_I6942P7N28T4320010000400"/>
      <w:bookmarkEnd w:id="1125"/>
      <w:r>
        <w:rPr>
          <w:rFonts w:ascii="arial" w:eastAsia="arial" w:hAnsi="arial" w:cs="arial"/>
          <w:b w:val="0"/>
          <w:i w:val="0"/>
          <w:strike w:val="0"/>
          <w:noProof w:val="0"/>
          <w:color w:val="000000"/>
          <w:position w:val="0"/>
          <w:sz w:val="20"/>
          <w:u w:val="none"/>
          <w:vertAlign w:val="baseline"/>
        </w:rPr>
        <w:t>"First, the relinquishment of the right must have been voluntary in the sense that it was the product of a free and deliberate choice rather than intimidation, coercion, or deception. Second, the waiver must have been made with a full awareness of both the nature of the right being abandoned and the consequences</w:t>
      </w:r>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of the decision to abandon it. Only if the totality of the circumstances surrounding the interrogation reveal both an uncoerced choice and the requisite level of comprehension may a court properly conclude that the Miranda rights have been waived."</w:t>
      </w:r>
    </w:p>
    <w:p>
      <w:pPr>
        <w:keepNext w:val="0"/>
        <w:spacing w:before="200" w:after="0" w:line="260" w:lineRule="atLeast"/>
        <w:ind w:left="0" w:right="0" w:firstLine="0"/>
        <w:jc w:val="both"/>
      </w:pPr>
      <w:bookmarkStart w:id="1126" w:name="Bookmark_I6942P7N28T4320010000400_2"/>
      <w:bookmarkEnd w:id="1126"/>
      <w:bookmarkStart w:id="1127" w:name="Bookmark_I6942P7N28T4320050000400"/>
      <w:bookmarkEnd w:id="1127"/>
      <w:bookmarkStart w:id="1128" w:name="Bookmark_I6942P7N2SF7XW0050000400"/>
      <w:bookmarkEnd w:id="1128"/>
      <w:hyperlink r:id="rId91" w:history="1">
        <w:r>
          <w:rPr>
            <w:rFonts w:ascii="arial" w:eastAsia="arial" w:hAnsi="arial" w:cs="arial"/>
            <w:b w:val="0"/>
            <w:i/>
            <w:strike w:val="0"/>
            <w:color w:val="0077CC"/>
            <w:sz w:val="20"/>
            <w:u w:val="single"/>
            <w:vertAlign w:val="baseline"/>
          </w:rPr>
          <w:t>United States v. Morris</w:t>
        </w:r>
      </w:hyperlink>
      <w:hyperlink r:id="rId91" w:history="1">
        <w:r>
          <w:rPr>
            <w:rFonts w:ascii="arial" w:eastAsia="arial" w:hAnsi="arial" w:cs="arial"/>
            <w:b w:val="0"/>
            <w:i/>
            <w:strike w:val="0"/>
            <w:color w:val="0077CC"/>
            <w:sz w:val="20"/>
            <w:u w:val="single"/>
            <w:vertAlign w:val="baseline"/>
          </w:rPr>
          <w:t>, 287 F.3d at 988</w:t>
        </w:r>
      </w:hyperlink>
      <w:r>
        <w:rPr>
          <w:rFonts w:ascii="arial" w:eastAsia="arial" w:hAnsi="arial" w:cs="arial"/>
          <w:b w:val="0"/>
          <w:i w:val="0"/>
          <w:strike w:val="0"/>
          <w:noProof w:val="0"/>
          <w:color w:val="000000"/>
          <w:position w:val="0"/>
          <w:sz w:val="20"/>
          <w:u w:val="none"/>
          <w:vertAlign w:val="baseline"/>
        </w:rPr>
        <w:t xml:space="preserve"> (quoting </w:t>
      </w:r>
      <w:bookmarkStart w:id="1129" w:name="Bookmark_I6942P7N28T4320020000400"/>
      <w:bookmarkEnd w:id="1129"/>
      <w:hyperlink r:id="rId169" w:history="1">
        <w:r>
          <w:rPr>
            <w:rFonts w:ascii="arial" w:eastAsia="arial" w:hAnsi="arial" w:cs="arial"/>
            <w:b w:val="0"/>
            <w:i/>
            <w:strike w:val="0"/>
            <w:noProof w:val="0"/>
            <w:color w:val="0077CC"/>
            <w:position w:val="0"/>
            <w:sz w:val="20"/>
            <w:u w:val="single"/>
            <w:vertAlign w:val="baseline"/>
          </w:rPr>
          <w:t>Colorado v. Spring</w:t>
        </w:r>
      </w:hyperlink>
      <w:hyperlink r:id="rId169" w:history="1">
        <w:r>
          <w:rPr>
            <w:rFonts w:ascii="arial" w:eastAsia="arial" w:hAnsi="arial" w:cs="arial"/>
            <w:b w:val="0"/>
            <w:i/>
            <w:strike w:val="0"/>
            <w:noProof w:val="0"/>
            <w:color w:val="0077CC"/>
            <w:position w:val="0"/>
            <w:sz w:val="20"/>
            <w:u w:val="single"/>
            <w:vertAlign w:val="baseline"/>
          </w:rPr>
          <w:t>, 479 U.S. 564, 573, 107 S. Ct. 851, 93 L. Ed. 2d 954 (1987)</w:t>
        </w:r>
      </w:hyperlink>
      <w:r>
        <w:rPr>
          <w:rFonts w:ascii="arial" w:eastAsia="arial" w:hAnsi="arial" w:cs="arial"/>
          <w:b w:val="0"/>
          <w:i w:val="0"/>
          <w:strike w:val="0"/>
          <w:noProof w:val="0"/>
          <w:color w:val="000000"/>
          <w:position w:val="0"/>
          <w:sz w:val="20"/>
          <w:u w:val="none"/>
          <w:vertAlign w:val="baseline"/>
        </w:rPr>
        <w:t xml:space="preserve">). </w:t>
      </w:r>
      <w:bookmarkStart w:id="1130" w:name="Bookmark_I6942P7N28T4320050000400_2"/>
      <w:bookmarkEnd w:id="1130"/>
      <w:bookmarkStart w:id="1131" w:name="Bookmark_I6942P7N28T4330040000400"/>
      <w:bookmarkEnd w:id="1131"/>
      <w:r>
        <w:rPr>
          <w:rFonts w:ascii="arial" w:eastAsia="arial" w:hAnsi="arial" w:cs="arial"/>
          <w:b w:val="0"/>
          <w:i w:val="0"/>
          <w:strike w:val="0"/>
          <w:noProof w:val="0"/>
          <w:color w:val="000000"/>
          <w:position w:val="0"/>
          <w:sz w:val="20"/>
          <w:u w:val="none"/>
          <w:vertAlign w:val="baseline"/>
        </w:rPr>
        <w:t xml:space="preserve">In determining whether a waiver of rights was knowing and intelligent, the Tenth Circuit employs a totality of the circumstances approach. </w:t>
      </w:r>
      <w:bookmarkStart w:id="1132" w:name="Bookmark_I6942P7N2SF7Y00050000400"/>
      <w:bookmarkEnd w:id="1132"/>
      <w:r>
        <w:rPr>
          <w:rFonts w:ascii="arial" w:eastAsia="arial" w:hAnsi="arial" w:cs="arial"/>
          <w:b w:val="0"/>
          <w:i w:val="0"/>
          <w:strike w:val="0"/>
          <w:noProof w:val="0"/>
          <w:color w:val="000000"/>
          <w:position w:val="0"/>
          <w:sz w:val="20"/>
          <w:u w:val="single"/>
          <w:vertAlign w:val="baseline"/>
        </w:rPr>
        <w:t xml:space="preserve">See </w:t>
      </w:r>
      <w:bookmarkStart w:id="1133" w:name="Bookmark_I6942P7N28T4320040000400"/>
      <w:bookmarkEnd w:id="1133"/>
      <w:hyperlink r:id="rId90" w:history="1">
        <w:r>
          <w:rPr>
            <w:rFonts w:ascii="arial" w:eastAsia="arial" w:hAnsi="arial" w:cs="arial"/>
            <w:b w:val="0"/>
            <w:i/>
            <w:strike w:val="0"/>
            <w:noProof w:val="0"/>
            <w:color w:val="0077CC"/>
            <w:position w:val="0"/>
            <w:sz w:val="20"/>
            <w:u w:val="single"/>
            <w:vertAlign w:val="baseline"/>
          </w:rPr>
          <w:t>United States v. Burson</w:t>
        </w:r>
      </w:hyperlink>
      <w:hyperlink r:id="rId90" w:history="1">
        <w:r>
          <w:rPr>
            <w:rFonts w:ascii="arial" w:eastAsia="arial" w:hAnsi="arial" w:cs="arial"/>
            <w:b w:val="0"/>
            <w:i/>
            <w:strike w:val="0"/>
            <w:noProof w:val="0"/>
            <w:color w:val="0077CC"/>
            <w:position w:val="0"/>
            <w:sz w:val="20"/>
            <w:u w:val="single"/>
            <w:vertAlign w:val="baseline"/>
          </w:rPr>
          <w:t>, 531 F.3d at 1256-57</w:t>
        </w:r>
      </w:hyperlink>
      <w:r>
        <w:rPr>
          <w:rFonts w:ascii="arial" w:eastAsia="arial" w:hAnsi="arial" w:cs="arial"/>
          <w:b w:val="0"/>
          <w:i w:val="0"/>
          <w:strike w:val="0"/>
          <w:noProof w:val="0"/>
          <w:color w:val="000000"/>
          <w:position w:val="0"/>
          <w:sz w:val="20"/>
          <w:u w:val="none"/>
          <w:vertAlign w:val="baseline"/>
        </w:rPr>
        <w:t xml:space="preserve"> (citing </w:t>
      </w:r>
      <w:bookmarkStart w:id="1134" w:name="Bookmark_I6942P7N28T4330010000400"/>
      <w:bookmarkEnd w:id="1134"/>
      <w:hyperlink r:id="rId169" w:history="1">
        <w:r>
          <w:rPr>
            <w:rFonts w:ascii="arial" w:eastAsia="arial" w:hAnsi="arial" w:cs="arial"/>
            <w:b w:val="0"/>
            <w:i/>
            <w:strike w:val="0"/>
            <w:noProof w:val="0"/>
            <w:color w:val="0077CC"/>
            <w:position w:val="0"/>
            <w:sz w:val="20"/>
            <w:u w:val="single"/>
            <w:vertAlign w:val="baseline"/>
          </w:rPr>
          <w:t>Colorado v. Spring</w:t>
        </w:r>
      </w:hyperlink>
      <w:hyperlink r:id="rId169" w:history="1">
        <w:r>
          <w:rPr>
            <w:rFonts w:ascii="arial" w:eastAsia="arial" w:hAnsi="arial" w:cs="arial"/>
            <w:b w:val="0"/>
            <w:i/>
            <w:strike w:val="0"/>
            <w:noProof w:val="0"/>
            <w:color w:val="0077CC"/>
            <w:position w:val="0"/>
            <w:sz w:val="20"/>
            <w:u w:val="single"/>
            <w:vertAlign w:val="baseline"/>
          </w:rPr>
          <w:t>, 479 U.S. at 573</w:t>
        </w:r>
      </w:hyperlink>
      <w:r>
        <w:rPr>
          <w:rFonts w:ascii="arial" w:eastAsia="arial" w:hAnsi="arial" w:cs="arial"/>
          <w:b w:val="0"/>
          <w:i w:val="0"/>
          <w:strike w:val="0"/>
          <w:noProof w:val="0"/>
          <w:color w:val="000000"/>
          <w:position w:val="0"/>
          <w:sz w:val="20"/>
          <w:u w:val="none"/>
          <w:vertAlign w:val="baseline"/>
        </w:rPr>
        <w:t xml:space="preserve">). </w:t>
      </w:r>
      <w:bookmarkStart w:id="1135" w:name="Bookmark_I6942P7N2SF7Y00050000400_2"/>
      <w:bookmarkEnd w:id="1135"/>
      <w:bookmarkStart w:id="1136" w:name="Bookmark_I6942P7N28T4330040000400_2"/>
      <w:bookmarkEnd w:id="1136"/>
      <w:bookmarkStart w:id="1137" w:name="Bookmark_I6942P7P2SF7Y40020000400"/>
      <w:bookmarkEnd w:id="1137"/>
      <w:r>
        <w:rPr>
          <w:rFonts w:ascii="arial" w:eastAsia="arial" w:hAnsi="arial" w:cs="arial"/>
          <w:b w:val="0"/>
          <w:i w:val="0"/>
          <w:strike w:val="0"/>
          <w:noProof w:val="0"/>
          <w:color w:val="000000"/>
          <w:position w:val="0"/>
          <w:sz w:val="20"/>
          <w:u w:val="none"/>
          <w:vertAlign w:val="baseline"/>
        </w:rPr>
        <w:t xml:space="preserve">"In determining whether rights were voluntarily waived, we consider: the suspect's age, intelligence, and education; whether the suspect was informed of his or her rights; the length and nature of the suspect's detention and interrogation; and the use or threat of physical force against the suspect." </w:t>
      </w:r>
      <w:bookmarkStart w:id="1138" w:name="Bookmark_I6942P7N28T4330030000400"/>
      <w:bookmarkEnd w:id="1138"/>
      <w:hyperlink r:id="rId170" w:history="1">
        <w:r>
          <w:rPr>
            <w:rFonts w:ascii="arial" w:eastAsia="arial" w:hAnsi="arial" w:cs="arial"/>
            <w:b w:val="0"/>
            <w:i/>
            <w:strike w:val="0"/>
            <w:noProof w:val="0"/>
            <w:color w:val="0077CC"/>
            <w:position w:val="0"/>
            <w:sz w:val="20"/>
            <w:u w:val="single"/>
            <w:vertAlign w:val="baseline"/>
          </w:rPr>
          <w:t>United States v. Smith</w:t>
        </w:r>
      </w:hyperlink>
      <w:hyperlink r:id="rId170" w:history="1">
        <w:r>
          <w:rPr>
            <w:rFonts w:ascii="arial" w:eastAsia="arial" w:hAnsi="arial" w:cs="arial"/>
            <w:b w:val="0"/>
            <w:i/>
            <w:strike w:val="0"/>
            <w:noProof w:val="0"/>
            <w:color w:val="0077CC"/>
            <w:position w:val="0"/>
            <w:sz w:val="20"/>
            <w:u w:val="single"/>
            <w:vertAlign w:val="baseline"/>
          </w:rPr>
          <w:t>, 606 F.3d 1270, 1276 (10th Cir. 2010)</w:t>
        </w:r>
      </w:hyperlink>
      <w:r>
        <w:rPr>
          <w:rFonts w:ascii="arial" w:eastAsia="arial" w:hAnsi="arial" w:cs="arial"/>
          <w:b w:val="0"/>
          <w:i w:val="0"/>
          <w:strike w:val="0"/>
          <w:noProof w:val="0"/>
          <w:color w:val="000000"/>
          <w:position w:val="0"/>
          <w:sz w:val="20"/>
          <w:u w:val="none"/>
          <w:vertAlign w:val="baseline"/>
        </w:rPr>
        <w:t xml:space="preserve">(citing </w:t>
      </w:r>
      <w:bookmarkStart w:id="1139" w:name="Bookmark_I6942P7N28T4330050000400"/>
      <w:bookmarkEnd w:id="1139"/>
      <w:hyperlink r:id="rId171" w:history="1">
        <w:r>
          <w:rPr>
            <w:rFonts w:ascii="arial" w:eastAsia="arial" w:hAnsi="arial" w:cs="arial"/>
            <w:b w:val="0"/>
            <w:i/>
            <w:strike w:val="0"/>
            <w:noProof w:val="0"/>
            <w:color w:val="0077CC"/>
            <w:position w:val="0"/>
            <w:sz w:val="20"/>
            <w:u w:val="single"/>
            <w:vertAlign w:val="baseline"/>
          </w:rPr>
          <w:t>Smith v. Mullin</w:t>
        </w:r>
      </w:hyperlink>
      <w:hyperlink r:id="rId171" w:history="1">
        <w:r>
          <w:rPr>
            <w:rFonts w:ascii="arial" w:eastAsia="arial" w:hAnsi="arial" w:cs="arial"/>
            <w:b w:val="0"/>
            <w:i/>
            <w:strike w:val="0"/>
            <w:noProof w:val="0"/>
            <w:color w:val="0077CC"/>
            <w:position w:val="0"/>
            <w:sz w:val="20"/>
            <w:u w:val="single"/>
            <w:vertAlign w:val="baseline"/>
          </w:rPr>
          <w:t>, 379 F.3d 919, 934 (10th Cir. 2004)</w:t>
        </w:r>
      </w:hyperlink>
      <w:r>
        <w:rPr>
          <w:rFonts w:ascii="arial" w:eastAsia="arial" w:hAnsi="arial" w:cs="arial"/>
          <w:b w:val="0"/>
          <w:i w:val="0"/>
          <w:strike w:val="0"/>
          <w:noProof w:val="0"/>
          <w:color w:val="000000"/>
          <w:position w:val="0"/>
          <w:sz w:val="20"/>
          <w:u w:val="none"/>
          <w:vertAlign w:val="baseline"/>
        </w:rPr>
        <w:t xml:space="preserve">; </w:t>
      </w:r>
      <w:bookmarkStart w:id="1140" w:name="Bookmark_I6942P7N2SF7Y00020000400"/>
      <w:bookmarkEnd w:id="1140"/>
      <w:hyperlink r:id="rId172" w:history="1">
        <w:r>
          <w:rPr>
            <w:rFonts w:ascii="arial" w:eastAsia="arial" w:hAnsi="arial" w:cs="arial"/>
            <w:b w:val="0"/>
            <w:i/>
            <w:strike w:val="0"/>
            <w:noProof w:val="0"/>
            <w:color w:val="0077CC"/>
            <w:position w:val="0"/>
            <w:sz w:val="20"/>
            <w:u w:val="single"/>
            <w:vertAlign w:val="baseline"/>
          </w:rPr>
          <w:t>United States v. Minjares-Alvarez</w:t>
        </w:r>
      </w:hyperlink>
      <w:hyperlink r:id="rId172" w:history="1">
        <w:r>
          <w:rPr>
            <w:rFonts w:ascii="arial" w:eastAsia="arial" w:hAnsi="arial" w:cs="arial"/>
            <w:b w:val="0"/>
            <w:i/>
            <w:strike w:val="0"/>
            <w:noProof w:val="0"/>
            <w:color w:val="0077CC"/>
            <w:position w:val="0"/>
            <w:sz w:val="20"/>
            <w:u w:val="single"/>
            <w:vertAlign w:val="baseline"/>
          </w:rPr>
          <w:t>, 264 F.3d 980, 985 (10th Cir. 2001)</w:t>
        </w:r>
      </w:hyperlink>
      <w:r>
        <w:rPr>
          <w:rFonts w:ascii="arial" w:eastAsia="arial" w:hAnsi="arial" w:cs="arial"/>
          <w:b w:val="0"/>
          <w:i w:val="0"/>
          <w:strike w:val="0"/>
          <w:noProof w:val="0"/>
          <w:color w:val="000000"/>
          <w:position w:val="0"/>
          <w:sz w:val="20"/>
          <w:u w:val="none"/>
          <w:vertAlign w:val="baseline"/>
        </w:rPr>
        <w:t xml:space="preserve">). </w:t>
      </w:r>
      <w:bookmarkStart w:id="1141" w:name="Bookmark_I6942P7P2SF7Y40020000400_2"/>
      <w:bookmarkEnd w:id="1141"/>
      <w:r>
        <w:rPr>
          <w:rFonts w:ascii="arial" w:eastAsia="arial" w:hAnsi="arial" w:cs="arial"/>
          <w:b w:val="0"/>
          <w:i w:val="0"/>
          <w:strike w:val="0"/>
          <w:noProof w:val="0"/>
          <w:color w:val="000000"/>
          <w:position w:val="0"/>
          <w:sz w:val="20"/>
          <w:u w:val="none"/>
          <w:vertAlign w:val="baseline"/>
        </w:rPr>
        <w:t xml:space="preserve">A "state of intoxication does not automatically render a statement involuntary." </w:t>
      </w:r>
      <w:bookmarkStart w:id="1142" w:name="Bookmark_I6942P7N2SF7Y00040000400"/>
      <w:bookmarkEnd w:id="1142"/>
      <w:hyperlink r:id="rId173" w:history="1">
        <w:r>
          <w:rPr>
            <w:rFonts w:ascii="arial" w:eastAsia="arial" w:hAnsi="arial" w:cs="arial"/>
            <w:b w:val="0"/>
            <w:i/>
            <w:strike w:val="0"/>
            <w:noProof w:val="0"/>
            <w:color w:val="0077CC"/>
            <w:position w:val="0"/>
            <w:sz w:val="20"/>
            <w:u w:val="single"/>
            <w:vertAlign w:val="baseline"/>
          </w:rPr>
          <w:t>United States v. Muniz</w:t>
        </w:r>
      </w:hyperlink>
      <w:hyperlink r:id="rId173" w:history="1">
        <w:r>
          <w:rPr>
            <w:rFonts w:ascii="arial" w:eastAsia="arial" w:hAnsi="arial" w:cs="arial"/>
            <w:b w:val="0"/>
            <w:i/>
            <w:strike w:val="0"/>
            <w:noProof w:val="0"/>
            <w:color w:val="0077CC"/>
            <w:position w:val="0"/>
            <w:sz w:val="20"/>
            <w:u w:val="single"/>
            <w:vertAlign w:val="baseline"/>
          </w:rPr>
          <w:t>, 1 F.3d 1018, 1022 (10th Cir. 1993)</w:t>
        </w:r>
      </w:hyperlink>
      <w:r>
        <w:rPr>
          <w:rFonts w:ascii="arial" w:eastAsia="arial" w:hAnsi="arial" w:cs="arial"/>
          <w:b w:val="0"/>
          <w:i w:val="0"/>
          <w:strike w:val="0"/>
          <w:noProof w:val="0"/>
          <w:color w:val="000000"/>
          <w:position w:val="0"/>
          <w:sz w:val="20"/>
          <w:u w:val="none"/>
          <w:vertAlign w:val="baseline"/>
        </w:rPr>
        <w:t xml:space="preserve">. </w:t>
      </w:r>
      <w:bookmarkStart w:id="1143" w:name="Bookmark_I6942P7P2SF7Y40020000400_3"/>
      <w:bookmarkEnd w:id="1143"/>
      <w:r>
        <w:rPr>
          <w:rFonts w:ascii="arial" w:eastAsia="arial" w:hAnsi="arial" w:cs="arial"/>
          <w:b w:val="0"/>
          <w:i w:val="0"/>
          <w:strike w:val="0"/>
          <w:noProof w:val="0"/>
          <w:color w:val="000000"/>
          <w:position w:val="0"/>
          <w:sz w:val="20"/>
          <w:u w:val="none"/>
          <w:vertAlign w:val="baseline"/>
        </w:rPr>
        <w:t xml:space="preserve">"Rather the test is 'whether a [suspect's] will was overborne by the circumstances surrounding the giving of a confession.'" </w:t>
      </w:r>
      <w:bookmarkStart w:id="1144" w:name="Bookmark_I6942P7P2SF7Y40010000400"/>
      <w:bookmarkEnd w:id="1144"/>
      <w:hyperlink r:id="rId170" w:history="1">
        <w:r>
          <w:rPr>
            <w:rFonts w:ascii="arial" w:eastAsia="arial" w:hAnsi="arial" w:cs="arial"/>
            <w:b w:val="0"/>
            <w:i/>
            <w:strike w:val="0"/>
            <w:noProof w:val="0"/>
            <w:color w:val="0077CC"/>
            <w:position w:val="0"/>
            <w:sz w:val="20"/>
            <w:u w:val="single"/>
            <w:vertAlign w:val="baseline"/>
          </w:rPr>
          <w:t>United States v. Smith</w:t>
        </w:r>
      </w:hyperlink>
      <w:hyperlink r:id="rId170" w:history="1">
        <w:r>
          <w:rPr>
            <w:rFonts w:ascii="arial" w:eastAsia="arial" w:hAnsi="arial" w:cs="arial"/>
            <w:b w:val="0"/>
            <w:i/>
            <w:strike w:val="0"/>
            <w:noProof w:val="0"/>
            <w:color w:val="0077CC"/>
            <w:position w:val="0"/>
            <w:sz w:val="20"/>
            <w:u w:val="single"/>
            <w:vertAlign w:val="baseline"/>
          </w:rPr>
          <w:t>, 606 F.3d at 1276-77</w:t>
        </w:r>
      </w:hyperlink>
      <w:r>
        <w:rPr>
          <w:rFonts w:ascii="arial" w:eastAsia="arial" w:hAnsi="arial" w:cs="arial"/>
          <w:b w:val="0"/>
          <w:i w:val="0"/>
          <w:strike w:val="0"/>
          <w:noProof w:val="0"/>
          <w:color w:val="000000"/>
          <w:position w:val="0"/>
          <w:sz w:val="20"/>
          <w:u w:val="none"/>
          <w:vertAlign w:val="baseline"/>
        </w:rPr>
        <w:t xml:space="preserve"> (quoting </w:t>
      </w:r>
      <w:bookmarkStart w:id="1145" w:name="Bookmark_I6942P7P2SF7Y40030000400"/>
      <w:bookmarkEnd w:id="1145"/>
      <w:hyperlink r:id="rId174" w:history="1">
        <w:r>
          <w:rPr>
            <w:rFonts w:ascii="arial" w:eastAsia="arial" w:hAnsi="arial" w:cs="arial"/>
            <w:b w:val="0"/>
            <w:i/>
            <w:strike w:val="0"/>
            <w:noProof w:val="0"/>
            <w:color w:val="0077CC"/>
            <w:position w:val="0"/>
            <w:sz w:val="20"/>
            <w:u w:val="single"/>
            <w:vertAlign w:val="baseline"/>
          </w:rPr>
          <w:t>Dickerson v. United States</w:t>
        </w:r>
      </w:hyperlink>
      <w:hyperlink r:id="rId174" w:history="1">
        <w:r>
          <w:rPr>
            <w:rFonts w:ascii="arial" w:eastAsia="arial" w:hAnsi="arial" w:cs="arial"/>
            <w:b w:val="0"/>
            <w:i/>
            <w:strike w:val="0"/>
            <w:noProof w:val="0"/>
            <w:color w:val="0077CC"/>
            <w:position w:val="0"/>
            <w:sz w:val="20"/>
            <w:u w:val="single"/>
            <w:vertAlign w:val="baseline"/>
          </w:rPr>
          <w:t>, 530 U.S. 428, 434, 120 S. Ct. 2326, 147 L. Ed. 2d 405 (2000)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Dickerson</w:t>
      </w:r>
      <w:r>
        <w:rPr>
          <w:rFonts w:ascii="arial" w:eastAsia="arial" w:hAnsi="arial" w:cs="arial"/>
          <w:b w:val="0"/>
          <w:i w:val="0"/>
          <w:strike w:val="0"/>
          <w:noProof w:val="0"/>
          <w:color w:val="000000"/>
          <w:position w:val="0"/>
          <w:sz w:val="20"/>
          <w:u w:val="none"/>
          <w:vertAlign w:val="baseline"/>
        </w:rPr>
        <w:t xml:space="preserve">")(alterations in </w:t>
      </w:r>
      <w:r>
        <w:rPr>
          <w:rFonts w:ascii="arial" w:eastAsia="arial" w:hAnsi="arial" w:cs="arial"/>
          <w:b w:val="0"/>
          <w:i w:val="0"/>
          <w:strike w:val="0"/>
          <w:noProof w:val="0"/>
          <w:color w:val="000000"/>
          <w:position w:val="0"/>
          <w:sz w:val="20"/>
          <w:u w:val="single"/>
          <w:vertAlign w:val="baseline"/>
        </w:rPr>
        <w:t>United States v. Smith</w:t>
      </w:r>
      <w:r>
        <w:rPr>
          <w:rFonts w:ascii="arial" w:eastAsia="arial" w:hAnsi="arial" w:cs="arial"/>
          <w:b w:val="0"/>
          <w:i w:val="0"/>
          <w:strike w:val="0"/>
          <w:noProof w:val="0"/>
          <w:color w:val="000000"/>
          <w:position w:val="0"/>
          <w:sz w:val="20"/>
          <w:u w:val="none"/>
          <w:vertAlign w:val="baseline"/>
        </w:rPr>
        <w:t>, but not in Dickerson)).</w:t>
      </w:r>
    </w:p>
    <w:p>
      <w:pPr>
        <w:keepNext w:val="0"/>
        <w:spacing w:before="240" w:after="0" w:line="260" w:lineRule="atLeast"/>
        <w:ind w:left="0" w:right="0" w:firstLine="0"/>
        <w:jc w:val="both"/>
      </w:pPr>
      <w:bookmarkStart w:id="1146" w:name="Bookmark_para_242"/>
      <w:bookmarkEnd w:id="1146"/>
      <w:bookmarkStart w:id="1147" w:name="Bookmark_I6942P7P2SF7Y50010000400"/>
      <w:bookmarkEnd w:id="1147"/>
      <w:bookmarkStart w:id="1148" w:name="Bookmark_I6942P7P2SF7Y50050000400"/>
      <w:bookmarkEnd w:id="1148"/>
      <w:r>
        <w:rPr>
          <w:rFonts w:ascii="arial" w:eastAsia="arial" w:hAnsi="arial" w:cs="arial"/>
          <w:b w:val="0"/>
          <w:i w:val="0"/>
          <w:strike w:val="0"/>
          <w:noProof w:val="0"/>
          <w:color w:val="000000"/>
          <w:position w:val="0"/>
          <w:sz w:val="20"/>
          <w:u w:val="none"/>
          <w:vertAlign w:val="baseline"/>
        </w:rPr>
        <w:t xml:space="preserve">In </w:t>
      </w:r>
      <w:bookmarkStart w:id="1149" w:name="Bookmark_I6942P7P2SF7Y40050000400"/>
      <w:bookmarkEnd w:id="1149"/>
      <w:hyperlink r:id="rId175" w:history="1">
        <w:r>
          <w:rPr>
            <w:rFonts w:ascii="arial" w:eastAsia="arial" w:hAnsi="arial" w:cs="arial"/>
            <w:b w:val="0"/>
            <w:i/>
            <w:strike w:val="0"/>
            <w:noProof w:val="0"/>
            <w:color w:val="0077CC"/>
            <w:position w:val="0"/>
            <w:sz w:val="20"/>
            <w:u w:val="single"/>
            <w:vertAlign w:val="baseline"/>
          </w:rPr>
          <w:t>United States v. Tafoya</w:t>
        </w:r>
      </w:hyperlink>
      <w:hyperlink r:id="rId175" w:history="1">
        <w:r>
          <w:rPr>
            <w:rFonts w:ascii="arial" w:eastAsia="arial" w:hAnsi="arial" w:cs="arial"/>
            <w:b w:val="0"/>
            <w:i/>
            <w:strike w:val="0"/>
            <w:noProof w:val="0"/>
            <w:color w:val="0077CC"/>
            <w:position w:val="0"/>
            <w:sz w:val="20"/>
            <w:u w:val="single"/>
            <w:vertAlign w:val="baseline"/>
          </w:rPr>
          <w:t>, 399 F. Supp. 2d 1227 (D.N.M. 2005)</w:t>
        </w:r>
      </w:hyperlink>
      <w:r>
        <w:rPr>
          <w:rFonts w:ascii="arial" w:eastAsia="arial" w:hAnsi="arial" w:cs="arial"/>
          <w:b w:val="0"/>
          <w:i w:val="0"/>
          <w:strike w:val="0"/>
          <w:noProof w:val="0"/>
          <w:color w:val="000000"/>
          <w:position w:val="0"/>
          <w:sz w:val="20"/>
          <w:u w:val="none"/>
          <w:vertAlign w:val="baseline"/>
        </w:rPr>
        <w:t xml:space="preserve">(Browning, J.), the Court considered whether a suspect knowingly waived his </w:t>
      </w:r>
      <w:bookmarkStart w:id="1150" w:name="Bookmark_I6942P7P2SF7Y50020000400"/>
      <w:bookmarkEnd w:id="1150"/>
      <w:hyperlink r:id="rId21" w:history="1">
        <w:r>
          <w:rPr>
            <w:rFonts w:ascii="arial" w:eastAsia="arial" w:hAnsi="arial" w:cs="arial"/>
            <w:b w:val="0"/>
            <w:i/>
            <w:strike w:val="0"/>
            <w:noProof w:val="0"/>
            <w:color w:val="0077CC"/>
            <w:position w:val="0"/>
            <w:sz w:val="20"/>
            <w:u w:val="single"/>
            <w:vertAlign w:val="baseline"/>
          </w:rPr>
          <w:t>Miranda</w:t>
        </w:r>
      </w:hyperlink>
      <w:bookmarkStart w:id="1151" w:name="Bookmark_I6942P7P28T43B0020000400"/>
      <w:bookmarkEnd w:id="1151"/>
      <w:r>
        <w:rPr>
          <w:rFonts w:ascii="arial" w:eastAsia="arial" w:hAnsi="arial" w:cs="arial"/>
          <w:b w:val="0"/>
          <w:i w:val="0"/>
          <w:strike w:val="0"/>
          <w:noProof w:val="0"/>
          <w:color w:val="000000"/>
          <w:position w:val="0"/>
          <w:sz w:val="20"/>
          <w:u w:val="none"/>
          <w:vertAlign w:val="baseline"/>
        </w:rPr>
        <w:t xml:space="preserve"> rights after he was given the warning and responded to the officer's questioning related to the</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investigation. </w:t>
      </w:r>
      <w:bookmarkStart w:id="1152" w:name="Bookmark_I6942P7P28T43B0040000400"/>
      <w:bookmarkEnd w:id="1152"/>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153" w:name="Bookmark_I6942P7P2SF7Y50040000400"/>
      <w:bookmarkEnd w:id="1153"/>
      <w:hyperlink r:id="rId175" w:history="1">
        <w:r>
          <w:rPr>
            <w:rFonts w:ascii="arial" w:eastAsia="arial" w:hAnsi="arial" w:cs="arial"/>
            <w:b w:val="0"/>
            <w:i/>
            <w:strike w:val="0"/>
            <w:noProof w:val="0"/>
            <w:color w:val="0077CC"/>
            <w:position w:val="0"/>
            <w:sz w:val="20"/>
            <w:u w:val="single"/>
            <w:vertAlign w:val="baseline"/>
          </w:rPr>
          <w:t>399 F. Supp. 2d at 1238</w:t>
        </w:r>
      </w:hyperlink>
      <w:r>
        <w:rPr>
          <w:rFonts w:ascii="arial" w:eastAsia="arial" w:hAnsi="arial" w:cs="arial"/>
          <w:b w:val="0"/>
          <w:i w:val="0"/>
          <w:strike w:val="0"/>
          <w:noProof w:val="0"/>
          <w:color w:val="000000"/>
          <w:position w:val="0"/>
          <w:sz w:val="20"/>
          <w:u w:val="none"/>
          <w:vertAlign w:val="baseline"/>
        </w:rPr>
        <w:t xml:space="preserve">. </w:t>
      </w:r>
      <w:bookmarkStart w:id="1154" w:name="Bookmark_I6942P7P28T43B0040000400_2"/>
      <w:bookmarkEnd w:id="1154"/>
      <w:bookmarkStart w:id="1155" w:name="Bookmark_I6942P7P28T43B0020000400_2"/>
      <w:bookmarkEnd w:id="1155"/>
      <w:bookmarkStart w:id="1156" w:name="Bookmark_I6942P7P2HM6HV0010000400"/>
      <w:bookmarkEnd w:id="1156"/>
      <w:r>
        <w:rPr>
          <w:rFonts w:ascii="arial" w:eastAsia="arial" w:hAnsi="arial" w:cs="arial"/>
          <w:b w:val="0"/>
          <w:i w:val="0"/>
          <w:strike w:val="0"/>
          <w:noProof w:val="0"/>
          <w:color w:val="000000"/>
          <w:position w:val="0"/>
          <w:sz w:val="20"/>
          <w:u w:val="none"/>
          <w:vertAlign w:val="baseline"/>
        </w:rPr>
        <w:t xml:space="preserve">Although the suspect was "emotional" during the questioning, he "gave clear and appropriate answers" to the questions asked of him. </w:t>
      </w:r>
      <w:bookmarkStart w:id="1157" w:name="Bookmark_I6942P7P28T43B0010000400"/>
      <w:bookmarkEnd w:id="1157"/>
      <w:hyperlink r:id="rId175" w:history="1">
        <w:r>
          <w:rPr>
            <w:rFonts w:ascii="arial" w:eastAsia="arial" w:hAnsi="arial" w:cs="arial"/>
            <w:b w:val="0"/>
            <w:i/>
            <w:strike w:val="0"/>
            <w:noProof w:val="0"/>
            <w:color w:val="0077CC"/>
            <w:position w:val="0"/>
            <w:sz w:val="20"/>
            <w:u w:val="single"/>
            <w:vertAlign w:val="baseline"/>
          </w:rPr>
          <w:t>399 F. Supp. 2d at 1238-39</w:t>
        </w:r>
      </w:hyperlink>
      <w:r>
        <w:rPr>
          <w:rFonts w:ascii="arial" w:eastAsia="arial" w:hAnsi="arial" w:cs="arial"/>
          <w:b w:val="0"/>
          <w:i w:val="0"/>
          <w:strike w:val="0"/>
          <w:noProof w:val="0"/>
          <w:color w:val="000000"/>
          <w:position w:val="0"/>
          <w:sz w:val="20"/>
          <w:u w:val="none"/>
          <w:vertAlign w:val="baseline"/>
        </w:rPr>
        <w:t xml:space="preserve">. </w:t>
      </w:r>
      <w:bookmarkStart w:id="1158" w:name="Bookmark_I6942P7P2HM6HV0010000400_2"/>
      <w:bookmarkEnd w:id="1158"/>
      <w:r>
        <w:rPr>
          <w:rFonts w:ascii="arial" w:eastAsia="arial" w:hAnsi="arial" w:cs="arial"/>
          <w:b w:val="0"/>
          <w:i w:val="0"/>
          <w:strike w:val="0"/>
          <w:noProof w:val="0"/>
          <w:color w:val="000000"/>
          <w:position w:val="0"/>
          <w:sz w:val="20"/>
          <w:u w:val="none"/>
          <w:vertAlign w:val="baseline"/>
        </w:rPr>
        <w:t xml:space="preserve">On those facts, the Court concluded that the suspect had "made voluntary" statements. </w:t>
      </w:r>
      <w:bookmarkStart w:id="1159" w:name="Bookmark_I6942P7P28T43B0030000400"/>
      <w:bookmarkEnd w:id="1159"/>
      <w:hyperlink r:id="rId175" w:history="1">
        <w:r>
          <w:rPr>
            <w:rFonts w:ascii="arial" w:eastAsia="arial" w:hAnsi="arial" w:cs="arial"/>
            <w:b w:val="0"/>
            <w:i/>
            <w:strike w:val="0"/>
            <w:noProof w:val="0"/>
            <w:color w:val="0077CC"/>
            <w:position w:val="0"/>
            <w:sz w:val="20"/>
            <w:u w:val="single"/>
            <w:vertAlign w:val="baseline"/>
          </w:rPr>
          <w:t>399 F. Supp. 2d at 1239</w:t>
        </w:r>
      </w:hyperlink>
      <w:r>
        <w:rPr>
          <w:rFonts w:ascii="arial" w:eastAsia="arial" w:hAnsi="arial" w:cs="arial"/>
          <w:b w:val="0"/>
          <w:i w:val="0"/>
          <w:strike w:val="0"/>
          <w:noProof w:val="0"/>
          <w:color w:val="000000"/>
          <w:position w:val="0"/>
          <w:sz w:val="20"/>
          <w:u w:val="none"/>
          <w:vertAlign w:val="baseline"/>
        </w:rPr>
        <w:t xml:space="preserve">. </w:t>
      </w:r>
      <w:bookmarkStart w:id="1160" w:name="Bookmark_I6942P7P2HM6HV0010000400_3"/>
      <w:bookmarkEnd w:id="1160"/>
      <w:bookmarkStart w:id="1161" w:name="Bookmark_I6942P7P2HM6HV0050000400"/>
      <w:bookmarkEnd w:id="1161"/>
      <w:r>
        <w:rPr>
          <w:rFonts w:ascii="arial" w:eastAsia="arial" w:hAnsi="arial" w:cs="arial"/>
          <w:b w:val="0"/>
          <w:i w:val="0"/>
          <w:strike w:val="0"/>
          <w:noProof w:val="0"/>
          <w:color w:val="000000"/>
          <w:position w:val="0"/>
          <w:sz w:val="20"/>
          <w:u w:val="single"/>
          <w:vertAlign w:val="baseline"/>
        </w:rPr>
        <w:t xml:space="preserve">See </w:t>
      </w:r>
      <w:bookmarkStart w:id="1162" w:name="Bookmark_I6942P7P28T43B0050000400"/>
      <w:bookmarkEnd w:id="1162"/>
      <w:hyperlink r:id="rId163" w:history="1">
        <w:r>
          <w:rPr>
            <w:rFonts w:ascii="arial" w:eastAsia="arial" w:hAnsi="arial" w:cs="arial"/>
            <w:b w:val="0"/>
            <w:i/>
            <w:strike w:val="0"/>
            <w:noProof w:val="0"/>
            <w:color w:val="0077CC"/>
            <w:position w:val="0"/>
            <w:sz w:val="20"/>
            <w:u w:val="single"/>
            <w:vertAlign w:val="baseline"/>
          </w:rPr>
          <w:t>United States v. Begay</w:t>
        </w:r>
      </w:hyperlink>
      <w:hyperlink r:id="rId163" w:history="1">
        <w:r>
          <w:rPr>
            <w:rFonts w:ascii="arial" w:eastAsia="arial" w:hAnsi="arial" w:cs="arial"/>
            <w:b w:val="0"/>
            <w:i/>
            <w:strike w:val="0"/>
            <w:noProof w:val="0"/>
            <w:color w:val="0077CC"/>
            <w:position w:val="0"/>
            <w:sz w:val="20"/>
            <w:u w:val="single"/>
            <w:vertAlign w:val="baseline"/>
          </w:rPr>
          <w:t>, 310 F. Supp. 3d at 1364-65 (D.N.M. 2018)</w:t>
        </w:r>
      </w:hyperlink>
      <w:r>
        <w:rPr>
          <w:rFonts w:ascii="arial" w:eastAsia="arial" w:hAnsi="arial" w:cs="arial"/>
          <w:b w:val="0"/>
          <w:i w:val="0"/>
          <w:strike w:val="0"/>
          <w:noProof w:val="0"/>
          <w:color w:val="000000"/>
          <w:position w:val="0"/>
          <w:sz w:val="20"/>
          <w:u w:val="none"/>
          <w:vertAlign w:val="baseline"/>
        </w:rPr>
        <w:t xml:space="preserve">(Browning, J.)(concluding that the defendant voluntarily waived </w:t>
      </w:r>
      <w:bookmarkStart w:id="1163" w:name="Bookmark_I6942P7P2HM6HV0050000400_2"/>
      <w:bookmarkEnd w:id="1163"/>
      <w:bookmarkStart w:id="1164" w:name="Bookmark_I6942P7P2HM6HV0010000400_4"/>
      <w:bookmarkEnd w:id="1164"/>
      <w:bookmarkStart w:id="1165" w:name="Bookmark_I6942P7P2HM6HV0020000400"/>
      <w:bookmarkEnd w:id="1165"/>
      <w:hyperlink r:id="rId21" w:history="1">
        <w:r>
          <w:rPr>
            <w:rFonts w:ascii="arial" w:eastAsia="arial" w:hAnsi="arial" w:cs="arial"/>
            <w:b w:val="0"/>
            <w:i/>
            <w:strike w:val="0"/>
            <w:noProof w:val="0"/>
            <w:color w:val="0077CC"/>
            <w:position w:val="0"/>
            <w:sz w:val="20"/>
            <w:u w:val="single"/>
            <w:vertAlign w:val="baseline"/>
          </w:rPr>
          <w:t>Miranda</w:t>
        </w:r>
      </w:hyperlink>
      <w:bookmarkStart w:id="1166" w:name="Bookmark_I6942P7P2HM6HW0020000400"/>
      <w:bookmarkEnd w:id="1166"/>
      <w:r>
        <w:rPr>
          <w:rFonts w:ascii="arial" w:eastAsia="arial" w:hAnsi="arial" w:cs="arial"/>
          <w:b w:val="0"/>
          <w:i w:val="0"/>
          <w:strike w:val="0"/>
          <w:noProof w:val="0"/>
          <w:color w:val="000000"/>
          <w:position w:val="0"/>
          <w:sz w:val="20"/>
          <w:u w:val="none"/>
          <w:vertAlign w:val="baseline"/>
        </w:rPr>
        <w:t xml:space="preserve"> rights during an interrogation). </w:t>
      </w:r>
      <w:bookmarkStart w:id="1167" w:name="Bookmark_I6942P7P2HM6HW0040000400"/>
      <w:bookmarkEnd w:id="1167"/>
      <w:r>
        <w:rPr>
          <w:rFonts w:ascii="arial" w:eastAsia="arial" w:hAnsi="arial" w:cs="arial"/>
          <w:b w:val="0"/>
          <w:i w:val="0"/>
          <w:strike w:val="0"/>
          <w:noProof w:val="0"/>
          <w:color w:val="000000"/>
          <w:position w:val="0"/>
          <w:sz w:val="20"/>
          <w:u w:val="none"/>
          <w:vertAlign w:val="baseline"/>
        </w:rPr>
        <w:t xml:space="preserve">In </w:t>
      </w:r>
      <w:bookmarkStart w:id="1168" w:name="Bookmark_I6942P7P2HM6HV0040000400"/>
      <w:bookmarkEnd w:id="1168"/>
      <w:hyperlink r:id="rId176" w:history="1">
        <w:r>
          <w:rPr>
            <w:rFonts w:ascii="arial" w:eastAsia="arial" w:hAnsi="arial" w:cs="arial"/>
            <w:b w:val="0"/>
            <w:i/>
            <w:strike w:val="0"/>
            <w:noProof w:val="0"/>
            <w:color w:val="0077CC"/>
            <w:position w:val="0"/>
            <w:sz w:val="20"/>
            <w:u w:val="single"/>
            <w:vertAlign w:val="baseline"/>
          </w:rPr>
          <w:t>United States v. Salazar</w:t>
        </w:r>
      </w:hyperlink>
      <w:hyperlink r:id="rId176" w:history="1">
        <w:r>
          <w:rPr>
            <w:rFonts w:ascii="arial" w:eastAsia="arial" w:hAnsi="arial" w:cs="arial"/>
            <w:b w:val="0"/>
            <w:i/>
            <w:strike w:val="0"/>
            <w:noProof w:val="0"/>
            <w:color w:val="0077CC"/>
            <w:position w:val="0"/>
            <w:sz w:val="20"/>
            <w:u w:val="single"/>
            <w:vertAlign w:val="baseline"/>
          </w:rPr>
          <w:t>, No. CR 18-3500 JB, 2020 U.S. Dist. LEXIS 18477, 2020 WL 520941 (D.N.M. Jan. 31, 2020)</w:t>
        </w:r>
      </w:hyperlink>
      <w:r>
        <w:rPr>
          <w:rFonts w:ascii="arial" w:eastAsia="arial" w:hAnsi="arial" w:cs="arial"/>
          <w:b w:val="0"/>
          <w:i w:val="0"/>
          <w:strike w:val="0"/>
          <w:noProof w:val="0"/>
          <w:color w:val="000000"/>
          <w:position w:val="0"/>
          <w:sz w:val="20"/>
          <w:u w:val="none"/>
          <w:vertAlign w:val="baseline"/>
        </w:rPr>
        <w:t xml:space="preserve">(Browning, J.), the Court determined that a defendant's confession pursuant to interrogation was improper where the interrogating officers overbore the defendant's will by: (i) promising the defendant leniency; (ii) offering themselves as protection for the defendant and his children against violent retribution; and (iii) threatened to incarcerated the defendant's girlfriend. </w:t>
      </w:r>
      <w:bookmarkStart w:id="1169" w:name="Bookmark_I6942P7P2HM6HW0040000400_2"/>
      <w:bookmarkEnd w:id="1169"/>
      <w:bookmarkStart w:id="1170" w:name="Bookmark_I6942P7P2HM6HW0020000400_2"/>
      <w:bookmarkEnd w:id="1170"/>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171" w:name="Bookmark_I6942P7P2HM6HW0010000400"/>
      <w:bookmarkEnd w:id="1171"/>
      <w:hyperlink r:id="rId176" w:history="1">
        <w:r>
          <w:rPr>
            <w:rFonts w:ascii="arial" w:eastAsia="arial" w:hAnsi="arial" w:cs="arial"/>
            <w:b w:val="0"/>
            <w:i/>
            <w:strike w:val="0"/>
            <w:noProof w:val="0"/>
            <w:color w:val="0077CC"/>
            <w:position w:val="0"/>
            <w:sz w:val="20"/>
            <w:u w:val="single"/>
            <w:vertAlign w:val="baseline"/>
          </w:rPr>
          <w:t>2020 U.S. Dist. LEXIS 18477, 2020 WL 520941, at *46</w:t>
        </w:r>
      </w:hyperlink>
      <w:r>
        <w:rPr>
          <w:rFonts w:ascii="arial" w:eastAsia="arial" w:hAnsi="arial" w:cs="arial"/>
          <w:b w:val="0"/>
          <w:i w:val="0"/>
          <w:strike w:val="0"/>
          <w:noProof w:val="0"/>
          <w:color w:val="000000"/>
          <w:position w:val="0"/>
          <w:sz w:val="20"/>
          <w:u w:val="none"/>
          <w:vertAlign w:val="baseline"/>
        </w:rPr>
        <w:t xml:space="preserve">. The officers employed all three of these tactics at once, at which point the defendant began weeping and asking the officers what they want him to do.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172" w:name="Bookmark_I6942P7P2HM6HW0030000400"/>
      <w:bookmarkEnd w:id="1172"/>
      <w:hyperlink r:id="rId176" w:history="1">
        <w:r>
          <w:rPr>
            <w:rFonts w:ascii="arial" w:eastAsia="arial" w:hAnsi="arial" w:cs="arial"/>
            <w:b w:val="0"/>
            <w:i/>
            <w:strike w:val="0"/>
            <w:noProof w:val="0"/>
            <w:color w:val="0077CC"/>
            <w:position w:val="0"/>
            <w:sz w:val="20"/>
            <w:u w:val="single"/>
            <w:vertAlign w:val="baseline"/>
          </w:rPr>
          <w:t>2020 U.S. Dist. LEXIS 18477, 2020 WL 520941, at *46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single"/>
          <w:vertAlign w:val="baseline"/>
        </w:rPr>
        <w:t>Requests for an Attorney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73" w:name="Bookmark_para_243"/>
      <w:bookmarkEnd w:id="1173"/>
      <w:bookmarkStart w:id="1174" w:name="Bookmark_I6942P7P2D6NJT0010000400"/>
      <w:bookmarkEnd w:id="1174"/>
      <w:bookmarkStart w:id="1175" w:name="Bookmark_I6942P7P2D6NJT0030000400"/>
      <w:bookmarkEnd w:id="1175"/>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and </w:t>
      </w:r>
      <w:hyperlink r:id="rId177"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provide the accused a "right to have counsel present during custodial interrogation." </w:t>
      </w:r>
      <w:bookmarkStart w:id="1176" w:name="Bookmark_I6942P7P2HM6HW0050000400"/>
      <w:bookmarkEnd w:id="1176"/>
      <w:hyperlink r:id="rId178" w:history="1">
        <w:r>
          <w:rPr>
            <w:rFonts w:ascii="arial" w:eastAsia="arial" w:hAnsi="arial" w:cs="arial"/>
            <w:b w:val="0"/>
            <w:i/>
            <w:strike w:val="0"/>
            <w:noProof w:val="0"/>
            <w:color w:val="0077CC"/>
            <w:position w:val="0"/>
            <w:sz w:val="20"/>
            <w:u w:val="single"/>
            <w:vertAlign w:val="baseline"/>
          </w:rPr>
          <w:t>Edwards v. Arizona</w:t>
        </w:r>
      </w:hyperlink>
      <w:hyperlink r:id="rId178" w:history="1">
        <w:r>
          <w:rPr>
            <w:rFonts w:ascii="arial" w:eastAsia="arial" w:hAnsi="arial" w:cs="arial"/>
            <w:b w:val="0"/>
            <w:i/>
            <w:strike w:val="0"/>
            <w:noProof w:val="0"/>
            <w:color w:val="0077CC"/>
            <w:position w:val="0"/>
            <w:sz w:val="20"/>
            <w:u w:val="single"/>
            <w:vertAlign w:val="baseline"/>
          </w:rPr>
          <w:t>, 451 U.S. at 482</w:t>
        </w:r>
      </w:hyperlink>
      <w:r>
        <w:rPr>
          <w:rFonts w:ascii="arial" w:eastAsia="arial" w:hAnsi="arial" w:cs="arial"/>
          <w:b w:val="0"/>
          <w:i w:val="0"/>
          <w:strike w:val="0"/>
          <w:noProof w:val="0"/>
          <w:color w:val="000000"/>
          <w:position w:val="0"/>
          <w:sz w:val="20"/>
          <w:u w:val="none"/>
          <w:vertAlign w:val="baseline"/>
        </w:rPr>
        <w:t xml:space="preserve">. In </w:t>
      </w:r>
      <w:bookmarkStart w:id="1177" w:name="Bookmark_I6942P7P2D6NJT0020000400"/>
      <w:bookmarkEnd w:id="1177"/>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the Supreme Court held:</w:t>
      </w:r>
    </w:p>
    <w:p>
      <w:pPr>
        <w:keepNext w:val="0"/>
        <w:spacing w:before="200" w:after="0" w:line="260" w:lineRule="atLeast"/>
        <w:ind w:left="400" w:right="0" w:firstLine="0"/>
        <w:jc w:val="both"/>
      </w:pPr>
      <w:bookmarkStart w:id="1178" w:name="Bookmark_para_244"/>
      <w:bookmarkEnd w:id="1178"/>
      <w:r>
        <w:rPr>
          <w:rFonts w:ascii="arial" w:eastAsia="arial" w:hAnsi="arial" w:cs="arial"/>
          <w:b w:val="0"/>
          <w:i w:val="0"/>
          <w:strike w:val="0"/>
          <w:noProof w:val="0"/>
          <w:color w:val="000000"/>
          <w:position w:val="0"/>
          <w:sz w:val="20"/>
          <w:u w:val="none"/>
          <w:vertAlign w:val="baseline"/>
        </w:rPr>
        <w:t xml:space="preserve">If the individual states that he wants an attorney, the interrogation must cease until an attorney is present. </w:t>
      </w:r>
      <w:bookmarkStart w:id="1179" w:name="Bookmark_I6942P7P2D6NJT0050000400"/>
      <w:bookmarkEnd w:id="1179"/>
      <w:r>
        <w:rPr>
          <w:rFonts w:ascii="arial" w:eastAsia="arial" w:hAnsi="arial" w:cs="arial"/>
          <w:b w:val="0"/>
          <w:i w:val="0"/>
          <w:strike w:val="0"/>
          <w:noProof w:val="0"/>
          <w:color w:val="000000"/>
          <w:position w:val="0"/>
          <w:sz w:val="20"/>
          <w:u w:val="none"/>
          <w:vertAlign w:val="baseline"/>
        </w:rPr>
        <w:t>At that time, the individual must have an opportunity</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to confer with the attorney and to have him present during any subsequent questioning. </w:t>
      </w:r>
      <w:bookmarkStart w:id="1180" w:name="Bookmark_I6942P7P2SF7Y80020000400"/>
      <w:bookmarkEnd w:id="1180"/>
      <w:r>
        <w:rPr>
          <w:rFonts w:ascii="arial" w:eastAsia="arial" w:hAnsi="arial" w:cs="arial"/>
          <w:b w:val="0"/>
          <w:i w:val="0"/>
          <w:strike w:val="0"/>
          <w:noProof w:val="0"/>
          <w:color w:val="000000"/>
          <w:position w:val="0"/>
          <w:sz w:val="20"/>
          <w:u w:val="none"/>
          <w:vertAlign w:val="baseline"/>
        </w:rPr>
        <w:t>If the individual cannot obtain an attorney and he indicates that he wants one before speaking to police, they must respect his decision to remain silent.</w:t>
      </w:r>
    </w:p>
    <w:p>
      <w:pPr>
        <w:keepNext w:val="0"/>
        <w:spacing w:before="240" w:after="0" w:line="260" w:lineRule="atLeast"/>
        <w:ind w:left="0" w:right="0" w:firstLine="0"/>
        <w:jc w:val="both"/>
      </w:pPr>
      <w:bookmarkStart w:id="1181" w:name="Bookmark_I6942P7P2SF7Y80020000400_2"/>
      <w:bookmarkEnd w:id="1181"/>
      <w:bookmarkStart w:id="1182" w:name="Bookmark_I6942P7P2D6NJT0050000400_2"/>
      <w:bookmarkEnd w:id="1182"/>
      <w:bookmarkStart w:id="1183" w:name="Bookmark_I6942P7P2SF7Y80040000400"/>
      <w:bookmarkEnd w:id="1183"/>
      <w:bookmarkStart w:id="1184" w:name="Bookmark_I6942P7P2D6NJT0040000400"/>
      <w:bookmarkEnd w:id="1184"/>
      <w:hyperlink r:id="rId21" w:history="1">
        <w:r>
          <w:rPr>
            <w:rFonts w:ascii="arial" w:eastAsia="arial" w:hAnsi="arial" w:cs="arial"/>
            <w:b w:val="0"/>
            <w:i/>
            <w:strike w:val="0"/>
            <w:color w:val="0077CC"/>
            <w:sz w:val="20"/>
            <w:u w:val="single"/>
            <w:vertAlign w:val="baseline"/>
          </w:rPr>
          <w:t>384 U.S. at 474</w:t>
        </w:r>
      </w:hyperlink>
      <w:r>
        <w:rPr>
          <w:rFonts w:ascii="arial" w:eastAsia="arial" w:hAnsi="arial" w:cs="arial"/>
          <w:b w:val="0"/>
          <w:i w:val="0"/>
          <w:strike w:val="0"/>
          <w:noProof w:val="0"/>
          <w:color w:val="000000"/>
          <w:position w:val="0"/>
          <w:sz w:val="20"/>
          <w:u w:val="none"/>
          <w:vertAlign w:val="baseline"/>
        </w:rPr>
        <w:t xml:space="preserve">. </w:t>
      </w:r>
      <w:bookmarkStart w:id="1185" w:name="Bookmark_I6942P7P2SF7Y80040000400_2"/>
      <w:bookmarkEnd w:id="1185"/>
      <w:bookmarkStart w:id="1186" w:name="Bookmark_I6942P7P28T43D0030000400"/>
      <w:bookmarkEnd w:id="1186"/>
      <w:r>
        <w:rPr>
          <w:rFonts w:ascii="arial" w:eastAsia="arial" w:hAnsi="arial" w:cs="arial"/>
          <w:b w:val="0"/>
          <w:i w:val="0"/>
          <w:strike w:val="0"/>
          <w:noProof w:val="0"/>
          <w:color w:val="000000"/>
          <w:position w:val="0"/>
          <w:sz w:val="20"/>
          <w:u w:val="none"/>
          <w:vertAlign w:val="baseline"/>
        </w:rPr>
        <w:t xml:space="preserve">The Supreme Court expanded on that principle in </w:t>
      </w:r>
      <w:r>
        <w:rPr>
          <w:rFonts w:ascii="arial" w:eastAsia="arial" w:hAnsi="arial" w:cs="arial"/>
          <w:b w:val="0"/>
          <w:i w:val="0"/>
          <w:strike w:val="0"/>
          <w:noProof w:val="0"/>
          <w:color w:val="000000"/>
          <w:position w:val="0"/>
          <w:sz w:val="20"/>
          <w:u w:val="single"/>
          <w:vertAlign w:val="baseline"/>
        </w:rPr>
        <w:t>Edwards v. Arizona</w:t>
      </w:r>
      <w:r>
        <w:rPr>
          <w:rFonts w:ascii="arial" w:eastAsia="arial" w:hAnsi="arial" w:cs="arial"/>
          <w:b w:val="0"/>
          <w:i w:val="0"/>
          <w:strike w:val="0"/>
          <w:noProof w:val="0"/>
          <w:color w:val="000000"/>
          <w:position w:val="0"/>
          <w:sz w:val="20"/>
          <w:u w:val="none"/>
          <w:vertAlign w:val="baseline"/>
        </w:rPr>
        <w:t xml:space="preserve">, concluding that, once an individual, subject to custodial interrogation, expresses a desire for counsel, the individual is "not subject to further interrogation by the authorities until counsel has been made available to him, unless the accused himself initiates further communication, exchanges, or conversations with the police." </w:t>
      </w:r>
      <w:bookmarkStart w:id="1187" w:name="Bookmark_I6942P7P2SF7Y80010000400"/>
      <w:bookmarkEnd w:id="1187"/>
      <w:hyperlink r:id="rId178" w:history="1">
        <w:r>
          <w:rPr>
            <w:rFonts w:ascii="arial" w:eastAsia="arial" w:hAnsi="arial" w:cs="arial"/>
            <w:b w:val="0"/>
            <w:i/>
            <w:strike w:val="0"/>
            <w:noProof w:val="0"/>
            <w:color w:val="0077CC"/>
            <w:position w:val="0"/>
            <w:sz w:val="20"/>
            <w:u w:val="single"/>
            <w:vertAlign w:val="baseline"/>
          </w:rPr>
          <w:t>Edwards v. Arizona</w:t>
        </w:r>
      </w:hyperlink>
      <w:hyperlink r:id="rId178" w:history="1">
        <w:r>
          <w:rPr>
            <w:rFonts w:ascii="arial" w:eastAsia="arial" w:hAnsi="arial" w:cs="arial"/>
            <w:b w:val="0"/>
            <w:i/>
            <w:strike w:val="0"/>
            <w:noProof w:val="0"/>
            <w:color w:val="0077CC"/>
            <w:position w:val="0"/>
            <w:sz w:val="20"/>
            <w:u w:val="single"/>
            <w:vertAlign w:val="baseline"/>
          </w:rPr>
          <w:t>, 451 U.S. at 484-85</w:t>
        </w:r>
      </w:hyperlink>
      <w:r>
        <w:rPr>
          <w:rFonts w:ascii="arial" w:eastAsia="arial" w:hAnsi="arial" w:cs="arial"/>
          <w:b w:val="0"/>
          <w:i w:val="0"/>
          <w:strike w:val="0"/>
          <w:noProof w:val="0"/>
          <w:color w:val="000000"/>
          <w:position w:val="0"/>
          <w:sz w:val="20"/>
          <w:u w:val="none"/>
          <w:vertAlign w:val="baseline"/>
        </w:rPr>
        <w:t xml:space="preserve">. </w:t>
      </w:r>
      <w:bookmarkStart w:id="1188" w:name="Bookmark_I6942P7P28T43D0030000400_2"/>
      <w:bookmarkEnd w:id="1188"/>
      <w:bookmarkStart w:id="1189" w:name="Bookmark_I6942P7P2SF7Y80040000400_3"/>
      <w:bookmarkEnd w:id="1189"/>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t>
      </w:r>
      <w:bookmarkStart w:id="1190" w:name="Bookmark_I6942P7P2SF7Y80030000400"/>
      <w:bookmarkEnd w:id="1190"/>
      <w:hyperlink r:id="rId178" w:history="1">
        <w:r>
          <w:rPr>
            <w:rFonts w:ascii="arial" w:eastAsia="arial" w:hAnsi="arial" w:cs="arial"/>
            <w:b w:val="0"/>
            <w:i/>
            <w:strike w:val="0"/>
            <w:noProof w:val="0"/>
            <w:color w:val="0077CC"/>
            <w:position w:val="0"/>
            <w:sz w:val="20"/>
            <w:u w:val="single"/>
            <w:vertAlign w:val="baseline"/>
          </w:rPr>
          <w:t>451 U.S. at 485</w:t>
        </w:r>
      </w:hyperlink>
      <w:r>
        <w:rPr>
          <w:rFonts w:ascii="arial" w:eastAsia="arial" w:hAnsi="arial" w:cs="arial"/>
          <w:b w:val="0"/>
          <w:i w:val="0"/>
          <w:strike w:val="0"/>
          <w:noProof w:val="0"/>
          <w:color w:val="000000"/>
          <w:position w:val="0"/>
          <w:sz w:val="20"/>
          <w:u w:val="none"/>
          <w:vertAlign w:val="baseline"/>
        </w:rPr>
        <w:t xml:space="preserve"> ("Had Edwards initiated the meeting on January 20, nothing in the </w:t>
      </w:r>
      <w:hyperlink r:id="rId14"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and </w:t>
      </w:r>
      <w:hyperlink r:id="rId177"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would prohibit the police from merely listening to his voluntary, volunteered statements and using them against him at trial."); </w:t>
      </w:r>
      <w:bookmarkStart w:id="1191" w:name="Bookmark_I6942P7P2SF7Y80050000400"/>
      <w:bookmarkEnd w:id="1191"/>
      <w:hyperlink r:id="rId179" w:history="1">
        <w:r>
          <w:rPr>
            <w:rFonts w:ascii="arial" w:eastAsia="arial" w:hAnsi="arial" w:cs="arial"/>
            <w:b w:val="0"/>
            <w:i/>
            <w:strike w:val="0"/>
            <w:noProof w:val="0"/>
            <w:color w:val="0077CC"/>
            <w:position w:val="0"/>
            <w:sz w:val="20"/>
            <w:u w:val="single"/>
            <w:vertAlign w:val="baseline"/>
          </w:rPr>
          <w:t>Davis v. United States</w:t>
        </w:r>
      </w:hyperlink>
      <w:hyperlink r:id="rId179" w:history="1">
        <w:r>
          <w:rPr>
            <w:rFonts w:ascii="arial" w:eastAsia="arial" w:hAnsi="arial" w:cs="arial"/>
            <w:b w:val="0"/>
            <w:i/>
            <w:strike w:val="0"/>
            <w:noProof w:val="0"/>
            <w:color w:val="0077CC"/>
            <w:position w:val="0"/>
            <w:sz w:val="20"/>
            <w:u w:val="single"/>
            <w:vertAlign w:val="baseline"/>
          </w:rPr>
          <w:t>, 512 U.S. 452, 458, 114 S. Ct. 2350, 129 L. Ed. 2d 362 (1994)</w:t>
        </w:r>
      </w:hyperlink>
      <w:r>
        <w:rPr>
          <w:rFonts w:ascii="arial" w:eastAsia="arial" w:hAnsi="arial" w:cs="arial"/>
          <w:b w:val="0"/>
          <w:i w:val="0"/>
          <w:strike w:val="0"/>
          <w:noProof w:val="0"/>
          <w:color w:val="000000"/>
          <w:position w:val="0"/>
          <w:sz w:val="20"/>
          <w:u w:val="none"/>
          <w:vertAlign w:val="baseline"/>
        </w:rPr>
        <w:t xml:space="preserve">("[I]f a suspect requests counsel at any time during the interview, he is not subject to further questioning until a lawyer has been made available or the suspect himself reinitiates conversation."). </w:t>
      </w:r>
      <w:bookmarkStart w:id="1192" w:name="Bookmark_I6942P7P28T43D0050000400"/>
      <w:bookmarkEnd w:id="1192"/>
      <w:r>
        <w:rPr>
          <w:rFonts w:ascii="arial" w:eastAsia="arial" w:hAnsi="arial" w:cs="arial"/>
          <w:b w:val="0"/>
          <w:i w:val="0"/>
          <w:strike w:val="0"/>
          <w:noProof w:val="0"/>
          <w:color w:val="000000"/>
          <w:position w:val="0"/>
          <w:sz w:val="20"/>
          <w:u w:val="none"/>
          <w:vertAlign w:val="baseline"/>
        </w:rPr>
        <w:t xml:space="preserve">The Tenth Circuit has held that </w:t>
      </w:r>
      <w:r>
        <w:rPr>
          <w:rFonts w:ascii="arial" w:eastAsia="arial" w:hAnsi="arial" w:cs="arial"/>
          <w:b w:val="0"/>
          <w:i w:val="0"/>
          <w:strike w:val="0"/>
          <w:noProof w:val="0"/>
          <w:color w:val="000000"/>
          <w:position w:val="0"/>
          <w:sz w:val="20"/>
          <w:u w:val="single"/>
          <w:vertAlign w:val="baseline"/>
        </w:rPr>
        <w:t>Edwards v. Arizona</w:t>
      </w:r>
      <w:r>
        <w:rPr>
          <w:rFonts w:ascii="arial" w:eastAsia="arial" w:hAnsi="arial" w:cs="arial"/>
          <w:b w:val="0"/>
          <w:i w:val="0"/>
          <w:strike w:val="0"/>
          <w:noProof w:val="0"/>
          <w:color w:val="000000"/>
          <w:position w:val="0"/>
          <w:sz w:val="20"/>
          <w:u w:val="none"/>
          <w:vertAlign w:val="baseline"/>
        </w:rPr>
        <w:t xml:space="preserve"> applies -- and a suspect can invoke a right to counsel -- before the officers have issued a </w:t>
      </w:r>
      <w:bookmarkStart w:id="1193" w:name="Bookmark_I6942P7P28T43D0050000400_2"/>
      <w:bookmarkEnd w:id="1193"/>
      <w:bookmarkStart w:id="1194" w:name="Bookmark_I6942P7P28T43D0030000400_3"/>
      <w:bookmarkEnd w:id="1194"/>
      <w:bookmarkStart w:id="1195" w:name="Bookmark_I6942P7P28T43D0020000400"/>
      <w:bookmarkEnd w:id="1195"/>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warning. </w:t>
      </w:r>
      <w:r>
        <w:rPr>
          <w:rFonts w:ascii="arial" w:eastAsia="arial" w:hAnsi="arial" w:cs="arial"/>
          <w:b w:val="0"/>
          <w:i w:val="0"/>
          <w:strike w:val="0"/>
          <w:noProof w:val="0"/>
          <w:color w:val="000000"/>
          <w:position w:val="0"/>
          <w:sz w:val="20"/>
          <w:u w:val="single"/>
          <w:vertAlign w:val="baseline"/>
        </w:rPr>
        <w:t xml:space="preserve">See </w:t>
      </w:r>
      <w:bookmarkStart w:id="1196" w:name="Bookmark_I6942P7P28T43D0040000400"/>
      <w:bookmarkEnd w:id="1196"/>
      <w:hyperlink r:id="rId158" w:history="1">
        <w:r>
          <w:rPr>
            <w:rFonts w:ascii="arial" w:eastAsia="arial" w:hAnsi="arial" w:cs="arial"/>
            <w:b w:val="0"/>
            <w:i/>
            <w:strike w:val="0"/>
            <w:noProof w:val="0"/>
            <w:color w:val="0077CC"/>
            <w:position w:val="0"/>
            <w:sz w:val="20"/>
            <w:u w:val="single"/>
            <w:vertAlign w:val="baseline"/>
          </w:rPr>
          <w:t>United States v. Kelsey</w:t>
        </w:r>
      </w:hyperlink>
      <w:hyperlink r:id="rId158" w:history="1">
        <w:r>
          <w:rPr>
            <w:rFonts w:ascii="arial" w:eastAsia="arial" w:hAnsi="arial" w:cs="arial"/>
            <w:b w:val="0"/>
            <w:i/>
            <w:strike w:val="0"/>
            <w:noProof w:val="0"/>
            <w:color w:val="0077CC"/>
            <w:position w:val="0"/>
            <w:sz w:val="20"/>
            <w:u w:val="single"/>
            <w:vertAlign w:val="baseline"/>
          </w:rPr>
          <w:t>, 951 F.2d at 1199</w:t>
        </w:r>
      </w:hyperlink>
      <w:r>
        <w:rPr>
          <w:rFonts w:ascii="arial" w:eastAsia="arial" w:hAnsi="arial" w:cs="arial"/>
          <w:b w:val="0"/>
          <w:i w:val="0"/>
          <w:strike w:val="0"/>
          <w:noProof w:val="0"/>
          <w:color w:val="000000"/>
          <w:position w:val="0"/>
          <w:sz w:val="20"/>
          <w:u w:val="none"/>
          <w:vertAlign w:val="baseline"/>
        </w:rPr>
        <w:t xml:space="preserve"> ("It is clear from the exchange between Kelsey and the police . . . that the police intended to question Kelsey at some point at his home, and that the police understood Kelsey to be invoking his right to counsel during questioning."); </w:t>
      </w:r>
      <w:bookmarkStart w:id="1197" w:name="Bookmark_I6942P7R2SF7Y90010000400"/>
      <w:bookmarkEnd w:id="1197"/>
      <w:hyperlink r:id="rId180" w:history="1">
        <w:r>
          <w:rPr>
            <w:rFonts w:ascii="arial" w:eastAsia="arial" w:hAnsi="arial" w:cs="arial"/>
            <w:b w:val="0"/>
            <w:i/>
            <w:strike w:val="0"/>
            <w:noProof w:val="0"/>
            <w:color w:val="0077CC"/>
            <w:position w:val="0"/>
            <w:sz w:val="20"/>
            <w:u w:val="single"/>
            <w:vertAlign w:val="baseline"/>
          </w:rPr>
          <w:t>United States v. Santistevan</w:t>
        </w:r>
      </w:hyperlink>
      <w:hyperlink r:id="rId180" w:history="1">
        <w:r>
          <w:rPr>
            <w:rFonts w:ascii="arial" w:eastAsia="arial" w:hAnsi="arial" w:cs="arial"/>
            <w:b w:val="0"/>
            <w:i/>
            <w:strike w:val="0"/>
            <w:noProof w:val="0"/>
            <w:color w:val="0077CC"/>
            <w:position w:val="0"/>
            <w:sz w:val="20"/>
            <w:u w:val="single"/>
            <w:vertAlign w:val="baseline"/>
          </w:rPr>
          <w:t>, 701 F.3d 1289, 1294 (10th Cir. 2012)</w:t>
        </w:r>
      </w:hyperlink>
      <w:r>
        <w:rPr>
          <w:rFonts w:ascii="arial" w:eastAsia="arial" w:hAnsi="arial" w:cs="arial"/>
          <w:b w:val="0"/>
          <w:i w:val="0"/>
          <w:strike w:val="0"/>
          <w:noProof w:val="0"/>
          <w:color w:val="000000"/>
          <w:position w:val="0"/>
          <w:sz w:val="20"/>
          <w:u w:val="none"/>
          <w:vertAlign w:val="baseline"/>
        </w:rPr>
        <w:t>(concluding that the defendant properly invoked his right to counsel where he was under arrest and held in custody such that interrogation was imminent).</w:t>
      </w:r>
    </w:p>
    <w:p>
      <w:pPr>
        <w:keepNext w:val="0"/>
        <w:spacing w:before="240" w:after="0" w:line="260" w:lineRule="atLeast"/>
        <w:ind w:left="0" w:right="0" w:firstLine="0"/>
        <w:jc w:val="both"/>
      </w:pPr>
      <w:bookmarkStart w:id="1198" w:name="Bookmark_para_245"/>
      <w:bookmarkEnd w:id="1198"/>
      <w:bookmarkStart w:id="1199" w:name="Bookmark_I6942P7R2SF7Y90040000400"/>
      <w:bookmarkEnd w:id="1199"/>
      <w:bookmarkStart w:id="1200" w:name="Bookmark_I6942P7R28T43J0010000400"/>
      <w:bookmarkEnd w:id="1200"/>
      <w:r>
        <w:rPr>
          <w:rFonts w:ascii="arial" w:eastAsia="arial" w:hAnsi="arial" w:cs="arial"/>
          <w:b w:val="0"/>
          <w:i w:val="0"/>
          <w:strike w:val="0"/>
          <w:noProof w:val="0"/>
          <w:color w:val="000000"/>
          <w:position w:val="0"/>
          <w:sz w:val="20"/>
          <w:u w:val="none"/>
          <w:vertAlign w:val="baseline"/>
        </w:rPr>
        <w:t xml:space="preserve">This rule amounts to a "second layer" of protection for the accused who has invoked his right to an attorney in that further communication with law enforcement does not mean that he waived his right to an attorney, unless he initiates the conversation. </w:t>
      </w:r>
      <w:bookmarkStart w:id="1201" w:name="Bookmark_I6942P7R2SF7Y90030000400"/>
      <w:bookmarkEnd w:id="1201"/>
      <w:hyperlink r:id="rId181" w:history="1">
        <w:r>
          <w:rPr>
            <w:rFonts w:ascii="arial" w:eastAsia="arial" w:hAnsi="arial" w:cs="arial"/>
            <w:b w:val="0"/>
            <w:i/>
            <w:strike w:val="0"/>
            <w:noProof w:val="0"/>
            <w:color w:val="0077CC"/>
            <w:position w:val="0"/>
            <w:sz w:val="20"/>
            <w:u w:val="single"/>
            <w:vertAlign w:val="baseline"/>
          </w:rPr>
          <w:t>Maryland v. Shatzer</w:t>
        </w:r>
      </w:hyperlink>
      <w:hyperlink r:id="rId181" w:history="1">
        <w:r>
          <w:rPr>
            <w:rFonts w:ascii="arial" w:eastAsia="arial" w:hAnsi="arial" w:cs="arial"/>
            <w:b w:val="0"/>
            <w:i/>
            <w:strike w:val="0"/>
            <w:noProof w:val="0"/>
            <w:color w:val="0077CC"/>
            <w:position w:val="0"/>
            <w:sz w:val="20"/>
            <w:u w:val="single"/>
            <w:vertAlign w:val="baseline"/>
          </w:rPr>
          <w:t>, 559 U.S. 98, 104, 130 S. Ct. 1213, 175 L. Ed. 2d 1045 (2010)</w:t>
        </w:r>
      </w:hyperlink>
      <w:r>
        <w:rPr>
          <w:rFonts w:ascii="arial" w:eastAsia="arial" w:hAnsi="arial" w:cs="arial"/>
          <w:b w:val="0"/>
          <w:i w:val="0"/>
          <w:strike w:val="0"/>
          <w:noProof w:val="0"/>
          <w:color w:val="000000"/>
          <w:position w:val="0"/>
          <w:sz w:val="20"/>
          <w:u w:val="none"/>
          <w:vertAlign w:val="baseline"/>
        </w:rPr>
        <w:t xml:space="preserve">. </w:t>
      </w:r>
      <w:bookmarkStart w:id="1202" w:name="Bookmark_I6942P7R28T43J0050000400"/>
      <w:bookmarkEnd w:id="1202"/>
      <w:r>
        <w:rPr>
          <w:rFonts w:ascii="arial" w:eastAsia="arial" w:hAnsi="arial" w:cs="arial"/>
          <w:b w:val="0"/>
          <w:i w:val="0"/>
          <w:strike w:val="0"/>
          <w:noProof w:val="0"/>
          <w:color w:val="000000"/>
          <w:position w:val="0"/>
          <w:sz w:val="20"/>
          <w:u w:val="none"/>
          <w:vertAlign w:val="baseline"/>
        </w:rPr>
        <w:t xml:space="preserve">"When an accused has invoked his right to have counsel present during custodial interrogation, a valid waiver of that right cannot be established by showing only that he responded to further police-initiated custodial interrogation even if he has been advised of his rights." </w:t>
      </w:r>
      <w:bookmarkStart w:id="1203" w:name="Bookmark_I6942P7R2SF7Y90050000400"/>
      <w:bookmarkEnd w:id="1203"/>
      <w:hyperlink r:id="rId181" w:history="1">
        <w:r>
          <w:rPr>
            <w:rFonts w:ascii="arial" w:eastAsia="arial" w:hAnsi="arial" w:cs="arial"/>
            <w:b w:val="0"/>
            <w:i/>
            <w:strike w:val="0"/>
            <w:noProof w:val="0"/>
            <w:color w:val="0077CC"/>
            <w:position w:val="0"/>
            <w:sz w:val="20"/>
            <w:u w:val="single"/>
            <w:vertAlign w:val="baseline"/>
          </w:rPr>
          <w:t>Maryland v. Shatzer</w:t>
        </w:r>
      </w:hyperlink>
      <w:hyperlink r:id="rId181" w:history="1">
        <w:r>
          <w:rPr>
            <w:rFonts w:ascii="arial" w:eastAsia="arial" w:hAnsi="arial" w:cs="arial"/>
            <w:b w:val="0"/>
            <w:i/>
            <w:strike w:val="0"/>
            <w:noProof w:val="0"/>
            <w:color w:val="0077CC"/>
            <w:position w:val="0"/>
            <w:sz w:val="20"/>
            <w:u w:val="single"/>
            <w:vertAlign w:val="baseline"/>
          </w:rPr>
          <w:t>, 559 U.S. at 104</w:t>
        </w:r>
      </w:hyperlink>
      <w:r>
        <w:rPr>
          <w:rFonts w:ascii="arial" w:eastAsia="arial" w:hAnsi="arial" w:cs="arial"/>
          <w:b w:val="0"/>
          <w:i w:val="0"/>
          <w:strike w:val="0"/>
          <w:noProof w:val="0"/>
          <w:color w:val="000000"/>
          <w:position w:val="0"/>
          <w:sz w:val="20"/>
          <w:u w:val="none"/>
          <w:vertAlign w:val="baseline"/>
        </w:rPr>
        <w:t xml:space="preserve"> (quoting </w:t>
      </w:r>
      <w:bookmarkStart w:id="1204" w:name="Bookmark_I6942P7R28T43J0020000400"/>
      <w:bookmarkEnd w:id="1204"/>
      <w:hyperlink r:id="rId178" w:history="1">
        <w:r>
          <w:rPr>
            <w:rFonts w:ascii="arial" w:eastAsia="arial" w:hAnsi="arial" w:cs="arial"/>
            <w:b w:val="0"/>
            <w:i/>
            <w:strike w:val="0"/>
            <w:noProof w:val="0"/>
            <w:color w:val="0077CC"/>
            <w:position w:val="0"/>
            <w:sz w:val="20"/>
            <w:u w:val="single"/>
            <w:vertAlign w:val="baseline"/>
          </w:rPr>
          <w:t>Edwards v. Arizona</w:t>
        </w:r>
      </w:hyperlink>
      <w:hyperlink r:id="rId178" w:history="1">
        <w:r>
          <w:rPr>
            <w:rFonts w:ascii="arial" w:eastAsia="arial" w:hAnsi="arial" w:cs="arial"/>
            <w:b w:val="0"/>
            <w:i/>
            <w:strike w:val="0"/>
            <w:noProof w:val="0"/>
            <w:color w:val="0077CC"/>
            <w:position w:val="0"/>
            <w:sz w:val="20"/>
            <w:u w:val="single"/>
            <w:vertAlign w:val="baseline"/>
          </w:rPr>
          <w:t>, 451 U.S. at 484-85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205" w:name="Bookmark_para_246"/>
      <w:bookmarkEnd w:id="1205"/>
      <w:bookmarkStart w:id="1206" w:name="Bookmark_I6942P7R28T43J0050000400_2"/>
      <w:bookmarkEnd w:id="1206"/>
      <w:bookmarkStart w:id="1207" w:name="Bookmark_I6942P7R2HM6J10040000400"/>
      <w:bookmarkEnd w:id="1207"/>
      <w:r>
        <w:rPr>
          <w:rFonts w:ascii="arial" w:eastAsia="arial" w:hAnsi="arial" w:cs="arial"/>
          <w:b w:val="0"/>
          <w:i w:val="0"/>
          <w:strike w:val="0"/>
          <w:noProof w:val="0"/>
          <w:color w:val="000000"/>
          <w:position w:val="0"/>
          <w:sz w:val="20"/>
          <w:u w:val="none"/>
          <w:vertAlign w:val="baseline"/>
        </w:rPr>
        <w:t xml:space="preserve">The rationale of </w:t>
      </w:r>
      <w:r>
        <w:rPr>
          <w:rFonts w:ascii="arial" w:eastAsia="arial" w:hAnsi="arial" w:cs="arial"/>
          <w:b w:val="0"/>
          <w:i/>
          <w:strike w:val="0"/>
          <w:noProof w:val="0"/>
          <w:color w:val="000000"/>
          <w:position w:val="0"/>
          <w:sz w:val="20"/>
          <w:u w:val="none"/>
          <w:vertAlign w:val="baseline"/>
        </w:rPr>
        <w:t>Edwards</w:t>
      </w:r>
      <w:r>
        <w:rPr>
          <w:rFonts w:ascii="arial" w:eastAsia="arial" w:hAnsi="arial" w:cs="arial"/>
          <w:b w:val="0"/>
          <w:i w:val="0"/>
          <w:strike w:val="0"/>
          <w:noProof w:val="0"/>
          <w:color w:val="000000"/>
          <w:position w:val="0"/>
          <w:sz w:val="20"/>
          <w:u w:val="none"/>
          <w:vertAlign w:val="baseline"/>
        </w:rPr>
        <w:t xml:space="preserve"> is that once a suspect indicates that "he is not capable of undergoing [custodial] questioning without advice of counsel," "any subsequent waiver that has come at the authorities' behest, and not at the suspect's own instigation, is itself the product of the 'inherently compelling pressures' and not the purely voluntary choice of the suspect."</w:t>
      </w:r>
    </w:p>
    <w:p>
      <w:pPr>
        <w:keepNext w:val="0"/>
        <w:spacing w:before="240" w:after="0" w:line="260" w:lineRule="atLeast"/>
        <w:ind w:left="0" w:right="0" w:firstLine="0"/>
        <w:jc w:val="both"/>
      </w:pPr>
      <w:bookmarkStart w:id="1208" w:name="Bookmark_I6942P7R2HM6J10040000400_2"/>
      <w:bookmarkEnd w:id="1208"/>
      <w:bookmarkStart w:id="1209" w:name="Bookmark_I6942P7R28T43J0050000400_3"/>
      <w:bookmarkEnd w:id="1209"/>
      <w:bookmarkStart w:id="1210" w:name="Bookmark_I6942P7R28T43J0040000400"/>
      <w:bookmarkEnd w:id="1210"/>
      <w:hyperlink r:id="rId181" w:history="1">
        <w:r>
          <w:rPr>
            <w:rFonts w:ascii="arial" w:eastAsia="arial" w:hAnsi="arial" w:cs="arial"/>
            <w:b w:val="0"/>
            <w:i/>
            <w:strike w:val="0"/>
            <w:color w:val="0077CC"/>
            <w:sz w:val="20"/>
            <w:u w:val="single"/>
            <w:vertAlign w:val="baseline"/>
          </w:rPr>
          <w:t>Maryland v. Shatzer</w:t>
        </w:r>
      </w:hyperlink>
      <w:hyperlink r:id="rId181" w:history="1">
        <w:r>
          <w:rPr>
            <w:rFonts w:ascii="arial" w:eastAsia="arial" w:hAnsi="arial" w:cs="arial"/>
            <w:b w:val="0"/>
            <w:i/>
            <w:strike w:val="0"/>
            <w:color w:val="0077CC"/>
            <w:sz w:val="20"/>
            <w:u w:val="single"/>
            <w:vertAlign w:val="baseline"/>
          </w:rPr>
          <w:t>, 559 U.S. at 104-05</w:t>
        </w:r>
      </w:hyperlink>
      <w:r>
        <w:rPr>
          <w:rFonts w:ascii="arial" w:eastAsia="arial" w:hAnsi="arial" w:cs="arial"/>
          <w:b w:val="0"/>
          <w:i w:val="0"/>
          <w:strike w:val="0"/>
          <w:noProof w:val="0"/>
          <w:color w:val="000000"/>
          <w:position w:val="0"/>
          <w:sz w:val="20"/>
          <w:u w:val="none"/>
          <w:vertAlign w:val="baseline"/>
        </w:rPr>
        <w:t xml:space="preserve"> (quoting </w:t>
      </w:r>
      <w:bookmarkStart w:id="1211" w:name="Bookmark_I6942P7R2HM6J10010000400"/>
      <w:bookmarkEnd w:id="1211"/>
      <w:hyperlink r:id="rId182" w:history="1">
        <w:r>
          <w:rPr>
            <w:rFonts w:ascii="arial" w:eastAsia="arial" w:hAnsi="arial" w:cs="arial"/>
            <w:b w:val="0"/>
            <w:i/>
            <w:strike w:val="0"/>
            <w:noProof w:val="0"/>
            <w:color w:val="0077CC"/>
            <w:position w:val="0"/>
            <w:sz w:val="20"/>
            <w:u w:val="single"/>
            <w:vertAlign w:val="baseline"/>
          </w:rPr>
          <w:t>Arizona v. Roberson</w:t>
        </w:r>
      </w:hyperlink>
      <w:hyperlink r:id="rId182" w:history="1">
        <w:r>
          <w:rPr>
            <w:rFonts w:ascii="arial" w:eastAsia="arial" w:hAnsi="arial" w:cs="arial"/>
            <w:b w:val="0"/>
            <w:i/>
            <w:strike w:val="0"/>
            <w:noProof w:val="0"/>
            <w:color w:val="0077CC"/>
            <w:position w:val="0"/>
            <w:sz w:val="20"/>
            <w:u w:val="single"/>
            <w:vertAlign w:val="baseline"/>
          </w:rPr>
          <w:t>, 486 U.S. 675, 681, 108 S. Ct. 2093, 100 L. Ed. 2d 704 (1988)</w:t>
        </w:r>
      </w:hyperlink>
      <w:r>
        <w:rPr>
          <w:rFonts w:ascii="arial" w:eastAsia="arial" w:hAnsi="arial" w:cs="arial"/>
          <w:b w:val="0"/>
          <w:i w:val="0"/>
          <w:strike w:val="0"/>
          <w:noProof w:val="0"/>
          <w:color w:val="000000"/>
          <w:position w:val="0"/>
          <w:sz w:val="20"/>
          <w:u w:val="none"/>
          <w:vertAlign w:val="baseline"/>
        </w:rPr>
        <w:t xml:space="preserve">)(alteration in </w:t>
      </w:r>
      <w:r>
        <w:rPr>
          <w:rFonts w:ascii="arial" w:eastAsia="arial" w:hAnsi="arial" w:cs="arial"/>
          <w:b w:val="0"/>
          <w:i w:val="0"/>
          <w:strike w:val="0"/>
          <w:noProof w:val="0"/>
          <w:color w:val="000000"/>
          <w:position w:val="0"/>
          <w:sz w:val="20"/>
          <w:u w:val="single"/>
          <w:vertAlign w:val="baseline"/>
        </w:rPr>
        <w:t>Maryland v. Shatzer</w:t>
      </w:r>
      <w:r>
        <w:rPr>
          <w:rFonts w:ascii="arial" w:eastAsia="arial" w:hAnsi="arial" w:cs="arial"/>
          <w:b w:val="0"/>
          <w:i w:val="0"/>
          <w:strike w:val="0"/>
          <w:noProof w:val="0"/>
          <w:color w:val="000000"/>
          <w:position w:val="0"/>
          <w:sz w:val="20"/>
          <w:u w:val="none"/>
          <w:vertAlign w:val="baseline"/>
        </w:rPr>
        <w:t xml:space="preserve">, but not in </w:t>
      </w:r>
      <w:r>
        <w:rPr>
          <w:rFonts w:ascii="arial" w:eastAsia="arial" w:hAnsi="arial" w:cs="arial"/>
          <w:b w:val="0"/>
          <w:i w:val="0"/>
          <w:strike w:val="0"/>
          <w:noProof w:val="0"/>
          <w:color w:val="000000"/>
          <w:position w:val="0"/>
          <w:sz w:val="20"/>
          <w:u w:val="single"/>
          <w:vertAlign w:val="baseline"/>
        </w:rPr>
        <w:t>Arizona v. Roberson</w:t>
      </w:r>
      <w:r>
        <w:rPr>
          <w:rFonts w:ascii="arial" w:eastAsia="arial" w:hAnsi="arial" w:cs="arial"/>
          <w:b w:val="0"/>
          <w:i w:val="0"/>
          <w:strike w:val="0"/>
          <w:noProof w:val="0"/>
          <w:color w:val="000000"/>
          <w:position w:val="0"/>
          <w:sz w:val="20"/>
          <w:u w:val="none"/>
          <w:vertAlign w:val="baseline"/>
        </w:rPr>
        <w:t xml:space="preserve">). </w:t>
      </w:r>
      <w:bookmarkStart w:id="1212" w:name="Bookmark_I6942P7R2N1RC90030000400"/>
      <w:bookmarkEnd w:id="1212"/>
      <w:r>
        <w:rPr>
          <w:rFonts w:ascii="arial" w:eastAsia="arial" w:hAnsi="arial" w:cs="arial"/>
          <w:b w:val="0"/>
          <w:i w:val="0"/>
          <w:strike w:val="0"/>
          <w:noProof w:val="0"/>
          <w:color w:val="000000"/>
          <w:position w:val="0"/>
          <w:sz w:val="20"/>
          <w:u w:val="none"/>
          <w:vertAlign w:val="baseline"/>
        </w:rPr>
        <w:t xml:space="preserve">Accordingly, "a voluntary </w:t>
      </w:r>
      <w:bookmarkStart w:id="1213" w:name="Bookmark_I6942P7R2N1RC90030000400_2"/>
      <w:bookmarkEnd w:id="1213"/>
      <w:bookmarkStart w:id="1214" w:name="Bookmark_I6942P7R2HM6J10040000400_3"/>
      <w:bookmarkEnd w:id="1214"/>
      <w:bookmarkStart w:id="1215" w:name="Bookmark_I6942P7R2HM6J10030000400"/>
      <w:bookmarkEnd w:id="1215"/>
      <w:hyperlink r:id="rId21" w:history="1">
        <w:r>
          <w:rPr>
            <w:rFonts w:ascii="arial" w:eastAsia="arial" w:hAnsi="arial" w:cs="arial"/>
            <w:b w:val="0"/>
            <w:i/>
            <w:strike w:val="0"/>
            <w:noProof w:val="0"/>
            <w:color w:val="0077CC"/>
            <w:position w:val="0"/>
            <w:sz w:val="20"/>
            <w:u w:val="single"/>
            <w:vertAlign w:val="baseline"/>
          </w:rPr>
          <w:t>Miranda</w:t>
        </w:r>
      </w:hyperlink>
      <w:bookmarkStart w:id="1216" w:name="Bookmark_I6942P7R2N1RC90050000400"/>
      <w:bookmarkEnd w:id="1216"/>
      <w:r>
        <w:rPr>
          <w:rFonts w:ascii="arial" w:eastAsia="arial" w:hAnsi="arial" w:cs="arial"/>
          <w:b w:val="0"/>
          <w:i w:val="0"/>
          <w:strike w:val="0"/>
          <w:noProof w:val="0"/>
          <w:color w:val="000000"/>
          <w:position w:val="0"/>
          <w:sz w:val="20"/>
          <w:u w:val="none"/>
          <w:vertAlign w:val="baseline"/>
        </w:rPr>
        <w:t xml:space="preserve"> waiver is sufficient</w:t>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at the time of an initial attempted interrogation to protect a suspect's right to have counsel present, but it is not sufficient at the time of subsequent attempts if the suspect initially requested the presence of counsel." </w:t>
      </w:r>
      <w:bookmarkStart w:id="1217" w:name="Bookmark_I6942P7R2HM6J10050000400"/>
      <w:bookmarkEnd w:id="1217"/>
      <w:hyperlink r:id="rId181" w:history="1">
        <w:r>
          <w:rPr>
            <w:rFonts w:ascii="arial" w:eastAsia="arial" w:hAnsi="arial" w:cs="arial"/>
            <w:b w:val="0"/>
            <w:i/>
            <w:strike w:val="0"/>
            <w:noProof w:val="0"/>
            <w:color w:val="0077CC"/>
            <w:position w:val="0"/>
            <w:sz w:val="20"/>
            <w:u w:val="single"/>
            <w:vertAlign w:val="baseline"/>
          </w:rPr>
          <w:t>Maryland v. Shatzer</w:t>
        </w:r>
      </w:hyperlink>
      <w:hyperlink r:id="rId181" w:history="1">
        <w:r>
          <w:rPr>
            <w:rFonts w:ascii="arial" w:eastAsia="arial" w:hAnsi="arial" w:cs="arial"/>
            <w:b w:val="0"/>
            <w:i/>
            <w:strike w:val="0"/>
            <w:noProof w:val="0"/>
            <w:color w:val="0077CC"/>
            <w:position w:val="0"/>
            <w:sz w:val="20"/>
            <w:u w:val="single"/>
            <w:vertAlign w:val="baseline"/>
          </w:rPr>
          <w:t>, 559 U.S. at 105</w:t>
        </w:r>
      </w:hyperlink>
      <w:r>
        <w:rPr>
          <w:rFonts w:ascii="arial" w:eastAsia="arial" w:hAnsi="arial" w:cs="arial"/>
          <w:b w:val="0"/>
          <w:i w:val="0"/>
          <w:strike w:val="0"/>
          <w:noProof w:val="0"/>
          <w:color w:val="000000"/>
          <w:position w:val="0"/>
          <w:sz w:val="20"/>
          <w:u w:val="none"/>
          <w:vertAlign w:val="baseline"/>
        </w:rPr>
        <w:t>. The Supreme Court noted, however, that the "</w:t>
      </w:r>
      <w:r>
        <w:rPr>
          <w:rFonts w:ascii="arial" w:eastAsia="arial" w:hAnsi="arial" w:cs="arial"/>
          <w:b w:val="0"/>
          <w:i/>
          <w:strike w:val="0"/>
          <w:noProof w:val="0"/>
          <w:color w:val="000000"/>
          <w:position w:val="0"/>
          <w:sz w:val="20"/>
          <w:u w:val="none"/>
          <w:vertAlign w:val="baseline"/>
        </w:rPr>
        <w:t>Edwards</w:t>
      </w:r>
      <w:r>
        <w:rPr>
          <w:rFonts w:ascii="arial" w:eastAsia="arial" w:hAnsi="arial" w:cs="arial"/>
          <w:b w:val="0"/>
          <w:i w:val="0"/>
          <w:strike w:val="0"/>
          <w:noProof w:val="0"/>
          <w:color w:val="000000"/>
          <w:position w:val="0"/>
          <w:sz w:val="20"/>
          <w:u w:val="none"/>
          <w:vertAlign w:val="baseline"/>
        </w:rPr>
        <w:t xml:space="preserve"> rule is not a constitutional mandate, but judicially prescribed prophylaxis." </w:t>
      </w:r>
      <w:bookmarkStart w:id="1218" w:name="Bookmark_I6942P7R2N1RC90020000400"/>
      <w:bookmarkEnd w:id="1218"/>
      <w:hyperlink r:id="rId181" w:history="1">
        <w:r>
          <w:rPr>
            <w:rFonts w:ascii="arial" w:eastAsia="arial" w:hAnsi="arial" w:cs="arial"/>
            <w:b w:val="0"/>
            <w:i/>
            <w:strike w:val="0"/>
            <w:noProof w:val="0"/>
            <w:color w:val="0077CC"/>
            <w:position w:val="0"/>
            <w:sz w:val="20"/>
            <w:u w:val="single"/>
            <w:vertAlign w:val="baseline"/>
          </w:rPr>
          <w:t>Maryland v. Shatzer</w:t>
        </w:r>
      </w:hyperlink>
      <w:hyperlink r:id="rId181" w:history="1">
        <w:r>
          <w:rPr>
            <w:rFonts w:ascii="arial" w:eastAsia="arial" w:hAnsi="arial" w:cs="arial"/>
            <w:b w:val="0"/>
            <w:i/>
            <w:strike w:val="0"/>
            <w:noProof w:val="0"/>
            <w:color w:val="0077CC"/>
            <w:position w:val="0"/>
            <w:sz w:val="20"/>
            <w:u w:val="single"/>
            <w:vertAlign w:val="baseline"/>
          </w:rPr>
          <w:t>, 559 U.S. at 105</w:t>
        </w:r>
      </w:hyperlink>
      <w:r>
        <w:rPr>
          <w:rFonts w:ascii="arial" w:eastAsia="arial" w:hAnsi="arial" w:cs="arial"/>
          <w:b w:val="0"/>
          <w:i w:val="0"/>
          <w:strike w:val="0"/>
          <w:noProof w:val="0"/>
          <w:color w:val="000000"/>
          <w:position w:val="0"/>
          <w:sz w:val="20"/>
          <w:u w:val="none"/>
          <w:vertAlign w:val="baseline"/>
        </w:rPr>
        <w:t xml:space="preserve">. </w:t>
      </w:r>
      <w:bookmarkStart w:id="1219" w:name="Bookmark_I6942P7R2N1RC90050000400_2"/>
      <w:bookmarkEnd w:id="1219"/>
      <w:bookmarkStart w:id="1220" w:name="Bookmark_I6942P7R2D6NK10020000400"/>
      <w:bookmarkEnd w:id="1220"/>
      <w:r>
        <w:rPr>
          <w:rFonts w:ascii="arial" w:eastAsia="arial" w:hAnsi="arial" w:cs="arial"/>
          <w:b w:val="0"/>
          <w:i w:val="0"/>
          <w:strike w:val="0"/>
          <w:noProof w:val="0"/>
          <w:color w:val="000000"/>
          <w:position w:val="0"/>
          <w:sz w:val="20"/>
          <w:u w:val="none"/>
          <w:vertAlign w:val="baseline"/>
        </w:rPr>
        <w:t xml:space="preserve">A break in custody of fourteen days or more ends the </w:t>
      </w:r>
      <w:r>
        <w:rPr>
          <w:rFonts w:ascii="arial" w:eastAsia="arial" w:hAnsi="arial" w:cs="arial"/>
          <w:b w:val="0"/>
          <w:i w:val="0"/>
          <w:strike w:val="0"/>
          <w:noProof w:val="0"/>
          <w:color w:val="000000"/>
          <w:position w:val="0"/>
          <w:sz w:val="20"/>
          <w:u w:val="single"/>
          <w:vertAlign w:val="baseline"/>
        </w:rPr>
        <w:t>Edwards v. Arizona</w:t>
      </w:r>
      <w:r>
        <w:rPr>
          <w:rFonts w:ascii="arial" w:eastAsia="arial" w:hAnsi="arial" w:cs="arial"/>
          <w:b w:val="0"/>
          <w:i w:val="0"/>
          <w:strike w:val="0"/>
          <w:noProof w:val="0"/>
          <w:color w:val="000000"/>
          <w:position w:val="0"/>
          <w:sz w:val="20"/>
          <w:u w:val="none"/>
          <w:vertAlign w:val="baseline"/>
        </w:rPr>
        <w:t xml:space="preserve"> rule that a subsequent attempt to obtain a </w:t>
      </w:r>
      <w:bookmarkStart w:id="1221" w:name="Bookmark_I6942P7R2D6NK10020000400_2"/>
      <w:bookmarkEnd w:id="1221"/>
      <w:bookmarkStart w:id="1222" w:name="Bookmark_I6942P7R2N1RC90050000400_3"/>
      <w:bookmarkEnd w:id="1222"/>
      <w:bookmarkStart w:id="1223" w:name="Bookmark_I6942P7R2N1RC90040000400"/>
      <w:bookmarkEnd w:id="1223"/>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waiver is ineffective when the suspect initially requested counsel. </w:t>
      </w:r>
      <w:r>
        <w:rPr>
          <w:rFonts w:ascii="arial" w:eastAsia="arial" w:hAnsi="arial" w:cs="arial"/>
          <w:b w:val="0"/>
          <w:i w:val="0"/>
          <w:strike w:val="0"/>
          <w:noProof w:val="0"/>
          <w:color w:val="000000"/>
          <w:position w:val="0"/>
          <w:sz w:val="20"/>
          <w:u w:val="single"/>
          <w:vertAlign w:val="baseline"/>
        </w:rPr>
        <w:t xml:space="preserve">See </w:t>
      </w:r>
      <w:bookmarkStart w:id="1224" w:name="Bookmark_I6942P7R2D6NK10010000400"/>
      <w:bookmarkEnd w:id="1224"/>
      <w:hyperlink r:id="rId181" w:history="1">
        <w:r>
          <w:rPr>
            <w:rFonts w:ascii="arial" w:eastAsia="arial" w:hAnsi="arial" w:cs="arial"/>
            <w:b w:val="0"/>
            <w:i/>
            <w:strike w:val="0"/>
            <w:noProof w:val="0"/>
            <w:color w:val="0077CC"/>
            <w:position w:val="0"/>
            <w:sz w:val="20"/>
            <w:u w:val="single"/>
            <w:vertAlign w:val="baseline"/>
          </w:rPr>
          <w:t>Maryland v. Shatzer</w:t>
        </w:r>
      </w:hyperlink>
      <w:hyperlink r:id="rId181" w:history="1">
        <w:r>
          <w:rPr>
            <w:rFonts w:ascii="arial" w:eastAsia="arial" w:hAnsi="arial" w:cs="arial"/>
            <w:b w:val="0"/>
            <w:i/>
            <w:strike w:val="0"/>
            <w:noProof w:val="0"/>
            <w:color w:val="0077CC"/>
            <w:position w:val="0"/>
            <w:sz w:val="20"/>
            <w:u w:val="single"/>
            <w:vertAlign w:val="baseline"/>
          </w:rPr>
          <w:t>, 559 U.S. at 110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25" w:name="Bookmark_para_247"/>
      <w:bookmarkEnd w:id="1225"/>
      <w:bookmarkStart w:id="1226" w:name="Bookmark_I6942P7R2D6NK10040000400"/>
      <w:bookmarkEnd w:id="1226"/>
      <w:bookmarkStart w:id="1227" w:name="Bookmark_I6942P7R2SF7YG0010000400"/>
      <w:bookmarkEnd w:id="1227"/>
      <w:r>
        <w:rPr>
          <w:rFonts w:ascii="arial" w:eastAsia="arial" w:hAnsi="arial" w:cs="arial"/>
          <w:b w:val="0"/>
          <w:i w:val="0"/>
          <w:strike w:val="0"/>
          <w:noProof w:val="0"/>
          <w:color w:val="000000"/>
          <w:position w:val="0"/>
          <w:sz w:val="20"/>
          <w:u w:val="none"/>
          <w:vertAlign w:val="baseline"/>
        </w:rPr>
        <w:t xml:space="preserve">The request for counsel must be clear and unequivocal. </w:t>
      </w:r>
      <w:r>
        <w:rPr>
          <w:rFonts w:ascii="arial" w:eastAsia="arial" w:hAnsi="arial" w:cs="arial"/>
          <w:b w:val="0"/>
          <w:i w:val="0"/>
          <w:strike w:val="0"/>
          <w:noProof w:val="0"/>
          <w:color w:val="000000"/>
          <w:position w:val="0"/>
          <w:sz w:val="20"/>
          <w:u w:val="single"/>
          <w:vertAlign w:val="baseline"/>
        </w:rPr>
        <w:t xml:space="preserve">See </w:t>
      </w:r>
      <w:bookmarkStart w:id="1228" w:name="Bookmark_I6942P7R2D6NK10030000400"/>
      <w:bookmarkEnd w:id="1228"/>
      <w:hyperlink r:id="rId179" w:history="1">
        <w:r>
          <w:rPr>
            <w:rFonts w:ascii="arial" w:eastAsia="arial" w:hAnsi="arial" w:cs="arial"/>
            <w:b w:val="0"/>
            <w:i/>
            <w:strike w:val="0"/>
            <w:noProof w:val="0"/>
            <w:color w:val="0077CC"/>
            <w:position w:val="0"/>
            <w:sz w:val="20"/>
            <w:u w:val="single"/>
            <w:vertAlign w:val="baseline"/>
          </w:rPr>
          <w:t>Davis v. United States</w:t>
        </w:r>
      </w:hyperlink>
      <w:hyperlink r:id="rId179" w:history="1">
        <w:r>
          <w:rPr>
            <w:rFonts w:ascii="arial" w:eastAsia="arial" w:hAnsi="arial" w:cs="arial"/>
            <w:b w:val="0"/>
            <w:i/>
            <w:strike w:val="0"/>
            <w:noProof w:val="0"/>
            <w:color w:val="0077CC"/>
            <w:position w:val="0"/>
            <w:sz w:val="20"/>
            <w:u w:val="single"/>
            <w:vertAlign w:val="baseline"/>
          </w:rPr>
          <w:t>, 512 U.S. at 459</w:t>
        </w:r>
      </w:hyperlink>
      <w:r>
        <w:rPr>
          <w:rFonts w:ascii="arial" w:eastAsia="arial" w:hAnsi="arial" w:cs="arial"/>
          <w:b w:val="0"/>
          <w:i w:val="0"/>
          <w:strike w:val="0"/>
          <w:noProof w:val="0"/>
          <w:color w:val="000000"/>
          <w:position w:val="0"/>
          <w:sz w:val="20"/>
          <w:u w:val="none"/>
          <w:vertAlign w:val="baseline"/>
        </w:rPr>
        <w:t xml:space="preserve">. </w:t>
      </w:r>
      <w:bookmarkStart w:id="1229" w:name="Bookmark_I6942P7R2N1RCB0010000400"/>
      <w:bookmarkEnd w:id="1229"/>
      <w:r>
        <w:rPr>
          <w:rFonts w:ascii="arial" w:eastAsia="arial" w:hAnsi="arial" w:cs="arial"/>
          <w:b w:val="0"/>
          <w:i w:val="0"/>
          <w:strike w:val="0"/>
          <w:noProof w:val="0"/>
          <w:color w:val="000000"/>
          <w:position w:val="0"/>
          <w:sz w:val="20"/>
          <w:u w:val="none"/>
          <w:vertAlign w:val="baseline"/>
        </w:rPr>
        <w:t xml:space="preserve">A "suspect need not 'speak with the discrimination of an Oxford don,'" </w:t>
      </w:r>
      <w:bookmarkStart w:id="1230" w:name="Bookmark_I6942P7R2D6NK10050000400"/>
      <w:bookmarkEnd w:id="1230"/>
      <w:hyperlink r:id="rId179" w:history="1">
        <w:r>
          <w:rPr>
            <w:rFonts w:ascii="arial" w:eastAsia="arial" w:hAnsi="arial" w:cs="arial"/>
            <w:b w:val="0"/>
            <w:i/>
            <w:strike w:val="0"/>
            <w:noProof w:val="0"/>
            <w:color w:val="0077CC"/>
            <w:position w:val="0"/>
            <w:sz w:val="20"/>
            <w:u w:val="single"/>
            <w:vertAlign w:val="baseline"/>
          </w:rPr>
          <w:t>Davis v. United States</w:t>
        </w:r>
      </w:hyperlink>
      <w:hyperlink r:id="rId179" w:history="1">
        <w:r>
          <w:rPr>
            <w:rFonts w:ascii="arial" w:eastAsia="arial" w:hAnsi="arial" w:cs="arial"/>
            <w:b w:val="0"/>
            <w:i/>
            <w:strike w:val="0"/>
            <w:noProof w:val="0"/>
            <w:color w:val="0077CC"/>
            <w:position w:val="0"/>
            <w:sz w:val="20"/>
            <w:u w:val="single"/>
            <w:vertAlign w:val="baseline"/>
          </w:rPr>
          <w:t>, 512 U.S. at 459</w:t>
        </w:r>
      </w:hyperlink>
      <w:r>
        <w:rPr>
          <w:rFonts w:ascii="arial" w:eastAsia="arial" w:hAnsi="arial" w:cs="arial"/>
          <w:b w:val="0"/>
          <w:i w:val="0"/>
          <w:strike w:val="0"/>
          <w:noProof w:val="0"/>
          <w:color w:val="000000"/>
          <w:position w:val="0"/>
          <w:sz w:val="20"/>
          <w:u w:val="none"/>
          <w:vertAlign w:val="baseline"/>
        </w:rPr>
        <w:t xml:space="preserve"> (quoting </w:t>
      </w:r>
      <w:bookmarkStart w:id="1231" w:name="Bookmark_I6942P7R2SF7YG0020000400"/>
      <w:bookmarkEnd w:id="1231"/>
      <w:hyperlink r:id="rId179" w:history="1">
        <w:r>
          <w:rPr>
            <w:rFonts w:ascii="arial" w:eastAsia="arial" w:hAnsi="arial" w:cs="arial"/>
            <w:b w:val="0"/>
            <w:i/>
            <w:strike w:val="0"/>
            <w:noProof w:val="0"/>
            <w:color w:val="0077CC"/>
            <w:position w:val="0"/>
            <w:sz w:val="20"/>
            <w:u w:val="single"/>
            <w:vertAlign w:val="baseline"/>
          </w:rPr>
          <w:t>Davis v. United States</w:t>
        </w:r>
      </w:hyperlink>
      <w:hyperlink r:id="rId179" w:history="1">
        <w:r>
          <w:rPr>
            <w:rFonts w:ascii="arial" w:eastAsia="arial" w:hAnsi="arial" w:cs="arial"/>
            <w:b w:val="0"/>
            <w:i/>
            <w:strike w:val="0"/>
            <w:noProof w:val="0"/>
            <w:color w:val="0077CC"/>
            <w:position w:val="0"/>
            <w:sz w:val="20"/>
            <w:u w:val="single"/>
            <w:vertAlign w:val="baseline"/>
          </w:rPr>
          <w:t>, 512 U.S. at 476</w:t>
        </w:r>
      </w:hyperlink>
      <w:r>
        <w:rPr>
          <w:rFonts w:ascii="arial" w:eastAsia="arial" w:hAnsi="arial" w:cs="arial"/>
          <w:b w:val="0"/>
          <w:i w:val="0"/>
          <w:strike w:val="0"/>
          <w:noProof w:val="0"/>
          <w:color w:val="000000"/>
          <w:position w:val="0"/>
          <w:sz w:val="20"/>
          <w:u w:val="none"/>
          <w:vertAlign w:val="baseline"/>
        </w:rPr>
        <w:t xml:space="preserve"> (Souter, J., concurring)), but "[i]nvocation of the </w:t>
      </w:r>
      <w:bookmarkStart w:id="1232" w:name="Bookmark_I6942P7R2N1RCB0010000400_2"/>
      <w:bookmarkEnd w:id="1232"/>
      <w:bookmarkStart w:id="1233" w:name="Bookmark_I6942P7R2SF7YG0010000400_2"/>
      <w:bookmarkEnd w:id="1233"/>
      <w:bookmarkStart w:id="1234" w:name="Bookmark_I6942P7R2D6NK10040000400_2"/>
      <w:bookmarkEnd w:id="1234"/>
      <w:bookmarkStart w:id="1235" w:name="Bookmark_I6942P7R2SF7YG0040000400"/>
      <w:bookmarkEnd w:id="1235"/>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right to counsel 'requires, at a minimum, some statement that can reasonably be construed to be an expression of a desire for the assistance of an attorney,'" </w:t>
      </w:r>
      <w:bookmarkStart w:id="1236" w:name="Bookmark_I6942P7R2HM6J40010000400"/>
      <w:bookmarkEnd w:id="1236"/>
      <w:hyperlink r:id="rId179" w:history="1">
        <w:r>
          <w:rPr>
            <w:rFonts w:ascii="arial" w:eastAsia="arial" w:hAnsi="arial" w:cs="arial"/>
            <w:b w:val="0"/>
            <w:i/>
            <w:strike w:val="0"/>
            <w:noProof w:val="0"/>
            <w:color w:val="0077CC"/>
            <w:position w:val="0"/>
            <w:sz w:val="20"/>
            <w:u w:val="single"/>
            <w:vertAlign w:val="baseline"/>
          </w:rPr>
          <w:t>Davis v. United States</w:t>
        </w:r>
      </w:hyperlink>
      <w:hyperlink r:id="rId179" w:history="1">
        <w:r>
          <w:rPr>
            <w:rFonts w:ascii="arial" w:eastAsia="arial" w:hAnsi="arial" w:cs="arial"/>
            <w:b w:val="0"/>
            <w:i/>
            <w:strike w:val="0"/>
            <w:noProof w:val="0"/>
            <w:color w:val="0077CC"/>
            <w:position w:val="0"/>
            <w:sz w:val="20"/>
            <w:u w:val="single"/>
            <w:vertAlign w:val="baseline"/>
          </w:rPr>
          <w:t>, 512 U.S. at 459</w:t>
        </w:r>
      </w:hyperlink>
      <w:r>
        <w:rPr>
          <w:rFonts w:ascii="arial" w:eastAsia="arial" w:hAnsi="arial" w:cs="arial"/>
          <w:b w:val="0"/>
          <w:i w:val="0"/>
          <w:strike w:val="0"/>
          <w:noProof w:val="0"/>
          <w:color w:val="000000"/>
          <w:position w:val="0"/>
          <w:sz w:val="20"/>
          <w:u w:val="none"/>
          <w:vertAlign w:val="baseline"/>
        </w:rPr>
        <w:t xml:space="preserve"> (quoting </w:t>
      </w:r>
      <w:bookmarkStart w:id="1237" w:name="Bookmark_I6942P7R2HM6J40030000400"/>
      <w:bookmarkEnd w:id="1237"/>
      <w:hyperlink r:id="rId148" w:history="1">
        <w:r>
          <w:rPr>
            <w:rFonts w:ascii="arial" w:eastAsia="arial" w:hAnsi="arial" w:cs="arial"/>
            <w:b w:val="0"/>
            <w:i/>
            <w:strike w:val="0"/>
            <w:noProof w:val="0"/>
            <w:color w:val="0077CC"/>
            <w:position w:val="0"/>
            <w:sz w:val="20"/>
            <w:u w:val="single"/>
            <w:vertAlign w:val="baseline"/>
          </w:rPr>
          <w:t>McNeil v. Wisconsin</w:t>
        </w:r>
      </w:hyperlink>
      <w:hyperlink r:id="rId148" w:history="1">
        <w:r>
          <w:rPr>
            <w:rFonts w:ascii="arial" w:eastAsia="arial" w:hAnsi="arial" w:cs="arial"/>
            <w:b w:val="0"/>
            <w:i/>
            <w:strike w:val="0"/>
            <w:noProof w:val="0"/>
            <w:color w:val="0077CC"/>
            <w:position w:val="0"/>
            <w:sz w:val="20"/>
            <w:u w:val="single"/>
            <w:vertAlign w:val="baseline"/>
          </w:rPr>
          <w:t>, 501 U.S. at 178</w:t>
        </w:r>
      </w:hyperlink>
      <w:r>
        <w:rPr>
          <w:rFonts w:ascii="arial" w:eastAsia="arial" w:hAnsi="arial" w:cs="arial"/>
          <w:b w:val="0"/>
          <w:i w:val="0"/>
          <w:strike w:val="0"/>
          <w:noProof w:val="0"/>
          <w:color w:val="000000"/>
          <w:position w:val="0"/>
          <w:sz w:val="20"/>
          <w:u w:val="none"/>
          <w:vertAlign w:val="baseline"/>
        </w:rPr>
        <w:t xml:space="preserve">). </w:t>
      </w:r>
      <w:bookmarkStart w:id="1238" w:name="Bookmark_I6942P7R2N1RCB0030000400"/>
      <w:bookmarkEnd w:id="1238"/>
      <w:r>
        <w:rPr>
          <w:rFonts w:ascii="arial" w:eastAsia="arial" w:hAnsi="arial" w:cs="arial"/>
          <w:b w:val="0"/>
          <w:i w:val="0"/>
          <w:strike w:val="0"/>
          <w:noProof w:val="0"/>
          <w:color w:val="000000"/>
          <w:position w:val="0"/>
          <w:sz w:val="20"/>
          <w:u w:val="none"/>
          <w:vertAlign w:val="baseline"/>
        </w:rPr>
        <w:t xml:space="preserve">The applicability of the rule that law enforcement cease custodial interrogation upon a clear request for counsel "requires courts to determine whether the accused actually invoked his right to counsel." </w:t>
      </w:r>
      <w:bookmarkStart w:id="1239" w:name="Bookmark_I6942P7R2HM6J40050000400"/>
      <w:bookmarkEnd w:id="1239"/>
      <w:hyperlink r:id="rId174" w:history="1">
        <w:r>
          <w:rPr>
            <w:rFonts w:ascii="arial" w:eastAsia="arial" w:hAnsi="arial" w:cs="arial"/>
            <w:b w:val="0"/>
            <w:i/>
            <w:strike w:val="0"/>
            <w:noProof w:val="0"/>
            <w:color w:val="0077CC"/>
            <w:position w:val="0"/>
            <w:sz w:val="20"/>
            <w:u w:val="single"/>
            <w:vertAlign w:val="baseline"/>
          </w:rPr>
          <w:t>Davis v. United States</w:t>
        </w:r>
      </w:hyperlink>
      <w:hyperlink r:id="rId174" w:history="1">
        <w:r>
          <w:rPr>
            <w:rFonts w:ascii="arial" w:eastAsia="arial" w:hAnsi="arial" w:cs="arial"/>
            <w:b w:val="0"/>
            <w:i/>
            <w:strike w:val="0"/>
            <w:noProof w:val="0"/>
            <w:color w:val="0077CC"/>
            <w:position w:val="0"/>
            <w:sz w:val="20"/>
            <w:u w:val="single"/>
            <w:vertAlign w:val="baseline"/>
          </w:rPr>
          <w:t>, 512 U.S. at 453</w:t>
        </w:r>
      </w:hyperlink>
      <w:r>
        <w:rPr>
          <w:rFonts w:ascii="arial" w:eastAsia="arial" w:hAnsi="arial" w:cs="arial"/>
          <w:b w:val="0"/>
          <w:i w:val="0"/>
          <w:strike w:val="0"/>
          <w:noProof w:val="0"/>
          <w:color w:val="000000"/>
          <w:position w:val="0"/>
          <w:sz w:val="20"/>
          <w:u w:val="none"/>
          <w:vertAlign w:val="baseline"/>
        </w:rPr>
        <w:t xml:space="preserve">. </w:t>
      </w:r>
      <w:bookmarkStart w:id="1240" w:name="Bookmark_I6942P7R2N1RCB0030000400_2"/>
      <w:bookmarkEnd w:id="1240"/>
      <w:bookmarkStart w:id="1241" w:name="Bookmark_I6942P7R2N1RCB0050000400"/>
      <w:bookmarkEnd w:id="1241"/>
      <w:r>
        <w:rPr>
          <w:rFonts w:ascii="arial" w:eastAsia="arial" w:hAnsi="arial" w:cs="arial"/>
          <w:b w:val="0"/>
          <w:i w:val="0"/>
          <w:strike w:val="0"/>
          <w:noProof w:val="0"/>
          <w:color w:val="000000"/>
          <w:position w:val="0"/>
          <w:sz w:val="20"/>
          <w:u w:val="none"/>
          <w:vertAlign w:val="baseline"/>
        </w:rPr>
        <w:t>An individual's "ambiguous" or "equivocal" references to an attorney, regarding</w:t>
      </w:r>
      <w:r>
        <w:rPr>
          <w:rFonts w:ascii="arial" w:eastAsia="arial" w:hAnsi="arial" w:cs="arial"/>
          <w:b/>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which "a reasonable officer in light of the circumstances would have understood only that the suspect </w:t>
      </w:r>
      <w:r>
        <w:rPr>
          <w:rFonts w:ascii="arial" w:eastAsia="arial" w:hAnsi="arial" w:cs="arial"/>
          <w:b w:val="0"/>
          <w:i/>
          <w:strike w:val="0"/>
          <w:noProof w:val="0"/>
          <w:color w:val="000000"/>
          <w:position w:val="0"/>
          <w:sz w:val="20"/>
          <w:u w:val="none"/>
          <w:vertAlign w:val="baseline"/>
        </w:rPr>
        <w:t>might</w:t>
      </w:r>
      <w:r>
        <w:rPr>
          <w:rFonts w:ascii="arial" w:eastAsia="arial" w:hAnsi="arial" w:cs="arial"/>
          <w:b w:val="0"/>
          <w:i w:val="0"/>
          <w:strike w:val="0"/>
          <w:noProof w:val="0"/>
          <w:color w:val="000000"/>
          <w:position w:val="0"/>
          <w:sz w:val="20"/>
          <w:u w:val="none"/>
          <w:vertAlign w:val="baseline"/>
        </w:rPr>
        <w:t xml:space="preserve"> be invoking the right to counsel," do not give rise to an invocation of the right to counsel such that police must cease questioning. </w:t>
      </w:r>
      <w:bookmarkStart w:id="1242" w:name="Bookmark_I6942P7S2HM6J60040000400"/>
      <w:bookmarkEnd w:id="1242"/>
      <w:bookmarkStart w:id="1243" w:name="Bookmark_I6942P7R2N1RCB0020000400"/>
      <w:bookmarkEnd w:id="1243"/>
      <w:hyperlink r:id="rId174" w:history="1">
        <w:r>
          <w:rPr>
            <w:rFonts w:ascii="arial" w:eastAsia="arial" w:hAnsi="arial" w:cs="arial"/>
            <w:b w:val="0"/>
            <w:i/>
            <w:strike w:val="0"/>
            <w:noProof w:val="0"/>
            <w:color w:val="0077CC"/>
            <w:position w:val="0"/>
            <w:sz w:val="20"/>
            <w:u w:val="single"/>
            <w:vertAlign w:val="baseline"/>
          </w:rPr>
          <w:t>Davis v. United States</w:t>
        </w:r>
      </w:hyperlink>
      <w:hyperlink r:id="rId174" w:history="1">
        <w:r>
          <w:rPr>
            <w:rFonts w:ascii="arial" w:eastAsia="arial" w:hAnsi="arial" w:cs="arial"/>
            <w:b w:val="0"/>
            <w:i/>
            <w:strike w:val="0"/>
            <w:noProof w:val="0"/>
            <w:color w:val="0077CC"/>
            <w:position w:val="0"/>
            <w:sz w:val="20"/>
            <w:u w:val="single"/>
            <w:vertAlign w:val="baseline"/>
          </w:rPr>
          <w:t>, 512 U.S. at 453</w:t>
        </w:r>
      </w:hyperlink>
      <w:r>
        <w:rPr>
          <w:rFonts w:ascii="arial" w:eastAsia="arial" w:hAnsi="arial" w:cs="arial"/>
          <w:b w:val="0"/>
          <w:i w:val="0"/>
          <w:strike w:val="0"/>
          <w:noProof w:val="0"/>
          <w:color w:val="000000"/>
          <w:position w:val="0"/>
          <w:sz w:val="20"/>
          <w:u w:val="none"/>
          <w:vertAlign w:val="baseline"/>
        </w:rPr>
        <w:t xml:space="preserve"> (emphasis in original). </w:t>
      </w:r>
      <w:bookmarkStart w:id="1244" w:name="Bookmark_I6942P7S2HM6J60040000400_2"/>
      <w:bookmarkEnd w:id="1244"/>
      <w:bookmarkStart w:id="1245" w:name="Bookmark_I6942P7R2N1RCB0050000400_2"/>
      <w:bookmarkEnd w:id="1245"/>
      <w:r>
        <w:rPr>
          <w:rFonts w:ascii="arial" w:eastAsia="arial" w:hAnsi="arial" w:cs="arial"/>
          <w:b w:val="0"/>
          <w:i w:val="0"/>
          <w:strike w:val="0"/>
          <w:noProof w:val="0"/>
          <w:color w:val="000000"/>
          <w:position w:val="0"/>
          <w:sz w:val="20"/>
          <w:u w:val="none"/>
          <w:vertAlign w:val="baseline"/>
        </w:rPr>
        <w:t xml:space="preserve">The Supreme Court later explained: "If an ambiguous act, omission, or statement could require police to end the interrogation, police would be required to make difficult decisions about an accused's unclear intent and face the consequence of suppression 'if they guess wrong.'" </w:t>
      </w:r>
      <w:bookmarkStart w:id="1246" w:name="Bookmark_I6942P7R2N1RCB0040000400"/>
      <w:bookmarkEnd w:id="1246"/>
      <w:hyperlink r:id="rId183" w:history="1">
        <w:r>
          <w:rPr>
            <w:rFonts w:ascii="arial" w:eastAsia="arial" w:hAnsi="arial" w:cs="arial"/>
            <w:b w:val="0"/>
            <w:i/>
            <w:strike w:val="0"/>
            <w:noProof w:val="0"/>
            <w:color w:val="0077CC"/>
            <w:position w:val="0"/>
            <w:sz w:val="20"/>
            <w:u w:val="single"/>
            <w:vertAlign w:val="baseline"/>
          </w:rPr>
          <w:t>Berghuis v. Thompkins</w:t>
        </w:r>
      </w:hyperlink>
      <w:hyperlink r:id="rId183" w:history="1">
        <w:r>
          <w:rPr>
            <w:rFonts w:ascii="arial" w:eastAsia="arial" w:hAnsi="arial" w:cs="arial"/>
            <w:b w:val="0"/>
            <w:i/>
            <w:strike w:val="0"/>
            <w:noProof w:val="0"/>
            <w:color w:val="0077CC"/>
            <w:position w:val="0"/>
            <w:sz w:val="20"/>
            <w:u w:val="single"/>
            <w:vertAlign w:val="baseline"/>
          </w:rPr>
          <w:t>, 560 U.S. 370, 382, 130 S. Ct. 2250, 176 L. Ed. 2d 1098 (2010)</w:t>
        </w:r>
      </w:hyperlink>
      <w:r>
        <w:rPr>
          <w:rFonts w:ascii="arial" w:eastAsia="arial" w:hAnsi="arial" w:cs="arial"/>
          <w:b w:val="0"/>
          <w:i w:val="0"/>
          <w:strike w:val="0"/>
          <w:noProof w:val="0"/>
          <w:color w:val="000000"/>
          <w:position w:val="0"/>
          <w:sz w:val="20"/>
          <w:u w:val="none"/>
          <w:vertAlign w:val="baseline"/>
        </w:rPr>
        <w:t xml:space="preserve">(quoting </w:t>
      </w:r>
      <w:bookmarkStart w:id="1247" w:name="Bookmark_I6942P7S2HM6J60010000400"/>
      <w:bookmarkEnd w:id="1247"/>
      <w:hyperlink r:id="rId179" w:history="1">
        <w:r>
          <w:rPr>
            <w:rFonts w:ascii="arial" w:eastAsia="arial" w:hAnsi="arial" w:cs="arial"/>
            <w:b w:val="0"/>
            <w:i/>
            <w:strike w:val="0"/>
            <w:noProof w:val="0"/>
            <w:color w:val="0077CC"/>
            <w:position w:val="0"/>
            <w:sz w:val="20"/>
            <w:u w:val="single"/>
            <w:vertAlign w:val="baseline"/>
          </w:rPr>
          <w:t>Davis v. United States</w:t>
        </w:r>
      </w:hyperlink>
      <w:hyperlink r:id="rId179" w:history="1">
        <w:r>
          <w:rPr>
            <w:rFonts w:ascii="arial" w:eastAsia="arial" w:hAnsi="arial" w:cs="arial"/>
            <w:b w:val="0"/>
            <w:i/>
            <w:strike w:val="0"/>
            <w:noProof w:val="0"/>
            <w:color w:val="0077CC"/>
            <w:position w:val="0"/>
            <w:sz w:val="20"/>
            <w:u w:val="single"/>
            <w:vertAlign w:val="baseline"/>
          </w:rPr>
          <w:t>, 512 U.S. at 461</w:t>
        </w:r>
      </w:hyperlink>
      <w:r>
        <w:rPr>
          <w:rFonts w:ascii="arial" w:eastAsia="arial" w:hAnsi="arial" w:cs="arial"/>
          <w:b w:val="0"/>
          <w:i w:val="0"/>
          <w:strike w:val="0"/>
          <w:noProof w:val="0"/>
          <w:color w:val="000000"/>
          <w:position w:val="0"/>
          <w:sz w:val="20"/>
          <w:u w:val="none"/>
          <w:vertAlign w:val="baseline"/>
        </w:rPr>
        <w:t xml:space="preserve">). "Suppression of a voluntary confession in these circumstances would place a significant burden on society's interest in prosecuting criminal activity." </w:t>
      </w:r>
      <w:bookmarkStart w:id="1248" w:name="Bookmark_I6942P7S2HM6J60030000400"/>
      <w:bookmarkEnd w:id="1248"/>
      <w:hyperlink r:id="rId183" w:history="1">
        <w:r>
          <w:rPr>
            <w:rFonts w:ascii="arial" w:eastAsia="arial" w:hAnsi="arial" w:cs="arial"/>
            <w:b w:val="0"/>
            <w:i/>
            <w:strike w:val="0"/>
            <w:noProof w:val="0"/>
            <w:color w:val="0077CC"/>
            <w:position w:val="0"/>
            <w:sz w:val="20"/>
            <w:u w:val="single"/>
            <w:vertAlign w:val="baseline"/>
          </w:rPr>
          <w:t>Berghuis v. Thompkins</w:t>
        </w:r>
      </w:hyperlink>
      <w:hyperlink r:id="rId183" w:history="1">
        <w:r>
          <w:rPr>
            <w:rFonts w:ascii="arial" w:eastAsia="arial" w:hAnsi="arial" w:cs="arial"/>
            <w:b w:val="0"/>
            <w:i/>
            <w:strike w:val="0"/>
            <w:noProof w:val="0"/>
            <w:color w:val="0077CC"/>
            <w:position w:val="0"/>
            <w:sz w:val="20"/>
            <w:u w:val="single"/>
            <w:vertAlign w:val="baseline"/>
          </w:rPr>
          <w:t>, 560 U.S. at 382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49" w:name="Bookmark_para_248"/>
      <w:bookmarkEnd w:id="1249"/>
      <w:bookmarkStart w:id="1250" w:name="Bookmark_I6942P7S2SF7YK0010000400"/>
      <w:bookmarkEnd w:id="1250"/>
      <w:bookmarkStart w:id="1251" w:name="Bookmark_I6942P7S2SF7YK0030000400"/>
      <w:bookmarkEnd w:id="1251"/>
      <w:bookmarkStart w:id="1252" w:name="Bookmark_I6942P7S28T43T0040000400"/>
      <w:bookmarkEnd w:id="1252"/>
      <w:r>
        <w:rPr>
          <w:rFonts w:ascii="arial" w:eastAsia="arial" w:hAnsi="arial" w:cs="arial"/>
          <w:b w:val="0"/>
          <w:i w:val="0"/>
          <w:strike w:val="0"/>
          <w:noProof w:val="0"/>
          <w:color w:val="000000"/>
          <w:position w:val="0"/>
          <w:sz w:val="20"/>
          <w:u w:val="none"/>
          <w:vertAlign w:val="baseline"/>
        </w:rPr>
        <w:t xml:space="preserve">The Supreme Court held in </w:t>
      </w:r>
      <w:r>
        <w:rPr>
          <w:rFonts w:ascii="arial" w:eastAsia="arial" w:hAnsi="arial" w:cs="arial"/>
          <w:b w:val="0"/>
          <w:i w:val="0"/>
          <w:strike w:val="0"/>
          <w:noProof w:val="0"/>
          <w:color w:val="000000"/>
          <w:position w:val="0"/>
          <w:sz w:val="20"/>
          <w:u w:val="single"/>
          <w:vertAlign w:val="baseline"/>
        </w:rPr>
        <w:t>Davis v. United States</w:t>
      </w:r>
      <w:r>
        <w:rPr>
          <w:rFonts w:ascii="arial" w:eastAsia="arial" w:hAnsi="arial" w:cs="arial"/>
          <w:b w:val="0"/>
          <w:i w:val="0"/>
          <w:strike w:val="0"/>
          <w:noProof w:val="0"/>
          <w:color w:val="000000"/>
          <w:position w:val="0"/>
          <w:sz w:val="20"/>
          <w:u w:val="none"/>
          <w:vertAlign w:val="baseline"/>
        </w:rPr>
        <w:t xml:space="preserve"> that a defendant's statement to law enforcement agents that "[m]aybe I should talk to a lawyer" was not a clear-and-unequivocal request for counsel. </w:t>
      </w:r>
      <w:bookmarkStart w:id="1253" w:name="Bookmark_I6942P7S2HM6J60050000400"/>
      <w:bookmarkEnd w:id="1253"/>
      <w:hyperlink r:id="rId179" w:history="1">
        <w:r>
          <w:rPr>
            <w:rFonts w:ascii="arial" w:eastAsia="arial" w:hAnsi="arial" w:cs="arial"/>
            <w:b w:val="0"/>
            <w:i/>
            <w:strike w:val="0"/>
            <w:noProof w:val="0"/>
            <w:color w:val="0077CC"/>
            <w:position w:val="0"/>
            <w:sz w:val="20"/>
            <w:u w:val="single"/>
            <w:vertAlign w:val="baseline"/>
          </w:rPr>
          <w:t>512 U.S. at 462</w:t>
        </w:r>
      </w:hyperlink>
      <w:r>
        <w:rPr>
          <w:rFonts w:ascii="arial" w:eastAsia="arial" w:hAnsi="arial" w:cs="arial"/>
          <w:b w:val="0"/>
          <w:i w:val="0"/>
          <w:strike w:val="0"/>
          <w:noProof w:val="0"/>
          <w:color w:val="000000"/>
          <w:position w:val="0"/>
          <w:sz w:val="20"/>
          <w:u w:val="none"/>
          <w:vertAlign w:val="baseline"/>
        </w:rPr>
        <w:t xml:space="preserve">. </w:t>
      </w:r>
      <w:bookmarkStart w:id="1254" w:name="Bookmark_I6942P7S28T43V0010000400"/>
      <w:bookmarkEnd w:id="1254"/>
      <w:r>
        <w:rPr>
          <w:rFonts w:ascii="arial" w:eastAsia="arial" w:hAnsi="arial" w:cs="arial"/>
          <w:b w:val="0"/>
          <w:i w:val="0"/>
          <w:strike w:val="0"/>
          <w:noProof w:val="0"/>
          <w:color w:val="000000"/>
          <w:position w:val="0"/>
          <w:sz w:val="20"/>
          <w:u w:val="single"/>
          <w:vertAlign w:val="baseline"/>
        </w:rPr>
        <w:t xml:space="preserve">See </w:t>
      </w:r>
      <w:bookmarkStart w:id="1255" w:name="Bookmark_I6942P7S2SF7YK0020000400"/>
      <w:bookmarkEnd w:id="1255"/>
      <w:hyperlink r:id="rId181" w:history="1">
        <w:r>
          <w:rPr>
            <w:rFonts w:ascii="arial" w:eastAsia="arial" w:hAnsi="arial" w:cs="arial"/>
            <w:b w:val="0"/>
            <w:i/>
            <w:strike w:val="0"/>
            <w:noProof w:val="0"/>
            <w:color w:val="0077CC"/>
            <w:position w:val="0"/>
            <w:sz w:val="20"/>
            <w:u w:val="single"/>
            <w:vertAlign w:val="baseline"/>
          </w:rPr>
          <w:t>Maryland v. Shatzer</w:t>
        </w:r>
      </w:hyperlink>
      <w:hyperlink r:id="rId181" w:history="1">
        <w:r>
          <w:rPr>
            <w:rFonts w:ascii="arial" w:eastAsia="arial" w:hAnsi="arial" w:cs="arial"/>
            <w:b w:val="0"/>
            <w:i/>
            <w:strike w:val="0"/>
            <w:noProof w:val="0"/>
            <w:color w:val="0077CC"/>
            <w:position w:val="0"/>
            <w:sz w:val="20"/>
            <w:u w:val="single"/>
            <w:vertAlign w:val="baseline"/>
          </w:rPr>
          <w:t>, 559 U.S. at 112</w:t>
        </w:r>
      </w:hyperlink>
      <w:r>
        <w:rPr>
          <w:rFonts w:ascii="arial" w:eastAsia="arial" w:hAnsi="arial" w:cs="arial"/>
          <w:b w:val="0"/>
          <w:i w:val="0"/>
          <w:strike w:val="0"/>
          <w:noProof w:val="0"/>
          <w:color w:val="000000"/>
          <w:position w:val="0"/>
          <w:sz w:val="20"/>
          <w:u w:val="none"/>
          <w:vertAlign w:val="baseline"/>
        </w:rPr>
        <w:t xml:space="preserve"> (noting that a defendant's statement that "'he would not talk about this case without having an attorney present'" satisfactorily invoked the defendant's right to an attorney (quoting </w:t>
      </w:r>
      <w:bookmarkStart w:id="1256" w:name="Bookmark_I6942P7S2SF7YK0040000400"/>
      <w:bookmarkEnd w:id="1256"/>
      <w:hyperlink r:id="rId184" w:history="1">
        <w:r>
          <w:rPr>
            <w:rFonts w:ascii="arial" w:eastAsia="arial" w:hAnsi="arial" w:cs="arial"/>
            <w:b w:val="0"/>
            <w:i/>
            <w:strike w:val="0"/>
            <w:noProof w:val="0"/>
            <w:color w:val="0077CC"/>
            <w:position w:val="0"/>
            <w:sz w:val="20"/>
            <w:u w:val="single"/>
            <w:vertAlign w:val="baseline"/>
          </w:rPr>
          <w:t>Shatzer v. State</w:t>
        </w:r>
      </w:hyperlink>
      <w:hyperlink r:id="rId184" w:history="1">
        <w:r>
          <w:rPr>
            <w:rFonts w:ascii="arial" w:eastAsia="arial" w:hAnsi="arial" w:cs="arial"/>
            <w:b w:val="0"/>
            <w:i/>
            <w:strike w:val="0"/>
            <w:noProof w:val="0"/>
            <w:color w:val="0077CC"/>
            <w:position w:val="0"/>
            <w:sz w:val="20"/>
            <w:u w:val="single"/>
            <w:vertAlign w:val="baseline"/>
          </w:rPr>
          <w:t>, 405 Md. 585, 589, 954 A.2d 1118, 1120 (Md. 2008)</w:t>
        </w:r>
      </w:hyperlink>
      <w:r>
        <w:rPr>
          <w:rFonts w:ascii="arial" w:eastAsia="arial" w:hAnsi="arial" w:cs="arial"/>
          <w:b w:val="0"/>
          <w:i w:val="0"/>
          <w:strike w:val="0"/>
          <w:noProof w:val="0"/>
          <w:color w:val="000000"/>
          <w:position w:val="0"/>
          <w:sz w:val="20"/>
          <w:u w:val="none"/>
          <w:vertAlign w:val="baseline"/>
        </w:rPr>
        <w:t xml:space="preserve">)); </w:t>
      </w:r>
      <w:bookmarkStart w:id="1257" w:name="Bookmark_I6942P7S28T43T0010000400"/>
      <w:bookmarkEnd w:id="1257"/>
      <w:hyperlink r:id="rId185" w:history="1">
        <w:r>
          <w:rPr>
            <w:rFonts w:ascii="arial" w:eastAsia="arial" w:hAnsi="arial" w:cs="arial"/>
            <w:b w:val="0"/>
            <w:i/>
            <w:strike w:val="0"/>
            <w:noProof w:val="0"/>
            <w:color w:val="0077CC"/>
            <w:position w:val="0"/>
            <w:sz w:val="20"/>
            <w:u w:val="single"/>
            <w:vertAlign w:val="baseline"/>
          </w:rPr>
          <w:t>United States v. Zamora</w:t>
        </w:r>
      </w:hyperlink>
      <w:hyperlink r:id="rId185" w:history="1">
        <w:r>
          <w:rPr>
            <w:rFonts w:ascii="arial" w:eastAsia="arial" w:hAnsi="arial" w:cs="arial"/>
            <w:b w:val="0"/>
            <w:i/>
            <w:strike w:val="0"/>
            <w:noProof w:val="0"/>
            <w:color w:val="0077CC"/>
            <w:position w:val="0"/>
            <w:sz w:val="20"/>
            <w:u w:val="single"/>
            <w:vertAlign w:val="baseline"/>
          </w:rPr>
          <w:t>, 222 F.3d 756, 765 (10th Cir. 2000)</w:t>
        </w:r>
      </w:hyperlink>
      <w:r>
        <w:rPr>
          <w:rFonts w:ascii="arial" w:eastAsia="arial" w:hAnsi="arial" w:cs="arial"/>
          <w:b w:val="0"/>
          <w:i w:val="0"/>
          <w:strike w:val="0"/>
          <w:noProof w:val="0"/>
          <w:color w:val="000000"/>
          <w:position w:val="0"/>
          <w:sz w:val="20"/>
          <w:u w:val="none"/>
          <w:vertAlign w:val="baseline"/>
        </w:rPr>
        <w:t>(holding that Zamora's statement "'I might want to talk to my attorney'" is ambiguous and does not</w:t>
      </w:r>
      <w:r>
        <w:rPr>
          <w:rFonts w:ascii="arial" w:eastAsia="arial" w:hAnsi="arial" w:cs="arial"/>
          <w:b/>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invoke the right to counsel)(quoting the agent's testimony at the suppression hearing about Zamora's statements). In </w:t>
      </w:r>
      <w:r>
        <w:rPr>
          <w:rFonts w:ascii="arial" w:eastAsia="arial" w:hAnsi="arial" w:cs="arial"/>
          <w:b w:val="0"/>
          <w:i w:val="0"/>
          <w:strike w:val="0"/>
          <w:noProof w:val="0"/>
          <w:color w:val="000000"/>
          <w:position w:val="0"/>
          <w:sz w:val="20"/>
          <w:u w:val="single"/>
          <w:vertAlign w:val="baseline"/>
        </w:rPr>
        <w:t>United States v. Santistevan</w:t>
      </w:r>
      <w:r>
        <w:rPr>
          <w:rFonts w:ascii="arial" w:eastAsia="arial" w:hAnsi="arial" w:cs="arial"/>
          <w:b w:val="0"/>
          <w:i w:val="0"/>
          <w:strike w:val="0"/>
          <w:noProof w:val="0"/>
          <w:color w:val="000000"/>
          <w:position w:val="0"/>
          <w:sz w:val="20"/>
          <w:u w:val="none"/>
          <w:vertAlign w:val="baseline"/>
        </w:rPr>
        <w:t xml:space="preserve">, the Tenth Circuit held that a letter a defendant handed to a law-enforcement agent, which read "Mr. Santistevan does not wish to speak with you without counsel" is "an unambiguous invocation of the right to counsel." </w:t>
      </w:r>
      <w:bookmarkStart w:id="1258" w:name="Bookmark_I6942P7S28T43T0030000400"/>
      <w:bookmarkEnd w:id="1258"/>
      <w:hyperlink r:id="rId180" w:history="1">
        <w:r>
          <w:rPr>
            <w:rFonts w:ascii="arial" w:eastAsia="arial" w:hAnsi="arial" w:cs="arial"/>
            <w:b w:val="0"/>
            <w:i/>
            <w:strike w:val="0"/>
            <w:noProof w:val="0"/>
            <w:color w:val="0077CC"/>
            <w:position w:val="0"/>
            <w:sz w:val="20"/>
            <w:u w:val="single"/>
            <w:vertAlign w:val="baseline"/>
          </w:rPr>
          <w:t>United States v. Santistevan</w:t>
        </w:r>
      </w:hyperlink>
      <w:hyperlink r:id="rId180" w:history="1">
        <w:r>
          <w:rPr>
            <w:rFonts w:ascii="arial" w:eastAsia="arial" w:hAnsi="arial" w:cs="arial"/>
            <w:b w:val="0"/>
            <w:i/>
            <w:strike w:val="0"/>
            <w:noProof w:val="0"/>
            <w:color w:val="0077CC"/>
            <w:position w:val="0"/>
            <w:sz w:val="20"/>
            <w:u w:val="single"/>
            <w:vertAlign w:val="baseline"/>
          </w:rPr>
          <w:t>, 701 F.3d at 1292-93</w:t>
        </w:r>
      </w:hyperlink>
      <w:r>
        <w:rPr>
          <w:rFonts w:ascii="arial" w:eastAsia="arial" w:hAnsi="arial" w:cs="arial"/>
          <w:b w:val="0"/>
          <w:i w:val="0"/>
          <w:strike w:val="0"/>
          <w:noProof w:val="0"/>
          <w:color w:val="000000"/>
          <w:position w:val="0"/>
          <w:sz w:val="20"/>
          <w:u w:val="none"/>
          <w:vertAlign w:val="baseline"/>
        </w:rPr>
        <w:t xml:space="preserve">. </w:t>
      </w:r>
      <w:bookmarkStart w:id="1259" w:name="Bookmark_I6942P7S28T43V0010000400_2"/>
      <w:bookmarkEnd w:id="1259"/>
      <w:r>
        <w:rPr>
          <w:rFonts w:ascii="arial" w:eastAsia="arial" w:hAnsi="arial" w:cs="arial"/>
          <w:b w:val="0"/>
          <w:i w:val="0"/>
          <w:strike w:val="0"/>
          <w:noProof w:val="0"/>
          <w:color w:val="000000"/>
          <w:position w:val="0"/>
          <w:sz w:val="20"/>
          <w:u w:val="none"/>
          <w:vertAlign w:val="baseline"/>
        </w:rPr>
        <w:t xml:space="preserve">Although the defendant agreed to speak with law enforcement without his attorney present almost immediately after handing over the letter, the Tenth Circuit determined that, "once the suspect unambiguously invokes the right to counsel -- as Mr. Santistevan did here by giving the letter to the agent -- all questioning must stop." </w:t>
      </w:r>
      <w:bookmarkStart w:id="1260" w:name="Bookmark_I6942P7S28T43T0050000400"/>
      <w:bookmarkEnd w:id="1260"/>
      <w:hyperlink r:id="rId180" w:history="1">
        <w:r>
          <w:rPr>
            <w:rFonts w:ascii="arial" w:eastAsia="arial" w:hAnsi="arial" w:cs="arial"/>
            <w:b w:val="0"/>
            <w:i/>
            <w:strike w:val="0"/>
            <w:noProof w:val="0"/>
            <w:color w:val="0077CC"/>
            <w:position w:val="0"/>
            <w:sz w:val="20"/>
            <w:u w:val="single"/>
            <w:vertAlign w:val="baseline"/>
          </w:rPr>
          <w:t>United States v. Santistevan</w:t>
        </w:r>
      </w:hyperlink>
      <w:hyperlink r:id="rId180" w:history="1">
        <w:r>
          <w:rPr>
            <w:rFonts w:ascii="arial" w:eastAsia="arial" w:hAnsi="arial" w:cs="arial"/>
            <w:b w:val="0"/>
            <w:i/>
            <w:strike w:val="0"/>
            <w:noProof w:val="0"/>
            <w:color w:val="0077CC"/>
            <w:position w:val="0"/>
            <w:sz w:val="20"/>
            <w:u w:val="single"/>
            <w:vertAlign w:val="baseline"/>
          </w:rPr>
          <w:t>, 701 F.3d at 1293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61" w:name="Bookmark_para_249"/>
      <w:bookmarkEnd w:id="1261"/>
      <w:bookmarkStart w:id="1262" w:name="Bookmark_I6942P7S28T43V0030000400"/>
      <w:bookmarkEnd w:id="1262"/>
      <w:bookmarkStart w:id="1263" w:name="Bookmark_I6942P7S28T43V0050000400"/>
      <w:bookmarkEnd w:id="1263"/>
      <w:bookmarkStart w:id="1264" w:name="Bookmark_I6942P7S2N1RCH0020000400"/>
      <w:bookmarkEnd w:id="1264"/>
      <w:r>
        <w:rPr>
          <w:rFonts w:ascii="arial" w:eastAsia="arial" w:hAnsi="arial" w:cs="arial"/>
          <w:b w:val="0"/>
          <w:i w:val="0"/>
          <w:strike w:val="0"/>
          <w:noProof w:val="0"/>
          <w:color w:val="000000"/>
          <w:position w:val="0"/>
          <w:sz w:val="20"/>
          <w:u w:val="none"/>
          <w:vertAlign w:val="baseline"/>
        </w:rPr>
        <w:t xml:space="preserve">In </w:t>
      </w:r>
      <w:bookmarkStart w:id="1265" w:name="Bookmark_I6942P7S28T43V0020000400"/>
      <w:bookmarkEnd w:id="1265"/>
      <w:hyperlink r:id="rId186" w:history="1">
        <w:r>
          <w:rPr>
            <w:rFonts w:ascii="arial" w:eastAsia="arial" w:hAnsi="arial" w:cs="arial"/>
            <w:b w:val="0"/>
            <w:i/>
            <w:strike w:val="0"/>
            <w:noProof w:val="0"/>
            <w:color w:val="0077CC"/>
            <w:position w:val="0"/>
            <w:sz w:val="20"/>
            <w:u w:val="single"/>
            <w:vertAlign w:val="baseline"/>
          </w:rPr>
          <w:t>United States v. Lux</w:t>
        </w:r>
      </w:hyperlink>
      <w:hyperlink r:id="rId186" w:history="1">
        <w:r>
          <w:rPr>
            <w:rFonts w:ascii="arial" w:eastAsia="arial" w:hAnsi="arial" w:cs="arial"/>
            <w:b w:val="0"/>
            <w:i/>
            <w:strike w:val="0"/>
            <w:noProof w:val="0"/>
            <w:color w:val="0077CC"/>
            <w:position w:val="0"/>
            <w:sz w:val="20"/>
            <w:u w:val="single"/>
            <w:vertAlign w:val="baseline"/>
          </w:rPr>
          <w:t>, 905 F.2d 1379 (10th Cir. 1990)</w:t>
        </w:r>
      </w:hyperlink>
      <w:r>
        <w:rPr>
          <w:rFonts w:ascii="arial" w:eastAsia="arial" w:hAnsi="arial" w:cs="arial"/>
          <w:b w:val="0"/>
          <w:i w:val="0"/>
          <w:strike w:val="0"/>
          <w:noProof w:val="0"/>
          <w:color w:val="000000"/>
          <w:position w:val="0"/>
          <w:sz w:val="20"/>
          <w:u w:val="none"/>
          <w:vertAlign w:val="baseline"/>
        </w:rPr>
        <w:t xml:space="preserve">, the Tenth Circuit agreed with a district court finding that a defendant did not make an unambiguous request for counsel when she asked how long it would take if she wanted a lawyer and whether she would have to stay in jail while she waited for a lawyer. </w:t>
      </w:r>
      <w:r>
        <w:rPr>
          <w:rFonts w:ascii="arial" w:eastAsia="arial" w:hAnsi="arial" w:cs="arial"/>
          <w:b w:val="0"/>
          <w:i w:val="0"/>
          <w:strike w:val="0"/>
          <w:noProof w:val="0"/>
          <w:color w:val="000000"/>
          <w:position w:val="0"/>
          <w:sz w:val="20"/>
          <w:u w:val="single"/>
          <w:vertAlign w:val="baseline"/>
        </w:rPr>
        <w:t xml:space="preserve">See </w:t>
      </w:r>
      <w:bookmarkStart w:id="1266" w:name="Bookmark_I6942P7S28T43V0040000400"/>
      <w:bookmarkEnd w:id="1266"/>
      <w:hyperlink r:id="rId186" w:history="1">
        <w:r>
          <w:rPr>
            <w:rFonts w:ascii="arial" w:eastAsia="arial" w:hAnsi="arial" w:cs="arial"/>
            <w:b w:val="0"/>
            <w:i/>
            <w:strike w:val="0"/>
            <w:noProof w:val="0"/>
            <w:color w:val="0077CC"/>
            <w:position w:val="0"/>
            <w:sz w:val="20"/>
            <w:u w:val="single"/>
            <w:vertAlign w:val="baseline"/>
          </w:rPr>
          <w:t>United States v. Lux</w:t>
        </w:r>
      </w:hyperlink>
      <w:hyperlink r:id="rId186" w:history="1">
        <w:r>
          <w:rPr>
            <w:rFonts w:ascii="arial" w:eastAsia="arial" w:hAnsi="arial" w:cs="arial"/>
            <w:b w:val="0"/>
            <w:i/>
            <w:strike w:val="0"/>
            <w:noProof w:val="0"/>
            <w:color w:val="0077CC"/>
            <w:position w:val="0"/>
            <w:sz w:val="20"/>
            <w:u w:val="single"/>
            <w:vertAlign w:val="baseline"/>
          </w:rPr>
          <w:t>, 905 F.2d at 1381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267" w:name="Bookmark_I6942P7S2N1RCH0010000400"/>
      <w:bookmarkEnd w:id="1267"/>
      <w:hyperlink r:id="rId187" w:history="1">
        <w:r>
          <w:rPr>
            <w:rFonts w:ascii="arial" w:eastAsia="arial" w:hAnsi="arial" w:cs="arial"/>
            <w:b w:val="0"/>
            <w:i/>
            <w:strike w:val="0"/>
            <w:noProof w:val="0"/>
            <w:color w:val="0077CC"/>
            <w:position w:val="0"/>
            <w:sz w:val="20"/>
            <w:u w:val="single"/>
            <w:vertAlign w:val="baseline"/>
          </w:rPr>
          <w:t>Valdez v. Ward</w:t>
        </w:r>
      </w:hyperlink>
      <w:hyperlink r:id="rId187" w:history="1">
        <w:r>
          <w:rPr>
            <w:rFonts w:ascii="arial" w:eastAsia="arial" w:hAnsi="arial" w:cs="arial"/>
            <w:b w:val="0"/>
            <w:i/>
            <w:strike w:val="0"/>
            <w:noProof w:val="0"/>
            <w:color w:val="0077CC"/>
            <w:position w:val="0"/>
            <w:sz w:val="20"/>
            <w:u w:val="single"/>
            <w:vertAlign w:val="baseline"/>
          </w:rPr>
          <w:t>, 219 F.3d 1222, 1232-33 (10th Cir. 2000)</w:t>
        </w:r>
      </w:hyperlink>
      <w:r>
        <w:rPr>
          <w:rFonts w:ascii="arial" w:eastAsia="arial" w:hAnsi="arial" w:cs="arial"/>
          <w:b w:val="0"/>
          <w:i w:val="0"/>
          <w:strike w:val="0"/>
          <w:noProof w:val="0"/>
          <w:color w:val="000000"/>
          <w:position w:val="0"/>
          <w:sz w:val="20"/>
          <w:u w:val="none"/>
          <w:vertAlign w:val="baseline"/>
        </w:rPr>
        <w:t xml:space="preserve">(holding that a non-native English speaker's statement, in response to whether he understood his </w:t>
      </w:r>
      <w:bookmarkStart w:id="1268" w:name="Bookmark_I6942P7S2N1RCH0020000400_2"/>
      <w:bookmarkEnd w:id="1268"/>
      <w:bookmarkStart w:id="1269" w:name="Bookmark_I6942P7S28T43V0050000400_2"/>
      <w:bookmarkEnd w:id="1269"/>
      <w:bookmarkStart w:id="1270" w:name="Bookmark_I6942P7S28T43V0030000400_2"/>
      <w:bookmarkEnd w:id="1270"/>
      <w:bookmarkStart w:id="1271" w:name="Bookmark_I6942P7S2N1RCH0030000400"/>
      <w:bookmarkEnd w:id="1271"/>
      <w:hyperlink r:id="rId21" w:history="1">
        <w:r>
          <w:rPr>
            <w:rFonts w:ascii="arial" w:eastAsia="arial" w:hAnsi="arial" w:cs="arial"/>
            <w:b w:val="0"/>
            <w:i/>
            <w:strike w:val="0"/>
            <w:noProof w:val="0"/>
            <w:color w:val="0077CC"/>
            <w:position w:val="0"/>
            <w:sz w:val="20"/>
            <w:u w:val="single"/>
            <w:vertAlign w:val="baseline"/>
          </w:rPr>
          <w:t>Miranda</w:t>
        </w:r>
      </w:hyperlink>
      <w:bookmarkStart w:id="1272" w:name="Bookmark_I6942P7S2HM6JC0050000400"/>
      <w:bookmarkEnd w:id="1272"/>
      <w:r>
        <w:rPr>
          <w:rFonts w:ascii="arial" w:eastAsia="arial" w:hAnsi="arial" w:cs="arial"/>
          <w:b w:val="0"/>
          <w:i w:val="0"/>
          <w:strike w:val="0"/>
          <w:noProof w:val="0"/>
          <w:color w:val="000000"/>
          <w:position w:val="0"/>
          <w:sz w:val="20"/>
          <w:u w:val="none"/>
          <w:vertAlign w:val="baseline"/>
        </w:rPr>
        <w:t xml:space="preserve"> rights, that "[y]es, I understand it a little bit and I sign it because I understand it [sic] something about a lawyer and he want [sic]</w:t>
      </w:r>
      <w:r>
        <w:rPr>
          <w:rFonts w:ascii="arial" w:eastAsia="arial" w:hAnsi="arial" w:cs="arial"/>
          <w:b/>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to ask me questions and that's what I'm looking for [sic] a lawyer" is an ambiguous request for counsel); </w:t>
      </w:r>
      <w:bookmarkStart w:id="1273" w:name="Bookmark_I6942P7S2N1RCH0050000400"/>
      <w:bookmarkEnd w:id="1273"/>
      <w:hyperlink r:id="rId188" w:history="1">
        <w:r>
          <w:rPr>
            <w:rFonts w:ascii="arial" w:eastAsia="arial" w:hAnsi="arial" w:cs="arial"/>
            <w:b w:val="0"/>
            <w:i/>
            <w:strike w:val="0"/>
            <w:noProof w:val="0"/>
            <w:color w:val="0077CC"/>
            <w:position w:val="0"/>
            <w:sz w:val="20"/>
            <w:u w:val="single"/>
            <w:vertAlign w:val="baseline"/>
          </w:rPr>
          <w:t>Mitchell v. Gibson</w:t>
        </w:r>
      </w:hyperlink>
      <w:hyperlink r:id="rId188" w:history="1">
        <w:r>
          <w:rPr>
            <w:rFonts w:ascii="arial" w:eastAsia="arial" w:hAnsi="arial" w:cs="arial"/>
            <w:b w:val="0"/>
            <w:i/>
            <w:strike w:val="0"/>
            <w:noProof w:val="0"/>
            <w:color w:val="0077CC"/>
            <w:position w:val="0"/>
            <w:sz w:val="20"/>
            <w:u w:val="single"/>
            <w:vertAlign w:val="baseline"/>
          </w:rPr>
          <w:t>, 262 F.3d 1036, 1056 (10th Cir. 2001)</w:t>
        </w:r>
      </w:hyperlink>
      <w:r>
        <w:rPr>
          <w:rFonts w:ascii="arial" w:eastAsia="arial" w:hAnsi="arial" w:cs="arial"/>
          <w:b w:val="0"/>
          <w:i w:val="0"/>
          <w:strike w:val="0"/>
          <w:noProof w:val="0"/>
          <w:color w:val="000000"/>
          <w:position w:val="0"/>
          <w:sz w:val="20"/>
          <w:u w:val="none"/>
          <w:vertAlign w:val="baseline"/>
        </w:rPr>
        <w:t xml:space="preserve">("Even construed most favorably to Mr. Mitchell, his statement asking police whether he needed an attorney is not, in light of the circumstances, a sufficiently clear request for counsel to require the cessation of questioning under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w:t>
      </w:r>
      <w:bookmarkStart w:id="1274" w:name="Bookmark_I6942P7S2HM6JC0020000400"/>
      <w:bookmarkEnd w:id="1274"/>
      <w:hyperlink r:id="rId189" w:history="1">
        <w:r>
          <w:rPr>
            <w:rFonts w:ascii="arial" w:eastAsia="arial" w:hAnsi="arial" w:cs="arial"/>
            <w:b w:val="0"/>
            <w:i/>
            <w:strike w:val="0"/>
            <w:noProof w:val="0"/>
            <w:color w:val="0077CC"/>
            <w:position w:val="0"/>
            <w:sz w:val="20"/>
            <w:u w:val="single"/>
            <w:vertAlign w:val="baseline"/>
          </w:rPr>
          <w:t>United States v. Sierra-Estrada</w:t>
        </w:r>
      </w:hyperlink>
      <w:hyperlink r:id="rId189" w:history="1">
        <w:r>
          <w:rPr>
            <w:rFonts w:ascii="arial" w:eastAsia="arial" w:hAnsi="arial" w:cs="arial"/>
            <w:b w:val="0"/>
            <w:i/>
            <w:strike w:val="0"/>
            <w:noProof w:val="0"/>
            <w:color w:val="0077CC"/>
            <w:position w:val="0"/>
            <w:sz w:val="20"/>
            <w:u w:val="single"/>
            <w:vertAlign w:val="baseline"/>
          </w:rPr>
          <w:t>, 248 F. App'x 973, 981 (10th Cir. 2007)</w:t>
        </w:r>
      </w:hyperlink>
      <w:r>
        <w:rPr>
          <w:rFonts w:ascii="arial" w:eastAsia="arial" w:hAnsi="arial" w:cs="arial"/>
          <w:b w:val="0"/>
          <w:i w:val="0"/>
          <w:strike w:val="0"/>
          <w:noProof w:val="0"/>
          <w:color w:val="000000"/>
          <w:position w:val="0"/>
          <w:sz w:val="20"/>
          <w:u w:val="none"/>
          <w:vertAlign w:val="baseline"/>
        </w:rPr>
        <w:t xml:space="preserve">(unpublished) (collecting appellate court cases). </w:t>
      </w:r>
      <w:bookmarkStart w:id="1275" w:name="Bookmark_I6942P7T2SF7YV0020000400"/>
      <w:bookmarkEnd w:id="1275"/>
      <w:r>
        <w:rPr>
          <w:rFonts w:ascii="arial" w:eastAsia="arial" w:hAnsi="arial" w:cs="arial"/>
          <w:b w:val="0"/>
          <w:i w:val="0"/>
          <w:strike w:val="0"/>
          <w:noProof w:val="0"/>
          <w:color w:val="000000"/>
          <w:position w:val="0"/>
          <w:sz w:val="20"/>
          <w:u w:val="none"/>
          <w:vertAlign w:val="baseline"/>
        </w:rPr>
        <w:t xml:space="preserve">The Court previously has ruled that a suspect's question about "whether she needed an attorney" did not constitute a clear and unequivocal request sufficient to invoke a right to counsel. </w:t>
      </w:r>
      <w:bookmarkStart w:id="1276" w:name="Bookmark_I6942P7S2HM6JC0040000400"/>
      <w:bookmarkEnd w:id="1276"/>
      <w:hyperlink r:id="rId190" w:history="1">
        <w:r>
          <w:rPr>
            <w:rFonts w:ascii="arial" w:eastAsia="arial" w:hAnsi="arial" w:cs="arial"/>
            <w:b w:val="0"/>
            <w:i/>
            <w:strike w:val="0"/>
            <w:noProof w:val="0"/>
            <w:color w:val="0077CC"/>
            <w:position w:val="0"/>
            <w:sz w:val="20"/>
            <w:u w:val="single"/>
            <w:vertAlign w:val="baseline"/>
          </w:rPr>
          <w:t>United States v. Alfaro</w:t>
        </w:r>
      </w:hyperlink>
      <w:hyperlink r:id="rId190" w:history="1">
        <w:r>
          <w:rPr>
            <w:rFonts w:ascii="arial" w:eastAsia="arial" w:hAnsi="arial" w:cs="arial"/>
            <w:b w:val="0"/>
            <w:i/>
            <w:strike w:val="0"/>
            <w:noProof w:val="0"/>
            <w:color w:val="0077CC"/>
            <w:position w:val="0"/>
            <w:sz w:val="20"/>
            <w:u w:val="single"/>
            <w:vertAlign w:val="baseline"/>
          </w:rPr>
          <w:t>, No. CR 08-0784 JB, 2008 U.S. Dist. LEXIS 108887, 2008 WL 5992268, at *13 (D.N.M. Dec. 17, 2008)</w:t>
        </w:r>
      </w:hyperlink>
      <w:r>
        <w:rPr>
          <w:rFonts w:ascii="arial" w:eastAsia="arial" w:hAnsi="arial" w:cs="arial"/>
          <w:b w:val="0"/>
          <w:i w:val="0"/>
          <w:strike w:val="0"/>
          <w:noProof w:val="0"/>
          <w:color w:val="000000"/>
          <w:position w:val="0"/>
          <w:sz w:val="20"/>
          <w:u w:val="none"/>
          <w:vertAlign w:val="baseline"/>
        </w:rPr>
        <w:t xml:space="preserve">(Browning, J.). </w:t>
      </w:r>
      <w:bookmarkStart w:id="1277" w:name="Bookmark_I6942P7T2SF7YV0020000400_2"/>
      <w:bookmarkEnd w:id="1277"/>
      <w:r>
        <w:rPr>
          <w:rFonts w:ascii="arial" w:eastAsia="arial" w:hAnsi="arial" w:cs="arial"/>
          <w:b w:val="0"/>
          <w:i w:val="0"/>
          <w:strike w:val="0"/>
          <w:noProof w:val="0"/>
          <w:color w:val="000000"/>
          <w:position w:val="0"/>
          <w:sz w:val="20"/>
          <w:u w:val="single"/>
          <w:vertAlign w:val="baseline"/>
        </w:rPr>
        <w:t xml:space="preserve">See </w:t>
      </w:r>
      <w:bookmarkStart w:id="1278" w:name="Bookmark_I6942P7T2SF7YV0010000400"/>
      <w:bookmarkEnd w:id="1278"/>
      <w:hyperlink r:id="rId191" w:history="1">
        <w:r>
          <w:rPr>
            <w:rFonts w:ascii="arial" w:eastAsia="arial" w:hAnsi="arial" w:cs="arial"/>
            <w:b w:val="0"/>
            <w:i/>
            <w:strike w:val="0"/>
            <w:noProof w:val="0"/>
            <w:color w:val="0077CC"/>
            <w:position w:val="0"/>
            <w:sz w:val="20"/>
            <w:u w:val="single"/>
            <w:vertAlign w:val="baseline"/>
          </w:rPr>
          <w:t>United States v. Martinez</w:t>
        </w:r>
      </w:hyperlink>
      <w:hyperlink r:id="rId191" w:history="1">
        <w:r>
          <w:rPr>
            <w:rFonts w:ascii="arial" w:eastAsia="arial" w:hAnsi="arial" w:cs="arial"/>
            <w:b w:val="0"/>
            <w:i/>
            <w:strike w:val="0"/>
            <w:noProof w:val="0"/>
            <w:color w:val="0077CC"/>
            <w:position w:val="0"/>
            <w:sz w:val="20"/>
            <w:u w:val="single"/>
            <w:vertAlign w:val="baseline"/>
          </w:rPr>
          <w:t>, No. CR 02-1055 JB, 2006 U.S. Dist. LEXIS 95373, 2006 WL 4079686, at *12 (D.N.M. Nov. 21, 2006)</w:t>
        </w:r>
      </w:hyperlink>
      <w:r>
        <w:rPr>
          <w:rFonts w:ascii="arial" w:eastAsia="arial" w:hAnsi="arial" w:cs="arial"/>
          <w:b w:val="0"/>
          <w:i w:val="0"/>
          <w:strike w:val="0"/>
          <w:noProof w:val="0"/>
          <w:color w:val="000000"/>
          <w:position w:val="0"/>
          <w:sz w:val="20"/>
          <w:u w:val="none"/>
          <w:vertAlign w:val="baseline"/>
        </w:rPr>
        <w:t>(Browning, J.)("[A]n inquiry whether he might need a lawyer . . . was not an unequivocal assertion of his right to counsel.").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4. </w:t>
      </w:r>
      <w:r>
        <w:rPr>
          <w:rFonts w:ascii="arial" w:eastAsia="arial" w:hAnsi="arial" w:cs="arial"/>
          <w:b/>
          <w:i w:val="0"/>
          <w:strike w:val="0"/>
          <w:noProof w:val="0"/>
          <w:color w:val="000000"/>
          <w:position w:val="0"/>
          <w:sz w:val="20"/>
          <w:u w:val="single"/>
          <w:vertAlign w:val="baseline"/>
        </w:rPr>
        <w:t>Midstream</w:t>
      </w:r>
      <w:r>
        <w:rPr>
          <w:rFonts w:ascii="arial" w:eastAsia="arial" w:hAnsi="arial" w:cs="arial"/>
          <w:b/>
          <w:i w:val="0"/>
          <w:strike w:val="0"/>
          <w:noProof w:val="0"/>
          <w:color w:val="000000"/>
          <w:position w:val="0"/>
          <w:sz w:val="20"/>
          <w:u w:val="none"/>
          <w:vertAlign w:val="baseline"/>
        </w:rPr>
        <w:t xml:space="preserve"> Miranda </w:t>
      </w:r>
      <w:r>
        <w:rPr>
          <w:rFonts w:ascii="arial" w:eastAsia="arial" w:hAnsi="arial" w:cs="arial"/>
          <w:b/>
          <w:i w:val="0"/>
          <w:strike w:val="0"/>
          <w:noProof w:val="0"/>
          <w:color w:val="000000"/>
          <w:position w:val="0"/>
          <w:sz w:val="20"/>
          <w:u w:val="single"/>
          <w:vertAlign w:val="baseline"/>
        </w:rPr>
        <w:t>Warnings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79" w:name="Bookmark_para_250"/>
      <w:bookmarkEnd w:id="1279"/>
      <w:bookmarkStart w:id="1280" w:name="Bookmark_I6942P7T2SF7YV0040000400"/>
      <w:bookmarkEnd w:id="1280"/>
      <w:r>
        <w:rPr>
          <w:rFonts w:ascii="arial" w:eastAsia="arial" w:hAnsi="arial" w:cs="arial"/>
          <w:b w:val="0"/>
          <w:i w:val="0"/>
          <w:strike w:val="0"/>
          <w:noProof w:val="0"/>
          <w:color w:val="000000"/>
          <w:position w:val="0"/>
          <w:sz w:val="20"/>
          <w:u w:val="none"/>
          <w:vertAlign w:val="baseline"/>
        </w:rPr>
        <w:t xml:space="preserve">The Supreme Court first considered midstream </w:t>
      </w:r>
      <w:bookmarkStart w:id="1281" w:name="Bookmark_I6942P7T2SF7YV0030000400"/>
      <w:bookmarkEnd w:id="1281"/>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in </w:t>
      </w:r>
      <w:bookmarkStart w:id="1282" w:name="Bookmark_I6942P7T2SF7YV0050000400"/>
      <w:bookmarkEnd w:id="1282"/>
      <w:hyperlink r:id="rId192" w:history="1">
        <w:r>
          <w:rPr>
            <w:rFonts w:ascii="arial" w:eastAsia="arial" w:hAnsi="arial" w:cs="arial"/>
            <w:b w:val="0"/>
            <w:i/>
            <w:strike w:val="0"/>
            <w:noProof w:val="0"/>
            <w:color w:val="0077CC"/>
            <w:position w:val="0"/>
            <w:sz w:val="20"/>
            <w:u w:val="single"/>
            <w:vertAlign w:val="baseline"/>
          </w:rPr>
          <w:t>Oregon v. Elstad</w:t>
        </w:r>
      </w:hyperlink>
      <w:hyperlink r:id="rId192" w:history="1">
        <w:r>
          <w:rPr>
            <w:rFonts w:ascii="arial" w:eastAsia="arial" w:hAnsi="arial" w:cs="arial"/>
            <w:b w:val="0"/>
            <w:i/>
            <w:strike w:val="0"/>
            <w:noProof w:val="0"/>
            <w:color w:val="0077CC"/>
            <w:position w:val="0"/>
            <w:sz w:val="20"/>
            <w:u w:val="single"/>
            <w:vertAlign w:val="baseline"/>
          </w:rPr>
          <w:t>, 470 U.S. 298, 105 S. Ct. 1285, 84 L. Ed. 2d 222 (1985)</w:t>
        </w:r>
      </w:hyperlink>
      <w:r>
        <w:rPr>
          <w:rFonts w:ascii="arial" w:eastAsia="arial" w:hAnsi="arial" w:cs="arial"/>
          <w:b w:val="0"/>
          <w:i w:val="0"/>
          <w:strike w:val="0"/>
          <w:noProof w:val="0"/>
          <w:color w:val="000000"/>
          <w:position w:val="0"/>
          <w:sz w:val="20"/>
          <w:u w:val="none"/>
          <w:vertAlign w:val="baseline"/>
        </w:rPr>
        <w:t>("</w:t>
      </w:r>
      <w:bookmarkStart w:id="1283" w:name="Bookmark_I6942P7T2SF7YW0020000400"/>
      <w:bookmarkEnd w:id="1283"/>
      <w:hyperlink r:id="rId192" w:history="1">
        <w:r>
          <w:rPr>
            <w:rFonts w:ascii="arial" w:eastAsia="arial" w:hAnsi="arial" w:cs="arial"/>
            <w:b w:val="0"/>
            <w:i/>
            <w:strike w:val="0"/>
            <w:noProof w:val="0"/>
            <w:color w:val="0077CC"/>
            <w:position w:val="0"/>
            <w:sz w:val="20"/>
            <w:u w:val="single"/>
            <w:vertAlign w:val="baseline"/>
          </w:rPr>
          <w:t>Elstad</w:t>
        </w:r>
      </w:hyperlink>
      <w:bookmarkStart w:id="1284" w:name="Bookmark_I6942P7T2SF7YX0040000400"/>
      <w:bookmarkEnd w:id="1284"/>
      <w:r>
        <w:rPr>
          <w:rFonts w:ascii="arial" w:eastAsia="arial" w:hAnsi="arial" w:cs="arial"/>
          <w:b w:val="0"/>
          <w:i w:val="0"/>
          <w:strike w:val="0"/>
          <w:noProof w:val="0"/>
          <w:color w:val="000000"/>
          <w:position w:val="0"/>
          <w:sz w:val="20"/>
          <w:u w:val="none"/>
          <w:vertAlign w:val="baseline"/>
        </w:rPr>
        <w:t xml:space="preserve">") -- a home-burglary case. In </w:t>
      </w:r>
      <w:bookmarkStart w:id="1285" w:name="Bookmark_I6942P7T2SF7YX0040000400_2"/>
      <w:bookmarkEnd w:id="1285"/>
      <w:bookmarkStart w:id="1286" w:name="Bookmark_I6942P7T2SF7YV0040000400_2"/>
      <w:bookmarkEnd w:id="1286"/>
      <w:bookmarkStart w:id="1287" w:name="Bookmark_I6942P7T2SF7YW0040000400"/>
      <w:bookmarkEnd w:id="1287"/>
      <w:hyperlink r:id="rId192" w:history="1">
        <w:r>
          <w:rPr>
            <w:rFonts w:ascii="arial" w:eastAsia="arial" w:hAnsi="arial" w:cs="arial"/>
            <w:b w:val="0"/>
            <w:i/>
            <w:strike w:val="0"/>
            <w:noProof w:val="0"/>
            <w:color w:val="0077CC"/>
            <w:position w:val="0"/>
            <w:sz w:val="20"/>
            <w:u w:val="single"/>
            <w:vertAlign w:val="baseline"/>
          </w:rPr>
          <w:t>Elstad</w:t>
        </w:r>
      </w:hyperlink>
      <w:r>
        <w:rPr>
          <w:rFonts w:ascii="arial" w:eastAsia="arial" w:hAnsi="arial" w:cs="arial"/>
          <w:b w:val="0"/>
          <w:i w:val="0"/>
          <w:strike w:val="0"/>
          <w:noProof w:val="0"/>
          <w:color w:val="000000"/>
          <w:position w:val="0"/>
          <w:sz w:val="20"/>
          <w:u w:val="none"/>
          <w:vertAlign w:val="baseline"/>
        </w:rPr>
        <w:t xml:space="preserve">, a witness to the burglary implicated an eighteen-year-old neighbor -- Michael Elstad -- and, on that information, State of Oregon detectives confronted the teenager in his parents' home.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288" w:name="Bookmark_I6942P7T2SF7YX0010000400"/>
      <w:bookmarkEnd w:id="1288"/>
      <w:hyperlink r:id="rId192" w:history="1">
        <w:r>
          <w:rPr>
            <w:rFonts w:ascii="arial" w:eastAsia="arial" w:hAnsi="arial" w:cs="arial"/>
            <w:b w:val="0"/>
            <w:i/>
            <w:strike w:val="0"/>
            <w:noProof w:val="0"/>
            <w:color w:val="0077CC"/>
            <w:position w:val="0"/>
            <w:sz w:val="20"/>
            <w:u w:val="single"/>
            <w:vertAlign w:val="baseline"/>
          </w:rPr>
          <w:t>470 U.S. at 300</w:t>
        </w:r>
      </w:hyperlink>
      <w:r>
        <w:rPr>
          <w:rFonts w:ascii="arial" w:eastAsia="arial" w:hAnsi="arial" w:cs="arial"/>
          <w:b w:val="0"/>
          <w:i w:val="0"/>
          <w:strike w:val="0"/>
          <w:noProof w:val="0"/>
          <w:color w:val="000000"/>
          <w:position w:val="0"/>
          <w:sz w:val="20"/>
          <w:u w:val="none"/>
          <w:vertAlign w:val="baseline"/>
        </w:rPr>
        <w:t xml:space="preserve">. </w:t>
      </w:r>
      <w:bookmarkStart w:id="1289" w:name="Bookmark_I6942P7T28T4430010000400"/>
      <w:bookmarkEnd w:id="1289"/>
      <w:r>
        <w:rPr>
          <w:rFonts w:ascii="arial" w:eastAsia="arial" w:hAnsi="arial" w:cs="arial"/>
          <w:b w:val="0"/>
          <w:i w:val="0"/>
          <w:strike w:val="0"/>
          <w:noProof w:val="0"/>
          <w:color w:val="000000"/>
          <w:position w:val="0"/>
          <w:sz w:val="20"/>
          <w:u w:val="none"/>
          <w:vertAlign w:val="baseline"/>
        </w:rPr>
        <w:t xml:space="preserve">Without issuing a </w:t>
      </w:r>
      <w:bookmarkStart w:id="1290" w:name="Bookmark_I6942P7T28T4430010000400_2"/>
      <w:bookmarkEnd w:id="1290"/>
      <w:bookmarkStart w:id="1291" w:name="Bookmark_I6942P7T2SF7YX0040000400_3"/>
      <w:bookmarkEnd w:id="1291"/>
      <w:bookmarkStart w:id="1292" w:name="Bookmark_I6942P7T2SF7YX0030000400"/>
      <w:bookmarkEnd w:id="1292"/>
      <w:hyperlink r:id="rId21" w:history="1">
        <w:r>
          <w:rPr>
            <w:rFonts w:ascii="arial" w:eastAsia="arial" w:hAnsi="arial" w:cs="arial"/>
            <w:b w:val="0"/>
            <w:i/>
            <w:strike w:val="0"/>
            <w:noProof w:val="0"/>
            <w:color w:val="0077CC"/>
            <w:position w:val="0"/>
            <w:sz w:val="20"/>
            <w:u w:val="single"/>
            <w:vertAlign w:val="baseline"/>
          </w:rPr>
          <w:t>Miranda</w:t>
        </w:r>
      </w:hyperlink>
      <w:bookmarkStart w:id="1293" w:name="Bookmark_I6942P7T28T4430030000400"/>
      <w:bookmarkEnd w:id="1293"/>
      <w:r>
        <w:rPr>
          <w:rFonts w:ascii="arial" w:eastAsia="arial" w:hAnsi="arial" w:cs="arial"/>
          <w:b w:val="0"/>
          <w:i w:val="0"/>
          <w:strike w:val="0"/>
          <w:noProof w:val="0"/>
          <w:color w:val="000000"/>
          <w:position w:val="0"/>
          <w:sz w:val="20"/>
          <w:u w:val="none"/>
          <w:vertAlign w:val="baseline"/>
        </w:rPr>
        <w:t xml:space="preserve"> warning, detectives briefly questioned Elstad in his parents' living room, and Elstad admitted that he was involved in the burglary.</w:t>
      </w:r>
      <w:r>
        <w:rPr>
          <w:rFonts w:ascii="arial" w:eastAsia="arial" w:hAnsi="arial" w:cs="arial"/>
          <w:b/>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294" w:name="Bookmark_I6942P7T2SF7YX0050000400"/>
      <w:bookmarkEnd w:id="1294"/>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301</w:t>
        </w:r>
      </w:hyperlink>
      <w:r>
        <w:rPr>
          <w:rFonts w:ascii="arial" w:eastAsia="arial" w:hAnsi="arial" w:cs="arial"/>
          <w:b w:val="0"/>
          <w:i w:val="0"/>
          <w:strike w:val="0"/>
          <w:noProof w:val="0"/>
          <w:color w:val="000000"/>
          <w:position w:val="0"/>
          <w:sz w:val="20"/>
          <w:u w:val="none"/>
          <w:vertAlign w:val="baseline"/>
        </w:rPr>
        <w:t xml:space="preserve">. </w:t>
      </w:r>
      <w:bookmarkStart w:id="1295" w:name="Bookmark_I6942P7T28T4430030000400_2"/>
      <w:bookmarkEnd w:id="1295"/>
      <w:bookmarkStart w:id="1296" w:name="Bookmark_I6942P7T28T4430050000400"/>
      <w:bookmarkEnd w:id="1296"/>
      <w:r>
        <w:rPr>
          <w:rFonts w:ascii="arial" w:eastAsia="arial" w:hAnsi="arial" w:cs="arial"/>
          <w:b w:val="0"/>
          <w:i w:val="0"/>
          <w:strike w:val="0"/>
          <w:noProof w:val="0"/>
          <w:color w:val="000000"/>
          <w:position w:val="0"/>
          <w:sz w:val="20"/>
          <w:u w:val="none"/>
          <w:vertAlign w:val="baseline"/>
        </w:rPr>
        <w:t xml:space="preserve">The detectives then escorted Elstad to the sheriff's headquarters and read him his </w:t>
      </w:r>
      <w:bookmarkStart w:id="1297" w:name="Bookmark_I6942P7T28T4430050000400_2"/>
      <w:bookmarkEnd w:id="1297"/>
      <w:bookmarkStart w:id="1298" w:name="Bookmark_I6942P7T28T4430030000400_3"/>
      <w:bookmarkEnd w:id="1298"/>
      <w:bookmarkStart w:id="1299" w:name="Bookmark_I6942P7T28T4430020000400"/>
      <w:bookmarkEnd w:id="1299"/>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w:t>
      </w:r>
      <w:bookmarkStart w:id="1300" w:name="Bookmark_I6942P7T2HM6JK0020000400"/>
      <w:bookmarkEnd w:id="1300"/>
      <w:r>
        <w:rPr>
          <w:rFonts w:ascii="arial" w:eastAsia="arial" w:hAnsi="arial" w:cs="arial"/>
          <w:b w:val="0"/>
          <w:i w:val="0"/>
          <w:strike w:val="0"/>
          <w:noProof w:val="0"/>
          <w:color w:val="000000"/>
          <w:position w:val="0"/>
          <w:sz w:val="20"/>
          <w:u w:val="single"/>
          <w:vertAlign w:val="baseline"/>
        </w:rPr>
        <w:t xml:space="preserve">See </w:t>
      </w:r>
      <w:bookmarkStart w:id="1301" w:name="Bookmark_I6942P7T28T4430040000400"/>
      <w:bookmarkEnd w:id="1301"/>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xml:space="preserve"> 470 U.S. at 301</w:t>
        </w:r>
      </w:hyperlink>
      <w:r>
        <w:rPr>
          <w:rFonts w:ascii="arial" w:eastAsia="arial" w:hAnsi="arial" w:cs="arial"/>
          <w:b w:val="0"/>
          <w:i w:val="0"/>
          <w:strike w:val="0"/>
          <w:noProof w:val="0"/>
          <w:color w:val="000000"/>
          <w:position w:val="0"/>
          <w:sz w:val="20"/>
          <w:u w:val="none"/>
          <w:vertAlign w:val="baseline"/>
        </w:rPr>
        <w:t xml:space="preserve">. </w:t>
      </w:r>
      <w:bookmarkStart w:id="1302" w:name="Bookmark_I6942P7T2HM6JK0020000400_2"/>
      <w:bookmarkEnd w:id="1302"/>
      <w:r>
        <w:rPr>
          <w:rFonts w:ascii="arial" w:eastAsia="arial" w:hAnsi="arial" w:cs="arial"/>
          <w:b w:val="0"/>
          <w:i w:val="0"/>
          <w:strike w:val="0"/>
          <w:noProof w:val="0"/>
          <w:color w:val="000000"/>
          <w:position w:val="0"/>
          <w:sz w:val="20"/>
          <w:u w:val="none"/>
          <w:vertAlign w:val="baseline"/>
        </w:rPr>
        <w:t xml:space="preserve">Elstad waived them and gave a full written confession.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303" w:name="Bookmark_I6942P7T2HM6JK0010000400"/>
      <w:bookmarkEnd w:id="1303"/>
      <w:hyperlink r:id="rId192" w:history="1">
        <w:r>
          <w:rPr>
            <w:rFonts w:ascii="arial" w:eastAsia="arial" w:hAnsi="arial" w:cs="arial"/>
            <w:b w:val="0"/>
            <w:i/>
            <w:strike w:val="0"/>
            <w:noProof w:val="0"/>
            <w:color w:val="0077CC"/>
            <w:position w:val="0"/>
            <w:sz w:val="20"/>
            <w:u w:val="single"/>
            <w:vertAlign w:val="baseline"/>
          </w:rPr>
          <w:t>470 U.S. at 301-02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04" w:name="Bookmark_para_251"/>
      <w:bookmarkEnd w:id="1304"/>
      <w:bookmarkStart w:id="1305" w:name="Bookmark_I6942P7T2HM6JK0040000400"/>
      <w:bookmarkEnd w:id="1305"/>
      <w:bookmarkStart w:id="1306" w:name="Bookmark_I6942P7V2HM6JM0020000400"/>
      <w:bookmarkEnd w:id="1306"/>
      <w:r>
        <w:rPr>
          <w:rFonts w:ascii="arial" w:eastAsia="arial" w:hAnsi="arial" w:cs="arial"/>
          <w:b w:val="0"/>
          <w:i w:val="0"/>
          <w:strike w:val="0"/>
          <w:noProof w:val="0"/>
          <w:color w:val="000000"/>
          <w:position w:val="0"/>
          <w:sz w:val="20"/>
          <w:u w:val="none"/>
          <w:vertAlign w:val="baseline"/>
        </w:rPr>
        <w:t xml:space="preserve">On appeal, Elstad argued that his "confession was tainted by the earlier failure of the police to provide </w:t>
      </w:r>
      <w:bookmarkStart w:id="1307" w:name="Bookmark_I6942P7T2HM6JK0030000400"/>
      <w:bookmarkEnd w:id="1307"/>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w:t>
      </w:r>
      <w:bookmarkStart w:id="1308" w:name="Bookmark_I6942P7T2HM6JK0050000400"/>
      <w:bookmarkEnd w:id="1308"/>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305</w:t>
        </w:r>
      </w:hyperlink>
      <w:r>
        <w:rPr>
          <w:rFonts w:ascii="arial" w:eastAsia="arial" w:hAnsi="arial" w:cs="arial"/>
          <w:b w:val="0"/>
          <w:i w:val="0"/>
          <w:strike w:val="0"/>
          <w:noProof w:val="0"/>
          <w:color w:val="000000"/>
          <w:position w:val="0"/>
          <w:sz w:val="20"/>
          <w:u w:val="none"/>
          <w:vertAlign w:val="baseline"/>
        </w:rPr>
        <w:t xml:space="preserve">, and, drawing on the </w:t>
      </w:r>
      <w:hyperlink r:id="rId10"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fruit-of-the-poisonous-tree doctrine, </w:t>
      </w:r>
      <w:r>
        <w:rPr>
          <w:rFonts w:ascii="arial" w:eastAsia="arial" w:hAnsi="arial" w:cs="arial"/>
          <w:b w:val="0"/>
          <w:i w:val="0"/>
          <w:strike w:val="0"/>
          <w:noProof w:val="0"/>
          <w:color w:val="000000"/>
          <w:position w:val="0"/>
          <w:sz w:val="20"/>
          <w:u w:val="single"/>
          <w:vertAlign w:val="baseline"/>
        </w:rPr>
        <w:t xml:space="preserve">see </w:t>
      </w:r>
      <w:bookmarkStart w:id="1309" w:name="Bookmark_I6942P7T2N1RCS0020000400"/>
      <w:bookmarkEnd w:id="1309"/>
      <w:hyperlink r:id="rId33" w:history="1">
        <w:r>
          <w:rPr>
            <w:rFonts w:ascii="arial" w:eastAsia="arial" w:hAnsi="arial" w:cs="arial"/>
            <w:b w:val="0"/>
            <w:i/>
            <w:strike w:val="0"/>
            <w:noProof w:val="0"/>
            <w:color w:val="0077CC"/>
            <w:position w:val="0"/>
            <w:sz w:val="20"/>
            <w:u w:val="single"/>
            <w:vertAlign w:val="baseline"/>
          </w:rPr>
          <w:t>Wong Sun v. United States</w:t>
        </w:r>
      </w:hyperlink>
      <w:hyperlink r:id="rId33" w:history="1">
        <w:r>
          <w:rPr>
            <w:rFonts w:ascii="arial" w:eastAsia="arial" w:hAnsi="arial" w:cs="arial"/>
            <w:b w:val="0"/>
            <w:i/>
            <w:strike w:val="0"/>
            <w:noProof w:val="0"/>
            <w:color w:val="0077CC"/>
            <w:position w:val="0"/>
            <w:sz w:val="20"/>
            <w:u w:val="single"/>
            <w:vertAlign w:val="baseline"/>
          </w:rPr>
          <w:t>, 371 U.S. 471, 83 S. Ct. 407, 9 L. Ed. 2d 441</w:t>
        </w:r>
      </w:hyperlink>
      <w:r>
        <w:rPr>
          <w:rFonts w:ascii="arial" w:eastAsia="arial" w:hAnsi="arial" w:cs="arial"/>
          <w:b w:val="0"/>
          <w:i w:val="0"/>
          <w:strike w:val="0"/>
          <w:noProof w:val="0"/>
          <w:color w:val="000000"/>
          <w:position w:val="0"/>
          <w:sz w:val="20"/>
          <w:u w:val="none"/>
          <w:vertAlign w:val="baseline"/>
        </w:rPr>
        <w:t xml:space="preserve">, he contended that the confession "must be excluded," </w:t>
      </w:r>
      <w:bookmarkStart w:id="1310" w:name="Bookmark_I6942P7T2N1RCS0040000400"/>
      <w:bookmarkEnd w:id="1310"/>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305</w:t>
        </w:r>
      </w:hyperlink>
      <w:r>
        <w:rPr>
          <w:rFonts w:ascii="arial" w:eastAsia="arial" w:hAnsi="arial" w:cs="arial"/>
          <w:b w:val="0"/>
          <w:i w:val="0"/>
          <w:strike w:val="0"/>
          <w:noProof w:val="0"/>
          <w:color w:val="000000"/>
          <w:position w:val="0"/>
          <w:sz w:val="20"/>
          <w:u w:val="none"/>
          <w:vertAlign w:val="baseline"/>
        </w:rPr>
        <w:t xml:space="preserve">. </w:t>
      </w:r>
      <w:bookmarkStart w:id="1311" w:name="Bookmark_I6942P7V2HM6JM0040000400"/>
      <w:bookmarkEnd w:id="1311"/>
      <w:r>
        <w:rPr>
          <w:rFonts w:ascii="arial" w:eastAsia="arial" w:hAnsi="arial" w:cs="arial"/>
          <w:b w:val="0"/>
          <w:i w:val="0"/>
          <w:strike w:val="0"/>
          <w:noProof w:val="0"/>
          <w:color w:val="000000"/>
          <w:position w:val="0"/>
          <w:sz w:val="20"/>
          <w:u w:val="none"/>
          <w:vertAlign w:val="baseline"/>
        </w:rPr>
        <w:t xml:space="preserve">The Supreme Court disagreed with Elstad, concluding that "procedural </w:t>
      </w:r>
      <w:bookmarkStart w:id="1312" w:name="Bookmark_I6942P7V2HM6JM0040000400_2"/>
      <w:bookmarkEnd w:id="1312"/>
      <w:bookmarkStart w:id="1313" w:name="Bookmark_I6942P7V2HM6JM0020000400_2"/>
      <w:bookmarkEnd w:id="1313"/>
      <w:bookmarkStart w:id="1314" w:name="Bookmark_I6942P7T2HM6JK0040000400_2"/>
      <w:bookmarkEnd w:id="1314"/>
      <w:bookmarkStart w:id="1315" w:name="Bookmark_I6942P7V2HM6JM0010000400"/>
      <w:bookmarkEnd w:id="1315"/>
      <w:hyperlink r:id="rId21" w:history="1">
        <w:r>
          <w:rPr>
            <w:rFonts w:ascii="arial" w:eastAsia="arial" w:hAnsi="arial" w:cs="arial"/>
            <w:b w:val="0"/>
            <w:i/>
            <w:strike w:val="0"/>
            <w:noProof w:val="0"/>
            <w:color w:val="0077CC"/>
            <w:position w:val="0"/>
            <w:sz w:val="20"/>
            <w:u w:val="single"/>
            <w:vertAlign w:val="baseline"/>
          </w:rPr>
          <w:t>Miranda</w:t>
        </w:r>
      </w:hyperlink>
      <w:bookmarkStart w:id="1316" w:name="Bookmark_I6942P7V2N1RCV0010000400"/>
      <w:bookmarkEnd w:id="1316"/>
      <w:r>
        <w:rPr>
          <w:rFonts w:ascii="arial" w:eastAsia="arial" w:hAnsi="arial" w:cs="arial"/>
          <w:b w:val="0"/>
          <w:i w:val="0"/>
          <w:strike w:val="0"/>
          <w:noProof w:val="0"/>
          <w:color w:val="000000"/>
          <w:position w:val="0"/>
          <w:sz w:val="20"/>
          <w:u w:val="none"/>
          <w:vertAlign w:val="baseline"/>
        </w:rPr>
        <w:t xml:space="preserve"> violation[s] differ[] in significant respects from"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violations. </w:t>
      </w:r>
      <w:bookmarkStart w:id="1317" w:name="Bookmark_I6942P7V2HM6JM0030000400"/>
      <w:bookmarkEnd w:id="1317"/>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306</w:t>
        </w:r>
      </w:hyperlink>
      <w:r>
        <w:rPr>
          <w:rFonts w:ascii="arial" w:eastAsia="arial" w:hAnsi="arial" w:cs="arial"/>
          <w:b w:val="0"/>
          <w:i w:val="0"/>
          <w:strike w:val="0"/>
          <w:noProof w:val="0"/>
          <w:color w:val="000000"/>
          <w:position w:val="0"/>
          <w:sz w:val="20"/>
          <w:u w:val="none"/>
          <w:vertAlign w:val="baseline"/>
        </w:rPr>
        <w:t xml:space="preserve">. </w:t>
      </w:r>
      <w:bookmarkStart w:id="1318" w:name="Bookmark_I6942P7V2N1RCV0010000400_2"/>
      <w:bookmarkEnd w:id="1318"/>
      <w:bookmarkStart w:id="1319" w:name="Bookmark_I6942P7V2N1RCV0030000400"/>
      <w:bookmarkEnd w:id="1319"/>
      <w:r>
        <w:rPr>
          <w:rFonts w:ascii="arial" w:eastAsia="arial" w:hAnsi="arial" w:cs="arial"/>
          <w:b w:val="0"/>
          <w:i w:val="0"/>
          <w:strike w:val="0"/>
          <w:noProof w:val="0"/>
          <w:color w:val="000000"/>
          <w:position w:val="0"/>
          <w:sz w:val="20"/>
          <w:u w:val="none"/>
          <w:vertAlign w:val="baseline"/>
        </w:rPr>
        <w:t xml:space="preserve">The Supreme Court explained that, unlike a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search-and-seizure violation, a </w:t>
      </w:r>
      <w:bookmarkStart w:id="1320" w:name="Bookmark_I6942P7V2N1RCV0030000400_2"/>
      <w:bookmarkEnd w:id="1320"/>
      <w:bookmarkStart w:id="1321" w:name="Bookmark_I6942P7V2N1RCV0010000400_3"/>
      <w:bookmarkEnd w:id="1321"/>
      <w:bookmarkStart w:id="1322" w:name="Bookmark_I6942P7V2HM6JM0050000400"/>
      <w:bookmarkEnd w:id="1322"/>
      <w:hyperlink r:id="rId21" w:history="1">
        <w:r>
          <w:rPr>
            <w:rFonts w:ascii="arial" w:eastAsia="arial" w:hAnsi="arial" w:cs="arial"/>
            <w:b w:val="0"/>
            <w:i/>
            <w:strike w:val="0"/>
            <w:noProof w:val="0"/>
            <w:color w:val="0077CC"/>
            <w:position w:val="0"/>
            <w:sz w:val="20"/>
            <w:u w:val="single"/>
            <w:vertAlign w:val="baseline"/>
          </w:rPr>
          <w:t>Miranda</w:t>
        </w:r>
      </w:hyperlink>
      <w:bookmarkStart w:id="1323" w:name="Bookmark_I6942P7V2N1RCV0050000400"/>
      <w:bookmarkEnd w:id="1323"/>
      <w:r>
        <w:rPr>
          <w:rFonts w:ascii="arial" w:eastAsia="arial" w:hAnsi="arial" w:cs="arial"/>
          <w:b w:val="0"/>
          <w:i w:val="0"/>
          <w:strike w:val="0"/>
          <w:noProof w:val="0"/>
          <w:color w:val="000000"/>
          <w:position w:val="0"/>
          <w:sz w:val="20"/>
          <w:u w:val="none"/>
          <w:vertAlign w:val="baseline"/>
        </w:rPr>
        <w:t xml:space="preserve"> violation does not necessarily mean that there was a constitutional violation. </w:t>
      </w:r>
      <w:r>
        <w:rPr>
          <w:rFonts w:ascii="arial" w:eastAsia="arial" w:hAnsi="arial" w:cs="arial"/>
          <w:b w:val="0"/>
          <w:i w:val="0"/>
          <w:strike w:val="0"/>
          <w:noProof w:val="0"/>
          <w:color w:val="000000"/>
          <w:position w:val="0"/>
          <w:sz w:val="20"/>
          <w:u w:val="single"/>
          <w:vertAlign w:val="baseline"/>
        </w:rPr>
        <w:t xml:space="preserve">See </w:t>
      </w:r>
      <w:bookmarkStart w:id="1324" w:name="Bookmark_I6942P7V2N1RCV0020000400"/>
      <w:bookmarkEnd w:id="1324"/>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306-07</w:t>
        </w:r>
      </w:hyperlink>
      <w:r>
        <w:rPr>
          <w:rFonts w:ascii="arial" w:eastAsia="arial" w:hAnsi="arial" w:cs="arial"/>
          <w:b w:val="0"/>
          <w:i w:val="0"/>
          <w:strike w:val="0"/>
          <w:noProof w:val="0"/>
          <w:color w:val="000000"/>
          <w:position w:val="0"/>
          <w:sz w:val="20"/>
          <w:u w:val="none"/>
          <w:vertAlign w:val="baseline"/>
        </w:rPr>
        <w:t xml:space="preserve">. </w:t>
      </w:r>
      <w:bookmarkStart w:id="1325" w:name="Bookmark_I6942P7V2N1RCV0050000400_2"/>
      <w:bookmarkEnd w:id="1325"/>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prohibits the use of compelled testimony; "[f]ailure to administer </w:t>
      </w:r>
      <w:bookmarkStart w:id="1326" w:name="Bookmark_I6942P7V2N1RCV0050000400_3"/>
      <w:bookmarkEnd w:id="1326"/>
      <w:bookmarkStart w:id="1327" w:name="Bookmark_I6942P7V2N1RCV0040000400"/>
      <w:bookmarkEnd w:id="1327"/>
      <w:hyperlink r:id="rId21" w:history="1">
        <w:r>
          <w:rPr>
            <w:rFonts w:ascii="arial" w:eastAsia="arial" w:hAnsi="arial" w:cs="arial"/>
            <w:b w:val="0"/>
            <w:i/>
            <w:strike w:val="0"/>
            <w:noProof w:val="0"/>
            <w:color w:val="0077CC"/>
            <w:position w:val="0"/>
            <w:sz w:val="20"/>
            <w:u w:val="single"/>
            <w:vertAlign w:val="baseline"/>
          </w:rPr>
          <w:t>Miranda</w:t>
        </w:r>
      </w:hyperlink>
      <w:bookmarkStart w:id="1328" w:name="Bookmark_I6942P7V2SF8000010000400"/>
      <w:bookmarkEnd w:id="1328"/>
      <w:r>
        <w:rPr>
          <w:rFonts w:ascii="arial" w:eastAsia="arial" w:hAnsi="arial" w:cs="arial"/>
          <w:b w:val="0"/>
          <w:i w:val="0"/>
          <w:strike w:val="0"/>
          <w:noProof w:val="0"/>
          <w:color w:val="000000"/>
          <w:position w:val="0"/>
          <w:sz w:val="20"/>
          <w:u w:val="none"/>
          <w:vertAlign w:val="baseline"/>
        </w:rPr>
        <w:t xml:space="preserve"> warnings," on the other hand, "creates a presumption of compulsion," although </w:t>
      </w:r>
      <w:bookmarkStart w:id="1329" w:name="Bookmark_I6942P7V2D6NKH0010000400"/>
      <w:bookmarkEnd w:id="1329"/>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additionally bars "unwarned statements that are otherwise voluntary." </w:t>
      </w:r>
      <w:bookmarkStart w:id="1330" w:name="Bookmark_I6942P7V2D6NKH0030000400"/>
      <w:bookmarkEnd w:id="1330"/>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306-07</w:t>
        </w:r>
      </w:hyperlink>
      <w:r>
        <w:rPr>
          <w:rFonts w:ascii="arial" w:eastAsia="arial" w:hAnsi="arial" w:cs="arial"/>
          <w:b w:val="0"/>
          <w:i w:val="0"/>
          <w:strike w:val="0"/>
          <w:noProof w:val="0"/>
          <w:color w:val="000000"/>
          <w:position w:val="0"/>
          <w:sz w:val="20"/>
          <w:u w:val="none"/>
          <w:vertAlign w:val="baseline"/>
        </w:rPr>
        <w:t>. Thus, the "</w:t>
      </w:r>
      <w:bookmarkStart w:id="1331" w:name="Bookmark_I6942P7V2SF8000010000400_2"/>
      <w:bookmarkEnd w:id="1331"/>
      <w:bookmarkStart w:id="1332" w:name="Bookmark_I6942P7V2D6NKH0050000400"/>
      <w:bookmarkEnd w:id="1332"/>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exclusionary rule" is prophylactic, and "sweeps more broadly than the </w:t>
      </w:r>
      <w:hyperlink r:id="rId14"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itself." </w:t>
      </w:r>
      <w:bookmarkStart w:id="1333" w:name="Bookmark_I6942P7V2SF8000020000400"/>
      <w:bookmarkEnd w:id="1333"/>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34" w:name="Bookmark_para_252"/>
      <w:bookmarkEnd w:id="1334"/>
      <w:bookmarkStart w:id="1335" w:name="Bookmark_I6942P7V2SF8000050000400"/>
      <w:bookmarkEnd w:id="1335"/>
      <w:r>
        <w:rPr>
          <w:rFonts w:ascii="arial" w:eastAsia="arial" w:hAnsi="arial" w:cs="arial"/>
          <w:b w:val="0"/>
          <w:i w:val="0"/>
          <w:strike w:val="0"/>
          <w:noProof w:val="0"/>
          <w:color w:val="000000"/>
          <w:position w:val="0"/>
          <w:sz w:val="20"/>
          <w:u w:val="none"/>
          <w:vertAlign w:val="baseline"/>
        </w:rPr>
        <w:t xml:space="preserve">That </w:t>
      </w:r>
      <w:bookmarkStart w:id="1336" w:name="Bookmark_I6942P7V2SF8000040000400"/>
      <w:bookmarkEnd w:id="1336"/>
      <w:hyperlink r:id="rId21" w:history="1">
        <w:r>
          <w:rPr>
            <w:rFonts w:ascii="arial" w:eastAsia="arial" w:hAnsi="arial" w:cs="arial"/>
            <w:b w:val="0"/>
            <w:i/>
            <w:strike w:val="0"/>
            <w:noProof w:val="0"/>
            <w:color w:val="0077CC"/>
            <w:position w:val="0"/>
            <w:sz w:val="20"/>
            <w:u w:val="single"/>
            <w:vertAlign w:val="baseline"/>
          </w:rPr>
          <w:t>Miranda</w:t>
        </w:r>
      </w:hyperlink>
      <w:bookmarkStart w:id="1337" w:name="Bookmark_I6942P7V2N1RCW0030000400"/>
      <w:bookmarkEnd w:id="1337"/>
      <w:r>
        <w:rPr>
          <w:rFonts w:ascii="arial" w:eastAsia="arial" w:hAnsi="arial" w:cs="arial"/>
          <w:b w:val="0"/>
          <w:i w:val="0"/>
          <w:strike w:val="0"/>
          <w:noProof w:val="0"/>
          <w:color w:val="000000"/>
          <w:position w:val="0"/>
          <w:sz w:val="20"/>
          <w:u w:val="none"/>
          <w:vertAlign w:val="baseline"/>
        </w:rPr>
        <w:t xml:space="preserve"> sweeps more broadly than the </w:t>
      </w:r>
      <w:hyperlink r:id="rId14"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means that, unlike a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a </w:t>
      </w:r>
      <w:bookmarkStart w:id="1338" w:name="Bookmark_I6942P7V2HM6JN0010000400"/>
      <w:bookmarkEnd w:id="1338"/>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violation does not necessarily require a confession's exclusion.</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483" w:name="Bookmark_I6942P7V2HM6JN0030000400"/>
      <w:bookmarkEnd w:id="1483"/>
      <w:hyperlink r:id="rId192" w:history="1">
        <w:r>
          <w:rPr>
            <w:rFonts w:ascii="arial" w:eastAsia="arial" w:hAnsi="arial" w:cs="arial"/>
            <w:b w:val="0"/>
            <w:i/>
            <w:strike w:val="0"/>
            <w:noProof w:val="0"/>
            <w:color w:val="0077CC"/>
            <w:position w:val="0"/>
            <w:sz w:val="20"/>
            <w:u w:val="single"/>
            <w:vertAlign w:val="baseline"/>
          </w:rPr>
          <w:t>470 U.S. at 307</w:t>
        </w:r>
      </w:hyperlink>
      <w:r>
        <w:rPr>
          <w:rFonts w:ascii="arial" w:eastAsia="arial" w:hAnsi="arial" w:cs="arial"/>
          <w:b w:val="0"/>
          <w:i w:val="0"/>
          <w:strike w:val="0"/>
          <w:noProof w:val="0"/>
          <w:color w:val="000000"/>
          <w:position w:val="0"/>
          <w:sz w:val="20"/>
          <w:u w:val="none"/>
          <w:vertAlign w:val="baseline"/>
        </w:rPr>
        <w:t xml:space="preserve">; </w:t>
      </w:r>
      <w:bookmarkStart w:id="1484" w:name="Bookmark_I6942P7V2HM6JN0050000400"/>
      <w:bookmarkEnd w:id="1484"/>
      <w:hyperlink r:id="rId193" w:history="1">
        <w:r>
          <w:rPr>
            <w:rFonts w:ascii="arial" w:eastAsia="arial" w:hAnsi="arial" w:cs="arial"/>
            <w:b w:val="0"/>
            <w:i/>
            <w:strike w:val="0"/>
            <w:noProof w:val="0"/>
            <w:color w:val="0077CC"/>
            <w:position w:val="0"/>
            <w:sz w:val="20"/>
            <w:u w:val="single"/>
            <w:vertAlign w:val="baseline"/>
          </w:rPr>
          <w:t>Sanchez-Llamas v. Oregon</w:t>
        </w:r>
      </w:hyperlink>
      <w:hyperlink r:id="rId193" w:history="1">
        <w:r>
          <w:rPr>
            <w:rFonts w:ascii="arial" w:eastAsia="arial" w:hAnsi="arial" w:cs="arial"/>
            <w:b w:val="0"/>
            <w:i/>
            <w:strike w:val="0"/>
            <w:noProof w:val="0"/>
            <w:color w:val="0077CC"/>
            <w:position w:val="0"/>
            <w:sz w:val="20"/>
            <w:u w:val="single"/>
            <w:vertAlign w:val="baseline"/>
          </w:rPr>
          <w:t>, 548 U.S. 331, 348, 126 S. Ct. 2669, 165 L. Ed. 2d 557 (2006)</w:t>
        </w:r>
      </w:hyperlink>
      <w:r>
        <w:rPr>
          <w:rFonts w:ascii="arial" w:eastAsia="arial" w:hAnsi="arial" w:cs="arial"/>
          <w:b w:val="0"/>
          <w:i w:val="0"/>
          <w:strike w:val="0"/>
          <w:noProof w:val="0"/>
          <w:color w:val="000000"/>
          <w:position w:val="0"/>
          <w:sz w:val="20"/>
          <w:u w:val="none"/>
          <w:vertAlign w:val="baseline"/>
        </w:rPr>
        <w:t>("We have applied the exclusionary rule</w:t>
      </w:r>
      <w:r>
        <w:rPr>
          <w:rFonts w:ascii="arial" w:eastAsia="arial" w:hAnsi="arial" w:cs="arial"/>
          <w:b/>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primarily to deter constitutional violations."). </w:t>
      </w:r>
      <w:bookmarkStart w:id="1485" w:name="Bookmark_I6942P7V2N1RCW0030000400_2"/>
      <w:bookmarkEnd w:id="1485"/>
      <w:bookmarkStart w:id="1486" w:name="Bookmark_I6942P7V2N1RCW0050000400"/>
      <w:bookmarkEnd w:id="1486"/>
      <w:r>
        <w:rPr>
          <w:rFonts w:ascii="arial" w:eastAsia="arial" w:hAnsi="arial" w:cs="arial"/>
          <w:b w:val="0"/>
          <w:i w:val="0"/>
          <w:strike w:val="0"/>
          <w:noProof w:val="0"/>
          <w:color w:val="000000"/>
          <w:position w:val="0"/>
          <w:sz w:val="20"/>
          <w:u w:val="none"/>
          <w:vertAlign w:val="baseline"/>
        </w:rPr>
        <w:t xml:space="preserve">Indeed, the prosecution may still use a confession obtained in violation of </w:t>
      </w:r>
      <w:bookmarkStart w:id="1487" w:name="Bookmark_I6942P7V2N1RCW0050000400_2"/>
      <w:bookmarkEnd w:id="1487"/>
      <w:bookmarkStart w:id="1488" w:name="Bookmark_I6942P7V2N1RCW0030000400_3"/>
      <w:bookmarkEnd w:id="1488"/>
      <w:bookmarkStart w:id="1489" w:name="Bookmark_I6942P7V2N1RCW0020000400"/>
      <w:bookmarkEnd w:id="1489"/>
      <w:hyperlink r:id="rId21" w:history="1">
        <w:r>
          <w:rPr>
            <w:rFonts w:ascii="arial" w:eastAsia="arial" w:hAnsi="arial" w:cs="arial"/>
            <w:b w:val="0"/>
            <w:i/>
            <w:strike w:val="0"/>
            <w:noProof w:val="0"/>
            <w:color w:val="0077CC"/>
            <w:position w:val="0"/>
            <w:sz w:val="20"/>
            <w:u w:val="single"/>
            <w:vertAlign w:val="baseline"/>
          </w:rPr>
          <w:t>Miranda</w:t>
        </w:r>
      </w:hyperlink>
      <w:bookmarkStart w:id="1490" w:name="Bookmark_I6942P7V28T4460020000400"/>
      <w:bookmarkEnd w:id="1490"/>
      <w:r>
        <w:rPr>
          <w:rFonts w:ascii="arial" w:eastAsia="arial" w:hAnsi="arial" w:cs="arial"/>
          <w:b w:val="0"/>
          <w:i w:val="0"/>
          <w:strike w:val="0"/>
          <w:noProof w:val="0"/>
          <w:color w:val="000000"/>
          <w:position w:val="0"/>
          <w:sz w:val="20"/>
          <w:u w:val="none"/>
          <w:vertAlign w:val="baseline"/>
        </w:rPr>
        <w:t xml:space="preserve"> for impeachment purposes. </w:t>
      </w:r>
      <w:r>
        <w:rPr>
          <w:rFonts w:ascii="arial" w:eastAsia="arial" w:hAnsi="arial" w:cs="arial"/>
          <w:b w:val="0"/>
          <w:i w:val="0"/>
          <w:strike w:val="0"/>
          <w:noProof w:val="0"/>
          <w:color w:val="000000"/>
          <w:position w:val="0"/>
          <w:sz w:val="20"/>
          <w:u w:val="single"/>
          <w:vertAlign w:val="baseline"/>
        </w:rPr>
        <w:t xml:space="preserve">See </w:t>
      </w:r>
      <w:bookmarkStart w:id="1491" w:name="Bookmark_I6942P7V2N1RCW0040000400"/>
      <w:bookmarkEnd w:id="1491"/>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307</w:t>
        </w:r>
      </w:hyperlink>
      <w:r>
        <w:rPr>
          <w:rFonts w:ascii="arial" w:eastAsia="arial" w:hAnsi="arial" w:cs="arial"/>
          <w:b w:val="0"/>
          <w:i w:val="0"/>
          <w:strike w:val="0"/>
          <w:noProof w:val="0"/>
          <w:color w:val="000000"/>
          <w:position w:val="0"/>
          <w:sz w:val="20"/>
          <w:u w:val="none"/>
          <w:vertAlign w:val="baseline"/>
        </w:rPr>
        <w:t xml:space="preserve">. </w:t>
      </w:r>
      <w:bookmarkStart w:id="1492" w:name="Bookmark_I6942P7V28T4460020000400_2"/>
      <w:bookmarkEnd w:id="1492"/>
      <w:r>
        <w:rPr>
          <w:rFonts w:ascii="arial" w:eastAsia="arial" w:hAnsi="arial" w:cs="arial"/>
          <w:b w:val="0"/>
          <w:i w:val="0"/>
          <w:strike w:val="0"/>
          <w:noProof w:val="0"/>
          <w:color w:val="000000"/>
          <w:position w:val="0"/>
          <w:sz w:val="20"/>
          <w:u w:val="none"/>
          <w:vertAlign w:val="baseline"/>
        </w:rPr>
        <w:t xml:space="preserve">Moreover, the Supreme Court reasoned that categorically barring a confession after a midstream </w:t>
      </w:r>
      <w:bookmarkStart w:id="1493" w:name="Bookmark_I6942P7V28T4460020000400_3"/>
      <w:bookmarkEnd w:id="1493"/>
      <w:bookmarkStart w:id="1494" w:name="Bookmark_I6942P7V28T4460010000400"/>
      <w:bookmarkEnd w:id="1494"/>
      <w:hyperlink r:id="rId21" w:history="1">
        <w:r>
          <w:rPr>
            <w:rFonts w:ascii="arial" w:eastAsia="arial" w:hAnsi="arial" w:cs="arial"/>
            <w:b w:val="0"/>
            <w:i/>
            <w:strike w:val="0"/>
            <w:noProof w:val="0"/>
            <w:color w:val="0077CC"/>
            <w:position w:val="0"/>
            <w:sz w:val="20"/>
            <w:u w:val="single"/>
            <w:vertAlign w:val="baseline"/>
          </w:rPr>
          <w:t>Miranda</w:t>
        </w:r>
      </w:hyperlink>
      <w:bookmarkStart w:id="1495" w:name="Bookmark_I6942P7V2HM6JP0010000400"/>
      <w:bookmarkEnd w:id="1495"/>
      <w:r>
        <w:rPr>
          <w:rFonts w:ascii="arial" w:eastAsia="arial" w:hAnsi="arial" w:cs="arial"/>
          <w:b w:val="0"/>
          <w:i w:val="0"/>
          <w:strike w:val="0"/>
          <w:noProof w:val="0"/>
          <w:color w:val="000000"/>
          <w:position w:val="0"/>
          <w:sz w:val="20"/>
          <w:u w:val="none"/>
          <w:vertAlign w:val="baseline"/>
        </w:rPr>
        <w:t xml:space="preserve"> warning "undercuts the twin rationales" of the prophylactic </w:t>
      </w:r>
      <w:bookmarkStart w:id="1496" w:name="Bookmark_I6942P7V28T4460030000400"/>
      <w:bookmarkEnd w:id="1496"/>
      <w:hyperlink r:id="rId21" w:history="1">
        <w:r>
          <w:rPr>
            <w:rFonts w:ascii="arial" w:eastAsia="arial" w:hAnsi="arial" w:cs="arial"/>
            <w:b w:val="0"/>
            <w:i/>
            <w:strike w:val="0"/>
            <w:noProof w:val="0"/>
            <w:color w:val="0077CC"/>
            <w:position w:val="0"/>
            <w:sz w:val="20"/>
            <w:u w:val="single"/>
            <w:vertAlign w:val="baseline"/>
          </w:rPr>
          <w:t>Miranda</w:t>
        </w:r>
      </w:hyperlink>
      <w:bookmarkStart w:id="1497" w:name="Bookmark_I6942P7V2HM6JP0030000400"/>
      <w:bookmarkEnd w:id="1497"/>
      <w:r>
        <w:rPr>
          <w:rFonts w:ascii="arial" w:eastAsia="arial" w:hAnsi="arial" w:cs="arial"/>
          <w:b w:val="0"/>
          <w:i w:val="0"/>
          <w:strike w:val="0"/>
          <w:noProof w:val="0"/>
          <w:color w:val="000000"/>
          <w:position w:val="0"/>
          <w:sz w:val="20"/>
          <w:u w:val="none"/>
          <w:vertAlign w:val="baseline"/>
        </w:rPr>
        <w:t xml:space="preserve"> rule -- trustworthiness and deterrence. </w:t>
      </w:r>
      <w:bookmarkStart w:id="1498" w:name="Bookmark_I6942P7V28T4460050000400"/>
      <w:bookmarkEnd w:id="1498"/>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308</w:t>
        </w:r>
      </w:hyperlink>
      <w:r>
        <w:rPr>
          <w:rFonts w:ascii="arial" w:eastAsia="arial" w:hAnsi="arial" w:cs="arial"/>
          <w:b w:val="0"/>
          <w:i w:val="0"/>
          <w:strike w:val="0"/>
          <w:noProof w:val="0"/>
          <w:color w:val="000000"/>
          <w:position w:val="0"/>
          <w:sz w:val="20"/>
          <w:u w:val="none"/>
          <w:vertAlign w:val="baseline"/>
        </w:rPr>
        <w:t xml:space="preserve">. </w:t>
      </w:r>
      <w:bookmarkStart w:id="1499" w:name="Bookmark_I6942P7V2HM6JP0030000400_2"/>
      <w:bookmarkEnd w:id="1499"/>
      <w:bookmarkStart w:id="1500" w:name="Bookmark_I6942P7V2HM6JP0050000400"/>
      <w:bookmarkEnd w:id="1500"/>
      <w:r>
        <w:rPr>
          <w:rFonts w:ascii="arial" w:eastAsia="arial" w:hAnsi="arial" w:cs="arial"/>
          <w:b w:val="0"/>
          <w:i w:val="0"/>
          <w:strike w:val="0"/>
          <w:noProof w:val="0"/>
          <w:color w:val="000000"/>
          <w:position w:val="0"/>
          <w:sz w:val="20"/>
          <w:u w:val="single"/>
          <w:vertAlign w:val="baseline"/>
        </w:rPr>
        <w:t xml:space="preserve">See </w:t>
      </w:r>
      <w:bookmarkStart w:id="1501" w:name="Bookmark_I6942P7V2HM6JP0020000400"/>
      <w:bookmarkEnd w:id="1501"/>
      <w:hyperlink r:id="rId174" w:history="1">
        <w:r>
          <w:rPr>
            <w:rFonts w:ascii="arial" w:eastAsia="arial" w:hAnsi="arial" w:cs="arial"/>
            <w:b w:val="0"/>
            <w:i/>
            <w:strike w:val="0"/>
            <w:noProof w:val="0"/>
            <w:color w:val="0077CC"/>
            <w:position w:val="0"/>
            <w:sz w:val="20"/>
            <w:u w:val="single"/>
            <w:vertAlign w:val="baseline"/>
          </w:rPr>
          <w:t>Dickerson</w:t>
        </w:r>
      </w:hyperlink>
      <w:hyperlink r:id="rId174" w:history="1">
        <w:r>
          <w:rPr>
            <w:rFonts w:ascii="arial" w:eastAsia="arial" w:hAnsi="arial" w:cs="arial"/>
            <w:b w:val="0"/>
            <w:i/>
            <w:strike w:val="0"/>
            <w:noProof w:val="0"/>
            <w:color w:val="0077CC"/>
            <w:position w:val="0"/>
            <w:sz w:val="20"/>
            <w:u w:val="single"/>
            <w:vertAlign w:val="baseline"/>
          </w:rPr>
          <w:t>, 530 U.S. at 433</w:t>
        </w:r>
      </w:hyperlink>
      <w:r>
        <w:rPr>
          <w:rFonts w:ascii="arial" w:eastAsia="arial" w:hAnsi="arial" w:cs="arial"/>
          <w:b w:val="0"/>
          <w:i w:val="0"/>
          <w:strike w:val="0"/>
          <w:noProof w:val="0"/>
          <w:color w:val="000000"/>
          <w:position w:val="0"/>
          <w:sz w:val="20"/>
          <w:u w:val="none"/>
          <w:vertAlign w:val="baseline"/>
        </w:rPr>
        <w:t xml:space="preserve"> ("The roots of this test developed in the common law, as the courts of England and then the United States recognized that coerced confessions are inherently untrustworthy.").</w:t>
      </w:r>
    </w:p>
    <w:p>
      <w:pPr>
        <w:keepNext w:val="0"/>
        <w:spacing w:after="0" w:line="260" w:lineRule="atLeast"/>
        <w:ind w:left="400" w:right="0" w:firstLine="0"/>
        <w:jc w:val="both"/>
      </w:pPr>
      <w:bookmarkStart w:id="1502" w:name="Bookmark_para_253"/>
      <w:bookmarkEnd w:id="1502"/>
      <w:bookmarkStart w:id="1503" w:name="Bookmark_I6942P7V2HM6JP0050000400_2"/>
      <w:bookmarkEnd w:id="1503"/>
      <w:bookmarkStart w:id="1504" w:name="Bookmark_I6942P7V2N1RCX0020000400"/>
      <w:bookmarkEnd w:id="1504"/>
      <w:r>
        <w:rPr>
          <w:rFonts w:ascii="arial" w:eastAsia="arial" w:hAnsi="arial" w:cs="arial"/>
          <w:b w:val="0"/>
          <w:i w:val="0"/>
          <w:strike w:val="0"/>
          <w:noProof w:val="0"/>
          <w:color w:val="000000"/>
          <w:position w:val="0"/>
          <w:sz w:val="20"/>
          <w:u w:val="none"/>
          <w:vertAlign w:val="baseline"/>
        </w:rPr>
        <w:t>"A free and voluntary confession is deserving of the highest credit, because it is presumed to flow from the strongest sense of guilt . . . but a confession forced from the mind by the flattery of hope, or by the torture of fear, comes in so questionable a shape . . . that no credit ought to be given to it; and therefore it is rejected."</w:t>
      </w:r>
    </w:p>
    <w:p>
      <w:pPr>
        <w:keepNext w:val="0"/>
        <w:spacing w:before="240" w:after="0" w:line="260" w:lineRule="atLeast"/>
        <w:ind w:left="0" w:right="0" w:firstLine="0"/>
        <w:jc w:val="both"/>
      </w:pPr>
      <w:bookmarkStart w:id="1505" w:name="Bookmark_I6942P7V2N1RCX0020000400_2"/>
      <w:bookmarkEnd w:id="1505"/>
      <w:bookmarkStart w:id="1506" w:name="Bookmark_I6942P7V2HM6JP0050000400_3"/>
      <w:bookmarkEnd w:id="1506"/>
      <w:bookmarkStart w:id="1507" w:name="Bookmark_I6942P7V2HM6JP0040000400"/>
      <w:bookmarkEnd w:id="1507"/>
      <w:hyperlink r:id="rId174" w:history="1">
        <w:r>
          <w:rPr>
            <w:rFonts w:ascii="arial" w:eastAsia="arial" w:hAnsi="arial" w:cs="arial"/>
            <w:b w:val="0"/>
            <w:i/>
            <w:strike w:val="0"/>
            <w:color w:val="0077CC"/>
            <w:sz w:val="20"/>
            <w:u w:val="single"/>
            <w:vertAlign w:val="baseline"/>
          </w:rPr>
          <w:t>Dickerson</w:t>
        </w:r>
      </w:hyperlink>
      <w:hyperlink r:id="rId174" w:history="1">
        <w:r>
          <w:rPr>
            <w:rFonts w:ascii="arial" w:eastAsia="arial" w:hAnsi="arial" w:cs="arial"/>
            <w:b w:val="0"/>
            <w:i/>
            <w:strike w:val="0"/>
            <w:color w:val="0077CC"/>
            <w:sz w:val="20"/>
            <w:u w:val="single"/>
            <w:vertAlign w:val="baseline"/>
          </w:rPr>
          <w:t>, 530 U.S. at 433</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val="0"/>
          <w:strike w:val="0"/>
          <w:noProof w:val="0"/>
          <w:color w:val="000000"/>
          <w:position w:val="0"/>
          <w:sz w:val="20"/>
          <w:u w:val="single"/>
          <w:vertAlign w:val="baseline"/>
        </w:rPr>
        <w:t>King v. Warickshall</w:t>
      </w:r>
      <w:r>
        <w:rPr>
          <w:rFonts w:ascii="arial" w:eastAsia="arial" w:hAnsi="arial" w:cs="arial"/>
          <w:b w:val="0"/>
          <w:i w:val="0"/>
          <w:strike w:val="0"/>
          <w:noProof w:val="0"/>
          <w:color w:val="000000"/>
          <w:position w:val="0"/>
          <w:sz w:val="20"/>
          <w:u w:val="none"/>
          <w:vertAlign w:val="baseline"/>
        </w:rPr>
        <w:t xml:space="preserve">, 1 Leach 262, 263-64, 168 Eng. Rep. 234, 235 (K.B. 1783)). </w:t>
      </w:r>
      <w:bookmarkStart w:id="1508" w:name="Bookmark_I6942P7V2N1RCX0040000400"/>
      <w:bookmarkEnd w:id="1508"/>
      <w:r>
        <w:rPr>
          <w:rFonts w:ascii="arial" w:eastAsia="arial" w:hAnsi="arial" w:cs="arial"/>
          <w:b w:val="0"/>
          <w:i w:val="0"/>
          <w:strike w:val="0"/>
          <w:noProof w:val="0"/>
          <w:color w:val="000000"/>
          <w:position w:val="0"/>
          <w:sz w:val="20"/>
          <w:u w:val="none"/>
          <w:vertAlign w:val="baseline"/>
        </w:rPr>
        <w:t>If the post-</w:t>
      </w:r>
      <w:bookmarkStart w:id="1509" w:name="Bookmark_I6942P7V2N1RCX0040000400_2"/>
      <w:bookmarkEnd w:id="1509"/>
      <w:bookmarkStart w:id="1510" w:name="Bookmark_I6942P7V2N1RCX0020000400_3"/>
      <w:bookmarkEnd w:id="1510"/>
      <w:bookmarkStart w:id="1511" w:name="Bookmark_I6942P7V2N1RCX0010000400"/>
      <w:bookmarkEnd w:id="1511"/>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confession is otherwise knowing and voluntary, its trustworthiness is not in doubt. </w:t>
      </w:r>
      <w:bookmarkStart w:id="1512" w:name="Bookmark_I6942P7V2D6NKK0010000400"/>
      <w:bookmarkEnd w:id="1512"/>
      <w:r>
        <w:rPr>
          <w:rFonts w:ascii="arial" w:eastAsia="arial" w:hAnsi="arial" w:cs="arial"/>
          <w:b w:val="0"/>
          <w:i w:val="0"/>
          <w:strike w:val="0"/>
          <w:noProof w:val="0"/>
          <w:color w:val="000000"/>
          <w:position w:val="0"/>
          <w:sz w:val="20"/>
          <w:u w:val="single"/>
          <w:vertAlign w:val="baseline"/>
        </w:rPr>
        <w:t xml:space="preserve">See </w:t>
      </w:r>
      <w:bookmarkStart w:id="1513" w:name="Bookmark_I6942P7V2N1RCX0030000400"/>
      <w:bookmarkEnd w:id="1513"/>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308</w:t>
        </w:r>
      </w:hyperlink>
      <w:r>
        <w:rPr>
          <w:rFonts w:ascii="arial" w:eastAsia="arial" w:hAnsi="arial" w:cs="arial"/>
          <w:b w:val="0"/>
          <w:i w:val="0"/>
          <w:strike w:val="0"/>
          <w:noProof w:val="0"/>
          <w:color w:val="000000"/>
          <w:position w:val="0"/>
          <w:sz w:val="20"/>
          <w:u w:val="none"/>
          <w:vertAlign w:val="baseline"/>
        </w:rPr>
        <w:t xml:space="preserve">. </w:t>
      </w:r>
      <w:bookmarkStart w:id="1514" w:name="Bookmark_I6942P7V2D6NKK0010000400_2"/>
      <w:bookmarkEnd w:id="1514"/>
      <w:bookmarkStart w:id="1515" w:name="Bookmark_I6942P7V2D6NKK0050000400"/>
      <w:bookmarkEnd w:id="1515"/>
      <w:r>
        <w:rPr>
          <w:rFonts w:ascii="arial" w:eastAsia="arial" w:hAnsi="arial" w:cs="arial"/>
          <w:b w:val="0"/>
          <w:i w:val="0"/>
          <w:strike w:val="0"/>
          <w:noProof w:val="0"/>
          <w:color w:val="000000"/>
          <w:position w:val="0"/>
          <w:sz w:val="20"/>
          <w:u w:val="none"/>
          <w:vertAlign w:val="baseline"/>
        </w:rPr>
        <w:t xml:space="preserve">The deterrence rationale likewise loses force when the officers acted in good faith compliance with </w:t>
      </w:r>
      <w:r>
        <w:rPr>
          <w:rFonts w:ascii="arial" w:eastAsia="arial" w:hAnsi="arial" w:cs="arial"/>
          <w:b w:val="0"/>
          <w:i w:val="0"/>
          <w:strike w:val="0"/>
          <w:noProof w:val="0"/>
          <w:color w:val="000000"/>
          <w:position w:val="0"/>
          <w:sz w:val="20"/>
          <w:u w:val="single"/>
          <w:vertAlign w:val="baseline"/>
        </w:rPr>
        <w:t xml:space="preserve">Miranda. See </w:t>
      </w:r>
      <w:bookmarkStart w:id="1516" w:name="Bookmark_I6942P7V2N1RCX0050000400"/>
      <w:bookmarkEnd w:id="1516"/>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308</w:t>
        </w:r>
      </w:hyperlink>
      <w:r>
        <w:rPr>
          <w:rFonts w:ascii="arial" w:eastAsia="arial" w:hAnsi="arial" w:cs="arial"/>
          <w:b w:val="0"/>
          <w:i w:val="0"/>
          <w:strike w:val="0"/>
          <w:noProof w:val="0"/>
          <w:color w:val="000000"/>
          <w:position w:val="0"/>
          <w:sz w:val="20"/>
          <w:u w:val="none"/>
          <w:vertAlign w:val="baseline"/>
        </w:rPr>
        <w:t xml:space="preserve"> (citing </w:t>
      </w:r>
      <w:bookmarkStart w:id="1517" w:name="Bookmark_I6942P7V2D6NKK0020000400"/>
      <w:bookmarkEnd w:id="1517"/>
      <w:hyperlink r:id="rId194" w:history="1">
        <w:r>
          <w:rPr>
            <w:rFonts w:ascii="arial" w:eastAsia="arial" w:hAnsi="arial" w:cs="arial"/>
            <w:b w:val="0"/>
            <w:i/>
            <w:strike w:val="0"/>
            <w:noProof w:val="0"/>
            <w:color w:val="0077CC"/>
            <w:position w:val="0"/>
            <w:sz w:val="20"/>
            <w:u w:val="single"/>
            <w:vertAlign w:val="baseline"/>
          </w:rPr>
          <w:t>Michigan v. Tucker</w:t>
        </w:r>
      </w:hyperlink>
      <w:hyperlink r:id="rId194" w:history="1">
        <w:r>
          <w:rPr>
            <w:rFonts w:ascii="arial" w:eastAsia="arial" w:hAnsi="arial" w:cs="arial"/>
            <w:b w:val="0"/>
            <w:i/>
            <w:strike w:val="0"/>
            <w:noProof w:val="0"/>
            <w:color w:val="0077CC"/>
            <w:position w:val="0"/>
            <w:sz w:val="20"/>
            <w:u w:val="single"/>
            <w:vertAlign w:val="baseline"/>
          </w:rPr>
          <w:t>, 417 U.S. at 447-48</w:t>
        </w:r>
      </w:hyperlink>
      <w:r>
        <w:rPr>
          <w:rFonts w:ascii="arial" w:eastAsia="arial" w:hAnsi="arial" w:cs="arial"/>
          <w:b w:val="0"/>
          <w:i w:val="0"/>
          <w:strike w:val="0"/>
          <w:noProof w:val="0"/>
          <w:color w:val="000000"/>
          <w:position w:val="0"/>
          <w:sz w:val="20"/>
          <w:u w:val="none"/>
          <w:vertAlign w:val="baseline"/>
        </w:rPr>
        <w:t xml:space="preserve">). </w:t>
      </w:r>
      <w:bookmarkStart w:id="1518" w:name="Bookmark_I6942P7V2D6NKK0050000400_2"/>
      <w:bookmarkEnd w:id="1518"/>
      <w:bookmarkStart w:id="1519" w:name="Bookmark_I6942P7V2SF8020040000400"/>
      <w:bookmarkEnd w:id="1519"/>
      <w:r>
        <w:rPr>
          <w:rFonts w:ascii="arial" w:eastAsia="arial" w:hAnsi="arial" w:cs="arial"/>
          <w:b w:val="0"/>
          <w:i w:val="0"/>
          <w:strike w:val="0"/>
          <w:noProof w:val="0"/>
          <w:color w:val="000000"/>
          <w:position w:val="0"/>
          <w:sz w:val="20"/>
          <w:u w:val="none"/>
          <w:vertAlign w:val="baseline"/>
        </w:rPr>
        <w:t xml:space="preserve">Accordingly, the Supreme Court has held that, once the </w:t>
      </w:r>
      <w:bookmarkStart w:id="1520" w:name="Bookmark_I6942P7V2SF8020040000400_2"/>
      <w:bookmarkEnd w:id="1520"/>
      <w:bookmarkStart w:id="1521" w:name="Bookmark_I6942P7V2D6NKK0050000400_3"/>
      <w:bookmarkEnd w:id="1521"/>
      <w:bookmarkStart w:id="1522" w:name="Bookmark_I6942P7V2D6NKK0040000400"/>
      <w:bookmarkEnd w:id="1522"/>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 is made, "the admissibility</w:t>
      </w:r>
      <w:r>
        <w:rPr>
          <w:rFonts w:ascii="arial" w:eastAsia="arial" w:hAnsi="arial" w:cs="arial"/>
          <w:b/>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of any subsequent statement should turn . . . solely on whether it is knowingly and voluntarily made." </w:t>
      </w:r>
      <w:bookmarkStart w:id="1523" w:name="Bookmark_I6942P7V2SF8020010000400"/>
      <w:bookmarkEnd w:id="1523"/>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524" w:name="Bookmark_I6942P7V2SF8020030000400"/>
      <w:bookmarkEnd w:id="1524"/>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318</w:t>
        </w:r>
      </w:hyperlink>
      <w:r>
        <w:rPr>
          <w:rFonts w:ascii="arial" w:eastAsia="arial" w:hAnsi="arial" w:cs="arial"/>
          <w:b w:val="0"/>
          <w:i w:val="0"/>
          <w:strike w:val="0"/>
          <w:noProof w:val="0"/>
          <w:color w:val="000000"/>
          <w:position w:val="0"/>
          <w:sz w:val="20"/>
          <w:u w:val="none"/>
          <w:vertAlign w:val="baseline"/>
        </w:rPr>
        <w:t xml:space="preserve"> ("The relevant inquiry is whether, in fact, the second statement was also voluntarily made. As in any such inquiry, the finder of fact must examine the surrounding circumstances and the entire course of police conduct with respect to the suspect in evaluating the voluntariness of his statements.").</w:t>
      </w:r>
    </w:p>
    <w:p>
      <w:pPr>
        <w:keepNext w:val="0"/>
        <w:spacing w:before="240" w:after="0" w:line="260" w:lineRule="atLeast"/>
        <w:ind w:left="0" w:right="0" w:firstLine="0"/>
        <w:jc w:val="both"/>
      </w:pPr>
      <w:bookmarkStart w:id="1525" w:name="Bookmark_para_254"/>
      <w:bookmarkEnd w:id="1525"/>
      <w:bookmarkStart w:id="1526" w:name="Bookmark_I6942P7X2SF80J0030000400"/>
      <w:bookmarkEnd w:id="1526"/>
      <w:bookmarkStart w:id="1527" w:name="Bookmark_I6942P7X2SF80J0050000400"/>
      <w:bookmarkEnd w:id="1527"/>
      <w:r>
        <w:rPr>
          <w:rFonts w:ascii="arial" w:eastAsia="arial" w:hAnsi="arial" w:cs="arial"/>
          <w:b w:val="0"/>
          <w:i w:val="0"/>
          <w:strike w:val="0"/>
          <w:noProof w:val="0"/>
          <w:color w:val="000000"/>
          <w:position w:val="0"/>
          <w:sz w:val="20"/>
          <w:u w:val="none"/>
          <w:vertAlign w:val="baseline"/>
        </w:rPr>
        <w:t>Extrapolating from that test, the Supreme Court concluded that Elstad's pre-and post-</w:t>
      </w:r>
      <w:bookmarkStart w:id="1528" w:name="Bookmark_I6942P7X2SF80J0020000400"/>
      <w:bookmarkEnd w:id="1528"/>
      <w:hyperlink r:id="rId21" w:history="1">
        <w:r>
          <w:rPr>
            <w:rFonts w:ascii="arial" w:eastAsia="arial" w:hAnsi="arial" w:cs="arial"/>
            <w:b w:val="0"/>
            <w:i/>
            <w:strike w:val="0"/>
            <w:noProof w:val="0"/>
            <w:color w:val="0077CC"/>
            <w:position w:val="0"/>
            <w:sz w:val="20"/>
            <w:u w:val="single"/>
            <w:vertAlign w:val="baseline"/>
          </w:rPr>
          <w:t>Miranda</w:t>
        </w:r>
      </w:hyperlink>
      <w:bookmarkStart w:id="1529" w:name="Bookmark_I6942P7X2HM6K70020000400"/>
      <w:bookmarkEnd w:id="1529"/>
      <w:r>
        <w:rPr>
          <w:rFonts w:ascii="arial" w:eastAsia="arial" w:hAnsi="arial" w:cs="arial"/>
          <w:b w:val="0"/>
          <w:i w:val="0"/>
          <w:strike w:val="0"/>
          <w:noProof w:val="0"/>
          <w:color w:val="000000"/>
          <w:position w:val="0"/>
          <w:sz w:val="20"/>
          <w:u w:val="none"/>
          <w:vertAlign w:val="baseline"/>
        </w:rPr>
        <w:t xml:space="preserve"> confessions were voluntary and therefore admissible. </w:t>
      </w:r>
      <w:r>
        <w:rPr>
          <w:rFonts w:ascii="arial" w:eastAsia="arial" w:hAnsi="arial" w:cs="arial"/>
          <w:b w:val="0"/>
          <w:i w:val="0"/>
          <w:strike w:val="0"/>
          <w:noProof w:val="0"/>
          <w:color w:val="000000"/>
          <w:position w:val="0"/>
          <w:sz w:val="20"/>
          <w:u w:val="single"/>
          <w:vertAlign w:val="baseline"/>
        </w:rPr>
        <w:t xml:space="preserve">See </w:t>
      </w:r>
      <w:bookmarkStart w:id="1530" w:name="Bookmark_I6942P7X2SF80J0040000400"/>
      <w:bookmarkEnd w:id="1530"/>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314-15</w:t>
        </w:r>
      </w:hyperlink>
      <w:r>
        <w:rPr>
          <w:rFonts w:ascii="arial" w:eastAsia="arial" w:hAnsi="arial" w:cs="arial"/>
          <w:b w:val="0"/>
          <w:i w:val="0"/>
          <w:strike w:val="0"/>
          <w:noProof w:val="0"/>
          <w:color w:val="000000"/>
          <w:position w:val="0"/>
          <w:sz w:val="20"/>
          <w:u w:val="none"/>
          <w:vertAlign w:val="baseline"/>
        </w:rPr>
        <w:t xml:space="preserve">. </w:t>
      </w:r>
      <w:bookmarkStart w:id="1531" w:name="Bookmark_I6942P7X2HM6K70020000400_2"/>
      <w:bookmarkEnd w:id="1531"/>
      <w:bookmarkStart w:id="1532" w:name="Bookmark_I6942P7X2HM6K70040000400"/>
      <w:bookmarkEnd w:id="1532"/>
      <w:r>
        <w:rPr>
          <w:rFonts w:ascii="arial" w:eastAsia="arial" w:hAnsi="arial" w:cs="arial"/>
          <w:b w:val="0"/>
          <w:i w:val="0"/>
          <w:strike w:val="0"/>
          <w:noProof w:val="0"/>
          <w:color w:val="000000"/>
          <w:position w:val="0"/>
          <w:sz w:val="20"/>
          <w:u w:val="none"/>
          <w:vertAlign w:val="baseline"/>
        </w:rPr>
        <w:t xml:space="preserve">It noted that, "[w]hen a prior statement is actually coerced, the time that passes between confessions, the change in place of interrogations, and the change in identity of the interrogators all bear on whether that coercion has carried over into the second confession." </w:t>
      </w:r>
      <w:bookmarkStart w:id="1533" w:name="Bookmark_I6942P7X2HM6K70010000400"/>
      <w:bookmarkEnd w:id="1533"/>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310</w:t>
        </w:r>
      </w:hyperlink>
      <w:r>
        <w:rPr>
          <w:rFonts w:ascii="arial" w:eastAsia="arial" w:hAnsi="arial" w:cs="arial"/>
          <w:b w:val="0"/>
          <w:i w:val="0"/>
          <w:strike w:val="0"/>
          <w:noProof w:val="0"/>
          <w:color w:val="000000"/>
          <w:position w:val="0"/>
          <w:sz w:val="20"/>
          <w:u w:val="none"/>
          <w:vertAlign w:val="baseline"/>
        </w:rPr>
        <w:t xml:space="preserve">. </w:t>
      </w:r>
      <w:bookmarkStart w:id="1534" w:name="Bookmark_I6942P7X2HM6K70040000400_2"/>
      <w:bookmarkEnd w:id="1534"/>
      <w:bookmarkStart w:id="1535" w:name="Bookmark_I6942P7X2N1RDD0010000400"/>
      <w:bookmarkEnd w:id="1535"/>
      <w:r>
        <w:rPr>
          <w:rFonts w:ascii="arial" w:eastAsia="arial" w:hAnsi="arial" w:cs="arial"/>
          <w:b w:val="0"/>
          <w:i w:val="0"/>
          <w:strike w:val="0"/>
          <w:noProof w:val="0"/>
          <w:color w:val="000000"/>
          <w:position w:val="0"/>
          <w:sz w:val="20"/>
          <w:u w:val="none"/>
          <w:vertAlign w:val="baseline"/>
        </w:rPr>
        <w:t xml:space="preserve">However, where the initial confession is voluntary, "a break in the stream of events" is not needed for the second confession to be admissible. </w:t>
      </w:r>
      <w:bookmarkStart w:id="1536" w:name="Bookmark_I6942P7X2HM6K70030000400"/>
      <w:bookmarkEnd w:id="1536"/>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310</w:t>
        </w:r>
      </w:hyperlink>
      <w:r>
        <w:rPr>
          <w:rFonts w:ascii="arial" w:eastAsia="arial" w:hAnsi="arial" w:cs="arial"/>
          <w:b w:val="0"/>
          <w:i w:val="0"/>
          <w:strike w:val="0"/>
          <w:noProof w:val="0"/>
          <w:color w:val="000000"/>
          <w:position w:val="0"/>
          <w:sz w:val="20"/>
          <w:u w:val="none"/>
          <w:vertAlign w:val="baseline"/>
        </w:rPr>
        <w:t xml:space="preserve">. </w:t>
      </w:r>
      <w:bookmarkStart w:id="1537" w:name="Bookmark_I6942P7X2N1RDD0010000400_2"/>
      <w:bookmarkEnd w:id="1537"/>
      <w:r>
        <w:rPr>
          <w:rFonts w:ascii="arial" w:eastAsia="arial" w:hAnsi="arial" w:cs="arial"/>
          <w:b w:val="0"/>
          <w:i w:val="0"/>
          <w:strike w:val="0"/>
          <w:noProof w:val="0"/>
          <w:color w:val="000000"/>
          <w:position w:val="0"/>
          <w:sz w:val="20"/>
          <w:u w:val="none"/>
          <w:vertAlign w:val="baseline"/>
        </w:rPr>
        <w:t xml:space="preserve">Rather, the </w:t>
      </w:r>
      <w:bookmarkStart w:id="1538" w:name="Bookmark_I6942P7X2N1RDD0010000400_3"/>
      <w:bookmarkEnd w:id="1538"/>
      <w:bookmarkStart w:id="1539" w:name="Bookmark_I6942P7X2HM6K70050000400"/>
      <w:bookmarkEnd w:id="1539"/>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 "serves to cure the condition that rendered the</w:t>
      </w:r>
      <w:r>
        <w:rPr>
          <w:rFonts w:ascii="arial" w:eastAsia="arial" w:hAnsi="arial" w:cs="arial"/>
          <w:b/>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unwarned statement inadmissible." </w:t>
      </w:r>
      <w:bookmarkStart w:id="1540" w:name="Bookmark_I6942P7X2N1RDD0020000400"/>
      <w:bookmarkEnd w:id="1540"/>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41" w:name="Bookmark_para_255"/>
      <w:bookmarkEnd w:id="1541"/>
      <w:bookmarkStart w:id="1542" w:name="Bookmark_I6942P7X2N1RDD0050000400"/>
      <w:bookmarkEnd w:id="1542"/>
      <w:bookmarkStart w:id="1543" w:name="Bookmark_I6942P7X2N1RDF0020000400"/>
      <w:bookmarkEnd w:id="1543"/>
      <w:r>
        <w:rPr>
          <w:rFonts w:ascii="arial" w:eastAsia="arial" w:hAnsi="arial" w:cs="arial"/>
          <w:b w:val="0"/>
          <w:i w:val="0"/>
          <w:strike w:val="0"/>
          <w:noProof w:val="0"/>
          <w:color w:val="000000"/>
          <w:position w:val="0"/>
          <w:sz w:val="20"/>
          <w:u w:val="none"/>
          <w:vertAlign w:val="baseline"/>
        </w:rPr>
        <w:t xml:space="preserve">In </w:t>
      </w:r>
      <w:bookmarkStart w:id="1544" w:name="Bookmark_I6942P7X2N1RDD0040000400"/>
      <w:bookmarkEnd w:id="1544"/>
      <w:hyperlink r:id="rId192" w:history="1">
        <w:r>
          <w:rPr>
            <w:rFonts w:ascii="arial" w:eastAsia="arial" w:hAnsi="arial" w:cs="arial"/>
            <w:b w:val="0"/>
            <w:i/>
            <w:strike w:val="0"/>
            <w:noProof w:val="0"/>
            <w:color w:val="0077CC"/>
            <w:position w:val="0"/>
            <w:sz w:val="20"/>
            <w:u w:val="single"/>
            <w:vertAlign w:val="baseline"/>
          </w:rPr>
          <w:t>Elstad</w:t>
        </w:r>
      </w:hyperlink>
      <w:bookmarkStart w:id="1545" w:name="Bookmark_I6942P7X2N1RDF0040000400"/>
      <w:bookmarkEnd w:id="1545"/>
      <w:r>
        <w:rPr>
          <w:rFonts w:ascii="arial" w:eastAsia="arial" w:hAnsi="arial" w:cs="arial"/>
          <w:b w:val="0"/>
          <w:i w:val="0"/>
          <w:strike w:val="0"/>
          <w:noProof w:val="0"/>
          <w:color w:val="000000"/>
          <w:position w:val="0"/>
          <w:sz w:val="20"/>
          <w:u w:val="none"/>
          <w:vertAlign w:val="baseline"/>
        </w:rPr>
        <w:t xml:space="preserve">, the Supreme Court reasoned that the initial confession "took place at midday" in Elstad's living room with his mother "a few steps away," so it was voluntary. </w:t>
      </w:r>
      <w:bookmarkStart w:id="1546" w:name="Bookmark_I6942P7X2N1RDF0010000400"/>
      <w:bookmarkEnd w:id="1546"/>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315</w:t>
        </w:r>
      </w:hyperlink>
      <w:r>
        <w:rPr>
          <w:rFonts w:ascii="arial" w:eastAsia="arial" w:hAnsi="arial" w:cs="arial"/>
          <w:b w:val="0"/>
          <w:i w:val="0"/>
          <w:strike w:val="0"/>
          <w:noProof w:val="0"/>
          <w:color w:val="000000"/>
          <w:position w:val="0"/>
          <w:sz w:val="20"/>
          <w:u w:val="none"/>
          <w:vertAlign w:val="baseline"/>
        </w:rPr>
        <w:t xml:space="preserve">. </w:t>
      </w:r>
      <w:bookmarkStart w:id="1547" w:name="Bookmark_I6942P7X2N1RDF0040000400_2"/>
      <w:bookmarkEnd w:id="1547"/>
      <w:bookmarkStart w:id="1548" w:name="Bookmark_I6942P7X2D6NM40010000400"/>
      <w:bookmarkEnd w:id="1548"/>
      <w:r>
        <w:rPr>
          <w:rFonts w:ascii="arial" w:eastAsia="arial" w:hAnsi="arial" w:cs="arial"/>
          <w:b w:val="0"/>
          <w:i w:val="0"/>
          <w:strike w:val="0"/>
          <w:noProof w:val="0"/>
          <w:color w:val="000000"/>
          <w:position w:val="0"/>
          <w:sz w:val="20"/>
          <w:u w:val="none"/>
          <w:vertAlign w:val="baseline"/>
        </w:rPr>
        <w:t>With no additional facts demonstrating that the second confession, post-</w:t>
      </w:r>
      <w:bookmarkStart w:id="1549" w:name="Bookmark_I6942P7X2D6NM40010000400_2"/>
      <w:bookmarkEnd w:id="1549"/>
      <w:bookmarkStart w:id="1550" w:name="Bookmark_I6942P7X2N1RDF0040000400_3"/>
      <w:bookmarkEnd w:id="1550"/>
      <w:bookmarkStart w:id="1551" w:name="Bookmark_I6942P7X2N1RDF0030000400"/>
      <w:bookmarkEnd w:id="1551"/>
      <w:hyperlink r:id="rId21" w:history="1">
        <w:r>
          <w:rPr>
            <w:rFonts w:ascii="arial" w:eastAsia="arial" w:hAnsi="arial" w:cs="arial"/>
            <w:b w:val="0"/>
            <w:i/>
            <w:strike w:val="0"/>
            <w:noProof w:val="0"/>
            <w:color w:val="0077CC"/>
            <w:position w:val="0"/>
            <w:sz w:val="20"/>
            <w:u w:val="single"/>
            <w:vertAlign w:val="baseline"/>
          </w:rPr>
          <w:t>Miranda</w:t>
        </w:r>
      </w:hyperlink>
      <w:bookmarkStart w:id="1552" w:name="Bookmark_I6942P7X2D6NM40030000400"/>
      <w:bookmarkEnd w:id="1552"/>
      <w:r>
        <w:rPr>
          <w:rFonts w:ascii="arial" w:eastAsia="arial" w:hAnsi="arial" w:cs="arial"/>
          <w:b w:val="0"/>
          <w:i w:val="0"/>
          <w:strike w:val="0"/>
          <w:noProof w:val="0"/>
          <w:color w:val="000000"/>
          <w:position w:val="0"/>
          <w:sz w:val="20"/>
          <w:u w:val="none"/>
          <w:vertAlign w:val="baseline"/>
        </w:rPr>
        <w:t xml:space="preserve"> was elicited under coercive conditions, the Supreme Court deemed it admissible. </w:t>
      </w:r>
      <w:bookmarkStart w:id="1553" w:name="Bookmark_I6942P7X28T44S0040000400"/>
      <w:bookmarkEnd w:id="1553"/>
      <w:r>
        <w:rPr>
          <w:rFonts w:ascii="arial" w:eastAsia="arial" w:hAnsi="arial" w:cs="arial"/>
          <w:b w:val="0"/>
          <w:i w:val="0"/>
          <w:strike w:val="0"/>
          <w:noProof w:val="0"/>
          <w:color w:val="000000"/>
          <w:position w:val="0"/>
          <w:sz w:val="20"/>
          <w:u w:val="single"/>
          <w:vertAlign w:val="baseline"/>
        </w:rPr>
        <w:t xml:space="preserve">See </w:t>
      </w:r>
      <w:bookmarkStart w:id="1554" w:name="Bookmark_I6942P7X2N1RDF0050000400"/>
      <w:bookmarkEnd w:id="1554"/>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314</w:t>
        </w:r>
      </w:hyperlink>
      <w:r>
        <w:rPr>
          <w:rFonts w:ascii="arial" w:eastAsia="arial" w:hAnsi="arial" w:cs="arial"/>
          <w:b w:val="0"/>
          <w:i w:val="0"/>
          <w:strike w:val="0"/>
          <w:noProof w:val="0"/>
          <w:color w:val="000000"/>
          <w:position w:val="0"/>
          <w:sz w:val="20"/>
          <w:u w:val="none"/>
          <w:vertAlign w:val="baseline"/>
        </w:rPr>
        <w:t xml:space="preserve">. </w:t>
      </w:r>
      <w:bookmarkStart w:id="1555" w:name="Bookmark_I6942P7X28T44S0040000400_2"/>
      <w:bookmarkEnd w:id="1555"/>
      <w:bookmarkStart w:id="1556" w:name="Bookmark_I6942P7X2D6NM40030000400_2"/>
      <w:bookmarkEnd w:id="1556"/>
      <w:r>
        <w:rPr>
          <w:rFonts w:ascii="arial" w:eastAsia="arial" w:hAnsi="arial" w:cs="arial"/>
          <w:b w:val="0"/>
          <w:i w:val="0"/>
          <w:strike w:val="0"/>
          <w:noProof w:val="0"/>
          <w:color w:val="000000"/>
          <w:position w:val="0"/>
          <w:sz w:val="20"/>
          <w:u w:val="none"/>
          <w:vertAlign w:val="baseline"/>
        </w:rPr>
        <w:t xml:space="preserve">Elstad had "'let the cat out of the bag by confessing,'" </w:t>
      </w:r>
      <w:bookmarkStart w:id="1557" w:name="Bookmark_I6942P7X2D6NM40020000400"/>
      <w:bookmarkEnd w:id="1557"/>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311</w:t>
        </w:r>
      </w:hyperlink>
      <w:r>
        <w:rPr>
          <w:rFonts w:ascii="arial" w:eastAsia="arial" w:hAnsi="arial" w:cs="arial"/>
          <w:b w:val="0"/>
          <w:i w:val="0"/>
          <w:strike w:val="0"/>
          <w:noProof w:val="0"/>
          <w:color w:val="000000"/>
          <w:position w:val="0"/>
          <w:sz w:val="20"/>
          <w:u w:val="none"/>
          <w:vertAlign w:val="baseline"/>
        </w:rPr>
        <w:t xml:space="preserve"> (quoting </w:t>
      </w:r>
      <w:bookmarkStart w:id="1558" w:name="Bookmark_I6942P7X2D6NM40040000400"/>
      <w:bookmarkEnd w:id="1558"/>
      <w:hyperlink r:id="rId195" w:history="1">
        <w:r>
          <w:rPr>
            <w:rFonts w:ascii="arial" w:eastAsia="arial" w:hAnsi="arial" w:cs="arial"/>
            <w:b w:val="0"/>
            <w:i/>
            <w:strike w:val="0"/>
            <w:noProof w:val="0"/>
            <w:color w:val="0077CC"/>
            <w:position w:val="0"/>
            <w:sz w:val="20"/>
            <w:u w:val="single"/>
            <w:vertAlign w:val="baseline"/>
          </w:rPr>
          <w:t>United States v. Bayer</w:t>
        </w:r>
      </w:hyperlink>
      <w:hyperlink r:id="rId195" w:history="1">
        <w:r>
          <w:rPr>
            <w:rFonts w:ascii="arial" w:eastAsia="arial" w:hAnsi="arial" w:cs="arial"/>
            <w:b w:val="0"/>
            <w:i/>
            <w:strike w:val="0"/>
            <w:noProof w:val="0"/>
            <w:color w:val="0077CC"/>
            <w:position w:val="0"/>
            <w:sz w:val="20"/>
            <w:u w:val="single"/>
            <w:vertAlign w:val="baseline"/>
          </w:rPr>
          <w:t>, 331 U.S. 532, 540, 67 S. Ct. 1394, 91 L. Ed. 1654 (1947)</w:t>
        </w:r>
      </w:hyperlink>
      <w:r>
        <w:rPr>
          <w:rFonts w:ascii="arial" w:eastAsia="arial" w:hAnsi="arial" w:cs="arial"/>
          <w:b w:val="0"/>
          <w:i w:val="0"/>
          <w:strike w:val="0"/>
          <w:noProof w:val="0"/>
          <w:color w:val="000000"/>
          <w:position w:val="0"/>
          <w:sz w:val="20"/>
          <w:u w:val="none"/>
          <w:vertAlign w:val="baseline"/>
        </w:rPr>
        <w:t xml:space="preserve">), with his first statement in no way creating a "presumption of compulsion" for the second statement, </w:t>
      </w:r>
      <w:bookmarkStart w:id="1559" w:name="Bookmark_I6942P7X28T44S0010000400"/>
      <w:bookmarkEnd w:id="1559"/>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314</w:t>
        </w:r>
      </w:hyperlink>
      <w:r>
        <w:rPr>
          <w:rFonts w:ascii="arial" w:eastAsia="arial" w:hAnsi="arial" w:cs="arial"/>
          <w:b w:val="0"/>
          <w:i w:val="0"/>
          <w:strike w:val="0"/>
          <w:noProof w:val="0"/>
          <w:color w:val="000000"/>
          <w:position w:val="0"/>
          <w:sz w:val="20"/>
          <w:u w:val="none"/>
          <w:vertAlign w:val="baseline"/>
        </w:rPr>
        <w:t xml:space="preserve">. Dissenting justices noted that there may be a "'psychological impact of a </w:t>
      </w:r>
      <w:r>
        <w:rPr>
          <w:rFonts w:ascii="arial" w:eastAsia="arial" w:hAnsi="arial" w:cs="arial"/>
          <w:b w:val="0"/>
          <w:i/>
          <w:strike w:val="0"/>
          <w:noProof w:val="0"/>
          <w:color w:val="000000"/>
          <w:position w:val="0"/>
          <w:sz w:val="20"/>
          <w:u w:val="none"/>
          <w:vertAlign w:val="baseline"/>
        </w:rPr>
        <w:t>voluntary</w:t>
      </w:r>
      <w:r>
        <w:rPr>
          <w:rFonts w:ascii="arial" w:eastAsia="arial" w:hAnsi="arial" w:cs="arial"/>
          <w:b w:val="0"/>
          <w:i w:val="0"/>
          <w:strike w:val="0"/>
          <w:noProof w:val="0"/>
          <w:color w:val="000000"/>
          <w:position w:val="0"/>
          <w:sz w:val="20"/>
          <w:u w:val="none"/>
          <w:vertAlign w:val="baseline"/>
        </w:rPr>
        <w:t xml:space="preserve"> disclosure of a guilty secret,'" but such disclosure, as a matter of law, does not qualify "'as state compulsion' nor 'compromises the voluntariness' of subsequent confessions." </w:t>
      </w:r>
      <w:bookmarkStart w:id="1560" w:name="Bookmark_I6942P7X28T44S0030000400"/>
      <w:bookmarkEnd w:id="1560"/>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312</w:t>
        </w:r>
      </w:hyperlink>
      <w:r>
        <w:rPr>
          <w:rFonts w:ascii="arial" w:eastAsia="arial" w:hAnsi="arial" w:cs="arial"/>
          <w:b w:val="0"/>
          <w:i w:val="0"/>
          <w:strike w:val="0"/>
          <w:noProof w:val="0"/>
          <w:color w:val="000000"/>
          <w:position w:val="0"/>
          <w:sz w:val="20"/>
          <w:u w:val="none"/>
          <w:vertAlign w:val="baseline"/>
        </w:rPr>
        <w:t xml:space="preserve"> (Brennan, J., dissenting, joined by Marshall, J.)(emphasis in </w:t>
      </w:r>
      <w:bookmarkStart w:id="1561" w:name="Bookmark_I6942P7X28T44S0040000400_3"/>
      <w:bookmarkEnd w:id="1561"/>
      <w:bookmarkStart w:id="1562" w:name="Bookmark_I6942P7X28T44S0050000400"/>
      <w:bookmarkEnd w:id="1562"/>
      <w:hyperlink r:id="rId192" w:history="1">
        <w:r>
          <w:rPr>
            <w:rFonts w:ascii="arial" w:eastAsia="arial" w:hAnsi="arial" w:cs="arial"/>
            <w:b w:val="0"/>
            <w:i/>
            <w:strike w:val="0"/>
            <w:noProof w:val="0"/>
            <w:color w:val="0077CC"/>
            <w:position w:val="0"/>
            <w:sz w:val="20"/>
            <w:u w:val="single"/>
            <w:vertAlign w:val="baseline"/>
          </w:rPr>
          <w:t>Elstad</w:t>
        </w:r>
      </w:hyperlink>
      <w:r>
        <w:rPr>
          <w:rFonts w:ascii="arial" w:eastAsia="arial" w:hAnsi="arial" w:cs="arial"/>
          <w:b w:val="0"/>
          <w:i w:val="0"/>
          <w:strike w:val="0"/>
          <w:noProof w:val="0"/>
          <w:color w:val="000000"/>
          <w:position w:val="0"/>
          <w:sz w:val="20"/>
          <w:u w:val="none"/>
          <w:vertAlign w:val="baseline"/>
        </w:rPr>
        <w:t xml:space="preserve">)(quoting </w:t>
      </w:r>
      <w:bookmarkStart w:id="1563" w:name="Bookmark_I6942P7X2N1RDG0020000400"/>
      <w:bookmarkEnd w:id="1563"/>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312, 326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64" w:name="Bookmark_para_256"/>
      <w:bookmarkEnd w:id="1564"/>
      <w:bookmarkStart w:id="1565" w:name="Bookmark_I6942P7X2N1RDG0050000400"/>
      <w:bookmarkEnd w:id="1565"/>
      <w:r>
        <w:rPr>
          <w:rFonts w:ascii="arial" w:eastAsia="arial" w:hAnsi="arial" w:cs="arial"/>
          <w:b w:val="0"/>
          <w:i w:val="0"/>
          <w:strike w:val="0"/>
          <w:noProof w:val="0"/>
          <w:color w:val="000000"/>
          <w:position w:val="0"/>
          <w:sz w:val="20"/>
          <w:u w:val="none"/>
          <w:vertAlign w:val="baseline"/>
        </w:rPr>
        <w:t>The Supreme Court next considered midstream-</w:t>
      </w:r>
      <w:bookmarkStart w:id="1566" w:name="Bookmark_I6942P7X2N1RDG0040000400"/>
      <w:bookmarkEnd w:id="1566"/>
      <w:hyperlink r:id="rId21" w:history="1">
        <w:r>
          <w:rPr>
            <w:rFonts w:ascii="arial" w:eastAsia="arial" w:hAnsi="arial" w:cs="arial"/>
            <w:b w:val="0"/>
            <w:i/>
            <w:strike w:val="0"/>
            <w:noProof w:val="0"/>
            <w:color w:val="0077CC"/>
            <w:position w:val="0"/>
            <w:sz w:val="20"/>
            <w:u w:val="single"/>
            <w:vertAlign w:val="baseline"/>
          </w:rPr>
          <w:t>Miranda</w:t>
        </w:r>
      </w:hyperlink>
      <w:bookmarkStart w:id="1567" w:name="Bookmark_I6942P7Y28T44T0010000400"/>
      <w:bookmarkEnd w:id="1567"/>
      <w:r>
        <w:rPr>
          <w:rFonts w:ascii="arial" w:eastAsia="arial" w:hAnsi="arial" w:cs="arial"/>
          <w:b w:val="0"/>
          <w:i w:val="0"/>
          <w:strike w:val="0"/>
          <w:noProof w:val="0"/>
          <w:color w:val="000000"/>
          <w:position w:val="0"/>
          <w:sz w:val="20"/>
          <w:u w:val="none"/>
          <w:vertAlign w:val="baseline"/>
        </w:rPr>
        <w:t xml:space="preserve"> warnings in </w:t>
      </w:r>
      <w:bookmarkStart w:id="1568" w:name="Bookmark_I6942P7X2D6NM50010000400"/>
      <w:bookmarkEnd w:id="1568"/>
      <w:hyperlink r:id="rId196" w:history="1">
        <w:r>
          <w:rPr>
            <w:rFonts w:ascii="arial" w:eastAsia="arial" w:hAnsi="arial" w:cs="arial"/>
            <w:b w:val="0"/>
            <w:i/>
            <w:strike w:val="0"/>
            <w:noProof w:val="0"/>
            <w:color w:val="0077CC"/>
            <w:position w:val="0"/>
            <w:sz w:val="20"/>
            <w:u w:val="single"/>
            <w:vertAlign w:val="baseline"/>
          </w:rPr>
          <w:t>Missouri v. Seibert</w:t>
        </w:r>
      </w:hyperlink>
      <w:hyperlink r:id="rId196" w:history="1">
        <w:r>
          <w:rPr>
            <w:rFonts w:ascii="arial" w:eastAsia="arial" w:hAnsi="arial" w:cs="arial"/>
            <w:b w:val="0"/>
            <w:i/>
            <w:strike w:val="0"/>
            <w:noProof w:val="0"/>
            <w:color w:val="0077CC"/>
            <w:position w:val="0"/>
            <w:sz w:val="20"/>
            <w:u w:val="single"/>
            <w:vertAlign w:val="baseline"/>
          </w:rPr>
          <w:t>, 542 U.S. 600, 124 S. Ct. 2601, 159 L. Ed. 2d 643 (2004)</w:t>
        </w:r>
      </w:hyperlink>
      <w:r>
        <w:rPr>
          <w:rFonts w:ascii="arial" w:eastAsia="arial" w:hAnsi="arial" w:cs="arial"/>
          <w:b w:val="0"/>
          <w:i w:val="0"/>
          <w:strike w:val="0"/>
          <w:noProof w:val="0"/>
          <w:color w:val="000000"/>
          <w:position w:val="0"/>
          <w:sz w:val="20"/>
          <w:u w:val="none"/>
          <w:vertAlign w:val="baseline"/>
        </w:rPr>
        <w:t>("</w:t>
      </w:r>
      <w:bookmarkStart w:id="1569" w:name="Bookmark_I6942P7X2D6NM50030000400"/>
      <w:bookmarkEnd w:id="1569"/>
      <w:hyperlink r:id="rId196" w:history="1">
        <w:r>
          <w:rPr>
            <w:rFonts w:ascii="arial" w:eastAsia="arial" w:hAnsi="arial" w:cs="arial"/>
            <w:b w:val="0"/>
            <w:i/>
            <w:strike w:val="0"/>
            <w:noProof w:val="0"/>
            <w:color w:val="0077CC"/>
            <w:position w:val="0"/>
            <w:sz w:val="20"/>
            <w:u w:val="single"/>
            <w:vertAlign w:val="baseline"/>
          </w:rPr>
          <w:t>Seibert</w:t>
        </w:r>
      </w:hyperlink>
      <w:r>
        <w:rPr>
          <w:rFonts w:ascii="arial" w:eastAsia="arial" w:hAnsi="arial" w:cs="arial"/>
          <w:b w:val="0"/>
          <w:i w:val="0"/>
          <w:strike w:val="0"/>
          <w:noProof w:val="0"/>
          <w:color w:val="000000"/>
          <w:position w:val="0"/>
          <w:sz w:val="20"/>
          <w:u w:val="none"/>
          <w:vertAlign w:val="baseline"/>
        </w:rPr>
        <w:t xml:space="preserve">"), and issued only a plurality opinion. </w:t>
      </w:r>
      <w:bookmarkStart w:id="1570" w:name="Bookmark_I6942P7Y28T44T0010000400_2"/>
      <w:bookmarkEnd w:id="1570"/>
      <w:bookmarkStart w:id="1571" w:name="Bookmark_I6942P7Y28T44T0050000400"/>
      <w:bookmarkEnd w:id="1571"/>
      <w:bookmarkStart w:id="1572" w:name="Bookmark_I6942P7X2D6NM50050000400"/>
      <w:bookmarkEnd w:id="1572"/>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603-05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In </w:t>
      </w:r>
      <w:bookmarkStart w:id="1582" w:name="Bookmark_I6942P7Y28T44T0050000400_2"/>
      <w:bookmarkEnd w:id="1582"/>
      <w:bookmarkStart w:id="1583" w:name="Bookmark_I6942P7Y28T44T0010000400_3"/>
      <w:bookmarkEnd w:id="1583"/>
      <w:bookmarkStart w:id="1584" w:name="Bookmark_I6942P7Y28T44T0020000400"/>
      <w:bookmarkEnd w:id="1584"/>
      <w:hyperlink r:id="rId196" w:history="1">
        <w:r>
          <w:rPr>
            <w:rFonts w:ascii="arial" w:eastAsia="arial" w:hAnsi="arial" w:cs="arial"/>
            <w:b w:val="0"/>
            <w:i/>
            <w:strike w:val="0"/>
            <w:noProof w:val="0"/>
            <w:color w:val="0077CC"/>
            <w:position w:val="0"/>
            <w:sz w:val="20"/>
            <w:u w:val="single"/>
            <w:vertAlign w:val="baseline"/>
          </w:rPr>
          <w:t>Seibert</w:t>
        </w:r>
      </w:hyperlink>
      <w:bookmarkStart w:id="1585" w:name="Bookmark_I6942P7Y2HM6K90020000400"/>
      <w:bookmarkEnd w:id="1585"/>
      <w:r>
        <w:rPr>
          <w:rFonts w:ascii="arial" w:eastAsia="arial" w:hAnsi="arial" w:cs="arial"/>
          <w:b w:val="0"/>
          <w:i w:val="0"/>
          <w:strike w:val="0"/>
          <w:noProof w:val="0"/>
          <w:color w:val="000000"/>
          <w:position w:val="0"/>
          <w:sz w:val="20"/>
          <w:u w:val="none"/>
          <w:vertAlign w:val="baseline"/>
        </w:rPr>
        <w:t xml:space="preserve">, a young boy with cerebral palsy died in his sleep, and his mother feared charges of neglect, because the boy's body was covered in bedsores. </w:t>
      </w:r>
      <w:bookmarkStart w:id="1586" w:name="Bookmark_I6942P7Y2HM6K90040000400"/>
      <w:bookmarkEnd w:id="1586"/>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587" w:name="Bookmark_I6942P7Y28T44T0040000400"/>
      <w:bookmarkEnd w:id="1587"/>
      <w:hyperlink r:id="rId196" w:history="1">
        <w:r>
          <w:rPr>
            <w:rFonts w:ascii="arial" w:eastAsia="arial" w:hAnsi="arial" w:cs="arial"/>
            <w:b w:val="0"/>
            <w:i/>
            <w:strike w:val="0"/>
            <w:noProof w:val="0"/>
            <w:color w:val="0077CC"/>
            <w:position w:val="0"/>
            <w:sz w:val="20"/>
            <w:u w:val="single"/>
            <w:vertAlign w:val="baseline"/>
          </w:rPr>
          <w:t>542 U.S. at 604</w:t>
        </w:r>
      </w:hyperlink>
      <w:r>
        <w:rPr>
          <w:rFonts w:ascii="arial" w:eastAsia="arial" w:hAnsi="arial" w:cs="arial"/>
          <w:b w:val="0"/>
          <w:i w:val="0"/>
          <w:strike w:val="0"/>
          <w:noProof w:val="0"/>
          <w:color w:val="000000"/>
          <w:position w:val="0"/>
          <w:sz w:val="20"/>
          <w:u w:val="none"/>
          <w:vertAlign w:val="baseline"/>
        </w:rPr>
        <w:t xml:space="preserve">. </w:t>
      </w:r>
      <w:bookmarkStart w:id="1588" w:name="Bookmark_I6942P7Y2HM6K90040000400_2"/>
      <w:bookmarkEnd w:id="1588"/>
      <w:bookmarkStart w:id="1589" w:name="Bookmark_I6942P7Y2HM6K90020000400_2"/>
      <w:bookmarkEnd w:id="1589"/>
      <w:bookmarkStart w:id="1590" w:name="Bookmark_I6942P7Y2N1RDH0010000400"/>
      <w:bookmarkEnd w:id="1590"/>
      <w:r>
        <w:rPr>
          <w:rFonts w:ascii="arial" w:eastAsia="arial" w:hAnsi="arial" w:cs="arial"/>
          <w:b w:val="0"/>
          <w:i w:val="0"/>
          <w:strike w:val="0"/>
          <w:noProof w:val="0"/>
          <w:color w:val="000000"/>
          <w:position w:val="0"/>
          <w:sz w:val="20"/>
          <w:u w:val="none"/>
          <w:vertAlign w:val="baseline"/>
        </w:rPr>
        <w:t>The mother, along with two of her remaining sons and family friends, conspired</w:t>
      </w:r>
      <w:r>
        <w:rPr>
          <w:rFonts w:ascii="arial" w:eastAsia="arial" w:hAnsi="arial" w:cs="arial"/>
          <w:b/>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to conceal the evidence of neglect by burning the family's mobile home with the boy's dead body in it.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591" w:name="Bookmark_I6942P7Y2HM6K90010000400"/>
      <w:bookmarkEnd w:id="1591"/>
      <w:hyperlink r:id="rId196" w:history="1">
        <w:r>
          <w:rPr>
            <w:rFonts w:ascii="arial" w:eastAsia="arial" w:hAnsi="arial" w:cs="arial"/>
            <w:b w:val="0"/>
            <w:i/>
            <w:strike w:val="0"/>
            <w:noProof w:val="0"/>
            <w:color w:val="0077CC"/>
            <w:position w:val="0"/>
            <w:sz w:val="20"/>
            <w:u w:val="single"/>
            <w:vertAlign w:val="baseline"/>
          </w:rPr>
          <w:t>542 U.S. at 604</w:t>
        </w:r>
      </w:hyperlink>
      <w:r>
        <w:rPr>
          <w:rFonts w:ascii="arial" w:eastAsia="arial" w:hAnsi="arial" w:cs="arial"/>
          <w:b w:val="0"/>
          <w:i w:val="0"/>
          <w:strike w:val="0"/>
          <w:noProof w:val="0"/>
          <w:color w:val="000000"/>
          <w:position w:val="0"/>
          <w:sz w:val="20"/>
          <w:u w:val="none"/>
          <w:vertAlign w:val="baseline"/>
        </w:rPr>
        <w:t xml:space="preserve">. </w:t>
      </w:r>
      <w:bookmarkStart w:id="1592" w:name="Bookmark_I6942P7Y2N1RDH0010000400_2"/>
      <w:bookmarkEnd w:id="1592"/>
      <w:r>
        <w:rPr>
          <w:rFonts w:ascii="arial" w:eastAsia="arial" w:hAnsi="arial" w:cs="arial"/>
          <w:b w:val="0"/>
          <w:i w:val="0"/>
          <w:strike w:val="0"/>
          <w:noProof w:val="0"/>
          <w:color w:val="000000"/>
          <w:position w:val="0"/>
          <w:sz w:val="20"/>
          <w:u w:val="none"/>
          <w:vertAlign w:val="baseline"/>
        </w:rPr>
        <w:t xml:space="preserve">To avoid the appearance that they had left the boy unattended, they arranged for Donald Rector, a mentally ill teenager living with the family, to remain in the mobile home while they set fire to it.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593" w:name="Bookmark_I6942P7Y2HM6K90030000400"/>
      <w:bookmarkEnd w:id="1593"/>
      <w:hyperlink r:id="rId196" w:history="1">
        <w:r>
          <w:rPr>
            <w:rFonts w:ascii="arial" w:eastAsia="arial" w:hAnsi="arial" w:cs="arial"/>
            <w:b w:val="0"/>
            <w:i/>
            <w:strike w:val="0"/>
            <w:noProof w:val="0"/>
            <w:color w:val="0077CC"/>
            <w:position w:val="0"/>
            <w:sz w:val="20"/>
            <w:u w:val="single"/>
            <w:vertAlign w:val="baseline"/>
          </w:rPr>
          <w:t>542 U.S. at 604</w:t>
        </w:r>
      </w:hyperlink>
      <w:r>
        <w:rPr>
          <w:rFonts w:ascii="arial" w:eastAsia="arial" w:hAnsi="arial" w:cs="arial"/>
          <w:b w:val="0"/>
          <w:i w:val="0"/>
          <w:strike w:val="0"/>
          <w:noProof w:val="0"/>
          <w:color w:val="000000"/>
          <w:position w:val="0"/>
          <w:sz w:val="20"/>
          <w:u w:val="none"/>
          <w:vertAlign w:val="baseline"/>
        </w:rPr>
        <w:t xml:space="preserve">. </w:t>
      </w:r>
      <w:bookmarkStart w:id="1594" w:name="Bookmark_I6942P7Y2N1RDH0010000400_3"/>
      <w:bookmarkEnd w:id="1594"/>
      <w:r>
        <w:rPr>
          <w:rFonts w:ascii="arial" w:eastAsia="arial" w:hAnsi="arial" w:cs="arial"/>
          <w:b w:val="0"/>
          <w:i w:val="0"/>
          <w:strike w:val="0"/>
          <w:noProof w:val="0"/>
          <w:color w:val="000000"/>
          <w:position w:val="0"/>
          <w:sz w:val="20"/>
          <w:u w:val="none"/>
          <w:vertAlign w:val="baseline"/>
        </w:rPr>
        <w:t xml:space="preserve">The conspirators executed their plan, and Rector died in the fire.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595" w:name="Bookmark_I6942P7Y2HM6K90050000400"/>
      <w:bookmarkEnd w:id="1595"/>
      <w:hyperlink r:id="rId196" w:history="1">
        <w:r>
          <w:rPr>
            <w:rFonts w:ascii="arial" w:eastAsia="arial" w:hAnsi="arial" w:cs="arial"/>
            <w:b w:val="0"/>
            <w:i/>
            <w:strike w:val="0"/>
            <w:noProof w:val="0"/>
            <w:color w:val="0077CC"/>
            <w:position w:val="0"/>
            <w:sz w:val="20"/>
            <w:u w:val="single"/>
            <w:vertAlign w:val="baseline"/>
          </w:rPr>
          <w:t>542 U.S. at 604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96" w:name="Bookmark_para_257"/>
      <w:bookmarkEnd w:id="1596"/>
      <w:bookmarkStart w:id="1597" w:name="Bookmark_I6942P7Y2D6NM60040000400"/>
      <w:bookmarkEnd w:id="1597"/>
      <w:bookmarkStart w:id="1598" w:name="Bookmark_I6942P7Y2SF80N0010000400"/>
      <w:bookmarkEnd w:id="1598"/>
      <w:r>
        <w:rPr>
          <w:rFonts w:ascii="arial" w:eastAsia="arial" w:hAnsi="arial" w:cs="arial"/>
          <w:b w:val="0"/>
          <w:i w:val="0"/>
          <w:strike w:val="0"/>
          <w:noProof w:val="0"/>
          <w:color w:val="000000"/>
          <w:position w:val="0"/>
          <w:sz w:val="20"/>
          <w:u w:val="none"/>
          <w:vertAlign w:val="baseline"/>
        </w:rPr>
        <w:t xml:space="preserve">Missouri officers subsequently arrested the mother. </w:t>
      </w:r>
      <w:r>
        <w:rPr>
          <w:rFonts w:ascii="arial" w:eastAsia="arial" w:hAnsi="arial" w:cs="arial"/>
          <w:b w:val="0"/>
          <w:i w:val="0"/>
          <w:strike w:val="0"/>
          <w:noProof w:val="0"/>
          <w:color w:val="000000"/>
          <w:position w:val="0"/>
          <w:sz w:val="20"/>
          <w:u w:val="single"/>
          <w:vertAlign w:val="baseline"/>
        </w:rPr>
        <w:t xml:space="preserve">See </w:t>
      </w:r>
      <w:bookmarkStart w:id="1599" w:name="Bookmark_I6942P7Y2D6NM60030000400"/>
      <w:bookmarkEnd w:id="1599"/>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604</w:t>
        </w:r>
      </w:hyperlink>
      <w:r>
        <w:rPr>
          <w:rFonts w:ascii="arial" w:eastAsia="arial" w:hAnsi="arial" w:cs="arial"/>
          <w:b w:val="0"/>
          <w:i w:val="0"/>
          <w:strike w:val="0"/>
          <w:noProof w:val="0"/>
          <w:color w:val="000000"/>
          <w:position w:val="0"/>
          <w:sz w:val="20"/>
          <w:u w:val="none"/>
          <w:vertAlign w:val="baseline"/>
        </w:rPr>
        <w:t xml:space="preserve">. </w:t>
      </w:r>
      <w:bookmarkStart w:id="1600" w:name="Bookmark_I6942P7Y2SF80N0030000400"/>
      <w:bookmarkEnd w:id="1600"/>
      <w:r>
        <w:rPr>
          <w:rFonts w:ascii="arial" w:eastAsia="arial" w:hAnsi="arial" w:cs="arial"/>
          <w:b w:val="0"/>
          <w:i w:val="0"/>
          <w:strike w:val="0"/>
          <w:noProof w:val="0"/>
          <w:color w:val="000000"/>
          <w:position w:val="0"/>
          <w:sz w:val="20"/>
          <w:u w:val="none"/>
          <w:vertAlign w:val="baseline"/>
        </w:rPr>
        <w:t xml:space="preserve">Officer Kevin Clinton refrained from issuing her a </w:t>
      </w:r>
      <w:bookmarkStart w:id="1601" w:name="Bookmark_I6942P7Y2SF80N0030000400_2"/>
      <w:bookmarkEnd w:id="1601"/>
      <w:bookmarkStart w:id="1602" w:name="Bookmark_I6942P7Y2SF80N0010000400_2"/>
      <w:bookmarkEnd w:id="1602"/>
      <w:bookmarkStart w:id="1603" w:name="Bookmark_I6942P7Y2D6NM60040000400_2"/>
      <w:bookmarkEnd w:id="1603"/>
      <w:bookmarkStart w:id="1604" w:name="Bookmark_I6942P7Y2D6NM60050000400"/>
      <w:bookmarkEnd w:id="1604"/>
      <w:hyperlink r:id="rId21" w:history="1">
        <w:r>
          <w:rPr>
            <w:rFonts w:ascii="arial" w:eastAsia="arial" w:hAnsi="arial" w:cs="arial"/>
            <w:b w:val="0"/>
            <w:i/>
            <w:strike w:val="0"/>
            <w:noProof w:val="0"/>
            <w:color w:val="0077CC"/>
            <w:position w:val="0"/>
            <w:sz w:val="20"/>
            <w:u w:val="single"/>
            <w:vertAlign w:val="baseline"/>
          </w:rPr>
          <w:t>Miranda</w:t>
        </w:r>
      </w:hyperlink>
      <w:bookmarkStart w:id="1605" w:name="Bookmark_I6942P7Y2SF80N0050000400"/>
      <w:bookmarkEnd w:id="1605"/>
      <w:r>
        <w:rPr>
          <w:rFonts w:ascii="arial" w:eastAsia="arial" w:hAnsi="arial" w:cs="arial"/>
          <w:b w:val="0"/>
          <w:i w:val="0"/>
          <w:strike w:val="0"/>
          <w:noProof w:val="0"/>
          <w:color w:val="000000"/>
          <w:position w:val="0"/>
          <w:sz w:val="20"/>
          <w:u w:val="none"/>
          <w:vertAlign w:val="baseline"/>
        </w:rPr>
        <w:t xml:space="preserve"> warning on instructions from police headquarters.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606" w:name="Bookmark_I6942P7Y2SF80N0020000400"/>
      <w:bookmarkEnd w:id="1606"/>
      <w:hyperlink r:id="rId196" w:history="1">
        <w:r>
          <w:rPr>
            <w:rFonts w:ascii="arial" w:eastAsia="arial" w:hAnsi="arial" w:cs="arial"/>
            <w:b w:val="0"/>
            <w:i/>
            <w:strike w:val="0"/>
            <w:noProof w:val="0"/>
            <w:color w:val="0077CC"/>
            <w:position w:val="0"/>
            <w:sz w:val="20"/>
            <w:u w:val="single"/>
            <w:vertAlign w:val="baseline"/>
          </w:rPr>
          <w:t>542 U.S. at 604</w:t>
        </w:r>
      </w:hyperlink>
      <w:r>
        <w:rPr>
          <w:rFonts w:ascii="arial" w:eastAsia="arial" w:hAnsi="arial" w:cs="arial"/>
          <w:b w:val="0"/>
          <w:i w:val="0"/>
          <w:strike w:val="0"/>
          <w:noProof w:val="0"/>
          <w:color w:val="000000"/>
          <w:position w:val="0"/>
          <w:sz w:val="20"/>
          <w:u w:val="none"/>
          <w:vertAlign w:val="baseline"/>
        </w:rPr>
        <w:t xml:space="preserve">. </w:t>
      </w:r>
      <w:bookmarkStart w:id="1607" w:name="Bookmark_I6942P7Y2SF80N0050000400_2"/>
      <w:bookmarkEnd w:id="1607"/>
      <w:bookmarkStart w:id="1608" w:name="Bookmark_I6942P7Y28T44V0040000400"/>
      <w:bookmarkEnd w:id="1608"/>
      <w:r>
        <w:rPr>
          <w:rFonts w:ascii="arial" w:eastAsia="arial" w:hAnsi="arial" w:cs="arial"/>
          <w:b w:val="0"/>
          <w:i w:val="0"/>
          <w:strike w:val="0"/>
          <w:noProof w:val="0"/>
          <w:color w:val="000000"/>
          <w:position w:val="0"/>
          <w:sz w:val="20"/>
          <w:u w:val="none"/>
          <w:vertAlign w:val="baseline"/>
        </w:rPr>
        <w:t xml:space="preserve">Another officer, Richard Hanrahan, questioned her at the police station for thirty-forty minutes without a </w:t>
      </w:r>
      <w:bookmarkStart w:id="1609" w:name="Bookmark_I6942P7Y28T44V0040000400_2"/>
      <w:bookmarkEnd w:id="1609"/>
      <w:bookmarkStart w:id="1610" w:name="Bookmark_I6942P7Y2SF80N0050000400_3"/>
      <w:bookmarkEnd w:id="1610"/>
      <w:bookmarkStart w:id="1611" w:name="Bookmark_I6942P7Y2SF80N0040000400"/>
      <w:bookmarkEnd w:id="1611"/>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 and she eventually admitted that Rector "was meant to die in the fire." </w:t>
      </w:r>
      <w:bookmarkStart w:id="1612" w:name="Bookmark_I6942P7Y28T44V0010000400"/>
      <w:bookmarkEnd w:id="1612"/>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605</w:t>
        </w:r>
      </w:hyperlink>
      <w:r>
        <w:rPr>
          <w:rFonts w:ascii="arial" w:eastAsia="arial" w:hAnsi="arial" w:cs="arial"/>
          <w:b w:val="0"/>
          <w:i w:val="0"/>
          <w:strike w:val="0"/>
          <w:noProof w:val="0"/>
          <w:color w:val="000000"/>
          <w:position w:val="0"/>
          <w:sz w:val="20"/>
          <w:u w:val="none"/>
          <w:vertAlign w:val="baseline"/>
        </w:rPr>
        <w:t xml:space="preserve">. </w:t>
      </w:r>
      <w:bookmarkStart w:id="1613" w:name="Bookmark_I6942P7Y2N1RDJ0010000400"/>
      <w:bookmarkEnd w:id="1613"/>
      <w:r>
        <w:rPr>
          <w:rFonts w:ascii="arial" w:eastAsia="arial" w:hAnsi="arial" w:cs="arial"/>
          <w:b w:val="0"/>
          <w:i w:val="0"/>
          <w:strike w:val="0"/>
          <w:noProof w:val="0"/>
          <w:color w:val="000000"/>
          <w:position w:val="0"/>
          <w:sz w:val="20"/>
          <w:u w:val="none"/>
          <w:vertAlign w:val="baseline"/>
        </w:rPr>
        <w:t xml:space="preserve">After a twenty-minute break, Hanrahan issued a </w:t>
      </w:r>
      <w:bookmarkStart w:id="1614" w:name="Bookmark_I6942P7Y2N1RDJ0010000400_2"/>
      <w:bookmarkEnd w:id="1614"/>
      <w:bookmarkStart w:id="1615" w:name="Bookmark_I6942P7Y28T44V0040000400_3"/>
      <w:bookmarkEnd w:id="1615"/>
      <w:bookmarkStart w:id="1616" w:name="Bookmark_I6942P7Y28T44V0030000400"/>
      <w:bookmarkEnd w:id="1616"/>
      <w:hyperlink r:id="rId21" w:history="1">
        <w:r>
          <w:rPr>
            <w:rFonts w:ascii="arial" w:eastAsia="arial" w:hAnsi="arial" w:cs="arial"/>
            <w:b w:val="0"/>
            <w:i/>
            <w:strike w:val="0"/>
            <w:noProof w:val="0"/>
            <w:color w:val="0077CC"/>
            <w:position w:val="0"/>
            <w:sz w:val="20"/>
            <w:u w:val="single"/>
            <w:vertAlign w:val="baseline"/>
          </w:rPr>
          <w:t>Miranda</w:t>
        </w:r>
      </w:hyperlink>
      <w:bookmarkStart w:id="1617" w:name="Bookmark_I6942P7Y2N1RDJ0030000400"/>
      <w:bookmarkEnd w:id="1617"/>
      <w:r>
        <w:rPr>
          <w:rFonts w:ascii="arial" w:eastAsia="arial" w:hAnsi="arial" w:cs="arial"/>
          <w:b w:val="0"/>
          <w:i w:val="0"/>
          <w:strike w:val="0"/>
          <w:noProof w:val="0"/>
          <w:color w:val="000000"/>
          <w:position w:val="0"/>
          <w:sz w:val="20"/>
          <w:u w:val="none"/>
          <w:vertAlign w:val="baseline"/>
        </w:rPr>
        <w:t xml:space="preserve"> warning, obtained a signed waiver of rights, and secured the same confession with a similar line of questioning. </w:t>
      </w:r>
      <w:r>
        <w:rPr>
          <w:rFonts w:ascii="arial" w:eastAsia="arial" w:hAnsi="arial" w:cs="arial"/>
          <w:b w:val="0"/>
          <w:i w:val="0"/>
          <w:strike w:val="0"/>
          <w:noProof w:val="0"/>
          <w:color w:val="000000"/>
          <w:position w:val="0"/>
          <w:sz w:val="20"/>
          <w:u w:val="single"/>
          <w:vertAlign w:val="baseline"/>
        </w:rPr>
        <w:t xml:space="preserve">See </w:t>
      </w:r>
      <w:bookmarkStart w:id="1618" w:name="Bookmark_I6942P7Y28T44V0050000400"/>
      <w:bookmarkEnd w:id="1618"/>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605</w:t>
        </w:r>
      </w:hyperlink>
      <w:r>
        <w:rPr>
          <w:rFonts w:ascii="arial" w:eastAsia="arial" w:hAnsi="arial" w:cs="arial"/>
          <w:b w:val="0"/>
          <w:i w:val="0"/>
          <w:strike w:val="0"/>
          <w:noProof w:val="0"/>
          <w:color w:val="000000"/>
          <w:position w:val="0"/>
          <w:sz w:val="20"/>
          <w:u w:val="none"/>
          <w:vertAlign w:val="baseline"/>
        </w:rPr>
        <w:t xml:space="preserve">. </w:t>
      </w:r>
      <w:bookmarkStart w:id="1619" w:name="Bookmark_I6942P7Y2N1RDJ0030000400_2"/>
      <w:bookmarkEnd w:id="1619"/>
      <w:r>
        <w:rPr>
          <w:rFonts w:ascii="arial" w:eastAsia="arial" w:hAnsi="arial" w:cs="arial"/>
          <w:b w:val="0"/>
          <w:i w:val="0"/>
          <w:strike w:val="0"/>
          <w:noProof w:val="0"/>
          <w:color w:val="000000"/>
          <w:position w:val="0"/>
          <w:sz w:val="20"/>
          <w:u w:val="none"/>
          <w:vertAlign w:val="baseline"/>
        </w:rPr>
        <w:t xml:space="preserve">According to Hanrahan, he consciously decided to withhold the </w:t>
      </w:r>
      <w:bookmarkStart w:id="1620" w:name="Bookmark_I6942P7Y2N1RDJ0030000400_3"/>
      <w:bookmarkEnd w:id="1620"/>
      <w:bookmarkStart w:id="1621" w:name="Bookmark_I6942P7Y2N1RDJ0020000400"/>
      <w:bookmarkEnd w:id="1621"/>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 in accordance with a sanctioned interrogation technique that he had been taught: "question first, then give the warnings, and then repeat the question until he got the answer previously given." </w:t>
      </w:r>
      <w:bookmarkStart w:id="1622" w:name="Bookmark_I6942P7Y2N1RDJ0040000400"/>
      <w:bookmarkEnd w:id="1622"/>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23" w:name="Bookmark_para_258"/>
      <w:bookmarkEnd w:id="1623"/>
      <w:bookmarkStart w:id="1624" w:name="Bookmark_I6942P7Y2D6NM70020000400"/>
      <w:bookmarkEnd w:id="1624"/>
      <w:bookmarkStart w:id="1625" w:name="Bookmark_I6942P7Y2D6NM70040000400"/>
      <w:bookmarkEnd w:id="1625"/>
      <w:r>
        <w:rPr>
          <w:rFonts w:ascii="arial" w:eastAsia="arial" w:hAnsi="arial" w:cs="arial"/>
          <w:b w:val="0"/>
          <w:i w:val="0"/>
          <w:strike w:val="0"/>
          <w:noProof w:val="0"/>
          <w:color w:val="000000"/>
          <w:position w:val="0"/>
          <w:sz w:val="20"/>
          <w:u w:val="none"/>
          <w:vertAlign w:val="baseline"/>
        </w:rPr>
        <w:t>On appeal,</w:t>
      </w:r>
      <w:r>
        <w:rPr>
          <w:rFonts w:ascii="arial" w:eastAsia="arial" w:hAnsi="arial" w:cs="arial"/>
          <w:b/>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the Supreme Court noted that Hanrahan's tactic of question first, issue </w:t>
      </w:r>
      <w:bookmarkStart w:id="1626" w:name="Bookmark_I6942P7Y2D6NM70010000400"/>
      <w:bookmarkEnd w:id="1626"/>
      <w:hyperlink r:id="rId21" w:history="1">
        <w:r>
          <w:rPr>
            <w:rFonts w:ascii="arial" w:eastAsia="arial" w:hAnsi="arial" w:cs="arial"/>
            <w:b w:val="0"/>
            <w:i/>
            <w:strike w:val="0"/>
            <w:noProof w:val="0"/>
            <w:color w:val="0077CC"/>
            <w:position w:val="0"/>
            <w:sz w:val="20"/>
            <w:u w:val="single"/>
            <w:vertAlign w:val="baseline"/>
          </w:rPr>
          <w:t>Miranda</w:t>
        </w:r>
      </w:hyperlink>
      <w:bookmarkStart w:id="1627" w:name="Bookmark_I6942P7Y28T44W0010000400"/>
      <w:bookmarkEnd w:id="1627"/>
      <w:r>
        <w:rPr>
          <w:rFonts w:ascii="arial" w:eastAsia="arial" w:hAnsi="arial" w:cs="arial"/>
          <w:b w:val="0"/>
          <w:i w:val="0"/>
          <w:strike w:val="0"/>
          <w:noProof w:val="0"/>
          <w:color w:val="000000"/>
          <w:position w:val="0"/>
          <w:sz w:val="20"/>
          <w:u w:val="none"/>
          <w:vertAlign w:val="baseline"/>
        </w:rPr>
        <w:t xml:space="preserve"> warnings later, did not occur just in Missouri. </w:t>
      </w:r>
      <w:r>
        <w:rPr>
          <w:rFonts w:ascii="arial" w:eastAsia="arial" w:hAnsi="arial" w:cs="arial"/>
          <w:b w:val="0"/>
          <w:i w:val="0"/>
          <w:strike w:val="0"/>
          <w:noProof w:val="0"/>
          <w:color w:val="000000"/>
          <w:position w:val="0"/>
          <w:sz w:val="20"/>
          <w:u w:val="single"/>
          <w:vertAlign w:val="baseline"/>
        </w:rPr>
        <w:t xml:space="preserve">See </w:t>
      </w:r>
      <w:bookmarkStart w:id="1628" w:name="Bookmark_I6942P7Y2D6NM70030000400"/>
      <w:bookmarkEnd w:id="1628"/>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609</w:t>
        </w:r>
      </w:hyperlink>
      <w:r>
        <w:rPr>
          <w:rFonts w:ascii="arial" w:eastAsia="arial" w:hAnsi="arial" w:cs="arial"/>
          <w:b w:val="0"/>
          <w:i w:val="0"/>
          <w:strike w:val="0"/>
          <w:noProof w:val="0"/>
          <w:color w:val="000000"/>
          <w:position w:val="0"/>
          <w:sz w:val="20"/>
          <w:u w:val="none"/>
          <w:vertAlign w:val="baseline"/>
        </w:rPr>
        <w:t xml:space="preserve">. </w:t>
      </w:r>
      <w:bookmarkStart w:id="1629" w:name="Bookmark_I6942P7Y28T44W0010000400_2"/>
      <w:bookmarkEnd w:id="1629"/>
      <w:r>
        <w:rPr>
          <w:rFonts w:ascii="arial" w:eastAsia="arial" w:hAnsi="arial" w:cs="arial"/>
          <w:b w:val="0"/>
          <w:i w:val="0"/>
          <w:strike w:val="0"/>
          <w:noProof w:val="0"/>
          <w:color w:val="000000"/>
          <w:position w:val="0"/>
          <w:sz w:val="20"/>
          <w:u w:val="none"/>
          <w:vertAlign w:val="baseline"/>
        </w:rPr>
        <w:t xml:space="preserve">The Supreme Court further noted that such a tactic was at odds with </w:t>
      </w:r>
      <w:bookmarkStart w:id="1630" w:name="Bookmark_I6942P7Y28T44W0010000400_3"/>
      <w:bookmarkEnd w:id="1630"/>
      <w:bookmarkStart w:id="1631" w:name="Bookmark_I6942P7Y2D6NM70050000400"/>
      <w:bookmarkEnd w:id="1631"/>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's purpose; </w:t>
      </w:r>
      <w:bookmarkStart w:id="1632" w:name="Bookmark_I6942P7Y28T44W0020000400"/>
      <w:bookmarkEnd w:id="1632"/>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sought to ensure that individuals made a "'free and rational choice,'" </w:t>
      </w:r>
      <w:bookmarkStart w:id="1633" w:name="Bookmark_I6942P7Y28T44W0040000400"/>
      <w:bookmarkEnd w:id="1633"/>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601</w:t>
        </w:r>
      </w:hyperlink>
      <w:r>
        <w:rPr>
          <w:rFonts w:ascii="arial" w:eastAsia="arial" w:hAnsi="arial" w:cs="arial"/>
          <w:b w:val="0"/>
          <w:i w:val="0"/>
          <w:strike w:val="0"/>
          <w:noProof w:val="0"/>
          <w:color w:val="000000"/>
          <w:position w:val="0"/>
          <w:sz w:val="20"/>
          <w:u w:val="none"/>
          <w:vertAlign w:val="baseline"/>
        </w:rPr>
        <w:t xml:space="preserve"> (quoting </w:t>
      </w:r>
      <w:bookmarkStart w:id="1634" w:name="Bookmark_I6942P7Y2HM6KC0010000400"/>
      <w:bookmarkEnd w:id="1634"/>
      <w:hyperlink r:id="rId21" w:history="1">
        <w:r>
          <w:rPr>
            <w:rFonts w:ascii="arial" w:eastAsia="arial" w:hAnsi="arial" w:cs="arial"/>
            <w:b w:val="0"/>
            <w:i/>
            <w:strike w:val="0"/>
            <w:noProof w:val="0"/>
            <w:color w:val="0077CC"/>
            <w:position w:val="0"/>
            <w:sz w:val="20"/>
            <w:u w:val="single"/>
            <w:vertAlign w:val="baseline"/>
          </w:rPr>
          <w:t>Miranda</w:t>
        </w:r>
      </w:hyperlink>
      <w:hyperlink r:id="rId21" w:history="1">
        <w:r>
          <w:rPr>
            <w:rFonts w:ascii="arial" w:eastAsia="arial" w:hAnsi="arial" w:cs="arial"/>
            <w:b w:val="0"/>
            <w:i/>
            <w:strike w:val="0"/>
            <w:noProof w:val="0"/>
            <w:color w:val="0077CC"/>
            <w:position w:val="0"/>
            <w:sz w:val="20"/>
            <w:u w:val="single"/>
            <w:vertAlign w:val="baseline"/>
          </w:rPr>
          <w:t>, 384 U.S. at 464-65</w:t>
        </w:r>
      </w:hyperlink>
      <w:r>
        <w:rPr>
          <w:rFonts w:ascii="arial" w:eastAsia="arial" w:hAnsi="arial" w:cs="arial"/>
          <w:b w:val="0"/>
          <w:i w:val="0"/>
          <w:strike w:val="0"/>
          <w:noProof w:val="0"/>
          <w:color w:val="000000"/>
          <w:position w:val="0"/>
          <w:sz w:val="20"/>
          <w:u w:val="none"/>
          <w:vertAlign w:val="baseline"/>
        </w:rPr>
        <w:t xml:space="preserve">), with full knowledge of their constitutional rights before speaking with officers, whereas "[t]he object of question-first is to render </w:t>
      </w:r>
      <w:bookmarkStart w:id="1635" w:name="Bookmark_I6942P7Y2HM6KC0030000400"/>
      <w:bookmarkEnd w:id="1635"/>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ineffective by waiting for a particularly opportune time to give them, after the suspect has already confessed," </w:t>
      </w:r>
      <w:bookmarkStart w:id="1636" w:name="Bookmark_I6942P7Y2HM6KC0050000400"/>
      <w:bookmarkEnd w:id="1636"/>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611</w:t>
        </w:r>
      </w:hyperlink>
      <w:r>
        <w:rPr>
          <w:rFonts w:ascii="arial" w:eastAsia="arial" w:hAnsi="arial" w:cs="arial"/>
          <w:b w:val="0"/>
          <w:i w:val="0"/>
          <w:strike w:val="0"/>
          <w:noProof w:val="0"/>
          <w:color w:val="000000"/>
          <w:position w:val="0"/>
          <w:sz w:val="20"/>
          <w:u w:val="none"/>
          <w:vertAlign w:val="baseline"/>
        </w:rPr>
        <w:t>. The plurality continued:</w:t>
      </w:r>
    </w:p>
    <w:p>
      <w:pPr>
        <w:keepNext w:val="0"/>
        <w:spacing w:before="240" w:after="0" w:line="260" w:lineRule="atLeast"/>
        <w:ind w:left="400" w:right="0" w:firstLine="0"/>
        <w:jc w:val="both"/>
      </w:pPr>
      <w:bookmarkStart w:id="1637" w:name="Bookmark_para_259"/>
      <w:bookmarkEnd w:id="1637"/>
      <w:r>
        <w:rPr>
          <w:rFonts w:ascii="arial" w:eastAsia="arial" w:hAnsi="arial" w:cs="arial"/>
          <w:b w:val="0"/>
          <w:i w:val="0"/>
          <w:strike w:val="0"/>
          <w:noProof w:val="0"/>
          <w:color w:val="000000"/>
          <w:position w:val="0"/>
          <w:sz w:val="20"/>
          <w:u w:val="none"/>
          <w:vertAlign w:val="baseline"/>
        </w:rPr>
        <w:t xml:space="preserve">[I]t is likely that if the interrogators employ the technique of withholding warnings until after interrogation succeeds in eliciting a confession, the warnings will be ineffective in preparing the suspect for successive interrogation, close in time and similar in content . . . . </w:t>
      </w:r>
      <w:bookmarkStart w:id="1638" w:name="Bookmark_I6942P7Y2N1RDK0030000400"/>
      <w:bookmarkEnd w:id="1638"/>
      <w:r>
        <w:rPr>
          <w:rFonts w:ascii="arial" w:eastAsia="arial" w:hAnsi="arial" w:cs="arial"/>
          <w:b w:val="0"/>
          <w:i w:val="0"/>
          <w:strike w:val="0"/>
          <w:noProof w:val="0"/>
          <w:color w:val="000000"/>
          <w:position w:val="0"/>
          <w:sz w:val="20"/>
          <w:u w:val="none"/>
          <w:vertAlign w:val="baseline"/>
        </w:rPr>
        <w:t>Upon hearing warnings only in the aftermath of interrogation and just after making a confession, a suspect would hardly think he had a genuine right to remain silent, let alone persist in so believing once the police began to lead him over the same ground again. . . . What is worse, telling a suspect that "anything you say can and will be used</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against you," without expressly excepting the statement just given, could lead to an entirely reasonable inference that what he has just said will be used, with subsequent silent being of no avail. Thus, when </w:t>
      </w:r>
      <w:bookmarkStart w:id="1639" w:name="Bookmark_I6942P7Y2N1RDK0030000400_2"/>
      <w:bookmarkEnd w:id="1639"/>
      <w:bookmarkStart w:id="1640" w:name="Bookmark_I6942P7Y2N1RDK0020000400"/>
      <w:bookmarkEnd w:id="1640"/>
      <w:hyperlink r:id="rId21" w:history="1">
        <w:r>
          <w:rPr>
            <w:rFonts w:ascii="arial" w:eastAsia="arial" w:hAnsi="arial" w:cs="arial"/>
            <w:b w:val="0"/>
            <w:i/>
            <w:strike w:val="0"/>
            <w:noProof w:val="0"/>
            <w:color w:val="0077CC"/>
            <w:position w:val="0"/>
            <w:sz w:val="20"/>
            <w:u w:val="single"/>
            <w:vertAlign w:val="baseline"/>
          </w:rPr>
          <w:t>Miranda</w:t>
        </w:r>
      </w:hyperlink>
      <w:bookmarkStart w:id="1641" w:name="Bookmark_I6942P7Y2D6NM80040000400"/>
      <w:bookmarkEnd w:id="1641"/>
      <w:r>
        <w:rPr>
          <w:rFonts w:ascii="arial" w:eastAsia="arial" w:hAnsi="arial" w:cs="arial"/>
          <w:b w:val="0"/>
          <w:i w:val="0"/>
          <w:strike w:val="0"/>
          <w:noProof w:val="0"/>
          <w:color w:val="000000"/>
          <w:position w:val="0"/>
          <w:sz w:val="20"/>
          <w:u w:val="none"/>
          <w:vertAlign w:val="baseline"/>
        </w:rPr>
        <w:t xml:space="preserve"> warnings are inserted in the midst of coordinated and continuing interrogation, they are likely to mislead and "depriv[e] a defendant of knowledge essential to his ability to understand the nature of his rights and the consequences of abandoning them."</w:t>
      </w:r>
    </w:p>
    <w:p>
      <w:pPr>
        <w:keepNext w:val="0"/>
        <w:spacing w:before="240" w:after="0" w:line="260" w:lineRule="atLeast"/>
        <w:ind w:left="0" w:right="0" w:firstLine="0"/>
        <w:jc w:val="both"/>
      </w:pPr>
      <w:bookmarkStart w:id="1642" w:name="Bookmark_I6942P7Y2D6NM80040000400_2"/>
      <w:bookmarkEnd w:id="1642"/>
      <w:bookmarkStart w:id="1643" w:name="Bookmark_I6942P7Y2N1RDK0040000400"/>
      <w:bookmarkEnd w:id="1643"/>
      <w:hyperlink r:id="rId196" w:history="1">
        <w:r>
          <w:rPr>
            <w:rFonts w:ascii="arial" w:eastAsia="arial" w:hAnsi="arial" w:cs="arial"/>
            <w:b w:val="0"/>
            <w:i/>
            <w:strike w:val="0"/>
            <w:color w:val="0077CC"/>
            <w:sz w:val="20"/>
            <w:u w:val="single"/>
            <w:vertAlign w:val="baseline"/>
          </w:rPr>
          <w:t>Seibert</w:t>
        </w:r>
      </w:hyperlink>
      <w:hyperlink r:id="rId196" w:history="1">
        <w:r>
          <w:rPr>
            <w:rFonts w:ascii="arial" w:eastAsia="arial" w:hAnsi="arial" w:cs="arial"/>
            <w:b w:val="0"/>
            <w:i/>
            <w:strike w:val="0"/>
            <w:color w:val="0077CC"/>
            <w:sz w:val="20"/>
            <w:u w:val="single"/>
            <w:vertAlign w:val="baseline"/>
          </w:rPr>
          <w:t>, 542 U.S. at 613-14</w:t>
        </w:r>
      </w:hyperlink>
      <w:r>
        <w:rPr>
          <w:rFonts w:ascii="arial" w:eastAsia="arial" w:hAnsi="arial" w:cs="arial"/>
          <w:b w:val="0"/>
          <w:i w:val="0"/>
          <w:strike w:val="0"/>
          <w:noProof w:val="0"/>
          <w:color w:val="000000"/>
          <w:position w:val="0"/>
          <w:sz w:val="20"/>
          <w:u w:val="none"/>
          <w:vertAlign w:val="baseline"/>
        </w:rPr>
        <w:t xml:space="preserve"> (quoting </w:t>
      </w:r>
      <w:bookmarkStart w:id="1644" w:name="Bookmark_I6942P7Y2D6NM80010000400"/>
      <w:bookmarkEnd w:id="1644"/>
      <w:hyperlink r:id="rId197" w:history="1">
        <w:r>
          <w:rPr>
            <w:rFonts w:ascii="arial" w:eastAsia="arial" w:hAnsi="arial" w:cs="arial"/>
            <w:b w:val="0"/>
            <w:i/>
            <w:strike w:val="0"/>
            <w:noProof w:val="0"/>
            <w:color w:val="0077CC"/>
            <w:position w:val="0"/>
            <w:sz w:val="20"/>
            <w:u w:val="single"/>
            <w:vertAlign w:val="baseline"/>
          </w:rPr>
          <w:t>Moran v. Burbine</w:t>
        </w:r>
      </w:hyperlink>
      <w:hyperlink r:id="rId197" w:history="1">
        <w:r>
          <w:rPr>
            <w:rFonts w:ascii="arial" w:eastAsia="arial" w:hAnsi="arial" w:cs="arial"/>
            <w:b w:val="0"/>
            <w:i/>
            <w:strike w:val="0"/>
            <w:noProof w:val="0"/>
            <w:color w:val="0077CC"/>
            <w:position w:val="0"/>
            <w:sz w:val="20"/>
            <w:u w:val="single"/>
            <w:vertAlign w:val="baseline"/>
          </w:rPr>
          <w:t>, 475 U.S. 412, 424, 106 S. Ct. 1135, 89 L. Ed. 2d 410 (1986)</w:t>
        </w:r>
      </w:hyperlink>
      <w:r>
        <w:rPr>
          <w:rFonts w:ascii="arial" w:eastAsia="arial" w:hAnsi="arial" w:cs="arial"/>
          <w:b w:val="0"/>
          <w:i w:val="0"/>
          <w:strike w:val="0"/>
          <w:noProof w:val="0"/>
          <w:color w:val="000000"/>
          <w:position w:val="0"/>
          <w:sz w:val="20"/>
          <w:u w:val="none"/>
          <w:vertAlign w:val="baseline"/>
        </w:rPr>
        <w:t xml:space="preserve">). </w:t>
      </w:r>
      <w:bookmarkStart w:id="1645" w:name="Bookmark_I6942P7Y2SF80S0030000400"/>
      <w:bookmarkEnd w:id="1645"/>
      <w:r>
        <w:rPr>
          <w:rFonts w:ascii="arial" w:eastAsia="arial" w:hAnsi="arial" w:cs="arial"/>
          <w:b w:val="0"/>
          <w:i w:val="0"/>
          <w:strike w:val="0"/>
          <w:noProof w:val="0"/>
          <w:color w:val="000000"/>
          <w:position w:val="0"/>
          <w:sz w:val="20"/>
          <w:u w:val="single"/>
          <w:vertAlign w:val="baseline"/>
        </w:rPr>
        <w:t xml:space="preserve">But see </w:t>
      </w:r>
      <w:bookmarkStart w:id="1646" w:name="Bookmark_I6942P7Y2D6NM80030000400"/>
      <w:bookmarkEnd w:id="1646"/>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627</w:t>
        </w:r>
      </w:hyperlink>
      <w:r>
        <w:rPr>
          <w:rFonts w:ascii="arial" w:eastAsia="arial" w:hAnsi="arial" w:cs="arial"/>
          <w:b w:val="0"/>
          <w:i w:val="0"/>
          <w:strike w:val="0"/>
          <w:noProof w:val="0"/>
          <w:color w:val="000000"/>
          <w:position w:val="0"/>
          <w:sz w:val="20"/>
          <w:u w:val="none"/>
          <w:vertAlign w:val="baseline"/>
        </w:rPr>
        <w:t xml:space="preserve"> (O'Connor, J., dissenting)(critiquing these statements as adopting the "cat out of the bag" theory that the Supreme Court rejected in </w:t>
      </w:r>
      <w:bookmarkStart w:id="1647" w:name="Bookmark_I6942P7Y2SF80S0030000400_2"/>
      <w:bookmarkEnd w:id="1647"/>
      <w:bookmarkStart w:id="1648" w:name="Bookmark_I6942P7Y2D6NM80040000400_3"/>
      <w:bookmarkEnd w:id="1648"/>
      <w:bookmarkStart w:id="1649" w:name="Bookmark_I6942P7Y2D6NM80050000400"/>
      <w:bookmarkEnd w:id="1649"/>
      <w:hyperlink r:id="rId192" w:history="1">
        <w:r>
          <w:rPr>
            <w:rFonts w:ascii="arial" w:eastAsia="arial" w:hAnsi="arial" w:cs="arial"/>
            <w:b w:val="0"/>
            <w:i/>
            <w:strike w:val="0"/>
            <w:noProof w:val="0"/>
            <w:color w:val="0077CC"/>
            <w:position w:val="0"/>
            <w:sz w:val="20"/>
            <w:u w:val="single"/>
            <w:vertAlign w:val="baseline"/>
          </w:rPr>
          <w:t>Elstad</w:t>
        </w:r>
      </w:hyperlink>
      <w:r>
        <w:rPr>
          <w:rFonts w:ascii="arial" w:eastAsia="arial" w:hAnsi="arial" w:cs="arial"/>
          <w:b w:val="0"/>
          <w:i w:val="0"/>
          <w:strike w:val="0"/>
          <w:noProof w:val="0"/>
          <w:color w:val="000000"/>
          <w:position w:val="0"/>
          <w:sz w:val="20"/>
          <w:u w:val="none"/>
          <w:vertAlign w:val="baseline"/>
        </w:rPr>
        <w:t xml:space="preserve">). Accordingly, the plurality held that "[t]he threshold issue when interrogators question first and warn later is thus whether it would be reasonable to find that in these circumstances the warnings could function 'effectively' as </w:t>
      </w:r>
      <w:bookmarkStart w:id="1650" w:name="Bookmark_I6942P7Y2SF80S0030000400_3"/>
      <w:bookmarkEnd w:id="1650"/>
      <w:bookmarkStart w:id="1651" w:name="Bookmark_I6942P7Y2SF80S0020000400"/>
      <w:bookmarkEnd w:id="1651"/>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requires." </w:t>
      </w:r>
      <w:bookmarkStart w:id="1652" w:name="Bookmark_I6942P7Y2SF80S0040000400"/>
      <w:bookmarkEnd w:id="1652"/>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611-12</w:t>
        </w:r>
      </w:hyperlink>
      <w:r>
        <w:rPr>
          <w:rFonts w:ascii="arial" w:eastAsia="arial" w:hAnsi="arial" w:cs="arial"/>
          <w:b w:val="0"/>
          <w:i w:val="0"/>
          <w:strike w:val="0"/>
          <w:noProof w:val="0"/>
          <w:color w:val="000000"/>
          <w:position w:val="0"/>
          <w:sz w:val="20"/>
          <w:u w:val="none"/>
          <w:vertAlign w:val="baseline"/>
        </w:rPr>
        <w:t xml:space="preserve"> (quoting </w:t>
      </w:r>
      <w:bookmarkStart w:id="1653" w:name="Bookmark_I6942P7Y28T44Y0010000400"/>
      <w:bookmarkEnd w:id="1653"/>
      <w:hyperlink r:id="rId21" w:history="1">
        <w:r>
          <w:rPr>
            <w:rFonts w:ascii="arial" w:eastAsia="arial" w:hAnsi="arial" w:cs="arial"/>
            <w:b w:val="0"/>
            <w:i/>
            <w:strike w:val="0"/>
            <w:noProof w:val="0"/>
            <w:color w:val="0077CC"/>
            <w:position w:val="0"/>
            <w:sz w:val="20"/>
            <w:u w:val="single"/>
            <w:vertAlign w:val="baseline"/>
          </w:rPr>
          <w:t>Miranda</w:t>
        </w:r>
      </w:hyperlink>
      <w:hyperlink r:id="rId21" w:history="1">
        <w:r>
          <w:rPr>
            <w:rFonts w:ascii="arial" w:eastAsia="arial" w:hAnsi="arial" w:cs="arial"/>
            <w:b w:val="0"/>
            <w:i/>
            <w:strike w:val="0"/>
            <w:noProof w:val="0"/>
            <w:color w:val="0077CC"/>
            <w:position w:val="0"/>
            <w:sz w:val="20"/>
            <w:u w:val="single"/>
            <w:vertAlign w:val="baseline"/>
          </w:rPr>
          <w:t>, 384 U.S. at 467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54" w:name="Bookmark_para_260"/>
      <w:bookmarkEnd w:id="1654"/>
      <w:bookmarkStart w:id="1655" w:name="Bookmark_I6942P7Y28T44Y0040000400"/>
      <w:bookmarkEnd w:id="1655"/>
      <w:r>
        <w:rPr>
          <w:rFonts w:ascii="arial" w:eastAsia="arial" w:hAnsi="arial" w:cs="arial"/>
          <w:b w:val="0"/>
          <w:i w:val="0"/>
          <w:strike w:val="0"/>
          <w:noProof w:val="0"/>
          <w:color w:val="000000"/>
          <w:position w:val="0"/>
          <w:sz w:val="20"/>
          <w:u w:val="none"/>
          <w:vertAlign w:val="baseline"/>
        </w:rPr>
        <w:t xml:space="preserve">The plurality concluded that the following factors bear on whether a midstream </w:t>
      </w:r>
      <w:bookmarkStart w:id="1656" w:name="Bookmark_I6942P7Y28T44Y0030000400"/>
      <w:bookmarkEnd w:id="1656"/>
      <w:hyperlink r:id="rId21" w:history="1">
        <w:r>
          <w:rPr>
            <w:rFonts w:ascii="arial" w:eastAsia="arial" w:hAnsi="arial" w:cs="arial"/>
            <w:b w:val="0"/>
            <w:i/>
            <w:strike w:val="0"/>
            <w:noProof w:val="0"/>
            <w:color w:val="0077CC"/>
            <w:position w:val="0"/>
            <w:sz w:val="20"/>
            <w:u w:val="single"/>
            <w:vertAlign w:val="baseline"/>
          </w:rPr>
          <w:t>Miranda</w:t>
        </w:r>
      </w:hyperlink>
      <w:bookmarkStart w:id="1657" w:name="Bookmark_I6942P7Y2HM6KF0010000400"/>
      <w:bookmarkEnd w:id="1657"/>
      <w:r>
        <w:rPr>
          <w:rFonts w:ascii="arial" w:eastAsia="arial" w:hAnsi="arial" w:cs="arial"/>
          <w:b w:val="0"/>
          <w:i w:val="0"/>
          <w:strike w:val="0"/>
          <w:noProof w:val="0"/>
          <w:color w:val="000000"/>
          <w:position w:val="0"/>
          <w:sz w:val="20"/>
          <w:u w:val="none"/>
          <w:vertAlign w:val="baseline"/>
        </w:rPr>
        <w:t xml:space="preserve"> warning can be effective:</w:t>
      </w:r>
    </w:p>
    <w:p>
      <w:pPr>
        <w:keepNext w:val="0"/>
        <w:spacing w:before="200" w:after="0" w:line="260" w:lineRule="atLeast"/>
        <w:ind w:left="400" w:right="0" w:firstLine="0"/>
        <w:jc w:val="both"/>
      </w:pPr>
      <w:bookmarkStart w:id="1658" w:name="Bookmark_para_261"/>
      <w:bookmarkEnd w:id="1658"/>
      <w:bookmarkStart w:id="1659" w:name="Bookmark_I6942P7Y2HM6KF0010000400_2"/>
      <w:bookmarkEnd w:id="1659"/>
      <w:bookmarkStart w:id="1660" w:name="Bookmark_I6942P7Y28T44Y0040000400_2"/>
      <w:bookmarkEnd w:id="1660"/>
      <w:bookmarkStart w:id="1661" w:name="Bookmark_I6942P7Y2HM6KF0030000400"/>
      <w:bookmarkEnd w:id="1661"/>
      <w:r>
        <w:rPr>
          <w:rFonts w:ascii="arial" w:eastAsia="arial" w:hAnsi="arial" w:cs="arial"/>
          <w:b w:val="0"/>
          <w:i w:val="0"/>
          <w:strike w:val="0"/>
          <w:noProof w:val="0"/>
          <w:color w:val="000000"/>
          <w:position w:val="0"/>
          <w:sz w:val="20"/>
          <w:u w:val="none"/>
          <w:vertAlign w:val="baseline"/>
        </w:rPr>
        <w:t>[(i)] the completeness and detail of the questions and answers in the first round of interrogation[; (ii)] the overlapping content of the two statements[; (iii)] the timing and setting of the first and the second[; (iv)]</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the continuity of police personnel, and [(v)] the degree to which the interrogator's questions treated the second round as continuous with the first.</w:t>
      </w:r>
    </w:p>
    <w:p>
      <w:pPr>
        <w:keepNext w:val="0"/>
        <w:spacing w:before="240" w:after="0" w:line="260" w:lineRule="atLeast"/>
        <w:ind w:left="0" w:right="0" w:firstLine="0"/>
        <w:jc w:val="both"/>
      </w:pPr>
      <w:bookmarkStart w:id="1662" w:name="Bookmark_I6942P7Y2HM6KF0030000400_2"/>
      <w:bookmarkEnd w:id="1662"/>
      <w:bookmarkStart w:id="1663" w:name="Bookmark_I6942P7Y2HM6KF0010000400_3"/>
      <w:bookmarkEnd w:id="1663"/>
      <w:bookmarkStart w:id="1664" w:name="Bookmark_I6942P7Y28T44Y0050000400"/>
      <w:bookmarkEnd w:id="1664"/>
      <w:hyperlink r:id="rId196" w:history="1">
        <w:r>
          <w:rPr>
            <w:rFonts w:ascii="arial" w:eastAsia="arial" w:hAnsi="arial" w:cs="arial"/>
            <w:b w:val="0"/>
            <w:i/>
            <w:strike w:val="0"/>
            <w:color w:val="0077CC"/>
            <w:sz w:val="20"/>
            <w:u w:val="single"/>
            <w:vertAlign w:val="baseline"/>
          </w:rPr>
          <w:t>Seibert</w:t>
        </w:r>
      </w:hyperlink>
      <w:hyperlink r:id="rId196" w:history="1">
        <w:r>
          <w:rPr>
            <w:rFonts w:ascii="arial" w:eastAsia="arial" w:hAnsi="arial" w:cs="arial"/>
            <w:b w:val="0"/>
            <w:i/>
            <w:strike w:val="0"/>
            <w:color w:val="0077CC"/>
            <w:sz w:val="20"/>
            <w:u w:val="single"/>
            <w:vertAlign w:val="baseline"/>
          </w:rPr>
          <w:t>, 542 U.S. at 615</w:t>
        </w:r>
      </w:hyperlink>
      <w:r>
        <w:rPr>
          <w:rFonts w:ascii="arial" w:eastAsia="arial" w:hAnsi="arial" w:cs="arial"/>
          <w:b w:val="0"/>
          <w:i w:val="0"/>
          <w:strike w:val="0"/>
          <w:noProof w:val="0"/>
          <w:color w:val="000000"/>
          <w:position w:val="0"/>
          <w:sz w:val="20"/>
          <w:u w:val="none"/>
          <w:vertAlign w:val="baseline"/>
        </w:rPr>
        <w:t xml:space="preserve">. </w:t>
      </w:r>
      <w:bookmarkStart w:id="1665" w:name="Bookmark_I6942P7Y2N1RDN0020000400"/>
      <w:bookmarkEnd w:id="1665"/>
      <w:r>
        <w:rPr>
          <w:rFonts w:ascii="arial" w:eastAsia="arial" w:hAnsi="arial" w:cs="arial"/>
          <w:b w:val="0"/>
          <w:i w:val="0"/>
          <w:strike w:val="0"/>
          <w:noProof w:val="0"/>
          <w:color w:val="000000"/>
          <w:position w:val="0"/>
          <w:sz w:val="20"/>
          <w:u w:val="none"/>
          <w:vertAlign w:val="baseline"/>
        </w:rPr>
        <w:t>In its analysis, the plurality adds another factor: whether officers advise the suspect that the pre-</w:t>
      </w:r>
      <w:bookmarkStart w:id="1666" w:name="Bookmark_I6942P7Y2N1RDN0020000400_2"/>
      <w:bookmarkEnd w:id="1666"/>
      <w:bookmarkStart w:id="1667" w:name="Bookmark_I6942P7Y2HM6KF0030000400_3"/>
      <w:bookmarkEnd w:id="1667"/>
      <w:bookmarkStart w:id="1668" w:name="Bookmark_I6942P7Y2HM6KF0020000400"/>
      <w:bookmarkEnd w:id="1668"/>
      <w:hyperlink r:id="rId21" w:history="1">
        <w:r>
          <w:rPr>
            <w:rFonts w:ascii="arial" w:eastAsia="arial" w:hAnsi="arial" w:cs="arial"/>
            <w:b w:val="0"/>
            <w:i/>
            <w:strike w:val="0"/>
            <w:noProof w:val="0"/>
            <w:color w:val="0077CC"/>
            <w:position w:val="0"/>
            <w:sz w:val="20"/>
            <w:u w:val="single"/>
            <w:vertAlign w:val="baseline"/>
          </w:rPr>
          <w:t>Miranda</w:t>
        </w:r>
      </w:hyperlink>
      <w:bookmarkStart w:id="1669" w:name="Bookmark_I6942P7Y2N1RDN0040000400"/>
      <w:bookmarkEnd w:id="1669"/>
      <w:r>
        <w:rPr>
          <w:rFonts w:ascii="arial" w:eastAsia="arial" w:hAnsi="arial" w:cs="arial"/>
          <w:b w:val="0"/>
          <w:i w:val="0"/>
          <w:strike w:val="0"/>
          <w:noProof w:val="0"/>
          <w:color w:val="000000"/>
          <w:position w:val="0"/>
          <w:sz w:val="20"/>
          <w:u w:val="none"/>
          <w:vertAlign w:val="baseline"/>
        </w:rPr>
        <w:t xml:space="preserve"> confession could not be used against him. </w:t>
      </w:r>
      <w:r>
        <w:rPr>
          <w:rFonts w:ascii="arial" w:eastAsia="arial" w:hAnsi="arial" w:cs="arial"/>
          <w:b w:val="0"/>
          <w:i w:val="0"/>
          <w:strike w:val="0"/>
          <w:noProof w:val="0"/>
          <w:color w:val="000000"/>
          <w:position w:val="0"/>
          <w:sz w:val="20"/>
          <w:u w:val="single"/>
          <w:vertAlign w:val="baseline"/>
        </w:rPr>
        <w:t xml:space="preserve">See </w:t>
      </w:r>
      <w:bookmarkStart w:id="1670" w:name="Bookmark_I6942P7Y2HM6KF0040000400"/>
      <w:bookmarkEnd w:id="1670"/>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616 n.7</w:t>
        </w:r>
      </w:hyperlink>
      <w:r>
        <w:rPr>
          <w:rFonts w:ascii="arial" w:eastAsia="arial" w:hAnsi="arial" w:cs="arial"/>
          <w:b w:val="0"/>
          <w:i w:val="0"/>
          <w:strike w:val="0"/>
          <w:noProof w:val="0"/>
          <w:color w:val="000000"/>
          <w:position w:val="0"/>
          <w:sz w:val="20"/>
          <w:u w:val="none"/>
          <w:vertAlign w:val="baseline"/>
        </w:rPr>
        <w:t xml:space="preserve">. Conspicuously absent from those factors is the officer's intent, but the plurality notes that, "[b]ecause the intent of the officer will rarely be as candidly admitted as it was here (even as it is likely to determine the conduct of the interrogation), the focus is on facts apart from intent that show the question-first tactic at work." </w:t>
      </w:r>
      <w:bookmarkStart w:id="1671" w:name="Bookmark_I6942P7Y2N1RDN0010000400"/>
      <w:bookmarkEnd w:id="1671"/>
      <w:hyperlink r:id="rId196" w:history="1">
        <w:r>
          <w:rPr>
            <w:rFonts w:ascii="arial" w:eastAsia="arial" w:hAnsi="arial" w:cs="arial"/>
            <w:b w:val="0"/>
            <w:i/>
            <w:strike w:val="0"/>
            <w:noProof w:val="0"/>
            <w:color w:val="0077CC"/>
            <w:position w:val="0"/>
            <w:sz w:val="20"/>
            <w:u w:val="single"/>
            <w:vertAlign w:val="baseline"/>
          </w:rPr>
          <w:t>542 U.S. at 616 n.6</w:t>
        </w:r>
      </w:hyperlink>
      <w:r>
        <w:rPr>
          <w:rFonts w:ascii="arial" w:eastAsia="arial" w:hAnsi="arial" w:cs="arial"/>
          <w:b w:val="0"/>
          <w:i w:val="0"/>
          <w:strike w:val="0"/>
          <w:noProof w:val="0"/>
          <w:color w:val="000000"/>
          <w:position w:val="0"/>
          <w:sz w:val="20"/>
          <w:u w:val="none"/>
          <w:vertAlign w:val="baseline"/>
        </w:rPr>
        <w:t xml:space="preserve">. </w:t>
      </w:r>
      <w:bookmarkStart w:id="1672" w:name="Bookmark_I6942P7Y2N1RDN0040000400_2"/>
      <w:bookmarkEnd w:id="1672"/>
      <w:r>
        <w:rPr>
          <w:rFonts w:ascii="arial" w:eastAsia="arial" w:hAnsi="arial" w:cs="arial"/>
          <w:b w:val="0"/>
          <w:i w:val="0"/>
          <w:strike w:val="0"/>
          <w:noProof w:val="0"/>
          <w:color w:val="000000"/>
          <w:position w:val="0"/>
          <w:sz w:val="20"/>
          <w:u w:val="none"/>
          <w:vertAlign w:val="baseline"/>
        </w:rPr>
        <w:t xml:space="preserve">The plurality concludes that the midstream </w:t>
      </w:r>
      <w:bookmarkStart w:id="1673" w:name="Bookmark_I6942P7Y2N1RDN0040000400_3"/>
      <w:bookmarkEnd w:id="1673"/>
      <w:bookmarkStart w:id="1674" w:name="Bookmark_I6942P7Y2N1RDN0030000400"/>
      <w:bookmarkEnd w:id="1674"/>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 was ineffective, because the pre-and post-</w:t>
      </w:r>
      <w:bookmarkStart w:id="1675" w:name="Bookmark_I6942P7Y2N1RDN0050000400"/>
      <w:bookmarkEnd w:id="1675"/>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questioning occurred in the same location, the post-</w:t>
      </w:r>
      <w:bookmarkStart w:id="1676" w:name="Bookmark_I6942P7Y2D6NMB0020000400"/>
      <w:bookmarkEnd w:id="1676"/>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phase occurred only twenty minutes after the pre-</w:t>
      </w:r>
      <w:bookmarkStart w:id="1677" w:name="Bookmark_I6942P7Y2D6NMB0040000400"/>
      <w:bookmarkEnd w:id="1677"/>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phase, the officers treated the two phases of questioning as continuous, and the pre-</w:t>
      </w:r>
      <w:bookmarkStart w:id="1678" w:name="Bookmark_I6942P7Y2SF80T0010000400"/>
      <w:bookmarkEnd w:id="1678"/>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phase left "little, if anything, of incriminating potential left unsaid." </w:t>
      </w:r>
      <w:bookmarkStart w:id="1679" w:name="Bookmark_I6942P7Y2SF80T0030000400"/>
      <w:bookmarkEnd w:id="1679"/>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616-17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80" w:name="Bookmark_para_262"/>
      <w:bookmarkEnd w:id="1680"/>
      <w:bookmarkStart w:id="1681" w:name="Bookmark_I6942P7Y2D6NMC0010000400"/>
      <w:bookmarkEnd w:id="1681"/>
      <w:r>
        <w:rPr>
          <w:rFonts w:ascii="arial" w:eastAsia="arial" w:hAnsi="arial" w:cs="arial"/>
          <w:b w:val="0"/>
          <w:i w:val="0"/>
          <w:strike w:val="0"/>
          <w:noProof w:val="0"/>
          <w:color w:val="000000"/>
          <w:position w:val="0"/>
          <w:sz w:val="20"/>
          <w:u w:val="none"/>
          <w:vertAlign w:val="baseline"/>
        </w:rPr>
        <w:t xml:space="preserve">In so holding, the plurality contrasted </w:t>
      </w:r>
      <w:bookmarkStart w:id="1682" w:name="Bookmark_I6942P7Y2SF80T0050000400"/>
      <w:bookmarkEnd w:id="1682"/>
      <w:hyperlink r:id="rId196" w:history="1">
        <w:r>
          <w:rPr>
            <w:rFonts w:ascii="arial" w:eastAsia="arial" w:hAnsi="arial" w:cs="arial"/>
            <w:b w:val="0"/>
            <w:i/>
            <w:strike w:val="0"/>
            <w:noProof w:val="0"/>
            <w:color w:val="0077CC"/>
            <w:position w:val="0"/>
            <w:sz w:val="20"/>
            <w:u w:val="single"/>
            <w:vertAlign w:val="baseline"/>
          </w:rPr>
          <w:t>Seibert</w:t>
        </w:r>
      </w:hyperlink>
      <w:r>
        <w:rPr>
          <w:rFonts w:ascii="arial" w:eastAsia="arial" w:hAnsi="arial" w:cs="arial"/>
          <w:b w:val="0"/>
          <w:i w:val="0"/>
          <w:strike w:val="0"/>
          <w:noProof w:val="0"/>
          <w:color w:val="000000"/>
          <w:position w:val="0"/>
          <w:sz w:val="20"/>
          <w:u w:val="none"/>
          <w:vertAlign w:val="baseline"/>
        </w:rPr>
        <w:t xml:space="preserve"> with </w:t>
      </w:r>
      <w:bookmarkStart w:id="1683" w:name="Bookmark_I6942P7Y2D6NMC0020000400"/>
      <w:bookmarkEnd w:id="1683"/>
      <w:hyperlink r:id="rId192" w:history="1">
        <w:r>
          <w:rPr>
            <w:rFonts w:ascii="arial" w:eastAsia="arial" w:hAnsi="arial" w:cs="arial"/>
            <w:b w:val="0"/>
            <w:i/>
            <w:strike w:val="0"/>
            <w:noProof w:val="0"/>
            <w:color w:val="0077CC"/>
            <w:position w:val="0"/>
            <w:sz w:val="20"/>
            <w:u w:val="single"/>
            <w:vertAlign w:val="baseline"/>
          </w:rPr>
          <w:t>Elstad</w:t>
        </w:r>
      </w:hyperlink>
      <w:r>
        <w:rPr>
          <w:rFonts w:ascii="arial" w:eastAsia="arial" w:hAnsi="arial" w:cs="arial"/>
          <w:b w:val="0"/>
          <w:i w:val="0"/>
          <w:strike w:val="0"/>
          <w:noProof w:val="0"/>
          <w:color w:val="000000"/>
          <w:position w:val="0"/>
          <w:sz w:val="20"/>
          <w:u w:val="none"/>
          <w:vertAlign w:val="baseline"/>
        </w:rPr>
        <w:t xml:space="preserve">, and concluded that the officer's failure to warn in </w:t>
      </w:r>
      <w:bookmarkStart w:id="1684" w:name="Bookmark_I6942P7Y2D6NMC0010000400_2"/>
      <w:bookmarkEnd w:id="1684"/>
      <w:bookmarkStart w:id="1685" w:name="Bookmark_I6942P7Y2D6NMC0040000400"/>
      <w:bookmarkEnd w:id="1685"/>
      <w:hyperlink r:id="rId192" w:history="1">
        <w:r>
          <w:rPr>
            <w:rFonts w:ascii="arial" w:eastAsia="arial" w:hAnsi="arial" w:cs="arial"/>
            <w:b w:val="0"/>
            <w:i/>
            <w:strike w:val="0"/>
            <w:noProof w:val="0"/>
            <w:color w:val="0077CC"/>
            <w:position w:val="0"/>
            <w:sz w:val="20"/>
            <w:u w:val="single"/>
            <w:vertAlign w:val="baseline"/>
          </w:rPr>
          <w:t>Elstad</w:t>
        </w:r>
      </w:hyperlink>
      <w:bookmarkStart w:id="1686" w:name="Bookmark_I6942P7Y2N1RDP0030000400"/>
      <w:bookmarkEnd w:id="1686"/>
      <w:r>
        <w:rPr>
          <w:rFonts w:ascii="arial" w:eastAsia="arial" w:hAnsi="arial" w:cs="arial"/>
          <w:b w:val="0"/>
          <w:i w:val="0"/>
          <w:strike w:val="0"/>
          <w:noProof w:val="0"/>
          <w:color w:val="000000"/>
          <w:position w:val="0"/>
          <w:sz w:val="20"/>
          <w:u w:val="none"/>
          <w:vertAlign w:val="baseline"/>
        </w:rPr>
        <w:t xml:space="preserve"> was a good faith </w:t>
      </w:r>
      <w:bookmarkStart w:id="1687" w:name="Bookmark_I6942P7Y28T4500010000400"/>
      <w:bookmarkEnd w:id="1687"/>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mistake, and that "any causal connection between the first and second [admissions]</w:t>
      </w:r>
      <w:r>
        <w:rPr>
          <w:rFonts w:ascii="arial" w:eastAsia="arial" w:hAnsi="arial" w:cs="arial"/>
          <w:b/>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to the police was 'speculative and attenuated.'" </w:t>
      </w:r>
      <w:bookmarkStart w:id="1688" w:name="Bookmark_I6942P7Y28T4500030000400"/>
      <w:bookmarkEnd w:id="1688"/>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615</w:t>
        </w:r>
      </w:hyperlink>
      <w:r>
        <w:rPr>
          <w:rFonts w:ascii="arial" w:eastAsia="arial" w:hAnsi="arial" w:cs="arial"/>
          <w:b w:val="0"/>
          <w:i w:val="0"/>
          <w:strike w:val="0"/>
          <w:noProof w:val="0"/>
          <w:color w:val="000000"/>
          <w:position w:val="0"/>
          <w:sz w:val="20"/>
          <w:u w:val="none"/>
          <w:vertAlign w:val="baseline"/>
        </w:rPr>
        <w:t xml:space="preserve"> (quoting </w:t>
      </w:r>
      <w:bookmarkStart w:id="1689" w:name="Bookmark_I6942P7Y28T4500050000400"/>
      <w:bookmarkEnd w:id="1689"/>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313</w:t>
        </w:r>
      </w:hyperlink>
      <w:r>
        <w:rPr>
          <w:rFonts w:ascii="arial" w:eastAsia="arial" w:hAnsi="arial" w:cs="arial"/>
          <w:b w:val="0"/>
          <w:i w:val="0"/>
          <w:strike w:val="0"/>
          <w:noProof w:val="0"/>
          <w:color w:val="000000"/>
          <w:position w:val="0"/>
          <w:sz w:val="20"/>
          <w:u w:val="none"/>
          <w:vertAlign w:val="baseline"/>
        </w:rPr>
        <w:t xml:space="preserve">). </w:t>
      </w:r>
      <w:bookmarkStart w:id="1690" w:name="Bookmark_I6942P7Y2D6NMD0020000400"/>
      <w:bookmarkEnd w:id="1690"/>
      <w:r>
        <w:rPr>
          <w:rFonts w:ascii="arial" w:eastAsia="arial" w:hAnsi="arial" w:cs="arial"/>
          <w:b w:val="0"/>
          <w:i w:val="0"/>
          <w:strike w:val="0"/>
          <w:noProof w:val="0"/>
          <w:color w:val="000000"/>
          <w:position w:val="0"/>
          <w:sz w:val="20"/>
          <w:u w:val="none"/>
          <w:vertAlign w:val="baseline"/>
        </w:rPr>
        <w:t xml:space="preserve">"In </w:t>
      </w:r>
      <w:bookmarkStart w:id="1691" w:name="Bookmark_I6942P7Y2D6NMD0020000400_2"/>
      <w:bookmarkEnd w:id="1691"/>
      <w:bookmarkStart w:id="1692" w:name="Bookmark_I6942P7Y2N1RDP0030000400_2"/>
      <w:bookmarkEnd w:id="1692"/>
      <w:bookmarkStart w:id="1693" w:name="Bookmark_I6942P7Y2N1RDP0020000400"/>
      <w:bookmarkEnd w:id="1693"/>
      <w:hyperlink r:id="rId192" w:history="1">
        <w:r>
          <w:rPr>
            <w:rFonts w:ascii="arial" w:eastAsia="arial" w:hAnsi="arial" w:cs="arial"/>
            <w:b w:val="0"/>
            <w:i/>
            <w:strike w:val="0"/>
            <w:noProof w:val="0"/>
            <w:color w:val="0077CC"/>
            <w:position w:val="0"/>
            <w:sz w:val="20"/>
            <w:u w:val="single"/>
            <w:vertAlign w:val="baseline"/>
          </w:rPr>
          <w:t>Elstad</w:t>
        </w:r>
      </w:hyperlink>
      <w:bookmarkStart w:id="1694" w:name="Bookmark_I6942P7Y2D6NMD0040000400"/>
      <w:bookmarkEnd w:id="1694"/>
      <w:r>
        <w:rPr>
          <w:rFonts w:ascii="arial" w:eastAsia="arial" w:hAnsi="arial" w:cs="arial"/>
          <w:b w:val="0"/>
          <w:i w:val="0"/>
          <w:strike w:val="0"/>
          <w:noProof w:val="0"/>
          <w:color w:val="000000"/>
          <w:position w:val="0"/>
          <w:sz w:val="20"/>
          <w:u w:val="none"/>
          <w:vertAlign w:val="baseline"/>
        </w:rPr>
        <w:t xml:space="preserve">, it was not unreasonable to see the occasion for questioning at the station house as presenting a markedly different experience from the short conversation at home," because a reasonable person "could have seen the station house questioning as a new and distinct experience." </w:t>
      </w:r>
      <w:bookmarkStart w:id="1695" w:name="Bookmark_I6942P7Y2N1RDP0040000400"/>
      <w:bookmarkEnd w:id="1695"/>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615</w:t>
        </w:r>
      </w:hyperlink>
      <w:r>
        <w:rPr>
          <w:rFonts w:ascii="arial" w:eastAsia="arial" w:hAnsi="arial" w:cs="arial"/>
          <w:b w:val="0"/>
          <w:i w:val="0"/>
          <w:strike w:val="0"/>
          <w:noProof w:val="0"/>
          <w:color w:val="000000"/>
          <w:position w:val="0"/>
          <w:sz w:val="20"/>
          <w:u w:val="none"/>
          <w:vertAlign w:val="baseline"/>
        </w:rPr>
        <w:t xml:space="preserve">. </w:t>
      </w:r>
      <w:bookmarkStart w:id="1696" w:name="Bookmark_I6942P7Y28T4510010000400"/>
      <w:bookmarkEnd w:id="1696"/>
      <w:r>
        <w:rPr>
          <w:rFonts w:ascii="arial" w:eastAsia="arial" w:hAnsi="arial" w:cs="arial"/>
          <w:b w:val="0"/>
          <w:i w:val="0"/>
          <w:strike w:val="0"/>
          <w:noProof w:val="0"/>
          <w:color w:val="000000"/>
          <w:position w:val="0"/>
          <w:sz w:val="20"/>
          <w:u w:val="none"/>
          <w:vertAlign w:val="baseline"/>
        </w:rPr>
        <w:t xml:space="preserve">Moreover, the police station interrogation went "well beyond the scope of the laconic prior admission" in the suspect's living room. </w:t>
      </w:r>
      <w:bookmarkStart w:id="1697" w:name="Bookmark_I6942P7Y2D6NMD0010000400"/>
      <w:bookmarkEnd w:id="1697"/>
      <w:hyperlink r:id="rId196" w:history="1">
        <w:r>
          <w:rPr>
            <w:rFonts w:ascii="arial" w:eastAsia="arial" w:hAnsi="arial" w:cs="arial"/>
            <w:b w:val="0"/>
            <w:i/>
            <w:strike w:val="0"/>
            <w:noProof w:val="0"/>
            <w:color w:val="0077CC"/>
            <w:position w:val="0"/>
            <w:sz w:val="20"/>
            <w:u w:val="single"/>
            <w:vertAlign w:val="baseline"/>
          </w:rPr>
          <w:t>542 U.S. at 614</w:t>
        </w:r>
      </w:hyperlink>
      <w:r>
        <w:rPr>
          <w:rFonts w:ascii="arial" w:eastAsia="arial" w:hAnsi="arial" w:cs="arial"/>
          <w:b w:val="0"/>
          <w:i w:val="0"/>
          <w:strike w:val="0"/>
          <w:noProof w:val="0"/>
          <w:color w:val="000000"/>
          <w:position w:val="0"/>
          <w:sz w:val="20"/>
          <w:u w:val="none"/>
          <w:vertAlign w:val="baseline"/>
        </w:rPr>
        <w:t xml:space="preserve">. </w:t>
      </w:r>
      <w:bookmarkStart w:id="1698" w:name="Bookmark_I6942P7Y28T4510010000400_2"/>
      <w:bookmarkEnd w:id="1698"/>
      <w:bookmarkStart w:id="1699" w:name="Bookmark_I6942P7Y2D6NMD0040000400_2"/>
      <w:bookmarkEnd w:id="1699"/>
      <w:r>
        <w:rPr>
          <w:rFonts w:ascii="arial" w:eastAsia="arial" w:hAnsi="arial" w:cs="arial"/>
          <w:b w:val="0"/>
          <w:i w:val="0"/>
          <w:strike w:val="0"/>
          <w:noProof w:val="0"/>
          <w:color w:val="000000"/>
          <w:position w:val="0"/>
          <w:sz w:val="20"/>
          <w:u w:val="none"/>
          <w:vertAlign w:val="baseline"/>
        </w:rPr>
        <w:t xml:space="preserve">Justice Breyer concurred, noting that, "[i]n my view, the following simple rule should apply to the two-stage interrogation technique: Courts should exclude the 'fruits' of the initial unwarned questioning unless the failure to warn was in good faith." </w:t>
      </w:r>
      <w:bookmarkStart w:id="1700" w:name="Bookmark_I6942P7Y2D6NMD0030000400"/>
      <w:bookmarkEnd w:id="1700"/>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617</w:t>
        </w:r>
      </w:hyperlink>
      <w:r>
        <w:rPr>
          <w:rFonts w:ascii="arial" w:eastAsia="arial" w:hAnsi="arial" w:cs="arial"/>
          <w:b w:val="0"/>
          <w:i w:val="0"/>
          <w:strike w:val="0"/>
          <w:noProof w:val="0"/>
          <w:color w:val="000000"/>
          <w:position w:val="0"/>
          <w:sz w:val="20"/>
          <w:u w:val="none"/>
          <w:vertAlign w:val="baseline"/>
        </w:rPr>
        <w:t xml:space="preserve"> (Breyer, J., concurring). He joined "the plurality's opinion in full," however, because he believed that "the plurality's approach in practice will function as a 'fruits' test." </w:t>
      </w:r>
      <w:bookmarkStart w:id="1701" w:name="Bookmark_I6942P7Y2D6NMD0050000400"/>
      <w:bookmarkEnd w:id="1701"/>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618</w:t>
        </w:r>
      </w:hyperlink>
      <w:r>
        <w:rPr>
          <w:rFonts w:ascii="arial" w:eastAsia="arial" w:hAnsi="arial" w:cs="arial"/>
          <w:b w:val="0"/>
          <w:i w:val="0"/>
          <w:strike w:val="0"/>
          <w:noProof w:val="0"/>
          <w:color w:val="000000"/>
          <w:position w:val="0"/>
          <w:sz w:val="20"/>
          <w:u w:val="none"/>
          <w:vertAlign w:val="baseline"/>
        </w:rPr>
        <w:t xml:space="preserve"> (Breyer, J., concurring)(quoting </w:t>
      </w:r>
      <w:bookmarkStart w:id="1702" w:name="Bookmark_I6942P7Y28T4510020000400"/>
      <w:bookmarkEnd w:id="1702"/>
      <w:hyperlink r:id="rId33" w:history="1">
        <w:r>
          <w:rPr>
            <w:rFonts w:ascii="arial" w:eastAsia="arial" w:hAnsi="arial" w:cs="arial"/>
            <w:b w:val="0"/>
            <w:i/>
            <w:strike w:val="0"/>
            <w:noProof w:val="0"/>
            <w:color w:val="0077CC"/>
            <w:position w:val="0"/>
            <w:sz w:val="20"/>
            <w:u w:val="single"/>
            <w:vertAlign w:val="baseline"/>
          </w:rPr>
          <w:t>Wong Sun v. U.S.</w:t>
        </w:r>
      </w:hyperlink>
      <w:hyperlink r:id="rId33" w:history="1">
        <w:r>
          <w:rPr>
            <w:rFonts w:ascii="arial" w:eastAsia="arial" w:hAnsi="arial" w:cs="arial"/>
            <w:b w:val="0"/>
            <w:i/>
            <w:strike w:val="0"/>
            <w:noProof w:val="0"/>
            <w:color w:val="0077CC"/>
            <w:position w:val="0"/>
            <w:sz w:val="20"/>
            <w:u w:val="single"/>
            <w:vertAlign w:val="baseline"/>
          </w:rPr>
          <w:t>, 371 U.S. at 477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03" w:name="Bookmark_para_263"/>
      <w:bookmarkEnd w:id="1703"/>
      <w:bookmarkStart w:id="1704" w:name="Bookmark_I6942P7Y28T4510050000400"/>
      <w:bookmarkEnd w:id="1704"/>
      <w:bookmarkStart w:id="1705" w:name="Bookmark_I6942P7Y2HM6KH0020000400"/>
      <w:bookmarkEnd w:id="1705"/>
      <w:r>
        <w:rPr>
          <w:rFonts w:ascii="arial" w:eastAsia="arial" w:hAnsi="arial" w:cs="arial"/>
          <w:b w:val="0"/>
          <w:i w:val="0"/>
          <w:strike w:val="0"/>
          <w:noProof w:val="0"/>
          <w:color w:val="000000"/>
          <w:position w:val="0"/>
          <w:sz w:val="20"/>
          <w:u w:val="none"/>
          <w:vertAlign w:val="baseline"/>
        </w:rPr>
        <w:t xml:space="preserve">Justice Kennedy concurred in the judgment, but wrote separately and adopts a different test. </w:t>
      </w:r>
      <w:r>
        <w:rPr>
          <w:rFonts w:ascii="arial" w:eastAsia="arial" w:hAnsi="arial" w:cs="arial"/>
          <w:b w:val="0"/>
          <w:i w:val="0"/>
          <w:strike w:val="0"/>
          <w:noProof w:val="0"/>
          <w:color w:val="000000"/>
          <w:position w:val="0"/>
          <w:sz w:val="20"/>
          <w:u w:val="single"/>
          <w:vertAlign w:val="baseline"/>
        </w:rPr>
        <w:t xml:space="preserve">See </w:t>
      </w:r>
      <w:bookmarkStart w:id="1706" w:name="Bookmark_I6942P7Y28T4510040000400"/>
      <w:bookmarkEnd w:id="1706"/>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622</w:t>
        </w:r>
      </w:hyperlink>
      <w:r>
        <w:rPr>
          <w:rFonts w:ascii="arial" w:eastAsia="arial" w:hAnsi="arial" w:cs="arial"/>
          <w:b w:val="0"/>
          <w:i w:val="0"/>
          <w:strike w:val="0"/>
          <w:noProof w:val="0"/>
          <w:color w:val="000000"/>
          <w:position w:val="0"/>
          <w:sz w:val="20"/>
          <w:u w:val="none"/>
          <w:vertAlign w:val="baseline"/>
        </w:rPr>
        <w:t xml:space="preserve"> (Kennedy, J., concurring). First, he extrapolates a general principle from the Supreme Court's </w:t>
      </w:r>
      <w:bookmarkStart w:id="1707" w:name="Bookmark_I6942P7Y2HM6KH0010000400"/>
      <w:bookmarkEnd w:id="1707"/>
      <w:hyperlink r:id="rId21" w:history="1">
        <w:r>
          <w:rPr>
            <w:rFonts w:ascii="arial" w:eastAsia="arial" w:hAnsi="arial" w:cs="arial"/>
            <w:b w:val="0"/>
            <w:i/>
            <w:strike w:val="0"/>
            <w:noProof w:val="0"/>
            <w:color w:val="0077CC"/>
            <w:position w:val="0"/>
            <w:sz w:val="20"/>
            <w:u w:val="single"/>
            <w:vertAlign w:val="baseline"/>
          </w:rPr>
          <w:t>Miranda</w:t>
        </w:r>
      </w:hyperlink>
      <w:bookmarkStart w:id="1708" w:name="Bookmark_I6942P7Y2N1RDR0030000400"/>
      <w:bookmarkEnd w:id="1708"/>
      <w:r>
        <w:rPr>
          <w:rFonts w:ascii="arial" w:eastAsia="arial" w:hAnsi="arial" w:cs="arial"/>
          <w:b w:val="0"/>
          <w:i w:val="0"/>
          <w:strike w:val="0"/>
          <w:noProof w:val="0"/>
          <w:color w:val="000000"/>
          <w:position w:val="0"/>
          <w:sz w:val="20"/>
          <w:u w:val="none"/>
          <w:vertAlign w:val="baseline"/>
        </w:rPr>
        <w:t xml:space="preserve"> cases: "Evidence is admissible when the central concerns of</w:t>
      </w:r>
      <w:r>
        <w:rPr>
          <w:rFonts w:ascii="arial" w:eastAsia="arial" w:hAnsi="arial" w:cs="arial"/>
          <w:b/>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 xml:space="preserve"> </w:t>
      </w:r>
      <w:bookmarkStart w:id="1709" w:name="Bookmark_I6942P7Y2N1RDR0030000400_2"/>
      <w:bookmarkEnd w:id="1709"/>
      <w:bookmarkStart w:id="1710" w:name="Bookmark_I6942P7Y2HM6KH0020000400_2"/>
      <w:bookmarkEnd w:id="1710"/>
      <w:bookmarkStart w:id="1711" w:name="Bookmark_I6942P7Y28T4510050000400_2"/>
      <w:bookmarkEnd w:id="1711"/>
      <w:bookmarkStart w:id="1712" w:name="Bookmark_I6942P7Y2HM6KH0030000400"/>
      <w:bookmarkEnd w:id="1712"/>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are not likely to be implicated and when other objectives of the criminal justice system are best served by its introduction." </w:t>
      </w:r>
      <w:bookmarkStart w:id="1713" w:name="Bookmark_I6942P7Y2HM6KH0050000400"/>
      <w:bookmarkEnd w:id="1713"/>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618-19</w:t>
        </w:r>
      </w:hyperlink>
      <w:r>
        <w:rPr>
          <w:rFonts w:ascii="arial" w:eastAsia="arial" w:hAnsi="arial" w:cs="arial"/>
          <w:b w:val="0"/>
          <w:i w:val="0"/>
          <w:strike w:val="0"/>
          <w:noProof w:val="0"/>
          <w:color w:val="000000"/>
          <w:position w:val="0"/>
          <w:sz w:val="20"/>
          <w:u w:val="none"/>
          <w:vertAlign w:val="baseline"/>
        </w:rPr>
        <w:t xml:space="preserve"> (Kennedy, J., concurring). From that general principle, he concludes that an officer's deliberate intent to withhold a </w:t>
      </w:r>
      <w:bookmarkStart w:id="1714" w:name="Bookmark_I6942P7Y2N1RDR0030000400_3"/>
      <w:bookmarkEnd w:id="1714"/>
      <w:bookmarkStart w:id="1715" w:name="Bookmark_I6942P7Y2N1RDR0020000400"/>
      <w:bookmarkEnd w:id="1715"/>
      <w:hyperlink r:id="rId21" w:history="1">
        <w:r>
          <w:rPr>
            <w:rFonts w:ascii="arial" w:eastAsia="arial" w:hAnsi="arial" w:cs="arial"/>
            <w:b w:val="0"/>
            <w:i/>
            <w:strike w:val="0"/>
            <w:noProof w:val="0"/>
            <w:color w:val="0077CC"/>
            <w:position w:val="0"/>
            <w:sz w:val="20"/>
            <w:u w:val="single"/>
            <w:vertAlign w:val="baseline"/>
          </w:rPr>
          <w:t>Miranda</w:t>
        </w:r>
      </w:hyperlink>
      <w:bookmarkStart w:id="1716" w:name="Bookmark_I6942P7Y2D6NMF0040000400"/>
      <w:bookmarkEnd w:id="1716"/>
      <w:r>
        <w:rPr>
          <w:rFonts w:ascii="arial" w:eastAsia="arial" w:hAnsi="arial" w:cs="arial"/>
          <w:b w:val="0"/>
          <w:i w:val="0"/>
          <w:strike w:val="0"/>
          <w:noProof w:val="0"/>
          <w:color w:val="000000"/>
          <w:position w:val="0"/>
          <w:sz w:val="20"/>
          <w:u w:val="none"/>
          <w:vertAlign w:val="baseline"/>
        </w:rPr>
        <w:t xml:space="preserve"> warning in an effort to obtain a confession without informing a suspect of his rights "distorts the meaning of </w:t>
      </w:r>
      <w:bookmarkStart w:id="1717" w:name="Bookmark_I6942P7Y2N1RDR0040000400"/>
      <w:bookmarkEnd w:id="1717"/>
      <w:hyperlink r:id="rId21" w:history="1">
        <w:r>
          <w:rPr>
            <w:rFonts w:ascii="arial" w:eastAsia="arial" w:hAnsi="arial" w:cs="arial"/>
            <w:b w:val="0"/>
            <w:i/>
            <w:strike w:val="0"/>
            <w:noProof w:val="0"/>
            <w:color w:val="0077CC"/>
            <w:position w:val="0"/>
            <w:sz w:val="20"/>
            <w:u w:val="single"/>
            <w:vertAlign w:val="baseline"/>
          </w:rPr>
          <w:t>Miranda</w:t>
        </w:r>
      </w:hyperlink>
      <w:bookmarkStart w:id="1718" w:name="Bookmark_I6942P7Y2SF80W0010000400"/>
      <w:bookmarkEnd w:id="1718"/>
      <w:r>
        <w:rPr>
          <w:rFonts w:ascii="arial" w:eastAsia="arial" w:hAnsi="arial" w:cs="arial"/>
          <w:b w:val="0"/>
          <w:i w:val="0"/>
          <w:strike w:val="0"/>
          <w:noProof w:val="0"/>
          <w:color w:val="000000"/>
          <w:position w:val="0"/>
          <w:sz w:val="20"/>
          <w:u w:val="none"/>
          <w:vertAlign w:val="baseline"/>
        </w:rPr>
        <w:t xml:space="preserve"> and furthers no legitimate countervailing interest." </w:t>
      </w:r>
      <w:bookmarkStart w:id="1719" w:name="Bookmark_I6942P7Y2D6NMF0010000400"/>
      <w:bookmarkEnd w:id="1719"/>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621</w:t>
        </w:r>
      </w:hyperlink>
      <w:r>
        <w:rPr>
          <w:rFonts w:ascii="arial" w:eastAsia="arial" w:hAnsi="arial" w:cs="arial"/>
          <w:b w:val="0"/>
          <w:i w:val="0"/>
          <w:strike w:val="0"/>
          <w:noProof w:val="0"/>
          <w:color w:val="000000"/>
          <w:position w:val="0"/>
          <w:sz w:val="20"/>
          <w:u w:val="none"/>
          <w:vertAlign w:val="baseline"/>
        </w:rPr>
        <w:t xml:space="preserve"> (Kennedy, J., concurring). He disagreed with the plurality, however, because the test that the plurality articulates "cuts too broadly." </w:t>
      </w:r>
      <w:bookmarkStart w:id="1720" w:name="Bookmark_I6942P7Y2D6NMF0030000400"/>
      <w:bookmarkEnd w:id="1720"/>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622</w:t>
        </w:r>
      </w:hyperlink>
      <w:r>
        <w:rPr>
          <w:rFonts w:ascii="arial" w:eastAsia="arial" w:hAnsi="arial" w:cs="arial"/>
          <w:b w:val="0"/>
          <w:i w:val="0"/>
          <w:strike w:val="0"/>
          <w:noProof w:val="0"/>
          <w:color w:val="000000"/>
          <w:position w:val="0"/>
          <w:sz w:val="20"/>
          <w:u w:val="none"/>
          <w:vertAlign w:val="baseline"/>
        </w:rPr>
        <w:t xml:space="preserve"> (Kennedy, J., concurring).</w:t>
      </w:r>
    </w:p>
    <w:p>
      <w:pPr>
        <w:keepNext w:val="0"/>
        <w:spacing w:before="240" w:after="0" w:line="260" w:lineRule="atLeast"/>
        <w:ind w:left="400" w:right="0" w:firstLine="0"/>
        <w:jc w:val="both"/>
      </w:pPr>
      <w:bookmarkStart w:id="1721" w:name="Bookmark_para_264"/>
      <w:bookmarkEnd w:id="1721"/>
      <w:bookmarkStart w:id="1722" w:name="Bookmark_I6942P7Y2SF80W0030000400"/>
      <w:bookmarkEnd w:id="1722"/>
      <w:bookmarkStart w:id="1723" w:name="Bookmark_I6942P7Y2SF80W0010000400_2"/>
      <w:bookmarkEnd w:id="1723"/>
      <w:bookmarkStart w:id="1724" w:name="Bookmark_I6942P7Y2D6NMF0050000400"/>
      <w:bookmarkEnd w:id="1724"/>
      <w:hyperlink r:id="rId21" w:history="1">
        <w:r>
          <w:rPr>
            <w:rFonts w:ascii="arial" w:eastAsia="arial" w:hAnsi="arial" w:cs="arial"/>
            <w:b w:val="0"/>
            <w:i/>
            <w:strike w:val="0"/>
            <w:color w:val="0077CC"/>
            <w:sz w:val="20"/>
            <w:u w:val="single"/>
            <w:vertAlign w:val="baseline"/>
          </w:rPr>
          <w:t>Miranda</w:t>
        </w:r>
      </w:hyperlink>
      <w:bookmarkStart w:id="1725" w:name="Bookmark_I6942P7Y2SF80W0050000400"/>
      <w:bookmarkEnd w:id="1725"/>
      <w:r>
        <w:rPr>
          <w:rFonts w:ascii="arial" w:eastAsia="arial" w:hAnsi="arial" w:cs="arial"/>
          <w:b w:val="0"/>
          <w:i w:val="0"/>
          <w:strike w:val="0"/>
          <w:noProof w:val="0"/>
          <w:color w:val="000000"/>
          <w:position w:val="0"/>
          <w:sz w:val="20"/>
          <w:u w:val="none"/>
          <w:vertAlign w:val="baseline"/>
        </w:rPr>
        <w:t xml:space="preserve">'s clarity is one of its strengths, and a multifactor test that applies to every two-stage interrogation may serve to undermine that clarity. Cf. </w:t>
      </w:r>
      <w:bookmarkStart w:id="1726" w:name="Bookmark_I6942P7Y2SF80W0020000400"/>
      <w:bookmarkEnd w:id="1726"/>
      <w:hyperlink r:id="rId147" w:history="1">
        <w:r>
          <w:rPr>
            <w:rFonts w:ascii="arial" w:eastAsia="arial" w:hAnsi="arial" w:cs="arial"/>
            <w:b w:val="0"/>
            <w:i/>
            <w:strike w:val="0"/>
            <w:noProof w:val="0"/>
            <w:color w:val="0077CC"/>
            <w:position w:val="0"/>
            <w:sz w:val="20"/>
            <w:u w:val="single"/>
            <w:vertAlign w:val="baseline"/>
          </w:rPr>
          <w:t>Berkemer v. McCarty</w:t>
        </w:r>
      </w:hyperlink>
      <w:hyperlink r:id="rId147" w:history="1">
        <w:r>
          <w:rPr>
            <w:rFonts w:ascii="arial" w:eastAsia="arial" w:hAnsi="arial" w:cs="arial"/>
            <w:b w:val="0"/>
            <w:i/>
            <w:strike w:val="0"/>
            <w:noProof w:val="0"/>
            <w:color w:val="0077CC"/>
            <w:position w:val="0"/>
            <w:sz w:val="20"/>
            <w:u w:val="single"/>
            <w:vertAlign w:val="baseline"/>
          </w:rPr>
          <w:t>, 468 U.S. 420, 430, 104 S. Ct. 3138, 82 L. Ed. 2d 317 . . . (1984)</w:t>
        </w:r>
      </w:hyperlink>
      <w:r>
        <w:rPr>
          <w:rFonts w:ascii="arial" w:eastAsia="arial" w:hAnsi="arial" w:cs="arial"/>
          <w:b w:val="0"/>
          <w:i w:val="0"/>
          <w:strike w:val="0"/>
          <w:noProof w:val="0"/>
          <w:color w:val="000000"/>
          <w:position w:val="0"/>
          <w:sz w:val="20"/>
          <w:u w:val="none"/>
          <w:vertAlign w:val="baseline"/>
        </w:rPr>
        <w:t xml:space="preserve">. </w:t>
      </w:r>
      <w:bookmarkStart w:id="1727" w:name="Bookmark_I6942P7Y2SF80W0050000400_2"/>
      <w:bookmarkEnd w:id="1727"/>
      <w:bookmarkStart w:id="1728" w:name="Bookmark_I6942P7Y28T4530020000400"/>
      <w:bookmarkEnd w:id="1728"/>
      <w:r>
        <w:rPr>
          <w:rFonts w:ascii="arial" w:eastAsia="arial" w:hAnsi="arial" w:cs="arial"/>
          <w:b w:val="0"/>
          <w:i w:val="0"/>
          <w:strike w:val="0"/>
          <w:noProof w:val="0"/>
          <w:color w:val="000000"/>
          <w:position w:val="0"/>
          <w:sz w:val="20"/>
          <w:u w:val="none"/>
          <w:vertAlign w:val="baseline"/>
        </w:rPr>
        <w:t xml:space="preserve">I would apply a narrower test applicable only in the infrequent case, such as we have here, in which the two-step interrogation technique was used in a calculated way to undermine the </w:t>
      </w:r>
      <w:bookmarkStart w:id="1729" w:name="Bookmark_I6942P7Y28T4530020000400_2"/>
      <w:bookmarkEnd w:id="1729"/>
      <w:bookmarkStart w:id="1730" w:name="Bookmark_I6942P7Y2SF80W0050000400_3"/>
      <w:bookmarkEnd w:id="1730"/>
      <w:bookmarkStart w:id="1731" w:name="Bookmark_I6942P7Y2SF80W0040000400"/>
      <w:bookmarkEnd w:id="1731"/>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w:t>
      </w:r>
    </w:p>
    <w:p>
      <w:pPr>
        <w:keepNext w:val="0"/>
        <w:spacing w:before="240" w:after="0" w:line="260" w:lineRule="atLeast"/>
        <w:ind w:left="0" w:right="0" w:firstLine="0"/>
        <w:jc w:val="both"/>
      </w:pPr>
      <w:bookmarkStart w:id="1732" w:name="Bookmark_I6942P7Y28T4530020000400_3"/>
      <w:bookmarkEnd w:id="1732"/>
      <w:bookmarkStart w:id="1733" w:name="Bookmark_I6942P7Y28T4530040000400"/>
      <w:bookmarkEnd w:id="1733"/>
      <w:bookmarkStart w:id="1734" w:name="Bookmark_I6942P7Y28T4530010000400"/>
      <w:bookmarkEnd w:id="1734"/>
      <w:hyperlink r:id="rId196" w:history="1">
        <w:r>
          <w:rPr>
            <w:rFonts w:ascii="arial" w:eastAsia="arial" w:hAnsi="arial" w:cs="arial"/>
            <w:b w:val="0"/>
            <w:i/>
            <w:strike w:val="0"/>
            <w:color w:val="0077CC"/>
            <w:sz w:val="20"/>
            <w:u w:val="single"/>
            <w:vertAlign w:val="baseline"/>
          </w:rPr>
          <w:t>Seibert</w:t>
        </w:r>
      </w:hyperlink>
      <w:hyperlink r:id="rId196" w:history="1">
        <w:r>
          <w:rPr>
            <w:rFonts w:ascii="arial" w:eastAsia="arial" w:hAnsi="arial" w:cs="arial"/>
            <w:b w:val="0"/>
            <w:i/>
            <w:strike w:val="0"/>
            <w:color w:val="0077CC"/>
            <w:sz w:val="20"/>
            <w:u w:val="single"/>
            <w:vertAlign w:val="baseline"/>
          </w:rPr>
          <w:t>, 542 U.S. at 622</w:t>
        </w:r>
      </w:hyperlink>
      <w:r>
        <w:rPr>
          <w:rFonts w:ascii="arial" w:eastAsia="arial" w:hAnsi="arial" w:cs="arial"/>
          <w:b w:val="0"/>
          <w:i w:val="0"/>
          <w:strike w:val="0"/>
          <w:noProof w:val="0"/>
          <w:color w:val="000000"/>
          <w:position w:val="0"/>
          <w:sz w:val="20"/>
          <w:u w:val="none"/>
          <w:vertAlign w:val="baseline"/>
        </w:rPr>
        <w:t xml:space="preserve"> (Kennedy, J., concurring). </w:t>
      </w:r>
      <w:bookmarkStart w:id="1735" w:name="Bookmark_I6942P7Y28T4530040000400_2"/>
      <w:bookmarkEnd w:id="1735"/>
      <w:r>
        <w:rPr>
          <w:rFonts w:ascii="arial" w:eastAsia="arial" w:hAnsi="arial" w:cs="arial"/>
          <w:b w:val="0"/>
          <w:i w:val="0"/>
          <w:strike w:val="0"/>
          <w:noProof w:val="0"/>
          <w:color w:val="000000"/>
          <w:position w:val="0"/>
          <w:sz w:val="20"/>
          <w:u w:val="none"/>
          <w:vertAlign w:val="baseline"/>
        </w:rPr>
        <w:t>Accordingly, Justice Kennedy articulated the following test:</w:t>
      </w:r>
    </w:p>
    <w:p>
      <w:pPr>
        <w:keepNext w:val="0"/>
        <w:spacing w:before="200" w:after="0" w:line="260" w:lineRule="atLeast"/>
        <w:ind w:left="400" w:right="0" w:firstLine="0"/>
        <w:jc w:val="both"/>
      </w:pPr>
      <w:bookmarkStart w:id="1736" w:name="Bookmark_para_265"/>
      <w:bookmarkEnd w:id="1736"/>
      <w:bookmarkStart w:id="1737" w:name="Bookmark_I6942P7Y28T4530040000400_3"/>
      <w:bookmarkEnd w:id="1737"/>
      <w:r>
        <w:rPr>
          <w:rFonts w:ascii="arial" w:eastAsia="arial" w:hAnsi="arial" w:cs="arial"/>
          <w:b w:val="0"/>
          <w:i w:val="0"/>
          <w:strike w:val="0"/>
          <w:noProof w:val="0"/>
          <w:color w:val="000000"/>
          <w:position w:val="0"/>
          <w:sz w:val="20"/>
          <w:u w:val="none"/>
          <w:vertAlign w:val="baseline"/>
        </w:rPr>
        <w:t xml:space="preserve">The admissibility of postwarning statements should continue to be governed by the principles of </w:t>
      </w:r>
      <w:bookmarkStart w:id="1738" w:name="Bookmark_I6942P7Y28T4530040000400_4"/>
      <w:bookmarkEnd w:id="1738"/>
      <w:bookmarkStart w:id="1739" w:name="Bookmark_I6942P7Y28T4530030000400"/>
      <w:bookmarkEnd w:id="1739"/>
      <w:hyperlink r:id="rId192" w:history="1">
        <w:r>
          <w:rPr>
            <w:rFonts w:ascii="arial" w:eastAsia="arial" w:hAnsi="arial" w:cs="arial"/>
            <w:b w:val="0"/>
            <w:i/>
            <w:strike w:val="0"/>
            <w:noProof w:val="0"/>
            <w:color w:val="0077CC"/>
            <w:position w:val="0"/>
            <w:sz w:val="20"/>
            <w:u w:val="single"/>
            <w:vertAlign w:val="baseline"/>
          </w:rPr>
          <w:t>Elstad</w:t>
        </w:r>
      </w:hyperlink>
      <w:bookmarkStart w:id="1740" w:name="Bookmark_I6942P7Y2SF80Y0010000400"/>
      <w:bookmarkEnd w:id="1740"/>
      <w:r>
        <w:rPr>
          <w:rFonts w:ascii="arial" w:eastAsia="arial" w:hAnsi="arial" w:cs="arial"/>
          <w:b w:val="0"/>
          <w:i w:val="0"/>
          <w:strike w:val="0"/>
          <w:noProof w:val="0"/>
          <w:color w:val="000000"/>
          <w:position w:val="0"/>
          <w:sz w:val="20"/>
          <w:u w:val="none"/>
          <w:vertAlign w:val="baseline"/>
        </w:rPr>
        <w:t xml:space="preserve"> unless the deliberate two-step strategy was employed. If the deliberate two-step strategy has been</w:t>
      </w:r>
      <w:r>
        <w:rPr>
          <w:rFonts w:ascii="arial" w:eastAsia="arial" w:hAnsi="arial" w:cs="arial"/>
          <w:b/>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 xml:space="preserve"> used, postwarning statements that are related to the substance of prewarning statements must be excluded unless curative measures are taken before the postwarning statement is made.</w:t>
      </w:r>
    </w:p>
    <w:p>
      <w:pPr>
        <w:keepNext w:val="0"/>
        <w:spacing w:before="240" w:after="0" w:line="260" w:lineRule="atLeast"/>
        <w:ind w:left="0" w:right="0" w:firstLine="0"/>
        <w:jc w:val="both"/>
      </w:pPr>
      <w:bookmarkStart w:id="1741" w:name="Bookmark_I6942P7Y2SF80Y0010000400_2"/>
      <w:bookmarkEnd w:id="1741"/>
      <w:bookmarkStart w:id="1742" w:name="Bookmark_I6942P7Y28T4530050000400"/>
      <w:bookmarkEnd w:id="1742"/>
      <w:hyperlink r:id="rId196" w:history="1">
        <w:r>
          <w:rPr>
            <w:rFonts w:ascii="arial" w:eastAsia="arial" w:hAnsi="arial" w:cs="arial"/>
            <w:b w:val="0"/>
            <w:i/>
            <w:strike w:val="0"/>
            <w:color w:val="0077CC"/>
            <w:sz w:val="20"/>
            <w:u w:val="single"/>
            <w:vertAlign w:val="baseline"/>
          </w:rPr>
          <w:t>Seibert</w:t>
        </w:r>
      </w:hyperlink>
      <w:hyperlink r:id="rId196" w:history="1">
        <w:r>
          <w:rPr>
            <w:rFonts w:ascii="arial" w:eastAsia="arial" w:hAnsi="arial" w:cs="arial"/>
            <w:b w:val="0"/>
            <w:i/>
            <w:strike w:val="0"/>
            <w:color w:val="0077CC"/>
            <w:sz w:val="20"/>
            <w:u w:val="single"/>
            <w:vertAlign w:val="baseline"/>
          </w:rPr>
          <w:t>, 542 U.S at 622</w:t>
        </w:r>
      </w:hyperlink>
      <w:r>
        <w:rPr>
          <w:rFonts w:ascii="arial" w:eastAsia="arial" w:hAnsi="arial" w:cs="arial"/>
          <w:b w:val="0"/>
          <w:i w:val="0"/>
          <w:strike w:val="0"/>
          <w:noProof w:val="0"/>
          <w:color w:val="000000"/>
          <w:position w:val="0"/>
          <w:sz w:val="20"/>
          <w:u w:val="none"/>
          <w:vertAlign w:val="baseline"/>
        </w:rPr>
        <w:t xml:space="preserve"> (Kennedy, J., concurring).</w:t>
      </w:r>
      <w:r>
        <w:rPr>
          <w:rFonts w:ascii="arial" w:eastAsia="arial" w:hAnsi="arial" w:cs="arial"/>
          <w:vertAlign w:val="superscript"/>
        </w:rPr>
        <w:footnoteReference w:customMarkFollows="1" w:id="24"/>
        <w:t xml:space="preserve">23</w:t>
      </w:r>
    </w:p>
    <w:p>
      <w:pPr>
        <w:keepNext w:val="0"/>
        <w:spacing w:before="240" w:after="0" w:line="260" w:lineRule="atLeast"/>
        <w:ind w:left="0" w:right="0" w:firstLine="0"/>
        <w:jc w:val="both"/>
      </w:pPr>
      <w:bookmarkStart w:id="1748" w:name="Bookmark_para_266"/>
      <w:bookmarkEnd w:id="1748"/>
      <w:bookmarkStart w:id="1749" w:name="Bookmark_I6942P7Y28T4550020000400"/>
      <w:bookmarkEnd w:id="1749"/>
      <w:bookmarkStart w:id="1750" w:name="Bookmark_I6942P7Y28T4550040000400"/>
      <w:bookmarkEnd w:id="1750"/>
      <w:r>
        <w:rPr>
          <w:rFonts w:ascii="arial" w:eastAsia="arial" w:hAnsi="arial" w:cs="arial"/>
          <w:b w:val="0"/>
          <w:i w:val="0"/>
          <w:strike w:val="0"/>
          <w:noProof w:val="0"/>
          <w:color w:val="000000"/>
          <w:position w:val="0"/>
          <w:sz w:val="20"/>
          <w:u w:val="none"/>
          <w:vertAlign w:val="baseline"/>
        </w:rPr>
        <w:t xml:space="preserve">Justice O'Connor, joined by Chief Justice Rehnquist, and Justices Scalia and Thomas, dissented. </w:t>
      </w:r>
      <w:r>
        <w:rPr>
          <w:rFonts w:ascii="arial" w:eastAsia="arial" w:hAnsi="arial" w:cs="arial"/>
          <w:b w:val="0"/>
          <w:i w:val="0"/>
          <w:strike w:val="0"/>
          <w:noProof w:val="0"/>
          <w:color w:val="000000"/>
          <w:position w:val="0"/>
          <w:sz w:val="20"/>
          <w:u w:val="single"/>
          <w:vertAlign w:val="baseline"/>
        </w:rPr>
        <w:t xml:space="preserve">See </w:t>
      </w:r>
      <w:bookmarkStart w:id="1751" w:name="Bookmark_I6942P7Y28T4550010000400"/>
      <w:bookmarkEnd w:id="1751"/>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622</w:t>
        </w:r>
      </w:hyperlink>
      <w:r>
        <w:rPr>
          <w:rFonts w:ascii="arial" w:eastAsia="arial" w:hAnsi="arial" w:cs="arial"/>
          <w:b w:val="0"/>
          <w:i w:val="0"/>
          <w:strike w:val="0"/>
          <w:noProof w:val="0"/>
          <w:color w:val="000000"/>
          <w:position w:val="0"/>
          <w:sz w:val="20"/>
          <w:u w:val="none"/>
          <w:vertAlign w:val="baseline"/>
        </w:rPr>
        <w:t xml:space="preserve"> (O'Connor, J., dissenting). </w:t>
      </w:r>
      <w:bookmarkStart w:id="1752" w:name="Bookmark_I6942P7Y2HM6KM0010000400"/>
      <w:bookmarkEnd w:id="1752"/>
      <w:r>
        <w:rPr>
          <w:rFonts w:ascii="arial" w:eastAsia="arial" w:hAnsi="arial" w:cs="arial"/>
          <w:b w:val="0"/>
          <w:i w:val="0"/>
          <w:strike w:val="0"/>
          <w:noProof w:val="0"/>
          <w:color w:val="000000"/>
          <w:position w:val="0"/>
          <w:sz w:val="20"/>
          <w:u w:val="none"/>
          <w:vertAlign w:val="baseline"/>
        </w:rPr>
        <w:t xml:space="preserve">The dissenting justices concluded that </w:t>
      </w:r>
      <w:bookmarkStart w:id="1753" w:name="Bookmark_I6942P7Y2HM6KM0010000400_2"/>
      <w:bookmarkEnd w:id="1753"/>
      <w:bookmarkStart w:id="1754" w:name="Bookmark_I6942P7Y28T4550040000400_2"/>
      <w:bookmarkEnd w:id="1754"/>
      <w:bookmarkStart w:id="1755" w:name="Bookmark_I6942P7Y28T4550020000400_2"/>
      <w:bookmarkEnd w:id="1755"/>
      <w:bookmarkStart w:id="1756" w:name="Bookmark_I6942P7Y28T4550030000400"/>
      <w:bookmarkEnd w:id="1756"/>
      <w:hyperlink r:id="rId192" w:history="1">
        <w:r>
          <w:rPr>
            <w:rFonts w:ascii="arial" w:eastAsia="arial" w:hAnsi="arial" w:cs="arial"/>
            <w:b w:val="0"/>
            <w:i/>
            <w:strike w:val="0"/>
            <w:noProof w:val="0"/>
            <w:color w:val="0077CC"/>
            <w:position w:val="0"/>
            <w:sz w:val="20"/>
            <w:u w:val="single"/>
            <w:vertAlign w:val="baseline"/>
          </w:rPr>
          <w:t>Elstad</w:t>
        </w:r>
      </w:hyperlink>
      <w:r>
        <w:rPr>
          <w:rFonts w:ascii="arial" w:eastAsia="arial" w:hAnsi="arial" w:cs="arial"/>
          <w:b w:val="0"/>
          <w:i w:val="0"/>
          <w:strike w:val="0"/>
          <w:noProof w:val="0"/>
          <w:color w:val="000000"/>
          <w:position w:val="0"/>
          <w:sz w:val="20"/>
          <w:u w:val="none"/>
          <w:vertAlign w:val="baseline"/>
        </w:rPr>
        <w:t xml:space="preserve">'s voluntariness inquiry, and not a multi-factor balancing test or a subjective-intent test, should control. </w:t>
      </w:r>
      <w:bookmarkStart w:id="1757" w:name="Bookmark_I6942P7Y2HM6KM0030000400"/>
      <w:bookmarkEnd w:id="1757"/>
      <w:r>
        <w:rPr>
          <w:rFonts w:ascii="arial" w:eastAsia="arial" w:hAnsi="arial" w:cs="arial"/>
          <w:b w:val="0"/>
          <w:i w:val="0"/>
          <w:strike w:val="0"/>
          <w:noProof w:val="0"/>
          <w:color w:val="000000"/>
          <w:position w:val="0"/>
          <w:sz w:val="20"/>
          <w:u w:val="single"/>
          <w:vertAlign w:val="baseline"/>
        </w:rPr>
        <w:t xml:space="preserve">See </w:t>
      </w:r>
      <w:bookmarkStart w:id="1758" w:name="Bookmark_I6942P7Y28T4550050000400"/>
      <w:bookmarkEnd w:id="1758"/>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622-23, 628</w:t>
        </w:r>
      </w:hyperlink>
      <w:r>
        <w:rPr>
          <w:rFonts w:ascii="arial" w:eastAsia="arial" w:hAnsi="arial" w:cs="arial"/>
          <w:b w:val="0"/>
          <w:i w:val="0"/>
          <w:strike w:val="0"/>
          <w:noProof w:val="0"/>
          <w:color w:val="000000"/>
          <w:position w:val="0"/>
          <w:sz w:val="20"/>
          <w:u w:val="none"/>
          <w:vertAlign w:val="baseline"/>
        </w:rPr>
        <w:t xml:space="preserve"> (O'Connor, J., dissenting). </w:t>
      </w:r>
      <w:bookmarkStart w:id="1759" w:name="Bookmark_I6942P7Y2HM6KM0030000400_2"/>
      <w:bookmarkEnd w:id="1759"/>
      <w:bookmarkStart w:id="1760" w:name="Bookmark_I6942P7Y2HM6KM0050000400"/>
      <w:bookmarkEnd w:id="1760"/>
      <w:r>
        <w:rPr>
          <w:rFonts w:ascii="arial" w:eastAsia="arial" w:hAnsi="arial" w:cs="arial"/>
          <w:b w:val="0"/>
          <w:i w:val="0"/>
          <w:strike w:val="0"/>
          <w:noProof w:val="0"/>
          <w:color w:val="000000"/>
          <w:position w:val="0"/>
          <w:sz w:val="20"/>
          <w:u w:val="none"/>
          <w:vertAlign w:val="baseline"/>
        </w:rPr>
        <w:t xml:space="preserve">According to those justices, a test focusing on the officer's subjective intent missed the mark, because "[f]reedom from compulsion lies at the heart of the </w:t>
      </w:r>
      <w:hyperlink r:id="rId14"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so the officer's state of mind is irrelevant. </w:t>
      </w:r>
      <w:bookmarkStart w:id="1761" w:name="Bookmark_I6942P7Y2HM6KM0020000400"/>
      <w:bookmarkEnd w:id="1761"/>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624-25</w:t>
        </w:r>
      </w:hyperlink>
      <w:r>
        <w:rPr>
          <w:rFonts w:ascii="arial" w:eastAsia="arial" w:hAnsi="arial" w:cs="arial"/>
          <w:b w:val="0"/>
          <w:i w:val="0"/>
          <w:strike w:val="0"/>
          <w:noProof w:val="0"/>
          <w:color w:val="000000"/>
          <w:position w:val="0"/>
          <w:sz w:val="20"/>
          <w:u w:val="none"/>
          <w:vertAlign w:val="baseline"/>
        </w:rPr>
        <w:t xml:space="preserve"> (O'Connor, J., dissenting)("Thoughts kept inside a police officer's head cannot affect [the suspect's] experience."). </w:t>
      </w:r>
      <w:bookmarkStart w:id="1762" w:name="Bookmark_I6942P7Y2HM6KM0050000400_2"/>
      <w:bookmarkEnd w:id="1762"/>
      <w:bookmarkStart w:id="1763" w:name="Bookmark_I6942P7Y2N1RDV0040000400"/>
      <w:bookmarkEnd w:id="1763"/>
      <w:r>
        <w:rPr>
          <w:rFonts w:ascii="arial" w:eastAsia="arial" w:hAnsi="arial" w:cs="arial"/>
          <w:b w:val="0"/>
          <w:i w:val="0"/>
          <w:strike w:val="0"/>
          <w:noProof w:val="0"/>
          <w:color w:val="000000"/>
          <w:position w:val="0"/>
          <w:sz w:val="20"/>
          <w:u w:val="none"/>
          <w:vertAlign w:val="baseline"/>
        </w:rPr>
        <w:t xml:space="preserve">The plurality's approach, on the other hand, is defective, because it adopts the "cat out of the bag theory" that the Supreme Court rejected in </w:t>
      </w:r>
      <w:bookmarkStart w:id="1764" w:name="Bookmark_I6942P7Y2N1RDV0040000400_2"/>
      <w:bookmarkEnd w:id="1764"/>
      <w:bookmarkStart w:id="1765" w:name="Bookmark_I6942P7Y2HM6KM0050000400_3"/>
      <w:bookmarkEnd w:id="1765"/>
      <w:bookmarkStart w:id="1766" w:name="Bookmark_I6942P7Y2HM6KM0040000400"/>
      <w:bookmarkEnd w:id="1766"/>
      <w:hyperlink r:id="rId192" w:history="1">
        <w:r>
          <w:rPr>
            <w:rFonts w:ascii="arial" w:eastAsia="arial" w:hAnsi="arial" w:cs="arial"/>
            <w:b w:val="0"/>
            <w:i/>
            <w:strike w:val="0"/>
            <w:noProof w:val="0"/>
            <w:color w:val="0077CC"/>
            <w:position w:val="0"/>
            <w:sz w:val="20"/>
            <w:u w:val="single"/>
            <w:vertAlign w:val="baseline"/>
          </w:rPr>
          <w:t>Elstad</w:t>
        </w:r>
      </w:hyperlink>
      <w:r>
        <w:rPr>
          <w:rFonts w:ascii="arial" w:eastAsia="arial" w:hAnsi="arial" w:cs="arial"/>
          <w:b w:val="0"/>
          <w:i w:val="0"/>
          <w:strike w:val="0"/>
          <w:noProof w:val="0"/>
          <w:color w:val="000000"/>
          <w:position w:val="0"/>
          <w:sz w:val="20"/>
          <w:u w:val="none"/>
          <w:vertAlign w:val="baseline"/>
        </w:rPr>
        <w:t xml:space="preserve">. </w:t>
      </w:r>
      <w:bookmarkStart w:id="1767" w:name="Bookmark_I6942P7Y2N1RDV0010000400"/>
      <w:bookmarkEnd w:id="1767"/>
      <w:hyperlink r:id="rId196" w:history="1">
        <w:r>
          <w:rPr>
            <w:rFonts w:ascii="arial" w:eastAsia="arial" w:hAnsi="arial" w:cs="arial"/>
            <w:b w:val="0"/>
            <w:i/>
            <w:strike w:val="0"/>
            <w:noProof w:val="0"/>
            <w:color w:val="0077CC"/>
            <w:position w:val="0"/>
            <w:sz w:val="20"/>
            <w:u w:val="single"/>
            <w:vertAlign w:val="baseline"/>
          </w:rPr>
          <w:t>542 U.S. at 627</w:t>
        </w:r>
      </w:hyperlink>
      <w:r>
        <w:rPr>
          <w:rFonts w:ascii="arial" w:eastAsia="arial" w:hAnsi="arial" w:cs="arial"/>
          <w:b w:val="0"/>
          <w:i w:val="0"/>
          <w:strike w:val="0"/>
          <w:noProof w:val="0"/>
          <w:color w:val="000000"/>
          <w:position w:val="0"/>
          <w:sz w:val="20"/>
          <w:u w:val="none"/>
          <w:vertAlign w:val="baseline"/>
        </w:rPr>
        <w:t xml:space="preserve"> (O'Connor, J., dissenting). The dissent notes that there are psychological effects on a suspect who confesses pre-</w:t>
      </w:r>
      <w:bookmarkStart w:id="1768" w:name="Bookmark_I6942P7Y2N1RDV0040000400_3"/>
      <w:bookmarkEnd w:id="1768"/>
      <w:bookmarkStart w:id="1769" w:name="Bookmark_I6942P7Y2N1RDV0030000400"/>
      <w:bookmarkEnd w:id="1769"/>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and then endures questioning on the same subjects post-</w:t>
      </w:r>
      <w:bookmarkStart w:id="1770" w:name="Bookmark_I6942P7Y2N1RDV0050000400"/>
      <w:bookmarkEnd w:id="1770"/>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but the Supreme Court "refused to 'endo[w]'</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those 'psychological effects' with 'constitutional implications'" in </w:t>
      </w:r>
      <w:bookmarkStart w:id="1771" w:name="Bookmark_I6942P7Y2HM6KN0020000400"/>
      <w:bookmarkEnd w:id="1771"/>
      <w:hyperlink r:id="rId192" w:history="1">
        <w:r>
          <w:rPr>
            <w:rFonts w:ascii="arial" w:eastAsia="arial" w:hAnsi="arial" w:cs="arial"/>
            <w:b w:val="0"/>
            <w:i/>
            <w:strike w:val="0"/>
            <w:noProof w:val="0"/>
            <w:color w:val="0077CC"/>
            <w:position w:val="0"/>
            <w:sz w:val="20"/>
            <w:u w:val="single"/>
            <w:vertAlign w:val="baseline"/>
          </w:rPr>
          <w:t>Elstad</w:t>
        </w:r>
      </w:hyperlink>
      <w:r>
        <w:rPr>
          <w:rFonts w:ascii="arial" w:eastAsia="arial" w:hAnsi="arial" w:cs="arial"/>
          <w:b w:val="0"/>
          <w:i w:val="0"/>
          <w:strike w:val="0"/>
          <w:noProof w:val="0"/>
          <w:color w:val="000000"/>
          <w:position w:val="0"/>
          <w:sz w:val="20"/>
          <w:u w:val="none"/>
          <w:vertAlign w:val="baseline"/>
        </w:rPr>
        <w:t xml:space="preserve">. </w:t>
      </w:r>
      <w:bookmarkStart w:id="1772" w:name="Bookmark_I6942P7Y2HM6KN0040000400"/>
      <w:bookmarkEnd w:id="1772"/>
      <w:hyperlink r:id="rId196" w:history="1">
        <w:r>
          <w:rPr>
            <w:rFonts w:ascii="arial" w:eastAsia="arial" w:hAnsi="arial" w:cs="arial"/>
            <w:b w:val="0"/>
            <w:i/>
            <w:strike w:val="0"/>
            <w:noProof w:val="0"/>
            <w:color w:val="0077CC"/>
            <w:position w:val="0"/>
            <w:sz w:val="20"/>
            <w:u w:val="single"/>
            <w:vertAlign w:val="baseline"/>
          </w:rPr>
          <w:t>542 U.S. at 627</w:t>
        </w:r>
      </w:hyperlink>
      <w:r>
        <w:rPr>
          <w:rFonts w:ascii="arial" w:eastAsia="arial" w:hAnsi="arial" w:cs="arial"/>
          <w:b w:val="0"/>
          <w:i w:val="0"/>
          <w:strike w:val="0"/>
          <w:noProof w:val="0"/>
          <w:color w:val="000000"/>
          <w:position w:val="0"/>
          <w:sz w:val="20"/>
          <w:u w:val="none"/>
          <w:vertAlign w:val="baseline"/>
        </w:rPr>
        <w:t xml:space="preserve"> (O'Connor, J., concurring)(quoting </w:t>
      </w:r>
      <w:bookmarkStart w:id="1773" w:name="Bookmark_I6942P7Y28T4560010000400"/>
      <w:bookmarkEnd w:id="1773"/>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311</w:t>
        </w:r>
      </w:hyperlink>
      <w:r>
        <w:rPr>
          <w:rFonts w:ascii="arial" w:eastAsia="arial" w:hAnsi="arial" w:cs="arial"/>
          <w:b w:val="0"/>
          <w:i w:val="0"/>
          <w:strike w:val="0"/>
          <w:noProof w:val="0"/>
          <w:color w:val="000000"/>
          <w:position w:val="0"/>
          <w:sz w:val="20"/>
          <w:u w:val="none"/>
          <w:vertAlign w:val="baseline"/>
        </w:rPr>
        <w:t xml:space="preserve">)(alteration in </w:t>
      </w:r>
      <w:bookmarkStart w:id="1774" w:name="Bookmark_I6942P7Y28T4560030000400"/>
      <w:bookmarkEnd w:id="1774"/>
      <w:hyperlink r:id="rId196" w:history="1">
        <w:r>
          <w:rPr>
            <w:rFonts w:ascii="arial" w:eastAsia="arial" w:hAnsi="arial" w:cs="arial"/>
            <w:b w:val="0"/>
            <w:i/>
            <w:strike w:val="0"/>
            <w:noProof w:val="0"/>
            <w:color w:val="0077CC"/>
            <w:position w:val="0"/>
            <w:sz w:val="20"/>
            <w:u w:val="single"/>
            <w:vertAlign w:val="baseline"/>
          </w:rPr>
          <w:t>Seibert</w:t>
        </w:r>
      </w:hyperlink>
      <w:bookmarkStart w:id="1775" w:name="Bookmark_I6942P7Y2N1RDW0030000400"/>
      <w:bookmarkEnd w:id="1775"/>
      <w:r>
        <w:rPr>
          <w:rFonts w:ascii="arial" w:eastAsia="arial" w:hAnsi="arial" w:cs="arial"/>
          <w:b w:val="0"/>
          <w:i w:val="0"/>
          <w:strike w:val="0"/>
          <w:noProof w:val="0"/>
          <w:color w:val="000000"/>
          <w:position w:val="0"/>
          <w:sz w:val="20"/>
          <w:u w:val="none"/>
          <w:vertAlign w:val="baseline"/>
        </w:rPr>
        <w:t xml:space="preserve"> but not in </w:t>
      </w:r>
      <w:bookmarkStart w:id="1776" w:name="Bookmark_I6942P7Y28T4560050000400"/>
      <w:bookmarkEnd w:id="1776"/>
      <w:hyperlink r:id="rId192" w:history="1">
        <w:r>
          <w:rPr>
            <w:rFonts w:ascii="arial" w:eastAsia="arial" w:hAnsi="arial" w:cs="arial"/>
            <w:b w:val="0"/>
            <w:i/>
            <w:strike w:val="0"/>
            <w:noProof w:val="0"/>
            <w:color w:val="0077CC"/>
            <w:position w:val="0"/>
            <w:sz w:val="20"/>
            <w:u w:val="single"/>
            <w:vertAlign w:val="baseline"/>
          </w:rPr>
          <w:t>Elstad</w:t>
        </w:r>
      </w:hyperlink>
      <w:r>
        <w:rPr>
          <w:rFonts w:ascii="arial" w:eastAsia="arial" w:hAnsi="arial" w:cs="arial"/>
          <w:b w:val="0"/>
          <w:i w:val="0"/>
          <w:strike w:val="0"/>
          <w:noProof w:val="0"/>
          <w:color w:val="000000"/>
          <w:position w:val="0"/>
          <w:sz w:val="20"/>
          <w:u w:val="none"/>
          <w:vertAlign w:val="baseline"/>
        </w:rPr>
        <w:t>). The dissent explains that to adopt this approach "'would effectively immuniz[e] a suspect to pre-</w:t>
      </w:r>
      <w:bookmarkStart w:id="1777" w:name="Bookmark_I6942P7Y2N1RDW0030000400_2"/>
      <w:bookmarkEnd w:id="1777"/>
      <w:bookmarkStart w:id="1778" w:name="Bookmark_I6942P7Y2N1RDW0020000400"/>
      <w:bookmarkEnd w:id="1778"/>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 questions from the consequences of his subsequent informed waiver, an immunity that comes at a high cost to legitimate law enforcement activity.'" </w:t>
      </w:r>
      <w:bookmarkStart w:id="1779" w:name="Bookmark_I6942P7Y2N1RDW0040000400"/>
      <w:bookmarkEnd w:id="1779"/>
      <w:hyperlink r:id="rId196" w:history="1">
        <w:r>
          <w:rPr>
            <w:rFonts w:ascii="arial" w:eastAsia="arial" w:hAnsi="arial" w:cs="arial"/>
            <w:b w:val="0"/>
            <w:i/>
            <w:strike w:val="0"/>
            <w:noProof w:val="0"/>
            <w:color w:val="0077CC"/>
            <w:position w:val="0"/>
            <w:sz w:val="20"/>
            <w:u w:val="single"/>
            <w:vertAlign w:val="baseline"/>
          </w:rPr>
          <w:t>Seibert</w:t>
        </w:r>
      </w:hyperlink>
      <w:hyperlink r:id="rId196" w:history="1">
        <w:r>
          <w:rPr>
            <w:rFonts w:ascii="arial" w:eastAsia="arial" w:hAnsi="arial" w:cs="arial"/>
            <w:b w:val="0"/>
            <w:i/>
            <w:strike w:val="0"/>
            <w:noProof w:val="0"/>
            <w:color w:val="0077CC"/>
            <w:position w:val="0"/>
            <w:sz w:val="20"/>
            <w:u w:val="single"/>
            <w:vertAlign w:val="baseline"/>
          </w:rPr>
          <w:t>, 542 U.S. at 627</w:t>
        </w:r>
      </w:hyperlink>
      <w:r>
        <w:rPr>
          <w:rFonts w:ascii="arial" w:eastAsia="arial" w:hAnsi="arial" w:cs="arial"/>
          <w:b w:val="0"/>
          <w:i w:val="0"/>
          <w:strike w:val="0"/>
          <w:noProof w:val="0"/>
          <w:color w:val="000000"/>
          <w:position w:val="0"/>
          <w:sz w:val="20"/>
          <w:u w:val="none"/>
          <w:vertAlign w:val="baseline"/>
        </w:rPr>
        <w:t xml:space="preserve"> (O'Connor, J., dissenting)(quoting </w:t>
      </w:r>
      <w:bookmarkStart w:id="1780" w:name="Bookmark_I6942P7Y2D6NMK0010000400"/>
      <w:bookmarkEnd w:id="1780"/>
      <w:hyperlink r:id="rId192" w:history="1">
        <w:r>
          <w:rPr>
            <w:rFonts w:ascii="arial" w:eastAsia="arial" w:hAnsi="arial" w:cs="arial"/>
            <w:b w:val="0"/>
            <w:i/>
            <w:strike w:val="0"/>
            <w:noProof w:val="0"/>
            <w:color w:val="0077CC"/>
            <w:position w:val="0"/>
            <w:sz w:val="20"/>
            <w:u w:val="single"/>
            <w:vertAlign w:val="baseline"/>
          </w:rPr>
          <w:t>Elstad</w:t>
        </w:r>
      </w:hyperlink>
      <w:hyperlink r:id="rId192" w:history="1">
        <w:r>
          <w:rPr>
            <w:rFonts w:ascii="arial" w:eastAsia="arial" w:hAnsi="arial" w:cs="arial"/>
            <w:b w:val="0"/>
            <w:i/>
            <w:strike w:val="0"/>
            <w:noProof w:val="0"/>
            <w:color w:val="0077CC"/>
            <w:position w:val="0"/>
            <w:sz w:val="20"/>
            <w:u w:val="single"/>
            <w:vertAlign w:val="baseline"/>
          </w:rPr>
          <w:t>, 470 U.S. at 312</w:t>
        </w:r>
      </w:hyperlink>
      <w:r>
        <w:rPr>
          <w:rFonts w:ascii="arial" w:eastAsia="arial" w:hAnsi="arial" w:cs="arial"/>
          <w:b w:val="0"/>
          <w:i w:val="0"/>
          <w:strike w:val="0"/>
          <w:noProof w:val="0"/>
          <w:color w:val="000000"/>
          <w:position w:val="0"/>
          <w:sz w:val="20"/>
          <w:u w:val="none"/>
          <w:vertAlign w:val="baseline"/>
        </w:rPr>
        <w:t xml:space="preserve">)(alteration in </w:t>
      </w:r>
      <w:bookmarkStart w:id="1781" w:name="Bookmark_I6942P7Y2D6NMK0030000400"/>
      <w:bookmarkEnd w:id="1781"/>
      <w:hyperlink r:id="rId196" w:history="1">
        <w:r>
          <w:rPr>
            <w:rFonts w:ascii="arial" w:eastAsia="arial" w:hAnsi="arial" w:cs="arial"/>
            <w:b w:val="0"/>
            <w:i/>
            <w:strike w:val="0"/>
            <w:noProof w:val="0"/>
            <w:color w:val="0077CC"/>
            <w:position w:val="0"/>
            <w:sz w:val="20"/>
            <w:u w:val="single"/>
            <w:vertAlign w:val="baseline"/>
          </w:rPr>
          <w:t>Seibert</w:t>
        </w:r>
      </w:hyperlink>
      <w:bookmarkStart w:id="1782" w:name="Bookmark_I6942P7Y2SF8120030000400"/>
      <w:bookmarkEnd w:id="1782"/>
      <w:r>
        <w:rPr>
          <w:rFonts w:ascii="arial" w:eastAsia="arial" w:hAnsi="arial" w:cs="arial"/>
          <w:b w:val="0"/>
          <w:i w:val="0"/>
          <w:strike w:val="0"/>
          <w:noProof w:val="0"/>
          <w:color w:val="000000"/>
          <w:position w:val="0"/>
          <w:sz w:val="20"/>
          <w:u w:val="none"/>
          <w:vertAlign w:val="baseline"/>
        </w:rPr>
        <w:t xml:space="preserve"> but not in </w:t>
      </w:r>
      <w:bookmarkStart w:id="1783" w:name="Bookmark_I6942P7Y2D6NMK0050000400"/>
      <w:bookmarkEnd w:id="1783"/>
      <w:hyperlink r:id="rId192" w:history="1">
        <w:r>
          <w:rPr>
            <w:rFonts w:ascii="arial" w:eastAsia="arial" w:hAnsi="arial" w:cs="arial"/>
            <w:b w:val="0"/>
            <w:i/>
            <w:strike w:val="0"/>
            <w:noProof w:val="0"/>
            <w:color w:val="0077CC"/>
            <w:position w:val="0"/>
            <w:sz w:val="20"/>
            <w:u w:val="single"/>
            <w:vertAlign w:val="baseline"/>
          </w:rPr>
          <w:t>Elstad</w:t>
        </w:r>
      </w:hyperlink>
      <w:r>
        <w:rPr>
          <w:rFonts w:ascii="arial" w:eastAsia="arial" w:hAnsi="arial" w:cs="arial"/>
          <w:b w:val="0"/>
          <w:i w:val="0"/>
          <w:strike w:val="0"/>
          <w:noProof w:val="0"/>
          <w:color w:val="000000"/>
          <w:position w:val="0"/>
          <w:sz w:val="20"/>
          <w:u w:val="none"/>
          <w:vertAlign w:val="baseline"/>
        </w:rPr>
        <w:t xml:space="preserve">). Accordingly, the dissent would have ordered a remand for the state court to determine whether the statements were voluntarily made.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784" w:name="Bookmark_I6942P7Y2SF8120020000400"/>
      <w:bookmarkEnd w:id="1784"/>
      <w:hyperlink r:id="rId196" w:history="1">
        <w:r>
          <w:rPr>
            <w:rFonts w:ascii="arial" w:eastAsia="arial" w:hAnsi="arial" w:cs="arial"/>
            <w:b w:val="0"/>
            <w:i/>
            <w:strike w:val="0"/>
            <w:noProof w:val="0"/>
            <w:color w:val="0077CC"/>
            <w:position w:val="0"/>
            <w:sz w:val="20"/>
            <w:u w:val="single"/>
            <w:vertAlign w:val="baseline"/>
          </w:rPr>
          <w:t>542 U.S. at 628</w:t>
        </w:r>
      </w:hyperlink>
      <w:r>
        <w:rPr>
          <w:rFonts w:ascii="arial" w:eastAsia="arial" w:hAnsi="arial" w:cs="arial"/>
          <w:b w:val="0"/>
          <w:i w:val="0"/>
          <w:strike w:val="0"/>
          <w:noProof w:val="0"/>
          <w:color w:val="000000"/>
          <w:position w:val="0"/>
          <w:sz w:val="20"/>
          <w:u w:val="none"/>
          <w:vertAlign w:val="baseline"/>
        </w:rPr>
        <w:t xml:space="preserve"> (O'Connor, J., dissenting).</w:t>
      </w:r>
    </w:p>
    <w:p>
      <w:pPr>
        <w:keepNext w:val="0"/>
        <w:spacing w:before="200" w:after="0" w:line="260" w:lineRule="atLeast"/>
        <w:ind w:left="0" w:right="0" w:firstLine="0"/>
        <w:jc w:val="both"/>
      </w:pPr>
      <w:bookmarkStart w:id="1785" w:name="Bookmark_para_267"/>
      <w:bookmarkEnd w:id="1785"/>
      <w:bookmarkStart w:id="1786" w:name="Bookmark_I6942P7Y2SF8120050000400"/>
      <w:bookmarkEnd w:id="1786"/>
      <w:bookmarkStart w:id="1787" w:name="Bookmark_I6942P802N1RDX0020000400"/>
      <w:bookmarkEnd w:id="1787"/>
      <w:r>
        <w:rPr>
          <w:rFonts w:ascii="arial" w:eastAsia="arial" w:hAnsi="arial" w:cs="arial"/>
          <w:b w:val="0"/>
          <w:i w:val="0"/>
          <w:strike w:val="0"/>
          <w:noProof w:val="0"/>
          <w:color w:val="000000"/>
          <w:position w:val="0"/>
          <w:sz w:val="20"/>
          <w:u w:val="none"/>
          <w:vertAlign w:val="baseline"/>
        </w:rPr>
        <w:t xml:space="preserve">Previously, the Tenth Circuit avoided deciding which opinion in </w:t>
      </w:r>
      <w:bookmarkStart w:id="1788" w:name="Bookmark_I6942P7Y2SF8120040000400"/>
      <w:bookmarkEnd w:id="1788"/>
      <w:hyperlink r:id="rId196" w:history="1">
        <w:r>
          <w:rPr>
            <w:rFonts w:ascii="arial" w:eastAsia="arial" w:hAnsi="arial" w:cs="arial"/>
            <w:b w:val="0"/>
            <w:i/>
            <w:strike w:val="0"/>
            <w:noProof w:val="0"/>
            <w:color w:val="0077CC"/>
            <w:position w:val="0"/>
            <w:sz w:val="20"/>
            <w:u w:val="single"/>
            <w:vertAlign w:val="baseline"/>
          </w:rPr>
          <w:t>Seibert</w:t>
        </w:r>
      </w:hyperlink>
      <w:bookmarkStart w:id="1789" w:name="Bookmark_I6942P8028T45C0030000400"/>
      <w:bookmarkEnd w:id="1789"/>
      <w:r>
        <w:rPr>
          <w:rFonts w:ascii="arial" w:eastAsia="arial" w:hAnsi="arial" w:cs="arial"/>
          <w:b w:val="0"/>
          <w:i w:val="0"/>
          <w:strike w:val="0"/>
          <w:noProof w:val="0"/>
          <w:color w:val="000000"/>
          <w:position w:val="0"/>
          <w:sz w:val="20"/>
          <w:u w:val="none"/>
          <w:vertAlign w:val="baseline"/>
        </w:rPr>
        <w:t xml:space="preserve"> controls. </w:t>
      </w:r>
      <w:bookmarkStart w:id="1790" w:name="Bookmark_I6942P8028T45C0050000400"/>
      <w:bookmarkEnd w:id="1790"/>
      <w:r>
        <w:rPr>
          <w:rFonts w:ascii="arial" w:eastAsia="arial" w:hAnsi="arial" w:cs="arial"/>
          <w:b w:val="0"/>
          <w:i w:val="0"/>
          <w:strike w:val="0"/>
          <w:noProof w:val="0"/>
          <w:color w:val="000000"/>
          <w:position w:val="0"/>
          <w:sz w:val="20"/>
          <w:u w:val="single"/>
          <w:vertAlign w:val="baseline"/>
        </w:rPr>
        <w:t xml:space="preserve">See </w:t>
      </w:r>
      <w:bookmarkStart w:id="1791" w:name="Bookmark_I6942P802N1RDX0010000400"/>
      <w:bookmarkEnd w:id="1791"/>
      <w:hyperlink r:id="rId198" w:history="1">
        <w:r>
          <w:rPr>
            <w:rFonts w:ascii="arial" w:eastAsia="arial" w:hAnsi="arial" w:cs="arial"/>
            <w:b w:val="0"/>
            <w:i/>
            <w:strike w:val="0"/>
            <w:noProof w:val="0"/>
            <w:color w:val="0077CC"/>
            <w:position w:val="0"/>
            <w:sz w:val="20"/>
            <w:u w:val="single"/>
            <w:vertAlign w:val="baseline"/>
          </w:rPr>
          <w:t>United States v. Carrizales-Toledo</w:t>
        </w:r>
      </w:hyperlink>
      <w:hyperlink r:id="rId198" w:history="1">
        <w:r>
          <w:rPr>
            <w:rFonts w:ascii="arial" w:eastAsia="arial" w:hAnsi="arial" w:cs="arial"/>
            <w:b w:val="0"/>
            <w:i/>
            <w:strike w:val="0"/>
            <w:noProof w:val="0"/>
            <w:color w:val="0077CC"/>
            <w:position w:val="0"/>
            <w:sz w:val="20"/>
            <w:u w:val="single"/>
            <w:vertAlign w:val="baseline"/>
          </w:rPr>
          <w:t>, 454 F.3d 1142, 1151-53 (10th Cir. 2006)</w:t>
        </w:r>
      </w:hyperlink>
      <w:r>
        <w:rPr>
          <w:rFonts w:ascii="arial" w:eastAsia="arial" w:hAnsi="arial" w:cs="arial"/>
          <w:b w:val="0"/>
          <w:i w:val="0"/>
          <w:strike w:val="0"/>
          <w:noProof w:val="0"/>
          <w:color w:val="000000"/>
          <w:position w:val="0"/>
          <w:sz w:val="20"/>
          <w:u w:val="none"/>
          <w:vertAlign w:val="baseline"/>
        </w:rPr>
        <w:t xml:space="preserve">(determining that the statements at issue would be admissible under either test); </w:t>
      </w:r>
      <w:bookmarkStart w:id="1792" w:name="Bookmark_I6942P802N1RDX0030000400"/>
      <w:bookmarkEnd w:id="1792"/>
      <w:hyperlink r:id="rId199" w:history="1">
        <w:r>
          <w:rPr>
            <w:rFonts w:ascii="arial" w:eastAsia="arial" w:hAnsi="arial" w:cs="arial"/>
            <w:b w:val="0"/>
            <w:i/>
            <w:strike w:val="0"/>
            <w:noProof w:val="0"/>
            <w:color w:val="0077CC"/>
            <w:position w:val="0"/>
            <w:sz w:val="20"/>
            <w:u w:val="single"/>
            <w:vertAlign w:val="baseline"/>
          </w:rPr>
          <w:t>United States v. Sanchez-Gallegos</w:t>
        </w:r>
      </w:hyperlink>
      <w:hyperlink r:id="rId199" w:history="1">
        <w:r>
          <w:rPr>
            <w:rFonts w:ascii="arial" w:eastAsia="arial" w:hAnsi="arial" w:cs="arial"/>
            <w:b w:val="0"/>
            <w:i/>
            <w:strike w:val="0"/>
            <w:noProof w:val="0"/>
            <w:color w:val="0077CC"/>
            <w:position w:val="0"/>
            <w:sz w:val="20"/>
            <w:u w:val="single"/>
            <w:vertAlign w:val="baseline"/>
          </w:rPr>
          <w:t>, 412 F. App'x 58 (10th Cir. 2011)</w:t>
        </w:r>
      </w:hyperlink>
      <w:r>
        <w:rPr>
          <w:rFonts w:ascii="arial" w:eastAsia="arial" w:hAnsi="arial" w:cs="arial"/>
          <w:b w:val="0"/>
          <w:i w:val="0"/>
          <w:strike w:val="0"/>
          <w:noProof w:val="0"/>
          <w:color w:val="000000"/>
          <w:position w:val="0"/>
          <w:sz w:val="20"/>
          <w:u w:val="none"/>
          <w:vertAlign w:val="baseline"/>
        </w:rPr>
        <w:t xml:space="preserve">(unpublished); </w:t>
      </w:r>
      <w:bookmarkStart w:id="1793" w:name="Bookmark_I6942P802N1RDX0050000400"/>
      <w:bookmarkEnd w:id="1793"/>
      <w:hyperlink r:id="rId200" w:history="1">
        <w:r>
          <w:rPr>
            <w:rFonts w:ascii="arial" w:eastAsia="arial" w:hAnsi="arial" w:cs="arial"/>
            <w:b w:val="0"/>
            <w:i/>
            <w:strike w:val="0"/>
            <w:noProof w:val="0"/>
            <w:color w:val="0077CC"/>
            <w:position w:val="0"/>
            <w:sz w:val="20"/>
            <w:u w:val="single"/>
            <w:vertAlign w:val="baseline"/>
          </w:rPr>
          <w:t>United States v. Crisp</w:t>
        </w:r>
      </w:hyperlink>
      <w:hyperlink r:id="rId200" w:history="1">
        <w:r>
          <w:rPr>
            <w:rFonts w:ascii="arial" w:eastAsia="arial" w:hAnsi="arial" w:cs="arial"/>
            <w:b w:val="0"/>
            <w:i/>
            <w:strike w:val="0"/>
            <w:noProof w:val="0"/>
            <w:color w:val="0077CC"/>
            <w:position w:val="0"/>
            <w:sz w:val="20"/>
            <w:u w:val="single"/>
            <w:vertAlign w:val="baseline"/>
          </w:rPr>
          <w:t>, 371 F. App'x 925 (10th Cir. 2010)</w:t>
        </w:r>
      </w:hyperlink>
      <w:r>
        <w:rPr>
          <w:rFonts w:ascii="arial" w:eastAsia="arial" w:hAnsi="arial" w:cs="arial"/>
          <w:b w:val="0"/>
          <w:i w:val="0"/>
          <w:strike w:val="0"/>
          <w:noProof w:val="0"/>
          <w:color w:val="000000"/>
          <w:position w:val="0"/>
          <w:sz w:val="20"/>
          <w:u w:val="none"/>
          <w:vertAlign w:val="baseline"/>
        </w:rPr>
        <w:t xml:space="preserve">(unpublished). </w:t>
      </w:r>
      <w:bookmarkStart w:id="1794" w:name="Bookmark_I6942P8028T45C0050000400_2"/>
      <w:bookmarkEnd w:id="1794"/>
      <w:bookmarkStart w:id="1795" w:name="Bookmark_I6942P8028T45C0030000400_2"/>
      <w:bookmarkEnd w:id="1795"/>
      <w:bookmarkStart w:id="1796" w:name="Bookmark_I6942P802D6NMW0010000400"/>
      <w:bookmarkEnd w:id="179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United States v. Carrizales-Toledo</w:t>
      </w:r>
      <w:r>
        <w:rPr>
          <w:rFonts w:ascii="arial" w:eastAsia="arial" w:hAnsi="arial" w:cs="arial"/>
          <w:b w:val="0"/>
          <w:i w:val="0"/>
          <w:strike w:val="0"/>
          <w:noProof w:val="0"/>
          <w:color w:val="000000"/>
          <w:position w:val="0"/>
          <w:sz w:val="20"/>
          <w:u w:val="none"/>
          <w:vertAlign w:val="baseline"/>
        </w:rPr>
        <w:t xml:space="preserve">, the Tenth Circuit considered the issue at length, but then declined to decide it.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797" w:name="Bookmark_I6942P8028T45C0020000400"/>
      <w:bookmarkEnd w:id="1797"/>
      <w:hyperlink r:id="rId198" w:history="1">
        <w:r>
          <w:rPr>
            <w:rFonts w:ascii="arial" w:eastAsia="arial" w:hAnsi="arial" w:cs="arial"/>
            <w:b w:val="0"/>
            <w:i/>
            <w:strike w:val="0"/>
            <w:noProof w:val="0"/>
            <w:color w:val="0077CC"/>
            <w:position w:val="0"/>
            <w:sz w:val="20"/>
            <w:u w:val="single"/>
            <w:vertAlign w:val="baseline"/>
          </w:rPr>
          <w:t>454 F.3d at 1151</w:t>
        </w:r>
      </w:hyperlink>
      <w:r>
        <w:rPr>
          <w:rFonts w:ascii="arial" w:eastAsia="arial" w:hAnsi="arial" w:cs="arial"/>
          <w:b w:val="0"/>
          <w:i w:val="0"/>
          <w:strike w:val="0"/>
          <w:noProof w:val="0"/>
          <w:color w:val="000000"/>
          <w:position w:val="0"/>
          <w:sz w:val="20"/>
          <w:u w:val="none"/>
          <w:vertAlign w:val="baseline"/>
        </w:rPr>
        <w:t xml:space="preserve">. </w:t>
      </w:r>
      <w:bookmarkStart w:id="1798" w:name="Bookmark_I6942P802D6NMW0010000400_2"/>
      <w:bookmarkEnd w:id="1798"/>
      <w:r>
        <w:rPr>
          <w:rFonts w:ascii="arial" w:eastAsia="arial" w:hAnsi="arial" w:cs="arial"/>
          <w:b w:val="0"/>
          <w:i w:val="0"/>
          <w:strike w:val="0"/>
          <w:noProof w:val="0"/>
          <w:color w:val="000000"/>
          <w:position w:val="0"/>
          <w:sz w:val="20"/>
          <w:u w:val="none"/>
          <w:vertAlign w:val="baseline"/>
        </w:rPr>
        <w:t xml:space="preserve">It recognized that the rule from </w:t>
      </w:r>
      <w:bookmarkStart w:id="1799" w:name="Bookmark_I6942P8028T45C0040000400"/>
      <w:bookmarkEnd w:id="1799"/>
      <w:hyperlink r:id="rId201" w:history="1">
        <w:r>
          <w:rPr>
            <w:rFonts w:ascii="arial" w:eastAsia="arial" w:hAnsi="arial" w:cs="arial"/>
            <w:b w:val="0"/>
            <w:i/>
            <w:strike w:val="0"/>
            <w:noProof w:val="0"/>
            <w:color w:val="0077CC"/>
            <w:position w:val="0"/>
            <w:sz w:val="20"/>
            <w:u w:val="single"/>
            <w:vertAlign w:val="baseline"/>
          </w:rPr>
          <w:t>Marks v. United States</w:t>
        </w:r>
      </w:hyperlink>
      <w:hyperlink r:id="rId201" w:history="1">
        <w:r>
          <w:rPr>
            <w:rFonts w:ascii="arial" w:eastAsia="arial" w:hAnsi="arial" w:cs="arial"/>
            <w:b w:val="0"/>
            <w:i/>
            <w:strike w:val="0"/>
            <w:noProof w:val="0"/>
            <w:color w:val="0077CC"/>
            <w:position w:val="0"/>
            <w:sz w:val="20"/>
            <w:u w:val="single"/>
            <w:vertAlign w:val="baseline"/>
          </w:rPr>
          <w:t>, 430 U.S. 188, 97 S. Ct. 990, 51 L. Ed. 2d 260 (1977)</w:t>
        </w:r>
      </w:hyperlink>
      <w:r>
        <w:rPr>
          <w:rFonts w:ascii="arial" w:eastAsia="arial" w:hAnsi="arial" w:cs="arial"/>
          <w:b w:val="0"/>
          <w:i w:val="0"/>
          <w:strike w:val="0"/>
          <w:noProof w:val="0"/>
          <w:color w:val="000000"/>
          <w:position w:val="0"/>
          <w:sz w:val="20"/>
          <w:u w:val="none"/>
          <w:vertAlign w:val="baseline"/>
        </w:rPr>
        <w:t xml:space="preserve">, ordinarily dictates that the Supreme Court's holding "may be viewed as that position taken by those Members who concurred in the judgments on the narrowest grounds." </w:t>
      </w:r>
      <w:bookmarkStart w:id="1800" w:name="Bookmark_I6942P802N1RF50010000400"/>
      <w:bookmarkEnd w:id="1800"/>
      <w:hyperlink r:id="rId198" w:history="1">
        <w:r>
          <w:rPr>
            <w:rFonts w:ascii="arial" w:eastAsia="arial" w:hAnsi="arial" w:cs="arial"/>
            <w:b w:val="0"/>
            <w:i/>
            <w:strike w:val="0"/>
            <w:noProof w:val="0"/>
            <w:color w:val="0077CC"/>
            <w:position w:val="0"/>
            <w:sz w:val="20"/>
            <w:u w:val="single"/>
            <w:vertAlign w:val="baseline"/>
          </w:rPr>
          <w:t>United States v. Carrizales-Toledo</w:t>
        </w:r>
      </w:hyperlink>
      <w:hyperlink r:id="rId198" w:history="1">
        <w:r>
          <w:rPr>
            <w:rFonts w:ascii="arial" w:eastAsia="arial" w:hAnsi="arial" w:cs="arial"/>
            <w:b w:val="0"/>
            <w:i/>
            <w:strike w:val="0"/>
            <w:noProof w:val="0"/>
            <w:color w:val="0077CC"/>
            <w:position w:val="0"/>
            <w:sz w:val="20"/>
            <w:u w:val="single"/>
            <w:vertAlign w:val="baseline"/>
          </w:rPr>
          <w:t>, 454 F.3d at 1151</w:t>
        </w:r>
      </w:hyperlink>
      <w:r>
        <w:rPr>
          <w:rFonts w:ascii="arial" w:eastAsia="arial" w:hAnsi="arial" w:cs="arial"/>
          <w:b w:val="0"/>
          <w:i w:val="0"/>
          <w:strike w:val="0"/>
          <w:noProof w:val="0"/>
          <w:color w:val="000000"/>
          <w:position w:val="0"/>
          <w:sz w:val="20"/>
          <w:u w:val="none"/>
          <w:vertAlign w:val="baseline"/>
        </w:rPr>
        <w:t xml:space="preserve"> (citing </w:t>
      </w:r>
      <w:bookmarkStart w:id="1801" w:name="Bookmark_I6942P802N1RF50030000400"/>
      <w:bookmarkEnd w:id="1801"/>
      <w:hyperlink r:id="rId201" w:history="1">
        <w:r>
          <w:rPr>
            <w:rFonts w:ascii="arial" w:eastAsia="arial" w:hAnsi="arial" w:cs="arial"/>
            <w:b w:val="0"/>
            <w:i/>
            <w:strike w:val="0"/>
            <w:noProof w:val="0"/>
            <w:color w:val="0077CC"/>
            <w:position w:val="0"/>
            <w:sz w:val="20"/>
            <w:u w:val="single"/>
            <w:vertAlign w:val="baseline"/>
          </w:rPr>
          <w:t>Marks v. United States</w:t>
        </w:r>
      </w:hyperlink>
      <w:hyperlink r:id="rId201" w:history="1">
        <w:r>
          <w:rPr>
            <w:rFonts w:ascii="arial" w:eastAsia="arial" w:hAnsi="arial" w:cs="arial"/>
            <w:b w:val="0"/>
            <w:i/>
            <w:strike w:val="0"/>
            <w:noProof w:val="0"/>
            <w:color w:val="0077CC"/>
            <w:position w:val="0"/>
            <w:sz w:val="20"/>
            <w:u w:val="single"/>
            <w:vertAlign w:val="baseline"/>
          </w:rPr>
          <w:t>, 430 U.S. at 193</w:t>
        </w:r>
      </w:hyperlink>
      <w:r>
        <w:rPr>
          <w:rFonts w:ascii="arial" w:eastAsia="arial" w:hAnsi="arial" w:cs="arial"/>
          <w:b w:val="0"/>
          <w:i w:val="0"/>
          <w:strike w:val="0"/>
          <w:noProof w:val="0"/>
          <w:color w:val="000000"/>
          <w:position w:val="0"/>
          <w:sz w:val="20"/>
          <w:u w:val="none"/>
          <w:vertAlign w:val="baseline"/>
        </w:rPr>
        <w:t xml:space="preserve">). </w:t>
      </w:r>
      <w:bookmarkStart w:id="1802" w:name="Bookmark_I6942P802D6NMW0010000400_3"/>
      <w:bookmarkEnd w:id="1802"/>
      <w:r>
        <w:rPr>
          <w:rFonts w:ascii="arial" w:eastAsia="arial" w:hAnsi="arial" w:cs="arial"/>
          <w:b w:val="0"/>
          <w:i w:val="0"/>
          <w:strike w:val="0"/>
          <w:noProof w:val="0"/>
          <w:color w:val="000000"/>
          <w:position w:val="0"/>
          <w:sz w:val="20"/>
          <w:u w:val="none"/>
          <w:vertAlign w:val="baseline"/>
        </w:rPr>
        <w:t xml:space="preserve">The Tenth Circuit noted, however, that "the </w:t>
      </w:r>
      <w:bookmarkStart w:id="1803" w:name="Bookmark_I6942P802D6NMW0010000400_4"/>
      <w:bookmarkEnd w:id="1803"/>
      <w:bookmarkStart w:id="1804" w:name="Bookmark_I6942P802N1RF50050000400"/>
      <w:bookmarkEnd w:id="1804"/>
      <w:hyperlink r:id="rId201" w:history="1">
        <w:r>
          <w:rPr>
            <w:rFonts w:ascii="arial" w:eastAsia="arial" w:hAnsi="arial" w:cs="arial"/>
            <w:b w:val="0"/>
            <w:i/>
            <w:strike w:val="0"/>
            <w:noProof w:val="0"/>
            <w:color w:val="0077CC"/>
            <w:position w:val="0"/>
            <w:sz w:val="20"/>
            <w:u w:val="single"/>
            <w:vertAlign w:val="baseline"/>
          </w:rPr>
          <w:t>Marks</w:t>
        </w:r>
      </w:hyperlink>
      <w:bookmarkStart w:id="1805" w:name="Bookmark_I6942P802SF81B0040000400"/>
      <w:bookmarkEnd w:id="1805"/>
      <w:r>
        <w:rPr>
          <w:rFonts w:ascii="arial" w:eastAsia="arial" w:hAnsi="arial" w:cs="arial"/>
          <w:b w:val="0"/>
          <w:i w:val="0"/>
          <w:strike w:val="0"/>
          <w:noProof w:val="0"/>
          <w:color w:val="000000"/>
          <w:position w:val="0"/>
          <w:sz w:val="20"/>
          <w:u w:val="none"/>
          <w:vertAlign w:val="baseline"/>
        </w:rPr>
        <w:t xml:space="preserve"> rule</w:t>
      </w:r>
      <w:r>
        <w:rPr>
          <w:rFonts w:ascii="arial" w:eastAsia="arial" w:hAnsi="arial" w:cs="arial"/>
          <w:b/>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produces a determinate holding 'only when one opinion is a logical subset of other, broader opinions'" and that "[w]e do not apply </w:t>
      </w:r>
      <w:bookmarkStart w:id="1806" w:name="Bookmark_I6942P802D6NMW0020000400"/>
      <w:bookmarkEnd w:id="1806"/>
      <w:hyperlink r:id="rId201" w:history="1">
        <w:r>
          <w:rPr>
            <w:rFonts w:ascii="arial" w:eastAsia="arial" w:hAnsi="arial" w:cs="arial"/>
            <w:b w:val="0"/>
            <w:i/>
            <w:strike w:val="0"/>
            <w:noProof w:val="0"/>
            <w:color w:val="0077CC"/>
            <w:position w:val="0"/>
            <w:sz w:val="20"/>
            <w:u w:val="single"/>
            <w:vertAlign w:val="baseline"/>
          </w:rPr>
          <w:t>Marks</w:t>
        </w:r>
      </w:hyperlink>
      <w:r>
        <w:rPr>
          <w:rFonts w:ascii="arial" w:eastAsia="arial" w:hAnsi="arial" w:cs="arial"/>
          <w:b w:val="0"/>
          <w:i w:val="0"/>
          <w:strike w:val="0"/>
          <w:noProof w:val="0"/>
          <w:color w:val="000000"/>
          <w:position w:val="0"/>
          <w:sz w:val="20"/>
          <w:u w:val="none"/>
          <w:vertAlign w:val="baseline"/>
        </w:rPr>
        <w:t xml:space="preserve"> when the various opinions supporting the Court's decision are mutually exclusive." </w:t>
      </w:r>
      <w:bookmarkStart w:id="1807" w:name="Bookmark_I6942P802D6NMW0040000400"/>
      <w:bookmarkEnd w:id="1807"/>
      <w:hyperlink r:id="rId198" w:history="1">
        <w:r>
          <w:rPr>
            <w:rFonts w:ascii="arial" w:eastAsia="arial" w:hAnsi="arial" w:cs="arial"/>
            <w:b w:val="0"/>
            <w:i/>
            <w:strike w:val="0"/>
            <w:noProof w:val="0"/>
            <w:color w:val="0077CC"/>
            <w:position w:val="0"/>
            <w:sz w:val="20"/>
            <w:u w:val="single"/>
            <w:vertAlign w:val="baseline"/>
          </w:rPr>
          <w:t>United States v. Carrizales-Toledo</w:t>
        </w:r>
      </w:hyperlink>
      <w:hyperlink r:id="rId198" w:history="1">
        <w:r>
          <w:rPr>
            <w:rFonts w:ascii="arial" w:eastAsia="arial" w:hAnsi="arial" w:cs="arial"/>
            <w:b w:val="0"/>
            <w:i/>
            <w:strike w:val="0"/>
            <w:noProof w:val="0"/>
            <w:color w:val="0077CC"/>
            <w:position w:val="0"/>
            <w:sz w:val="20"/>
            <w:u w:val="single"/>
            <w:vertAlign w:val="baseline"/>
          </w:rPr>
          <w:t>, 454 U.S. at 1151</w:t>
        </w:r>
      </w:hyperlink>
      <w:r>
        <w:rPr>
          <w:rFonts w:ascii="arial" w:eastAsia="arial" w:hAnsi="arial" w:cs="arial"/>
          <w:b w:val="0"/>
          <w:i w:val="0"/>
          <w:strike w:val="0"/>
          <w:noProof w:val="0"/>
          <w:color w:val="000000"/>
          <w:position w:val="0"/>
          <w:sz w:val="20"/>
          <w:u w:val="none"/>
          <w:vertAlign w:val="baseline"/>
        </w:rPr>
        <w:t xml:space="preserve"> (quoting </w:t>
      </w:r>
      <w:bookmarkStart w:id="1808" w:name="Bookmark_I6942P802SF81B0010000400"/>
      <w:bookmarkEnd w:id="1808"/>
      <w:hyperlink r:id="rId202" w:history="1">
        <w:r>
          <w:rPr>
            <w:rFonts w:ascii="arial" w:eastAsia="arial" w:hAnsi="arial" w:cs="arial"/>
            <w:b w:val="0"/>
            <w:i/>
            <w:strike w:val="0"/>
            <w:noProof w:val="0"/>
            <w:color w:val="0077CC"/>
            <w:position w:val="0"/>
            <w:sz w:val="20"/>
            <w:u w:val="single"/>
            <w:vertAlign w:val="baseline"/>
          </w:rPr>
          <w:t>King v. Palmer</w:t>
        </w:r>
      </w:hyperlink>
      <w:hyperlink r:id="rId202" w:history="1">
        <w:r>
          <w:rPr>
            <w:rFonts w:ascii="arial" w:eastAsia="arial" w:hAnsi="arial" w:cs="arial"/>
            <w:b w:val="0"/>
            <w:i/>
            <w:strike w:val="0"/>
            <w:noProof w:val="0"/>
            <w:color w:val="0077CC"/>
            <w:position w:val="0"/>
            <w:sz w:val="20"/>
            <w:u w:val="single"/>
            <w:vertAlign w:val="baseline"/>
          </w:rPr>
          <w:t>, 950 F.2d 771, 781, 292 U.S. App. D.C. 362 (D.C. Cir. 1991)</w:t>
        </w:r>
      </w:hyperlink>
      <w:r>
        <w:rPr>
          <w:rFonts w:ascii="arial" w:eastAsia="arial" w:hAnsi="arial" w:cs="arial"/>
          <w:b w:val="0"/>
          <w:i w:val="0"/>
          <w:strike w:val="0"/>
          <w:noProof w:val="0"/>
          <w:color w:val="000000"/>
          <w:position w:val="0"/>
          <w:sz w:val="20"/>
          <w:u w:val="none"/>
          <w:vertAlign w:val="baseline"/>
        </w:rPr>
        <w:t xml:space="preserve">(en banc)). "Determining the proper application of the </w:t>
      </w:r>
      <w:bookmarkStart w:id="1809" w:name="Bookmark_I6942P802SF81B0040000400_2"/>
      <w:bookmarkEnd w:id="1809"/>
      <w:bookmarkStart w:id="1810" w:name="Bookmark_I6942P802SF81B0030000400"/>
      <w:bookmarkEnd w:id="1810"/>
      <w:hyperlink r:id="rId201" w:history="1">
        <w:r>
          <w:rPr>
            <w:rFonts w:ascii="arial" w:eastAsia="arial" w:hAnsi="arial" w:cs="arial"/>
            <w:b w:val="0"/>
            <w:i/>
            <w:strike w:val="0"/>
            <w:noProof w:val="0"/>
            <w:color w:val="0077CC"/>
            <w:position w:val="0"/>
            <w:sz w:val="20"/>
            <w:u w:val="single"/>
            <w:vertAlign w:val="baseline"/>
          </w:rPr>
          <w:t>Marks</w:t>
        </w:r>
      </w:hyperlink>
      <w:bookmarkStart w:id="1811" w:name="Bookmark_I6942P812N1RF80020000400"/>
      <w:bookmarkEnd w:id="1811"/>
      <w:r>
        <w:rPr>
          <w:rFonts w:ascii="arial" w:eastAsia="arial" w:hAnsi="arial" w:cs="arial"/>
          <w:b w:val="0"/>
          <w:i w:val="0"/>
          <w:strike w:val="0"/>
          <w:noProof w:val="0"/>
          <w:color w:val="000000"/>
          <w:position w:val="0"/>
          <w:sz w:val="20"/>
          <w:u w:val="none"/>
          <w:vertAlign w:val="baseline"/>
        </w:rPr>
        <w:t xml:space="preserve"> rule to </w:t>
      </w:r>
      <w:bookmarkStart w:id="1812" w:name="Bookmark_I6942P802SF81B0050000400"/>
      <w:bookmarkEnd w:id="1812"/>
      <w:hyperlink r:id="rId196" w:history="1">
        <w:r>
          <w:rPr>
            <w:rFonts w:ascii="arial" w:eastAsia="arial" w:hAnsi="arial" w:cs="arial"/>
            <w:b w:val="0"/>
            <w:i/>
            <w:strike w:val="0"/>
            <w:noProof w:val="0"/>
            <w:color w:val="0077CC"/>
            <w:position w:val="0"/>
            <w:sz w:val="20"/>
            <w:u w:val="single"/>
            <w:vertAlign w:val="baseline"/>
          </w:rPr>
          <w:t>Seibert</w:t>
        </w:r>
      </w:hyperlink>
      <w:bookmarkStart w:id="1813" w:name="Bookmark_I6942P812N1RF80040000400"/>
      <w:bookmarkEnd w:id="1813"/>
      <w:r>
        <w:rPr>
          <w:rFonts w:ascii="arial" w:eastAsia="arial" w:hAnsi="arial" w:cs="arial"/>
          <w:b w:val="0"/>
          <w:i w:val="0"/>
          <w:strike w:val="0"/>
          <w:noProof w:val="0"/>
          <w:color w:val="000000"/>
          <w:position w:val="0"/>
          <w:sz w:val="20"/>
          <w:u w:val="none"/>
          <w:vertAlign w:val="baseline"/>
        </w:rPr>
        <w:t xml:space="preserve"> is not easy, because arguably Justice Kennedy's proposed holding in his concurrence was rejected by a majority of the Court." </w:t>
      </w:r>
      <w:bookmarkStart w:id="1814" w:name="Bookmark_I6942P802SF81C0020000400"/>
      <w:bookmarkEnd w:id="1814"/>
      <w:hyperlink r:id="rId198" w:history="1">
        <w:r>
          <w:rPr>
            <w:rFonts w:ascii="arial" w:eastAsia="arial" w:hAnsi="arial" w:cs="arial"/>
            <w:b w:val="0"/>
            <w:i/>
            <w:strike w:val="0"/>
            <w:noProof w:val="0"/>
            <w:color w:val="0077CC"/>
            <w:position w:val="0"/>
            <w:sz w:val="20"/>
            <w:u w:val="single"/>
            <w:vertAlign w:val="baseline"/>
          </w:rPr>
          <w:t>United States v. Carrizales-Toledo</w:t>
        </w:r>
      </w:hyperlink>
      <w:hyperlink r:id="rId198" w:history="1">
        <w:r>
          <w:rPr>
            <w:rFonts w:ascii="arial" w:eastAsia="arial" w:hAnsi="arial" w:cs="arial"/>
            <w:b w:val="0"/>
            <w:i/>
            <w:strike w:val="0"/>
            <w:noProof w:val="0"/>
            <w:color w:val="0077CC"/>
            <w:position w:val="0"/>
            <w:sz w:val="20"/>
            <w:u w:val="single"/>
            <w:vertAlign w:val="baseline"/>
          </w:rPr>
          <w:t>, 454 F.3d at 1151</w:t>
        </w:r>
      </w:hyperlink>
      <w:r>
        <w:rPr>
          <w:rFonts w:ascii="arial" w:eastAsia="arial" w:hAnsi="arial" w:cs="arial"/>
          <w:b w:val="0"/>
          <w:i w:val="0"/>
          <w:strike w:val="0"/>
          <w:noProof w:val="0"/>
          <w:color w:val="000000"/>
          <w:position w:val="0"/>
          <w:sz w:val="20"/>
          <w:u w:val="none"/>
          <w:vertAlign w:val="baseline"/>
        </w:rPr>
        <w:t xml:space="preserve"> (citing </w:t>
      </w:r>
      <w:bookmarkStart w:id="1815" w:name="Bookmark_I6942P802SF81C0040000400"/>
      <w:bookmarkEnd w:id="1815"/>
      <w:hyperlink r:id="rId203" w:history="1">
        <w:r>
          <w:rPr>
            <w:rFonts w:ascii="arial" w:eastAsia="arial" w:hAnsi="arial" w:cs="arial"/>
            <w:b w:val="0"/>
            <w:i/>
            <w:strike w:val="0"/>
            <w:noProof w:val="0"/>
            <w:color w:val="0077CC"/>
            <w:position w:val="0"/>
            <w:sz w:val="20"/>
            <w:u w:val="single"/>
            <w:vertAlign w:val="baseline"/>
          </w:rPr>
          <w:t>United States v. Rodriguez-Preciado</w:t>
        </w:r>
      </w:hyperlink>
      <w:hyperlink r:id="rId203" w:history="1">
        <w:r>
          <w:rPr>
            <w:rFonts w:ascii="arial" w:eastAsia="arial" w:hAnsi="arial" w:cs="arial"/>
            <w:b w:val="0"/>
            <w:i/>
            <w:strike w:val="0"/>
            <w:noProof w:val="0"/>
            <w:color w:val="0077CC"/>
            <w:position w:val="0"/>
            <w:sz w:val="20"/>
            <w:u w:val="single"/>
            <w:vertAlign w:val="baseline"/>
          </w:rPr>
          <w:t>, 399 F.3d 1118, 1138-41 (9th Cir. 2005)</w:t>
        </w:r>
      </w:hyperlink>
      <w:r>
        <w:rPr>
          <w:rFonts w:ascii="arial" w:eastAsia="arial" w:hAnsi="arial" w:cs="arial"/>
          <w:b w:val="0"/>
          <w:i w:val="0"/>
          <w:strike w:val="0"/>
          <w:noProof w:val="0"/>
          <w:color w:val="000000"/>
          <w:position w:val="0"/>
          <w:sz w:val="20"/>
          <w:u w:val="none"/>
          <w:vertAlign w:val="baseline"/>
        </w:rPr>
        <w:t xml:space="preserve">(Berzon, J., dissenting in part)). In </w:t>
      </w:r>
      <w:bookmarkStart w:id="1816" w:name="Bookmark_I6942P812N1RF80010000400"/>
      <w:bookmarkEnd w:id="1816"/>
      <w:hyperlink r:id="rId204" w:history="1">
        <w:r>
          <w:rPr>
            <w:rFonts w:ascii="arial" w:eastAsia="arial" w:hAnsi="arial" w:cs="arial"/>
            <w:b w:val="0"/>
            <w:i/>
            <w:strike w:val="0"/>
            <w:noProof w:val="0"/>
            <w:color w:val="0077CC"/>
            <w:position w:val="0"/>
            <w:sz w:val="20"/>
            <w:u w:val="single"/>
            <w:vertAlign w:val="baseline"/>
          </w:rPr>
          <w:t>United States v. Guillen</w:t>
        </w:r>
      </w:hyperlink>
      <w:hyperlink r:id="rId204" w:history="1">
        <w:r>
          <w:rPr>
            <w:rFonts w:ascii="arial" w:eastAsia="arial" w:hAnsi="arial" w:cs="arial"/>
            <w:b w:val="0"/>
            <w:i/>
            <w:strike w:val="0"/>
            <w:noProof w:val="0"/>
            <w:color w:val="0077CC"/>
            <w:position w:val="0"/>
            <w:sz w:val="20"/>
            <w:u w:val="single"/>
            <w:vertAlign w:val="baseline"/>
          </w:rPr>
          <w:t>, 995 F.3d 1095 (10th Cir. 2021)</w:t>
        </w:r>
      </w:hyperlink>
      <w:r>
        <w:rPr>
          <w:rFonts w:ascii="arial" w:eastAsia="arial" w:hAnsi="arial" w:cs="arial"/>
          <w:b w:val="0"/>
          <w:i w:val="0"/>
          <w:strike w:val="0"/>
          <w:noProof w:val="0"/>
          <w:color w:val="000000"/>
          <w:position w:val="0"/>
          <w:sz w:val="20"/>
          <w:u w:val="none"/>
          <w:vertAlign w:val="baseline"/>
        </w:rPr>
        <w:t xml:space="preserve">, however, the Tenth Circuit applied the </w:t>
      </w:r>
      <w:r>
        <w:rPr>
          <w:rFonts w:ascii="arial" w:eastAsia="arial" w:hAnsi="arial" w:cs="arial"/>
          <w:b w:val="0"/>
          <w:i w:val="0"/>
          <w:strike w:val="0"/>
          <w:noProof w:val="0"/>
          <w:color w:val="000000"/>
          <w:position w:val="0"/>
          <w:sz w:val="20"/>
          <w:u w:val="single"/>
          <w:vertAlign w:val="baseline"/>
        </w:rPr>
        <w:t>Marks v. United States</w:t>
      </w:r>
      <w:r>
        <w:rPr>
          <w:rFonts w:ascii="arial" w:eastAsia="arial" w:hAnsi="arial" w:cs="arial"/>
          <w:b w:val="0"/>
          <w:i w:val="0"/>
          <w:strike w:val="0"/>
          <w:noProof w:val="0"/>
          <w:color w:val="000000"/>
          <w:position w:val="0"/>
          <w:sz w:val="20"/>
          <w:u w:val="none"/>
          <w:vertAlign w:val="baseline"/>
        </w:rPr>
        <w:t xml:space="preserve"> doctrine and determined that Justice Kennedy's intent-based approach controls:</w:t>
      </w:r>
    </w:p>
    <w:p>
      <w:pPr>
        <w:keepNext w:val="0"/>
        <w:spacing w:before="240" w:after="0" w:line="260" w:lineRule="atLeast"/>
        <w:ind w:left="400" w:right="0" w:firstLine="0"/>
        <w:jc w:val="both"/>
      </w:pPr>
      <w:bookmarkStart w:id="1817" w:name="Bookmark_para_268"/>
      <w:bookmarkEnd w:id="1817"/>
      <w:bookmarkStart w:id="1818" w:name="Bookmark_I6942P812N1RF80040000400_2"/>
      <w:bookmarkEnd w:id="1818"/>
      <w:r>
        <w:rPr>
          <w:rFonts w:ascii="arial" w:eastAsia="arial" w:hAnsi="arial" w:cs="arial"/>
          <w:b w:val="0"/>
          <w:i w:val="0"/>
          <w:strike w:val="0"/>
          <w:noProof w:val="0"/>
          <w:color w:val="000000"/>
          <w:position w:val="0"/>
          <w:sz w:val="20"/>
          <w:u w:val="none"/>
          <w:vertAlign w:val="baseline"/>
        </w:rPr>
        <w:t xml:space="preserve">No matter how vigorously the </w:t>
      </w:r>
      <w:bookmarkStart w:id="1819" w:name="Bookmark_I6942P812N1RF80040000400_3"/>
      <w:bookmarkEnd w:id="1819"/>
      <w:bookmarkStart w:id="1820" w:name="Bookmark_I6942P812N1RF80030000400"/>
      <w:bookmarkEnd w:id="1820"/>
      <w:hyperlink r:id="rId196" w:history="1">
        <w:r>
          <w:rPr>
            <w:rFonts w:ascii="arial" w:eastAsia="arial" w:hAnsi="arial" w:cs="arial"/>
            <w:b w:val="0"/>
            <w:i/>
            <w:strike w:val="0"/>
            <w:noProof w:val="0"/>
            <w:color w:val="0077CC"/>
            <w:position w:val="0"/>
            <w:sz w:val="20"/>
            <w:u w:val="single"/>
            <w:vertAlign w:val="baseline"/>
          </w:rPr>
          <w:t>Seibert</w:t>
        </w:r>
      </w:hyperlink>
      <w:bookmarkStart w:id="1821" w:name="Bookmark_I6942P812SF81G0030000400"/>
      <w:bookmarkEnd w:id="1821"/>
      <w:r>
        <w:rPr>
          <w:rFonts w:ascii="arial" w:eastAsia="arial" w:hAnsi="arial" w:cs="arial"/>
          <w:b w:val="0"/>
          <w:i w:val="0"/>
          <w:strike w:val="0"/>
          <w:noProof w:val="0"/>
          <w:color w:val="000000"/>
          <w:position w:val="0"/>
          <w:sz w:val="20"/>
          <w:u w:val="none"/>
          <w:vertAlign w:val="baseline"/>
        </w:rPr>
        <w:t xml:space="preserve"> plurality (and the dissent) may disagree with Justice Kennedy's intent-based approach, his standard will produce results the plurality would necessarily agree with in any case suppressing statements given after midstream </w:t>
      </w:r>
      <w:bookmarkStart w:id="1822" w:name="Bookmark_I6942P812N1RF80050000400"/>
      <w:bookmarkEnd w:id="1822"/>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w:t>
      </w:r>
      <w:bookmarkStart w:id="1823" w:name="Bookmark_I6942P8128T45N0040000400"/>
      <w:bookmarkEnd w:id="1823"/>
      <w:r>
        <w:rPr>
          <w:rFonts w:ascii="arial" w:eastAsia="arial" w:hAnsi="arial" w:cs="arial"/>
          <w:b w:val="0"/>
          <w:i w:val="0"/>
          <w:strike w:val="0"/>
          <w:noProof w:val="0"/>
          <w:color w:val="000000"/>
          <w:position w:val="0"/>
          <w:sz w:val="20"/>
          <w:u w:val="none"/>
          <w:vertAlign w:val="baseline"/>
        </w:rPr>
        <w:t xml:space="preserve">Justice Kennedy's opinion in </w:t>
      </w:r>
      <w:bookmarkStart w:id="1824" w:name="Bookmark_I6942P8128T45N0040000400_2"/>
      <w:bookmarkEnd w:id="1824"/>
      <w:bookmarkStart w:id="1825" w:name="Bookmark_I6942P812SF81G0030000400_2"/>
      <w:bookmarkEnd w:id="1825"/>
      <w:bookmarkStart w:id="1826" w:name="Bookmark_I6942P812SF81G0020000400"/>
      <w:bookmarkEnd w:id="1826"/>
      <w:hyperlink r:id="rId196" w:history="1">
        <w:r>
          <w:rPr>
            <w:rFonts w:ascii="arial" w:eastAsia="arial" w:hAnsi="arial" w:cs="arial"/>
            <w:b w:val="0"/>
            <w:i/>
            <w:strike w:val="0"/>
            <w:noProof w:val="0"/>
            <w:color w:val="0077CC"/>
            <w:position w:val="0"/>
            <w:sz w:val="20"/>
            <w:u w:val="single"/>
            <w:vertAlign w:val="baseline"/>
          </w:rPr>
          <w:t>Seibert</w:t>
        </w:r>
      </w:hyperlink>
      <w:r>
        <w:rPr>
          <w:rFonts w:ascii="arial" w:eastAsia="arial" w:hAnsi="arial" w:cs="arial"/>
          <w:b w:val="0"/>
          <w:i w:val="0"/>
          <w:strike w:val="0"/>
          <w:noProof w:val="0"/>
          <w:color w:val="000000"/>
          <w:position w:val="0"/>
          <w:sz w:val="20"/>
          <w:u w:val="none"/>
          <w:vertAlign w:val="baseline"/>
        </w:rPr>
        <w:t xml:space="preserve"> therefore constitutes the holding of the case and provides the governing standard here. While there is admitted awkwardness in treating as precedential an opinion no other Justice joined, this is the settled practice when that opinion is the determinative one. </w:t>
      </w:r>
      <w:r>
        <w:rPr>
          <w:rFonts w:ascii="arial" w:eastAsia="arial" w:hAnsi="arial" w:cs="arial"/>
          <w:b w:val="0"/>
          <w:i/>
          <w:strike w:val="0"/>
          <w:noProof w:val="0"/>
          <w:color w:val="000000"/>
          <w:position w:val="0"/>
          <w:sz w:val="20"/>
          <w:u w:val="none"/>
          <w:vertAlign w:val="baseline"/>
        </w:rPr>
        <w:t xml:space="preserve">See </w:t>
      </w:r>
      <w:bookmarkStart w:id="1827" w:name="Bookmark_I6942P812SF81G0040000400"/>
      <w:bookmarkEnd w:id="1827"/>
      <w:hyperlink r:id="rId201" w:history="1">
        <w:r>
          <w:rPr>
            <w:rFonts w:ascii="arial" w:eastAsia="arial" w:hAnsi="arial" w:cs="arial"/>
            <w:b w:val="0"/>
            <w:i/>
            <w:strike w:val="0"/>
            <w:noProof w:val="0"/>
            <w:color w:val="0077CC"/>
            <w:position w:val="0"/>
            <w:sz w:val="20"/>
            <w:u w:val="single"/>
            <w:vertAlign w:val="baseline"/>
          </w:rPr>
          <w:t>Marks</w:t>
        </w:r>
      </w:hyperlink>
      <w:hyperlink r:id="rId201" w:history="1">
        <w:r>
          <w:rPr>
            <w:rFonts w:ascii="arial" w:eastAsia="arial" w:hAnsi="arial" w:cs="arial"/>
            <w:b w:val="0"/>
            <w:i/>
            <w:strike w:val="0"/>
            <w:noProof w:val="0"/>
            <w:color w:val="0077CC"/>
            <w:position w:val="0"/>
            <w:sz w:val="20"/>
            <w:u w:val="single"/>
            <w:vertAlign w:val="baseline"/>
          </w:rPr>
          <w:t>, 430 U.S. at 193</w:t>
        </w:r>
      </w:hyperlink>
      <w:r>
        <w:rPr>
          <w:rFonts w:ascii="arial" w:eastAsia="arial" w:hAnsi="arial" w:cs="arial"/>
          <w:b w:val="0"/>
          <w:i w:val="0"/>
          <w:strike w:val="0"/>
          <w:noProof w:val="0"/>
          <w:color w:val="000000"/>
          <w:position w:val="0"/>
          <w:sz w:val="20"/>
          <w:u w:val="none"/>
          <w:vertAlign w:val="baseline"/>
        </w:rPr>
        <w:t xml:space="preserve"> . . . ; </w:t>
      </w:r>
      <w:bookmarkStart w:id="1828" w:name="Bookmark_I6942P8128T45N0010000400"/>
      <w:bookmarkEnd w:id="1828"/>
      <w:hyperlink r:id="rId205" w:history="1">
        <w:r>
          <w:rPr>
            <w:rFonts w:ascii="arial" w:eastAsia="arial" w:hAnsi="arial" w:cs="arial"/>
            <w:b w:val="0"/>
            <w:i/>
            <w:strike w:val="0"/>
            <w:noProof w:val="0"/>
            <w:color w:val="0077CC"/>
            <w:position w:val="0"/>
            <w:sz w:val="20"/>
            <w:u w:val="single"/>
            <w:vertAlign w:val="baseline"/>
          </w:rPr>
          <w:t>Glossip</w:t>
        </w:r>
      </w:hyperlink>
      <w:hyperlink r:id="rId205" w:history="1">
        <w:r>
          <w:rPr>
            <w:rFonts w:ascii="arial" w:eastAsia="arial" w:hAnsi="arial" w:cs="arial"/>
            <w:b w:val="0"/>
            <w:i/>
            <w:strike w:val="0"/>
            <w:noProof w:val="0"/>
            <w:color w:val="0077CC"/>
            <w:position w:val="0"/>
            <w:sz w:val="20"/>
            <w:u w:val="single"/>
            <w:vertAlign w:val="baseline"/>
          </w:rPr>
          <w:t xml:space="preserve">[ </w:t>
        </w:r>
      </w:hyperlink>
      <w:hyperlink r:id="rId205" w:history="1">
        <w:r>
          <w:rPr>
            <w:rFonts w:ascii="arial" w:eastAsia="arial" w:hAnsi="arial" w:cs="arial"/>
            <w:b w:val="0"/>
            <w:i/>
            <w:strike w:val="0"/>
            <w:noProof w:val="0"/>
            <w:color w:val="0077CC"/>
            <w:position w:val="0"/>
            <w:sz w:val="20"/>
            <w:u w:val="single"/>
            <w:vertAlign w:val="baseline"/>
          </w:rPr>
          <w:t>v. Gross</w:t>
        </w:r>
      </w:hyperlink>
      <w:hyperlink r:id="rId205" w:history="1">
        <w:r>
          <w:rPr>
            <w:rFonts w:ascii="arial" w:eastAsia="arial" w:hAnsi="arial" w:cs="arial"/>
            <w:b w:val="0"/>
            <w:i/>
            <w:strike w:val="0"/>
            <w:noProof w:val="0"/>
            <w:color w:val="0077CC"/>
            <w:position w:val="0"/>
            <w:sz w:val="20"/>
            <w:u w:val="single"/>
            <w:vertAlign w:val="baseline"/>
          </w:rPr>
          <w:t>], 576 U.S. [863,] 879 n.2, 135 S. Ct. 2726, 192 L. Ed. 2d 761 . . . [(2015)]</w:t>
        </w:r>
      </w:hyperlink>
      <w:r>
        <w:rPr>
          <w:rFonts w:ascii="arial" w:eastAsia="arial" w:hAnsi="arial" w:cs="arial"/>
          <w:b w:val="0"/>
          <w:i w:val="0"/>
          <w:strike w:val="0"/>
          <w:noProof w:val="0"/>
          <w:color w:val="000000"/>
          <w:position w:val="0"/>
          <w:sz w:val="20"/>
          <w:u w:val="none"/>
          <w:vertAlign w:val="baseline"/>
        </w:rPr>
        <w:t xml:space="preserve">. </w:t>
      </w:r>
      <w:bookmarkStart w:id="1829" w:name="Bookmark_I6942P8128T45R0010000400"/>
      <w:bookmarkEnd w:id="1829"/>
      <w:r>
        <w:rPr>
          <w:rFonts w:ascii="arial" w:eastAsia="arial" w:hAnsi="arial" w:cs="arial"/>
          <w:b w:val="0"/>
          <w:i w:val="0"/>
          <w:strike w:val="0"/>
          <w:noProof w:val="0"/>
          <w:color w:val="000000"/>
          <w:position w:val="0"/>
          <w:sz w:val="20"/>
          <w:u w:val="none"/>
          <w:vertAlign w:val="baseline"/>
        </w:rPr>
        <w:t>And until the Supreme Court</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itself chooses to reconsider </w:t>
      </w:r>
      <w:bookmarkStart w:id="1830" w:name="Bookmark_I6942P8128T45R0010000400_2"/>
      <w:bookmarkEnd w:id="1830"/>
      <w:bookmarkStart w:id="1831" w:name="Bookmark_I6942P8128T45N0040000400_3"/>
      <w:bookmarkEnd w:id="1831"/>
      <w:bookmarkStart w:id="1832" w:name="Bookmark_I6942P8128T45N0030000400"/>
      <w:bookmarkEnd w:id="1832"/>
      <w:hyperlink r:id="rId201" w:history="1">
        <w:r>
          <w:rPr>
            <w:rFonts w:ascii="arial" w:eastAsia="arial" w:hAnsi="arial" w:cs="arial"/>
            <w:b w:val="0"/>
            <w:i/>
            <w:strike w:val="0"/>
            <w:noProof w:val="0"/>
            <w:color w:val="0077CC"/>
            <w:position w:val="0"/>
            <w:sz w:val="20"/>
            <w:u w:val="single"/>
            <w:vertAlign w:val="baseline"/>
          </w:rPr>
          <w:t>Marks</w:t>
        </w:r>
      </w:hyperlink>
      <w:r>
        <w:rPr>
          <w:rFonts w:ascii="arial" w:eastAsia="arial" w:hAnsi="arial" w:cs="arial"/>
          <w:b w:val="0"/>
          <w:i w:val="0"/>
          <w:strike w:val="0"/>
          <w:noProof w:val="0"/>
          <w:color w:val="000000"/>
          <w:position w:val="0"/>
          <w:sz w:val="20"/>
          <w:u w:val="none"/>
          <w:vertAlign w:val="baseline"/>
        </w:rPr>
        <w:t>, we cannot abandon it from below.</w:t>
      </w:r>
    </w:p>
    <w:p>
      <w:pPr>
        <w:keepNext w:val="0"/>
        <w:spacing w:before="240" w:after="0" w:line="260" w:lineRule="atLeast"/>
        <w:ind w:left="0" w:right="0" w:firstLine="0"/>
        <w:jc w:val="both"/>
      </w:pPr>
      <w:bookmarkStart w:id="1833" w:name="Bookmark_I6942P8128T45R0010000400_3"/>
      <w:bookmarkEnd w:id="1833"/>
      <w:bookmarkStart w:id="1834" w:name="Bookmark_I6942P8128T45R0030000400"/>
      <w:bookmarkEnd w:id="1834"/>
      <w:bookmarkStart w:id="1835" w:name="Bookmark_I6942P8128T45N0050000400"/>
      <w:bookmarkEnd w:id="1835"/>
      <w:hyperlink r:id="rId44" w:history="1">
        <w:r>
          <w:rPr>
            <w:rFonts w:ascii="arial" w:eastAsia="arial" w:hAnsi="arial" w:cs="arial"/>
            <w:b w:val="0"/>
            <w:i/>
            <w:strike w:val="0"/>
            <w:color w:val="0077CC"/>
            <w:sz w:val="20"/>
            <w:u w:val="single"/>
            <w:vertAlign w:val="baseline"/>
          </w:rPr>
          <w:t>United States v. Guillen</w:t>
        </w:r>
      </w:hyperlink>
      <w:hyperlink r:id="rId44" w:history="1">
        <w:r>
          <w:rPr>
            <w:rFonts w:ascii="arial" w:eastAsia="arial" w:hAnsi="arial" w:cs="arial"/>
            <w:b w:val="0"/>
            <w:i/>
            <w:strike w:val="0"/>
            <w:color w:val="0077CC"/>
            <w:sz w:val="20"/>
            <w:u w:val="single"/>
            <w:vertAlign w:val="baseline"/>
          </w:rPr>
          <w:t>, 995 F.3d at 1120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5"/>
        <w:t xml:space="preserve">24</w:t>
      </w:r>
    </w:p>
    <w:p>
      <w:pPr>
        <w:keepNext w:val="0"/>
        <w:spacing w:before="240" w:after="0" w:line="260" w:lineRule="atLeast"/>
        <w:ind w:left="0" w:right="0" w:firstLine="0"/>
        <w:jc w:val="both"/>
      </w:pPr>
      <w:bookmarkStart w:id="1838" w:name="Bookmark_para_269"/>
      <w:bookmarkEnd w:id="1838"/>
      <w:bookmarkStart w:id="1839" w:name="Bookmark_I6942P8128T45R0050000400"/>
      <w:bookmarkEnd w:id="1839"/>
      <w:bookmarkStart w:id="1840" w:name="Bookmark_I6942P8128T45T0020000400"/>
      <w:bookmarkEnd w:id="1840"/>
      <w:r>
        <w:rPr>
          <w:rFonts w:ascii="arial" w:eastAsia="arial" w:hAnsi="arial" w:cs="arial"/>
          <w:b w:val="0"/>
          <w:i w:val="0"/>
          <w:strike w:val="0"/>
          <w:noProof w:val="0"/>
          <w:color w:val="000000"/>
          <w:position w:val="0"/>
          <w:sz w:val="20"/>
          <w:u w:val="none"/>
          <w:vertAlign w:val="baseline"/>
        </w:rPr>
        <w:t xml:space="preserve">The Tenth Circuit has applied the subjective-intent test, among the five-factor and </w:t>
      </w:r>
      <w:bookmarkStart w:id="1841" w:name="Bookmark_I6942P8128T45R0040000400"/>
      <w:bookmarkEnd w:id="1841"/>
      <w:hyperlink r:id="rId192" w:history="1">
        <w:r>
          <w:rPr>
            <w:rFonts w:ascii="arial" w:eastAsia="arial" w:hAnsi="arial" w:cs="arial"/>
            <w:b w:val="0"/>
            <w:i/>
            <w:strike w:val="0"/>
            <w:noProof w:val="0"/>
            <w:color w:val="0077CC"/>
            <w:position w:val="0"/>
            <w:sz w:val="20"/>
            <w:u w:val="single"/>
            <w:vertAlign w:val="baseline"/>
          </w:rPr>
          <w:t>Elstad</w:t>
        </w:r>
      </w:hyperlink>
      <w:r>
        <w:rPr>
          <w:rFonts w:ascii="arial" w:eastAsia="arial" w:hAnsi="arial" w:cs="arial"/>
          <w:b w:val="0"/>
          <w:i w:val="0"/>
          <w:strike w:val="0"/>
          <w:noProof w:val="0"/>
          <w:color w:val="000000"/>
          <w:position w:val="0"/>
          <w:sz w:val="20"/>
          <w:u w:val="none"/>
          <w:vertAlign w:val="baseline"/>
        </w:rPr>
        <w:t xml:space="preserve">-voluntariness tests, in several situations. </w:t>
      </w:r>
      <w:bookmarkStart w:id="1842" w:name="Bookmark_I6942P8128T45T0040000400"/>
      <w:bookmarkEnd w:id="1842"/>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United States v. Carrizales-Toledo</w:t>
      </w:r>
      <w:r>
        <w:rPr>
          <w:rFonts w:ascii="arial" w:eastAsia="arial" w:hAnsi="arial" w:cs="arial"/>
          <w:b w:val="0"/>
          <w:i w:val="0"/>
          <w:strike w:val="0"/>
          <w:noProof w:val="0"/>
          <w:color w:val="000000"/>
          <w:position w:val="0"/>
          <w:sz w:val="20"/>
          <w:u w:val="none"/>
          <w:vertAlign w:val="baseline"/>
        </w:rPr>
        <w:t xml:space="preserve">, applying the subjective-intent test, the Tenth Circuit concludes that "the suddenness" of the suspect's initial confession, "the fact that [the suspect's] confession was in response" to the law-enforcement agent's first question, "and the open-ended nature of the question" all suggest that the agent "did not anticipate the confession." </w:t>
      </w:r>
      <w:bookmarkStart w:id="1843" w:name="Bookmark_I6942P8128T45T0010000400"/>
      <w:bookmarkEnd w:id="1843"/>
      <w:hyperlink r:id="rId198" w:history="1">
        <w:r>
          <w:rPr>
            <w:rFonts w:ascii="arial" w:eastAsia="arial" w:hAnsi="arial" w:cs="arial"/>
            <w:b w:val="0"/>
            <w:i/>
            <w:strike w:val="0"/>
            <w:noProof w:val="0"/>
            <w:color w:val="0077CC"/>
            <w:position w:val="0"/>
            <w:sz w:val="20"/>
            <w:u w:val="single"/>
            <w:vertAlign w:val="baseline"/>
          </w:rPr>
          <w:t>United States v. Carrizales-Toledo</w:t>
        </w:r>
      </w:hyperlink>
      <w:hyperlink r:id="rId198" w:history="1">
        <w:r>
          <w:rPr>
            <w:rFonts w:ascii="arial" w:eastAsia="arial" w:hAnsi="arial" w:cs="arial"/>
            <w:b w:val="0"/>
            <w:i/>
            <w:strike w:val="0"/>
            <w:noProof w:val="0"/>
            <w:color w:val="0077CC"/>
            <w:position w:val="0"/>
            <w:sz w:val="20"/>
            <w:u w:val="single"/>
            <w:vertAlign w:val="baseline"/>
          </w:rPr>
          <w:t>, 454 F.3d at 1153</w:t>
        </w:r>
      </w:hyperlink>
      <w:r>
        <w:rPr>
          <w:rFonts w:ascii="arial" w:eastAsia="arial" w:hAnsi="arial" w:cs="arial"/>
          <w:b w:val="0"/>
          <w:i w:val="0"/>
          <w:strike w:val="0"/>
          <w:noProof w:val="0"/>
          <w:color w:val="000000"/>
          <w:position w:val="0"/>
          <w:sz w:val="20"/>
          <w:u w:val="none"/>
          <w:vertAlign w:val="baseline"/>
        </w:rPr>
        <w:t xml:space="preserve">. </w:t>
      </w:r>
      <w:bookmarkStart w:id="1844" w:name="Bookmark_I6942P8128T45T0040000400_2"/>
      <w:bookmarkEnd w:id="1844"/>
      <w:r>
        <w:rPr>
          <w:rFonts w:ascii="arial" w:eastAsia="arial" w:hAnsi="arial" w:cs="arial"/>
          <w:b w:val="0"/>
          <w:i w:val="0"/>
          <w:strike w:val="0"/>
          <w:noProof w:val="0"/>
          <w:color w:val="000000"/>
          <w:position w:val="0"/>
          <w:sz w:val="20"/>
          <w:u w:val="none"/>
          <w:vertAlign w:val="baseline"/>
        </w:rPr>
        <w:t xml:space="preserve">The Tenth Circuit thus concludes that there was no subjective intent to circumvent </w:t>
      </w:r>
      <w:r>
        <w:rPr>
          <w:rFonts w:ascii="arial" w:eastAsia="arial" w:hAnsi="arial" w:cs="arial"/>
          <w:b w:val="0"/>
          <w:i w:val="0"/>
          <w:strike w:val="0"/>
          <w:noProof w:val="0"/>
          <w:color w:val="000000"/>
          <w:position w:val="0"/>
          <w:sz w:val="20"/>
          <w:u w:val="single"/>
          <w:vertAlign w:val="baseline"/>
        </w:rPr>
        <w:t xml:space="preserve">Miranda. </w:t>
      </w:r>
      <w:bookmarkStart w:id="1845" w:name="Bookmark_I6942P812HM6M90010000400"/>
      <w:bookmarkEnd w:id="1845"/>
      <w:r>
        <w:rPr>
          <w:rFonts w:ascii="arial" w:eastAsia="arial" w:hAnsi="arial" w:cs="arial"/>
          <w:b w:val="0"/>
          <w:i w:val="0"/>
          <w:strike w:val="0"/>
          <w:noProof w:val="0"/>
          <w:color w:val="000000"/>
          <w:position w:val="0"/>
          <w:sz w:val="20"/>
          <w:u w:val="single"/>
          <w:vertAlign w:val="baseline"/>
        </w:rPr>
        <w:t xml:space="preserve">See </w:t>
      </w:r>
      <w:bookmarkStart w:id="1846" w:name="Bookmark_I6942P812HM6M90010000400_2"/>
      <w:bookmarkEnd w:id="1846"/>
      <w:bookmarkStart w:id="1847" w:name="Bookmark_I6942P8128T45T0030000400"/>
      <w:bookmarkEnd w:id="1847"/>
      <w:hyperlink r:id="rId198" w:history="1">
        <w:r>
          <w:rPr>
            <w:rFonts w:ascii="arial" w:eastAsia="arial" w:hAnsi="arial" w:cs="arial"/>
            <w:b w:val="0"/>
            <w:i/>
            <w:strike w:val="0"/>
            <w:noProof w:val="0"/>
            <w:color w:val="0077CC"/>
            <w:position w:val="0"/>
            <w:sz w:val="20"/>
            <w:u w:val="single"/>
            <w:vertAlign w:val="baseline"/>
          </w:rPr>
          <w:t>United States v. Carrizales-Toledo</w:t>
        </w:r>
      </w:hyperlink>
      <w:hyperlink r:id="rId198" w:history="1">
        <w:r>
          <w:rPr>
            <w:rFonts w:ascii="arial" w:eastAsia="arial" w:hAnsi="arial" w:cs="arial"/>
            <w:b w:val="0"/>
            <w:i/>
            <w:strike w:val="0"/>
            <w:noProof w:val="0"/>
            <w:color w:val="0077CC"/>
            <w:position w:val="0"/>
            <w:sz w:val="20"/>
            <w:u w:val="single"/>
            <w:vertAlign w:val="baseline"/>
          </w:rPr>
          <w:t>, 454 F.3d at 1153</w:t>
        </w:r>
      </w:hyperlink>
      <w:r>
        <w:rPr>
          <w:rFonts w:ascii="arial" w:eastAsia="arial" w:hAnsi="arial" w:cs="arial"/>
          <w:b w:val="0"/>
          <w:i w:val="0"/>
          <w:strike w:val="0"/>
          <w:noProof w:val="0"/>
          <w:color w:val="000000"/>
          <w:position w:val="0"/>
          <w:sz w:val="20"/>
          <w:u w:val="none"/>
          <w:vertAlign w:val="baseline"/>
        </w:rPr>
        <w:t xml:space="preserve">. </w:t>
      </w:r>
      <w:bookmarkStart w:id="1848" w:name="Bookmark_I6942P812HM6M90010000400_3"/>
      <w:bookmarkEnd w:id="1848"/>
      <w:r>
        <w:rPr>
          <w:rFonts w:ascii="arial" w:eastAsia="arial" w:hAnsi="arial" w:cs="arial"/>
          <w:b w:val="0"/>
          <w:i w:val="0"/>
          <w:strike w:val="0"/>
          <w:noProof w:val="0"/>
          <w:color w:val="000000"/>
          <w:position w:val="0"/>
          <w:sz w:val="20"/>
          <w:u w:val="none"/>
          <w:vertAlign w:val="baseline"/>
        </w:rPr>
        <w:t xml:space="preserve">Because the agent obtained the first confession in good faith, the only remaining question is whether the initial confession was voluntary. </w:t>
      </w:r>
      <w:r>
        <w:rPr>
          <w:rFonts w:ascii="arial" w:eastAsia="arial" w:hAnsi="arial" w:cs="arial"/>
          <w:b w:val="0"/>
          <w:i w:val="0"/>
          <w:strike w:val="0"/>
          <w:noProof w:val="0"/>
          <w:color w:val="000000"/>
          <w:position w:val="0"/>
          <w:sz w:val="20"/>
          <w:u w:val="single"/>
          <w:vertAlign w:val="baseline"/>
        </w:rPr>
        <w:t xml:space="preserve">See </w:t>
      </w:r>
      <w:bookmarkStart w:id="1849" w:name="Bookmark_I6942P8128T45T0050000400"/>
      <w:bookmarkEnd w:id="1849"/>
      <w:hyperlink r:id="rId198" w:history="1">
        <w:r>
          <w:rPr>
            <w:rFonts w:ascii="arial" w:eastAsia="arial" w:hAnsi="arial" w:cs="arial"/>
            <w:b w:val="0"/>
            <w:i/>
            <w:strike w:val="0"/>
            <w:noProof w:val="0"/>
            <w:color w:val="0077CC"/>
            <w:position w:val="0"/>
            <w:sz w:val="20"/>
            <w:u w:val="single"/>
            <w:vertAlign w:val="baseline"/>
          </w:rPr>
          <w:t>United States v. Carrizales-Toledo</w:t>
        </w:r>
      </w:hyperlink>
      <w:hyperlink r:id="rId198" w:history="1">
        <w:r>
          <w:rPr>
            <w:rFonts w:ascii="arial" w:eastAsia="arial" w:hAnsi="arial" w:cs="arial"/>
            <w:b w:val="0"/>
            <w:i/>
            <w:strike w:val="0"/>
            <w:noProof w:val="0"/>
            <w:color w:val="0077CC"/>
            <w:position w:val="0"/>
            <w:sz w:val="20"/>
            <w:u w:val="single"/>
            <w:vertAlign w:val="baseline"/>
          </w:rPr>
          <w:t>, 454 F.3d at 1153</w:t>
        </w:r>
      </w:hyperlink>
      <w:r>
        <w:rPr>
          <w:rFonts w:ascii="arial" w:eastAsia="arial" w:hAnsi="arial" w:cs="arial"/>
          <w:b w:val="0"/>
          <w:i w:val="0"/>
          <w:strike w:val="0"/>
          <w:noProof w:val="0"/>
          <w:color w:val="000000"/>
          <w:position w:val="0"/>
          <w:sz w:val="20"/>
          <w:u w:val="none"/>
          <w:vertAlign w:val="baseline"/>
        </w:rPr>
        <w:t xml:space="preserve"> ("Unless his initial confession was involuntary . . . </w:t>
      </w:r>
      <w:bookmarkStart w:id="1850" w:name="Bookmark_I6942P812HM6M90030000400"/>
      <w:bookmarkEnd w:id="1850"/>
      <w:r>
        <w:rPr>
          <w:rFonts w:ascii="arial" w:eastAsia="arial" w:hAnsi="arial" w:cs="arial"/>
          <w:b w:val="0"/>
          <w:i w:val="0"/>
          <w:strike w:val="0"/>
          <w:noProof w:val="0"/>
          <w:color w:val="000000"/>
          <w:position w:val="0"/>
          <w:sz w:val="20"/>
          <w:u w:val="none"/>
          <w:vertAlign w:val="baseline"/>
        </w:rPr>
        <w:t xml:space="preserve">[the suspect's] motion to suppress the second confession was properly denied."). The Tenth Circuit determined that the hallmarks of coercion were missing. </w:t>
      </w:r>
      <w:bookmarkStart w:id="1851" w:name="Bookmark_I6942P812HM6M90050000400"/>
      <w:bookmarkEnd w:id="1851"/>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852" w:name="Bookmark_I6942P812HM6M90020000400"/>
      <w:bookmarkEnd w:id="1852"/>
      <w:hyperlink r:id="rId198" w:history="1">
        <w:r>
          <w:rPr>
            <w:rFonts w:ascii="arial" w:eastAsia="arial" w:hAnsi="arial" w:cs="arial"/>
            <w:b w:val="0"/>
            <w:i/>
            <w:strike w:val="0"/>
            <w:noProof w:val="0"/>
            <w:color w:val="0077CC"/>
            <w:position w:val="0"/>
            <w:sz w:val="20"/>
            <w:u w:val="single"/>
            <w:vertAlign w:val="baseline"/>
          </w:rPr>
          <w:t>454 F.3d at 1153</w:t>
        </w:r>
      </w:hyperlink>
      <w:r>
        <w:rPr>
          <w:rFonts w:ascii="arial" w:eastAsia="arial" w:hAnsi="arial" w:cs="arial"/>
          <w:b w:val="0"/>
          <w:i w:val="0"/>
          <w:strike w:val="0"/>
          <w:noProof w:val="0"/>
          <w:color w:val="000000"/>
          <w:position w:val="0"/>
          <w:sz w:val="20"/>
          <w:u w:val="none"/>
          <w:vertAlign w:val="baseline"/>
        </w:rPr>
        <w:t xml:space="preserve">. </w:t>
      </w:r>
      <w:bookmarkStart w:id="1853" w:name="Bookmark_I6942P812HM6M90050000400_2"/>
      <w:bookmarkEnd w:id="1853"/>
      <w:r>
        <w:rPr>
          <w:rFonts w:ascii="arial" w:eastAsia="arial" w:hAnsi="arial" w:cs="arial"/>
          <w:b w:val="0"/>
          <w:i w:val="0"/>
          <w:strike w:val="0"/>
          <w:noProof w:val="0"/>
          <w:color w:val="000000"/>
          <w:position w:val="0"/>
          <w:sz w:val="20"/>
          <w:u w:val="none"/>
          <w:vertAlign w:val="baseline"/>
        </w:rPr>
        <w:t>The suspect was a thirty-three-years-old, was a year shy of obtaining a chemical engineering degree, the questioning was short, and the agent</w:t>
      </w:r>
      <w:r>
        <w:rPr>
          <w:rFonts w:ascii="arial" w:eastAsia="arial" w:hAnsi="arial" w:cs="arial"/>
          <w:b/>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xml:space="preserve"> did not threaten the suspect with physical punishment. </w:t>
      </w:r>
      <w:bookmarkStart w:id="1854" w:name="Bookmark_I6942P812N1RFH0020000400"/>
      <w:bookmarkEnd w:id="1854"/>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855" w:name="Bookmark_I6942P812HM6M90040000400"/>
      <w:bookmarkEnd w:id="1855"/>
      <w:hyperlink r:id="rId198" w:history="1">
        <w:r>
          <w:rPr>
            <w:rFonts w:ascii="arial" w:eastAsia="arial" w:hAnsi="arial" w:cs="arial"/>
            <w:b w:val="0"/>
            <w:i/>
            <w:strike w:val="0"/>
            <w:noProof w:val="0"/>
            <w:color w:val="0077CC"/>
            <w:position w:val="0"/>
            <w:sz w:val="20"/>
            <w:u w:val="single"/>
            <w:vertAlign w:val="baseline"/>
          </w:rPr>
          <w:t>454 F.3d at 1153</w:t>
        </w:r>
      </w:hyperlink>
      <w:r>
        <w:rPr>
          <w:rFonts w:ascii="arial" w:eastAsia="arial" w:hAnsi="arial" w:cs="arial"/>
          <w:b w:val="0"/>
          <w:i w:val="0"/>
          <w:strike w:val="0"/>
          <w:noProof w:val="0"/>
          <w:color w:val="000000"/>
          <w:position w:val="0"/>
          <w:sz w:val="20"/>
          <w:u w:val="none"/>
          <w:vertAlign w:val="baseline"/>
        </w:rPr>
        <w:t xml:space="preserve">. </w:t>
      </w:r>
      <w:bookmarkStart w:id="1856" w:name="Bookmark_I6942P812N1RFH0020000400_2"/>
      <w:bookmarkEnd w:id="1856"/>
      <w:r>
        <w:rPr>
          <w:rFonts w:ascii="arial" w:eastAsia="arial" w:hAnsi="arial" w:cs="arial"/>
          <w:b w:val="0"/>
          <w:i w:val="0"/>
          <w:strike w:val="0"/>
          <w:noProof w:val="0"/>
          <w:color w:val="000000"/>
          <w:position w:val="0"/>
          <w:sz w:val="20"/>
          <w:u w:val="none"/>
          <w:vertAlign w:val="baseline"/>
        </w:rPr>
        <w:t xml:space="preserve">Accordingly, the Tenth Circuit approved of the initial confession's admission.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857" w:name="Bookmark_I6942P812N1RFH0010000400"/>
      <w:bookmarkEnd w:id="1857"/>
      <w:hyperlink r:id="rId198" w:history="1">
        <w:r>
          <w:rPr>
            <w:rFonts w:ascii="arial" w:eastAsia="arial" w:hAnsi="arial" w:cs="arial"/>
            <w:b w:val="0"/>
            <w:i/>
            <w:strike w:val="0"/>
            <w:noProof w:val="0"/>
            <w:color w:val="0077CC"/>
            <w:position w:val="0"/>
            <w:sz w:val="20"/>
            <w:u w:val="single"/>
            <w:vertAlign w:val="baseline"/>
          </w:rPr>
          <w:t>454 F.3d at 1153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58" w:name="Bookmark_para_270"/>
      <w:bookmarkEnd w:id="1858"/>
      <w:bookmarkStart w:id="1859" w:name="Bookmark_I6942P812N1RFH0040000400"/>
      <w:bookmarkEnd w:id="1859"/>
      <w:bookmarkStart w:id="1860" w:name="Bookmark_I6942P812D6NN70010000400"/>
      <w:bookmarkEnd w:id="186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United States v. Sanchez-Gallegos</w:t>
      </w:r>
      <w:r>
        <w:rPr>
          <w:rFonts w:ascii="arial" w:eastAsia="arial" w:hAnsi="arial" w:cs="arial"/>
          <w:b w:val="0"/>
          <w:i w:val="0"/>
          <w:strike w:val="0"/>
          <w:noProof w:val="0"/>
          <w:color w:val="000000"/>
          <w:position w:val="0"/>
          <w:sz w:val="20"/>
          <w:u w:val="none"/>
          <w:vertAlign w:val="baseline"/>
        </w:rPr>
        <w:t xml:space="preserve">, a per curiam affirmance with three concurring judges, the Honorable David Ebel, Senior United States Circuit Judge for the Tenth Circuit, determined in a concurring opinion that a confession obtained after a midstream </w:t>
      </w:r>
      <w:bookmarkStart w:id="1861" w:name="Bookmark_I6942P812N1RFH0030000400"/>
      <w:bookmarkEnd w:id="1861"/>
      <w:hyperlink r:id="rId21" w:history="1">
        <w:r>
          <w:rPr>
            <w:rFonts w:ascii="arial" w:eastAsia="arial" w:hAnsi="arial" w:cs="arial"/>
            <w:b w:val="0"/>
            <w:i/>
            <w:strike w:val="0"/>
            <w:noProof w:val="0"/>
            <w:color w:val="0077CC"/>
            <w:position w:val="0"/>
            <w:sz w:val="20"/>
            <w:u w:val="single"/>
            <w:vertAlign w:val="baseline"/>
          </w:rPr>
          <w:t>Miranda</w:t>
        </w:r>
      </w:hyperlink>
      <w:bookmarkStart w:id="1862" w:name="Bookmark_I6942P812D6NN70030000400"/>
      <w:bookmarkEnd w:id="1862"/>
      <w:r>
        <w:rPr>
          <w:rFonts w:ascii="arial" w:eastAsia="arial" w:hAnsi="arial" w:cs="arial"/>
          <w:b w:val="0"/>
          <w:i w:val="0"/>
          <w:strike w:val="0"/>
          <w:noProof w:val="0"/>
          <w:color w:val="000000"/>
          <w:position w:val="0"/>
          <w:sz w:val="20"/>
          <w:u w:val="none"/>
          <w:vertAlign w:val="baseline"/>
        </w:rPr>
        <w:t xml:space="preserve"> warning was admissible. </w:t>
      </w:r>
      <w:bookmarkStart w:id="1863" w:name="Bookmark_I6942P812D6NN70050000400"/>
      <w:bookmarkEnd w:id="1863"/>
      <w:r>
        <w:rPr>
          <w:rFonts w:ascii="arial" w:eastAsia="arial" w:hAnsi="arial" w:cs="arial"/>
          <w:b w:val="0"/>
          <w:i w:val="0"/>
          <w:strike w:val="0"/>
          <w:noProof w:val="0"/>
          <w:color w:val="000000"/>
          <w:position w:val="0"/>
          <w:sz w:val="20"/>
          <w:u w:val="single"/>
          <w:vertAlign w:val="baseline"/>
        </w:rPr>
        <w:t xml:space="preserve">See </w:t>
      </w:r>
      <w:bookmarkStart w:id="1864" w:name="Bookmark_I6942P812N1RFH0050000400"/>
      <w:bookmarkEnd w:id="1864"/>
      <w:hyperlink r:id="rId199" w:history="1">
        <w:r>
          <w:rPr>
            <w:rFonts w:ascii="arial" w:eastAsia="arial" w:hAnsi="arial" w:cs="arial"/>
            <w:b w:val="0"/>
            <w:i/>
            <w:strike w:val="0"/>
            <w:noProof w:val="0"/>
            <w:color w:val="0077CC"/>
            <w:position w:val="0"/>
            <w:sz w:val="20"/>
            <w:u w:val="single"/>
            <w:vertAlign w:val="baseline"/>
          </w:rPr>
          <w:t>United States v. Sanchez-Gallegos</w:t>
        </w:r>
      </w:hyperlink>
      <w:hyperlink r:id="rId199" w:history="1">
        <w:r>
          <w:rPr>
            <w:rFonts w:ascii="arial" w:eastAsia="arial" w:hAnsi="arial" w:cs="arial"/>
            <w:b w:val="0"/>
            <w:i/>
            <w:strike w:val="0"/>
            <w:noProof w:val="0"/>
            <w:color w:val="0077CC"/>
            <w:position w:val="0"/>
            <w:sz w:val="20"/>
            <w:u w:val="single"/>
            <w:vertAlign w:val="baseline"/>
          </w:rPr>
          <w:t>, 412 F. App'x at 72-73</w:t>
        </w:r>
      </w:hyperlink>
      <w:r>
        <w:rPr>
          <w:rFonts w:ascii="arial" w:eastAsia="arial" w:hAnsi="arial" w:cs="arial"/>
          <w:b w:val="0"/>
          <w:i w:val="0"/>
          <w:strike w:val="0"/>
          <w:noProof w:val="0"/>
          <w:color w:val="000000"/>
          <w:position w:val="0"/>
          <w:sz w:val="20"/>
          <w:u w:val="none"/>
          <w:vertAlign w:val="baseline"/>
        </w:rPr>
        <w:t xml:space="preserve"> (Ebel, J., concurring).</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He adopted Justice Kennedy's concurrence from </w:t>
      </w:r>
      <w:bookmarkStart w:id="1871" w:name="Bookmark_I6942P812D6NN70050000400_2"/>
      <w:bookmarkEnd w:id="1871"/>
      <w:bookmarkStart w:id="1872" w:name="Bookmark_I6942P812D6NN70030000400_2"/>
      <w:bookmarkEnd w:id="1872"/>
      <w:bookmarkStart w:id="1873" w:name="Bookmark_I6942P812D6NN70010000400_2"/>
      <w:bookmarkEnd w:id="1873"/>
      <w:bookmarkStart w:id="1874" w:name="Bookmark_I6942P812N1RFH0040000400_2"/>
      <w:bookmarkEnd w:id="1874"/>
      <w:r>
        <w:rPr>
          <w:rFonts w:ascii="arial" w:eastAsia="arial" w:hAnsi="arial" w:cs="arial"/>
          <w:b w:val="0"/>
          <w:i w:val="0"/>
          <w:strike w:val="0"/>
          <w:noProof w:val="0"/>
          <w:color w:val="000000"/>
          <w:position w:val="0"/>
          <w:sz w:val="20"/>
          <w:u w:val="single"/>
          <w:vertAlign w:val="baseline"/>
        </w:rPr>
        <w:t xml:space="preserve">Seibert. See </w:t>
      </w:r>
      <w:bookmarkStart w:id="1875" w:name="Bookmark_I6942P812D6NN70020000400"/>
      <w:bookmarkEnd w:id="1875"/>
      <w:hyperlink r:id="rId199" w:history="1">
        <w:r>
          <w:rPr>
            <w:rFonts w:ascii="arial" w:eastAsia="arial" w:hAnsi="arial" w:cs="arial"/>
            <w:b w:val="0"/>
            <w:i/>
            <w:strike w:val="0"/>
            <w:noProof w:val="0"/>
            <w:color w:val="0077CC"/>
            <w:position w:val="0"/>
            <w:sz w:val="20"/>
            <w:u w:val="single"/>
            <w:vertAlign w:val="baseline"/>
          </w:rPr>
          <w:t>United States v. Sanchez-Gallegos</w:t>
        </w:r>
      </w:hyperlink>
      <w:hyperlink r:id="rId199" w:history="1">
        <w:r>
          <w:rPr>
            <w:rFonts w:ascii="arial" w:eastAsia="arial" w:hAnsi="arial" w:cs="arial"/>
            <w:b w:val="0"/>
            <w:i/>
            <w:strike w:val="0"/>
            <w:noProof w:val="0"/>
            <w:color w:val="0077CC"/>
            <w:position w:val="0"/>
            <w:sz w:val="20"/>
            <w:u w:val="single"/>
            <w:vertAlign w:val="baseline"/>
          </w:rPr>
          <w:t>, 412 F. App'x at 72</w:t>
        </w:r>
      </w:hyperlink>
      <w:r>
        <w:rPr>
          <w:rFonts w:ascii="arial" w:eastAsia="arial" w:hAnsi="arial" w:cs="arial"/>
          <w:b w:val="0"/>
          <w:i w:val="0"/>
          <w:strike w:val="0"/>
          <w:noProof w:val="0"/>
          <w:color w:val="000000"/>
          <w:position w:val="0"/>
          <w:sz w:val="20"/>
          <w:u w:val="none"/>
          <w:vertAlign w:val="baseline"/>
        </w:rPr>
        <w:t xml:space="preserve"> (Ebel, J., concurring)(noting a lopsided Court of Appeals split on the issue with the majority of Courts of Appeals treating Justice Kennedy's concurrence as controlling). He characterized Justice Kennedy's test as a two-step inquiry: (i) was the two-step interrogation technique used purposefully to undermine the </w:t>
      </w:r>
      <w:bookmarkStart w:id="1876" w:name="Bookmark_I6942P812D6NN70050000400_3"/>
      <w:bookmarkEnd w:id="1876"/>
      <w:bookmarkStart w:id="1877" w:name="Bookmark_I6942P812D6NN70040000400"/>
      <w:bookmarkEnd w:id="1877"/>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process; and (ii) if not, the post-</w:t>
      </w:r>
      <w:bookmarkStart w:id="1878" w:name="Bookmark_I6942P812SF81N0010000400"/>
      <w:bookmarkEnd w:id="1878"/>
      <w:hyperlink r:id="rId21" w:history="1">
        <w:r>
          <w:rPr>
            <w:rFonts w:ascii="arial" w:eastAsia="arial" w:hAnsi="arial" w:cs="arial"/>
            <w:b w:val="0"/>
            <w:i/>
            <w:strike w:val="0"/>
            <w:noProof w:val="0"/>
            <w:color w:val="0077CC"/>
            <w:position w:val="0"/>
            <w:sz w:val="20"/>
            <w:u w:val="single"/>
            <w:vertAlign w:val="baseline"/>
          </w:rPr>
          <w:t>Miranda</w:t>
        </w:r>
      </w:hyperlink>
      <w:bookmarkStart w:id="1879" w:name="Bookmark_I6942P8128T45V0010000400"/>
      <w:bookmarkEnd w:id="1879"/>
      <w:r>
        <w:rPr>
          <w:rFonts w:ascii="arial" w:eastAsia="arial" w:hAnsi="arial" w:cs="arial"/>
          <w:b w:val="0"/>
          <w:i w:val="0"/>
          <w:strike w:val="0"/>
          <w:noProof w:val="0"/>
          <w:color w:val="000000"/>
          <w:position w:val="0"/>
          <w:sz w:val="20"/>
          <w:u w:val="none"/>
          <w:vertAlign w:val="baseline"/>
        </w:rPr>
        <w:t xml:space="preserve"> statement is admissible if the pre-</w:t>
      </w:r>
      <w:bookmarkStart w:id="1880" w:name="Bookmark_I6942P812SF81N0030000400"/>
      <w:bookmarkEnd w:id="1880"/>
      <w:hyperlink r:id="rId21" w:history="1">
        <w:r>
          <w:rPr>
            <w:rFonts w:ascii="arial" w:eastAsia="arial" w:hAnsi="arial" w:cs="arial"/>
            <w:b w:val="0"/>
            <w:i/>
            <w:strike w:val="0"/>
            <w:noProof w:val="0"/>
            <w:color w:val="0077CC"/>
            <w:position w:val="0"/>
            <w:sz w:val="20"/>
            <w:u w:val="single"/>
            <w:vertAlign w:val="baseline"/>
          </w:rPr>
          <w:t>Miranda</w:t>
        </w:r>
      </w:hyperlink>
      <w:bookmarkStart w:id="1881" w:name="Bookmark_I6942P8128T45V0030000400"/>
      <w:bookmarkEnd w:id="1881"/>
      <w:r>
        <w:rPr>
          <w:rFonts w:ascii="arial" w:eastAsia="arial" w:hAnsi="arial" w:cs="arial"/>
          <w:b w:val="0"/>
          <w:i w:val="0"/>
          <w:strike w:val="0"/>
          <w:noProof w:val="0"/>
          <w:color w:val="000000"/>
          <w:position w:val="0"/>
          <w:sz w:val="20"/>
          <w:u w:val="none"/>
          <w:vertAlign w:val="baseline"/>
        </w:rPr>
        <w:t xml:space="preserve"> interrogation was not coercive. </w:t>
      </w:r>
      <w:r>
        <w:rPr>
          <w:rFonts w:ascii="arial" w:eastAsia="arial" w:hAnsi="arial" w:cs="arial"/>
          <w:b w:val="0"/>
          <w:i w:val="0"/>
          <w:strike w:val="0"/>
          <w:noProof w:val="0"/>
          <w:color w:val="000000"/>
          <w:position w:val="0"/>
          <w:sz w:val="20"/>
          <w:u w:val="single"/>
          <w:vertAlign w:val="baseline"/>
        </w:rPr>
        <w:t xml:space="preserve">See </w:t>
      </w:r>
      <w:bookmarkStart w:id="1882" w:name="Bookmark_I6942P812SF81N0050000400"/>
      <w:bookmarkEnd w:id="1882"/>
      <w:hyperlink r:id="rId199" w:history="1">
        <w:r>
          <w:rPr>
            <w:rFonts w:ascii="arial" w:eastAsia="arial" w:hAnsi="arial" w:cs="arial"/>
            <w:b w:val="0"/>
            <w:i/>
            <w:strike w:val="0"/>
            <w:noProof w:val="0"/>
            <w:color w:val="0077CC"/>
            <w:position w:val="0"/>
            <w:sz w:val="20"/>
            <w:u w:val="single"/>
            <w:vertAlign w:val="baseline"/>
          </w:rPr>
          <w:t>United States v. Sanchez-Gallegos</w:t>
        </w:r>
      </w:hyperlink>
      <w:hyperlink r:id="rId199" w:history="1">
        <w:r>
          <w:rPr>
            <w:rFonts w:ascii="arial" w:eastAsia="arial" w:hAnsi="arial" w:cs="arial"/>
            <w:b w:val="0"/>
            <w:i/>
            <w:strike w:val="0"/>
            <w:noProof w:val="0"/>
            <w:color w:val="0077CC"/>
            <w:position w:val="0"/>
            <w:sz w:val="20"/>
            <w:u w:val="single"/>
            <w:vertAlign w:val="baseline"/>
          </w:rPr>
          <w:t>, 412 F. App'x at 72-73</w:t>
        </w:r>
      </w:hyperlink>
      <w:r>
        <w:rPr>
          <w:rFonts w:ascii="arial" w:eastAsia="arial" w:hAnsi="arial" w:cs="arial"/>
          <w:b w:val="0"/>
          <w:i w:val="0"/>
          <w:strike w:val="0"/>
          <w:noProof w:val="0"/>
          <w:color w:val="000000"/>
          <w:position w:val="0"/>
          <w:sz w:val="20"/>
          <w:u w:val="none"/>
          <w:vertAlign w:val="baseline"/>
        </w:rPr>
        <w:t xml:space="preserve"> (Ebel, J., concurring). </w:t>
      </w:r>
      <w:bookmarkStart w:id="1883" w:name="Bookmark_I6942P8128T45V0030000400_2"/>
      <w:bookmarkEnd w:id="1883"/>
      <w:bookmarkStart w:id="1884" w:name="Bookmark_I6942P8128T45V0050000400"/>
      <w:bookmarkEnd w:id="1884"/>
      <w:r>
        <w:rPr>
          <w:rFonts w:ascii="arial" w:eastAsia="arial" w:hAnsi="arial" w:cs="arial"/>
          <w:b w:val="0"/>
          <w:i w:val="0"/>
          <w:strike w:val="0"/>
          <w:noProof w:val="0"/>
          <w:color w:val="000000"/>
          <w:position w:val="0"/>
          <w:sz w:val="20"/>
          <w:u w:val="none"/>
          <w:vertAlign w:val="baseline"/>
        </w:rPr>
        <w:t xml:space="preserve">Judge Ebel determined that there was no evidence that the law-enforcement agents intended to undermine </w:t>
      </w:r>
      <w:bookmarkStart w:id="1885" w:name="Bookmark_I6942P8128T45V0050000400_2"/>
      <w:bookmarkEnd w:id="1885"/>
      <w:bookmarkStart w:id="1886" w:name="Bookmark_I6942P8128T45V0030000400_3"/>
      <w:bookmarkEnd w:id="1886"/>
      <w:bookmarkStart w:id="1887" w:name="Bookmark_I6942P8128T45V0020000400"/>
      <w:bookmarkEnd w:id="1887"/>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with the two-step process they employed. </w:t>
      </w:r>
      <w:bookmarkStart w:id="1888" w:name="Bookmark_I6942P812SF81P0020000400"/>
      <w:bookmarkEnd w:id="1888"/>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889" w:name="Bookmark_I6942P8128T45V0040000400"/>
      <w:bookmarkEnd w:id="1889"/>
      <w:hyperlink r:id="rId199" w:history="1">
        <w:r>
          <w:rPr>
            <w:rFonts w:ascii="arial" w:eastAsia="arial" w:hAnsi="arial" w:cs="arial"/>
            <w:b w:val="0"/>
            <w:i/>
            <w:strike w:val="0"/>
            <w:noProof w:val="0"/>
            <w:color w:val="0077CC"/>
            <w:position w:val="0"/>
            <w:sz w:val="20"/>
            <w:u w:val="single"/>
            <w:vertAlign w:val="baseline"/>
          </w:rPr>
          <w:t>412 F. App'x at 72-73</w:t>
        </w:r>
      </w:hyperlink>
      <w:r>
        <w:rPr>
          <w:rFonts w:ascii="arial" w:eastAsia="arial" w:hAnsi="arial" w:cs="arial"/>
          <w:b w:val="0"/>
          <w:i w:val="0"/>
          <w:strike w:val="0"/>
          <w:noProof w:val="0"/>
          <w:color w:val="000000"/>
          <w:position w:val="0"/>
          <w:sz w:val="20"/>
          <w:u w:val="none"/>
          <w:vertAlign w:val="baseline"/>
        </w:rPr>
        <w:t xml:space="preserve"> (Ebel, J., concurring). </w:t>
      </w:r>
      <w:bookmarkStart w:id="1890" w:name="Bookmark_I6942P812SF81P0020000400_2"/>
      <w:bookmarkEnd w:id="1890"/>
      <w:bookmarkStart w:id="1891" w:name="Bookmark_I6942P812SF81P0040000400"/>
      <w:bookmarkEnd w:id="1891"/>
      <w:r>
        <w:rPr>
          <w:rFonts w:ascii="arial" w:eastAsia="arial" w:hAnsi="arial" w:cs="arial"/>
          <w:b w:val="0"/>
          <w:i w:val="0"/>
          <w:strike w:val="0"/>
          <w:noProof w:val="0"/>
          <w:color w:val="000000"/>
          <w:position w:val="0"/>
          <w:sz w:val="20"/>
          <w:u w:val="none"/>
          <w:vertAlign w:val="baseline"/>
        </w:rPr>
        <w:t>Instead, the record reflected that Border Patrol agents asked</w:t>
      </w:r>
      <w:r>
        <w:rPr>
          <w:rFonts w:ascii="arial" w:eastAsia="arial" w:hAnsi="arial" w:cs="arial"/>
          <w:b/>
          <w:i w:val="0"/>
          <w:strike w:val="0"/>
          <w:noProof w:val="0"/>
          <w:color w:val="000000"/>
          <w:position w:val="0"/>
          <w:sz w:val="20"/>
          <w:u w:val="none"/>
          <w:vertAlign w:val="baseline"/>
        </w:rPr>
        <w:t> [*134] </w:t>
      </w:r>
      <w:r>
        <w:rPr>
          <w:rFonts w:ascii="arial" w:eastAsia="arial" w:hAnsi="arial" w:cs="arial"/>
          <w:b w:val="0"/>
          <w:i w:val="0"/>
          <w:strike w:val="0"/>
          <w:noProof w:val="0"/>
          <w:color w:val="000000"/>
          <w:position w:val="0"/>
          <w:sz w:val="20"/>
          <w:u w:val="none"/>
          <w:vertAlign w:val="baseline"/>
        </w:rPr>
        <w:t xml:space="preserve"> an unplanned question to a driver crossing the Mexican border on legitimate suspicion that the driver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children into the United States from Mexico.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892" w:name="Bookmark_I6942P812SF81P0010000400"/>
      <w:bookmarkEnd w:id="1892"/>
      <w:hyperlink r:id="rId199" w:history="1">
        <w:r>
          <w:rPr>
            <w:rFonts w:ascii="arial" w:eastAsia="arial" w:hAnsi="arial" w:cs="arial"/>
            <w:b w:val="0"/>
            <w:i/>
            <w:strike w:val="0"/>
            <w:noProof w:val="0"/>
            <w:color w:val="0077CC"/>
            <w:position w:val="0"/>
            <w:sz w:val="20"/>
            <w:u w:val="single"/>
            <w:vertAlign w:val="baseline"/>
          </w:rPr>
          <w:t>412 F. App'x at 59-60</w:t>
        </w:r>
      </w:hyperlink>
      <w:r>
        <w:rPr>
          <w:rFonts w:ascii="arial" w:eastAsia="arial" w:hAnsi="arial" w:cs="arial"/>
          <w:b w:val="0"/>
          <w:i w:val="0"/>
          <w:strike w:val="0"/>
          <w:noProof w:val="0"/>
          <w:color w:val="000000"/>
          <w:position w:val="0"/>
          <w:sz w:val="20"/>
          <w:u w:val="none"/>
          <w:vertAlign w:val="baseline"/>
        </w:rPr>
        <w:t xml:space="preserve"> (Ebel, J., concurring). </w:t>
      </w:r>
      <w:bookmarkStart w:id="1893" w:name="Bookmark_I6942P812SF81P0040000400_2"/>
      <w:bookmarkEnd w:id="1893"/>
      <w:r>
        <w:rPr>
          <w:rFonts w:ascii="arial" w:eastAsia="arial" w:hAnsi="arial" w:cs="arial"/>
          <w:b w:val="0"/>
          <w:i w:val="0"/>
          <w:strike w:val="0"/>
          <w:noProof w:val="0"/>
          <w:color w:val="000000"/>
          <w:position w:val="0"/>
          <w:sz w:val="20"/>
          <w:u w:val="none"/>
          <w:vertAlign w:val="baseline"/>
        </w:rPr>
        <w:t>Judge Ebel also concluded that the pre-</w:t>
      </w:r>
      <w:bookmarkStart w:id="1894" w:name="Bookmark_I6942P812SF81P0040000400_3"/>
      <w:bookmarkEnd w:id="1894"/>
      <w:bookmarkStart w:id="1895" w:name="Bookmark_I6942P812SF81P0030000400"/>
      <w:bookmarkEnd w:id="1895"/>
      <w:hyperlink r:id="rId21" w:history="1">
        <w:r>
          <w:rPr>
            <w:rFonts w:ascii="arial" w:eastAsia="arial" w:hAnsi="arial" w:cs="arial"/>
            <w:b w:val="0"/>
            <w:i/>
            <w:strike w:val="0"/>
            <w:noProof w:val="0"/>
            <w:color w:val="0077CC"/>
            <w:position w:val="0"/>
            <w:sz w:val="20"/>
            <w:u w:val="single"/>
            <w:vertAlign w:val="baseline"/>
          </w:rPr>
          <w:t>Miranda</w:t>
        </w:r>
      </w:hyperlink>
      <w:bookmarkStart w:id="1896" w:name="Bookmark_I6942P812HM6MB0030000400"/>
      <w:bookmarkEnd w:id="1896"/>
      <w:r>
        <w:rPr>
          <w:rFonts w:ascii="arial" w:eastAsia="arial" w:hAnsi="arial" w:cs="arial"/>
          <w:b w:val="0"/>
          <w:i w:val="0"/>
          <w:strike w:val="0"/>
          <w:noProof w:val="0"/>
          <w:color w:val="000000"/>
          <w:position w:val="0"/>
          <w:sz w:val="20"/>
          <w:u w:val="none"/>
          <w:vertAlign w:val="baseline"/>
        </w:rPr>
        <w:t xml:space="preserve"> statements were not coerced, because the questioning, although accusatory, did not have the other hallmarks of coercion -- </w:t>
      </w:r>
      <w:r>
        <w:rPr>
          <w:rFonts w:ascii="arial" w:eastAsia="arial" w:hAnsi="arial" w:cs="arial"/>
          <w:b w:val="0"/>
          <w:i w:val="0"/>
          <w:strike w:val="0"/>
          <w:noProof w:val="0"/>
          <w:color w:val="000000"/>
          <w:position w:val="0"/>
          <w:sz w:val="20"/>
          <w:u w:val="single"/>
          <w:vertAlign w:val="baseline"/>
        </w:rPr>
        <w:t>e.g.</w:t>
      </w:r>
      <w:r>
        <w:rPr>
          <w:rFonts w:ascii="arial" w:eastAsia="arial" w:hAnsi="arial" w:cs="arial"/>
          <w:b w:val="0"/>
          <w:i w:val="0"/>
          <w:strike w:val="0"/>
          <w:noProof w:val="0"/>
          <w:color w:val="000000"/>
          <w:position w:val="0"/>
          <w:sz w:val="20"/>
          <w:u w:val="none"/>
          <w:vertAlign w:val="baseline"/>
        </w:rPr>
        <w:t xml:space="preserve">, the suspect was not threatened with physical mistreatment, thrown into a holding cell, or questioned for a lengthy period before a </w:t>
      </w:r>
      <w:bookmarkStart w:id="1897" w:name="Bookmark_I6942P812SF81P0050000400"/>
      <w:bookmarkEnd w:id="1897"/>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 was given.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898" w:name="Bookmark_I6942P812HM6MB0020000400"/>
      <w:bookmarkEnd w:id="1898"/>
      <w:hyperlink r:id="rId199" w:history="1">
        <w:r>
          <w:rPr>
            <w:rFonts w:ascii="arial" w:eastAsia="arial" w:hAnsi="arial" w:cs="arial"/>
            <w:b w:val="0"/>
            <w:i/>
            <w:strike w:val="0"/>
            <w:noProof w:val="0"/>
            <w:color w:val="0077CC"/>
            <w:position w:val="0"/>
            <w:sz w:val="20"/>
            <w:u w:val="single"/>
            <w:vertAlign w:val="baseline"/>
          </w:rPr>
          <w:t>412 F. App'x at 71, 73</w:t>
        </w:r>
      </w:hyperlink>
      <w:r>
        <w:rPr>
          <w:rFonts w:ascii="arial" w:eastAsia="arial" w:hAnsi="arial" w:cs="arial"/>
          <w:b w:val="0"/>
          <w:i w:val="0"/>
          <w:strike w:val="0"/>
          <w:noProof w:val="0"/>
          <w:color w:val="000000"/>
          <w:position w:val="0"/>
          <w:sz w:val="20"/>
          <w:u w:val="none"/>
          <w:vertAlign w:val="baseline"/>
        </w:rPr>
        <w:t xml:space="preserve"> (Ebel, J., concurring).</w:t>
      </w:r>
    </w:p>
    <w:p>
      <w:pPr>
        <w:keepNext w:val="0"/>
        <w:spacing w:before="240" w:after="0" w:line="260" w:lineRule="atLeast"/>
        <w:ind w:left="0" w:right="0" w:firstLine="0"/>
        <w:jc w:val="both"/>
      </w:pPr>
      <w:bookmarkStart w:id="1899" w:name="Bookmark_para_271"/>
      <w:bookmarkEnd w:id="1899"/>
      <w:bookmarkStart w:id="1900" w:name="Bookmark_I6942P812D6NN80010000400"/>
      <w:bookmarkEnd w:id="1900"/>
      <w:bookmarkStart w:id="1901" w:name="Bookmark_I6942P812D6NN80030000400"/>
      <w:bookmarkEnd w:id="190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United States v. Crisp</w:t>
      </w:r>
      <w:r>
        <w:rPr>
          <w:rFonts w:ascii="arial" w:eastAsia="arial" w:hAnsi="arial" w:cs="arial"/>
          <w:b w:val="0"/>
          <w:i w:val="0"/>
          <w:strike w:val="0"/>
          <w:noProof w:val="0"/>
          <w:color w:val="000000"/>
          <w:position w:val="0"/>
          <w:sz w:val="20"/>
          <w:u w:val="none"/>
          <w:vertAlign w:val="baseline"/>
        </w:rPr>
        <w:t xml:space="preserve">, Oklahoma officers arrested Crisp after Crisp fled on foot from his vehicle at a traffic stop.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902" w:name="Bookmark_I6942P812N1RFJ0050000400"/>
      <w:bookmarkEnd w:id="1902"/>
      <w:hyperlink r:id="rId200" w:history="1">
        <w:r>
          <w:rPr>
            <w:rFonts w:ascii="arial" w:eastAsia="arial" w:hAnsi="arial" w:cs="arial"/>
            <w:b w:val="0"/>
            <w:i/>
            <w:strike w:val="0"/>
            <w:noProof w:val="0"/>
            <w:color w:val="0077CC"/>
            <w:position w:val="0"/>
            <w:sz w:val="20"/>
            <w:u w:val="single"/>
            <w:vertAlign w:val="baseline"/>
          </w:rPr>
          <w:t>371 F. App'x at 926</w:t>
        </w:r>
      </w:hyperlink>
      <w:r>
        <w:rPr>
          <w:rFonts w:ascii="arial" w:eastAsia="arial" w:hAnsi="arial" w:cs="arial"/>
          <w:b w:val="0"/>
          <w:i w:val="0"/>
          <w:strike w:val="0"/>
          <w:noProof w:val="0"/>
          <w:color w:val="000000"/>
          <w:position w:val="0"/>
          <w:sz w:val="20"/>
          <w:u w:val="none"/>
          <w:vertAlign w:val="baseline"/>
        </w:rPr>
        <w:t xml:space="preserve">. </w:t>
      </w:r>
      <w:bookmarkStart w:id="1903" w:name="Bookmark_I6942P812D6NN80050000400"/>
      <w:bookmarkEnd w:id="1903"/>
      <w:r>
        <w:rPr>
          <w:rFonts w:ascii="arial" w:eastAsia="arial" w:hAnsi="arial" w:cs="arial"/>
          <w:b w:val="0"/>
          <w:i w:val="0"/>
          <w:strike w:val="0"/>
          <w:noProof w:val="0"/>
          <w:color w:val="000000"/>
          <w:position w:val="0"/>
          <w:sz w:val="20"/>
          <w:u w:val="none"/>
          <w:vertAlign w:val="baseline"/>
        </w:rPr>
        <w:t xml:space="preserve">A small bag of marijuana later was found on the route that Crisp took while fleeing from officers. </w:t>
      </w:r>
      <w:r>
        <w:rPr>
          <w:rFonts w:ascii="arial" w:eastAsia="arial" w:hAnsi="arial" w:cs="arial"/>
          <w:b w:val="0"/>
          <w:i w:val="0"/>
          <w:strike w:val="0"/>
          <w:noProof w:val="0"/>
          <w:color w:val="000000"/>
          <w:position w:val="0"/>
          <w:sz w:val="20"/>
          <w:u w:val="single"/>
          <w:vertAlign w:val="baseline"/>
        </w:rPr>
        <w:t xml:space="preserve">See </w:t>
      </w:r>
      <w:bookmarkStart w:id="1904" w:name="Bookmark_I6942P812D6NN80020000400"/>
      <w:bookmarkEnd w:id="1904"/>
      <w:hyperlink r:id="rId200" w:history="1">
        <w:r>
          <w:rPr>
            <w:rFonts w:ascii="arial" w:eastAsia="arial" w:hAnsi="arial" w:cs="arial"/>
            <w:b w:val="0"/>
            <w:i/>
            <w:strike w:val="0"/>
            <w:noProof w:val="0"/>
            <w:color w:val="0077CC"/>
            <w:position w:val="0"/>
            <w:sz w:val="20"/>
            <w:u w:val="single"/>
            <w:vertAlign w:val="baseline"/>
          </w:rPr>
          <w:t>United States v. Crisp</w:t>
        </w:r>
      </w:hyperlink>
      <w:hyperlink r:id="rId200" w:history="1">
        <w:r>
          <w:rPr>
            <w:rFonts w:ascii="arial" w:eastAsia="arial" w:hAnsi="arial" w:cs="arial"/>
            <w:b w:val="0"/>
            <w:i/>
            <w:strike w:val="0"/>
            <w:noProof w:val="0"/>
            <w:color w:val="0077CC"/>
            <w:position w:val="0"/>
            <w:sz w:val="20"/>
            <w:u w:val="single"/>
            <w:vertAlign w:val="baseline"/>
          </w:rPr>
          <w:t>, 371 F. App'x at 926</w:t>
        </w:r>
      </w:hyperlink>
      <w:r>
        <w:rPr>
          <w:rFonts w:ascii="arial" w:eastAsia="arial" w:hAnsi="arial" w:cs="arial"/>
          <w:b w:val="0"/>
          <w:i w:val="0"/>
          <w:strike w:val="0"/>
          <w:noProof w:val="0"/>
          <w:color w:val="000000"/>
          <w:position w:val="0"/>
          <w:sz w:val="20"/>
          <w:u w:val="none"/>
          <w:vertAlign w:val="baseline"/>
        </w:rPr>
        <w:t xml:space="preserve">. </w:t>
      </w:r>
      <w:bookmarkStart w:id="1905" w:name="Bookmark_I6942P812D6NN80050000400_2"/>
      <w:bookmarkEnd w:id="1905"/>
      <w:bookmarkStart w:id="1906" w:name="Bookmark_I6942P8128T45W0020000400"/>
      <w:bookmarkEnd w:id="1906"/>
      <w:r>
        <w:rPr>
          <w:rFonts w:ascii="arial" w:eastAsia="arial" w:hAnsi="arial" w:cs="arial"/>
          <w:b w:val="0"/>
          <w:i w:val="0"/>
          <w:strike w:val="0"/>
          <w:noProof w:val="0"/>
          <w:color w:val="000000"/>
          <w:position w:val="0"/>
          <w:sz w:val="20"/>
          <w:u w:val="none"/>
          <w:vertAlign w:val="baseline"/>
        </w:rPr>
        <w:t xml:space="preserve">After taking Crisp to a police station, but before issuing a </w:t>
      </w:r>
      <w:bookmarkStart w:id="1907" w:name="Bookmark_I6942P8128T45W0020000400_2"/>
      <w:bookmarkEnd w:id="1907"/>
      <w:bookmarkStart w:id="1908" w:name="Bookmark_I6942P812D6NN80050000400_3"/>
      <w:bookmarkEnd w:id="1908"/>
      <w:bookmarkStart w:id="1909" w:name="Bookmark_I6942P812D6NN80040000400"/>
      <w:bookmarkEnd w:id="1909"/>
      <w:hyperlink r:id="rId21" w:history="1">
        <w:r>
          <w:rPr>
            <w:rFonts w:ascii="arial" w:eastAsia="arial" w:hAnsi="arial" w:cs="arial"/>
            <w:b w:val="0"/>
            <w:i/>
            <w:strike w:val="0"/>
            <w:noProof w:val="0"/>
            <w:color w:val="0077CC"/>
            <w:position w:val="0"/>
            <w:sz w:val="20"/>
            <w:u w:val="single"/>
            <w:vertAlign w:val="baseline"/>
          </w:rPr>
          <w:t>Miranda</w:t>
        </w:r>
      </w:hyperlink>
      <w:bookmarkStart w:id="1910" w:name="Bookmark_I6942P8128T45W0040000400"/>
      <w:bookmarkEnd w:id="1910"/>
      <w:r>
        <w:rPr>
          <w:rFonts w:ascii="arial" w:eastAsia="arial" w:hAnsi="arial" w:cs="arial"/>
          <w:b w:val="0"/>
          <w:i w:val="0"/>
          <w:strike w:val="0"/>
          <w:noProof w:val="0"/>
          <w:color w:val="000000"/>
          <w:position w:val="0"/>
          <w:sz w:val="20"/>
          <w:u w:val="none"/>
          <w:vertAlign w:val="baseline"/>
        </w:rPr>
        <w:t xml:space="preserve"> warning, Crisp and the officers "bantered" about "the pursuit," including "how Mr. Crisp had pulled his hamstring as he fled," Crisp's "social agenda for the evening," and how Crisp's companion in the car smelled of marijuana. </w:t>
      </w:r>
      <w:bookmarkStart w:id="1911" w:name="Bookmark_I6942P812N1RFK0010000400"/>
      <w:bookmarkEnd w:id="1911"/>
      <w:bookmarkStart w:id="1912" w:name="Bookmark_I6942P8128T45W0010000400"/>
      <w:bookmarkEnd w:id="1912"/>
      <w:hyperlink r:id="rId200" w:history="1">
        <w:r>
          <w:rPr>
            <w:rFonts w:ascii="arial" w:eastAsia="arial" w:hAnsi="arial" w:cs="arial"/>
            <w:b w:val="0"/>
            <w:i/>
            <w:strike w:val="0"/>
            <w:noProof w:val="0"/>
            <w:color w:val="0077CC"/>
            <w:position w:val="0"/>
            <w:sz w:val="20"/>
            <w:u w:val="single"/>
            <w:vertAlign w:val="baseline"/>
          </w:rPr>
          <w:t>United States v. Crisp</w:t>
        </w:r>
      </w:hyperlink>
      <w:hyperlink r:id="rId200" w:history="1">
        <w:r>
          <w:rPr>
            <w:rFonts w:ascii="arial" w:eastAsia="arial" w:hAnsi="arial" w:cs="arial"/>
            <w:b w:val="0"/>
            <w:i/>
            <w:strike w:val="0"/>
            <w:noProof w:val="0"/>
            <w:color w:val="0077CC"/>
            <w:position w:val="0"/>
            <w:sz w:val="20"/>
            <w:u w:val="single"/>
            <w:vertAlign w:val="baseline"/>
          </w:rPr>
          <w:t>, 371 F. App'x at 926</w:t>
        </w:r>
      </w:hyperlink>
      <w:r>
        <w:rPr>
          <w:rFonts w:ascii="arial" w:eastAsia="arial" w:hAnsi="arial" w:cs="arial"/>
          <w:b w:val="0"/>
          <w:i w:val="0"/>
          <w:strike w:val="0"/>
          <w:noProof w:val="0"/>
          <w:color w:val="000000"/>
          <w:position w:val="0"/>
          <w:sz w:val="20"/>
          <w:u w:val="none"/>
          <w:vertAlign w:val="baseline"/>
        </w:rPr>
        <w:t xml:space="preserve">. </w:t>
      </w:r>
      <w:bookmarkStart w:id="1913" w:name="Bookmark_I6942P812N1RFK0010000400_2"/>
      <w:bookmarkEnd w:id="1913"/>
      <w:bookmarkStart w:id="1914" w:name="Bookmark_I6942P8128T45W0040000400_2"/>
      <w:bookmarkEnd w:id="1914"/>
      <w:r>
        <w:rPr>
          <w:rFonts w:ascii="arial" w:eastAsia="arial" w:hAnsi="arial" w:cs="arial"/>
          <w:b w:val="0"/>
          <w:i w:val="0"/>
          <w:strike w:val="0"/>
          <w:noProof w:val="0"/>
          <w:color w:val="000000"/>
          <w:position w:val="0"/>
          <w:sz w:val="20"/>
          <w:u w:val="none"/>
          <w:vertAlign w:val="baseline"/>
        </w:rPr>
        <w:t>Responding to an officer's question whether Crisp's companion had smoked marijuana that evening, Crisp admitted that he was the one who</w:t>
      </w:r>
      <w:r>
        <w:rPr>
          <w:rFonts w:ascii="arial" w:eastAsia="arial" w:hAnsi="arial" w:cs="arial"/>
          <w:b/>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had been smoking weed. </w:t>
      </w:r>
      <w:r>
        <w:rPr>
          <w:rFonts w:ascii="arial" w:eastAsia="arial" w:hAnsi="arial" w:cs="arial"/>
          <w:b w:val="0"/>
          <w:i w:val="0"/>
          <w:strike w:val="0"/>
          <w:noProof w:val="0"/>
          <w:color w:val="000000"/>
          <w:position w:val="0"/>
          <w:sz w:val="20"/>
          <w:u w:val="single"/>
          <w:vertAlign w:val="baseline"/>
        </w:rPr>
        <w:t xml:space="preserve">See </w:t>
      </w:r>
      <w:bookmarkStart w:id="1915" w:name="Bookmark_I6942P8128T45W0030000400"/>
      <w:bookmarkEnd w:id="1915"/>
      <w:hyperlink r:id="rId200" w:history="1">
        <w:r>
          <w:rPr>
            <w:rFonts w:ascii="arial" w:eastAsia="arial" w:hAnsi="arial" w:cs="arial"/>
            <w:b w:val="0"/>
            <w:i/>
            <w:strike w:val="0"/>
            <w:noProof w:val="0"/>
            <w:color w:val="0077CC"/>
            <w:position w:val="0"/>
            <w:sz w:val="20"/>
            <w:u w:val="single"/>
            <w:vertAlign w:val="baseline"/>
          </w:rPr>
          <w:t>United States v. Crisp</w:t>
        </w:r>
      </w:hyperlink>
      <w:hyperlink r:id="rId200" w:history="1">
        <w:r>
          <w:rPr>
            <w:rFonts w:ascii="arial" w:eastAsia="arial" w:hAnsi="arial" w:cs="arial"/>
            <w:b w:val="0"/>
            <w:i/>
            <w:strike w:val="0"/>
            <w:noProof w:val="0"/>
            <w:color w:val="0077CC"/>
            <w:position w:val="0"/>
            <w:sz w:val="20"/>
            <w:u w:val="single"/>
            <w:vertAlign w:val="baseline"/>
          </w:rPr>
          <w:t>, 371 F. App'x at 926</w:t>
        </w:r>
      </w:hyperlink>
      <w:r>
        <w:rPr>
          <w:rFonts w:ascii="arial" w:eastAsia="arial" w:hAnsi="arial" w:cs="arial"/>
          <w:b w:val="0"/>
          <w:i w:val="0"/>
          <w:strike w:val="0"/>
          <w:noProof w:val="0"/>
          <w:color w:val="000000"/>
          <w:position w:val="0"/>
          <w:sz w:val="20"/>
          <w:u w:val="none"/>
          <w:vertAlign w:val="baseline"/>
        </w:rPr>
        <w:t xml:space="preserve">. </w:t>
      </w:r>
      <w:bookmarkStart w:id="1916" w:name="Bookmark_I6942P812N1RFK0030000400"/>
      <w:bookmarkEnd w:id="1916"/>
      <w:r>
        <w:rPr>
          <w:rFonts w:ascii="arial" w:eastAsia="arial" w:hAnsi="arial" w:cs="arial"/>
          <w:b w:val="0"/>
          <w:i w:val="0"/>
          <w:strike w:val="0"/>
          <w:noProof w:val="0"/>
          <w:color w:val="000000"/>
          <w:position w:val="0"/>
          <w:sz w:val="20"/>
          <w:u w:val="none"/>
          <w:vertAlign w:val="baseline"/>
        </w:rPr>
        <w:t xml:space="preserve">Officers then issued </w:t>
      </w:r>
      <w:bookmarkStart w:id="1917" w:name="Bookmark_I6942P812N1RFK0030000400_2"/>
      <w:bookmarkEnd w:id="1917"/>
      <w:bookmarkStart w:id="1918" w:name="Bookmark_I6942P812N1RFK0010000400_3"/>
      <w:bookmarkEnd w:id="1918"/>
      <w:bookmarkStart w:id="1919" w:name="Bookmark_I6942P8128T45W0050000400"/>
      <w:bookmarkEnd w:id="1919"/>
      <w:hyperlink r:id="rId21" w:history="1">
        <w:r>
          <w:rPr>
            <w:rFonts w:ascii="arial" w:eastAsia="arial" w:hAnsi="arial" w:cs="arial"/>
            <w:b w:val="0"/>
            <w:i/>
            <w:strike w:val="0"/>
            <w:noProof w:val="0"/>
            <w:color w:val="0077CC"/>
            <w:position w:val="0"/>
            <w:sz w:val="20"/>
            <w:u w:val="single"/>
            <w:vertAlign w:val="baseline"/>
          </w:rPr>
          <w:t>Miranda</w:t>
        </w:r>
      </w:hyperlink>
      <w:bookmarkStart w:id="1920" w:name="Bookmark_I6942P812N1RFK0050000400"/>
      <w:bookmarkEnd w:id="1920"/>
      <w:r>
        <w:rPr>
          <w:rFonts w:ascii="arial" w:eastAsia="arial" w:hAnsi="arial" w:cs="arial"/>
          <w:b w:val="0"/>
          <w:i w:val="0"/>
          <w:strike w:val="0"/>
          <w:noProof w:val="0"/>
          <w:color w:val="000000"/>
          <w:position w:val="0"/>
          <w:sz w:val="20"/>
          <w:u w:val="none"/>
          <w:vertAlign w:val="baseline"/>
        </w:rPr>
        <w:t xml:space="preserve"> warnings, which Crisp waived. </w:t>
      </w:r>
      <w:r>
        <w:rPr>
          <w:rFonts w:ascii="arial" w:eastAsia="arial" w:hAnsi="arial" w:cs="arial"/>
          <w:b w:val="0"/>
          <w:i w:val="0"/>
          <w:strike w:val="0"/>
          <w:noProof w:val="0"/>
          <w:color w:val="000000"/>
          <w:position w:val="0"/>
          <w:sz w:val="20"/>
          <w:u w:val="single"/>
          <w:vertAlign w:val="baseline"/>
        </w:rPr>
        <w:t xml:space="preserve">See </w:t>
      </w:r>
      <w:bookmarkStart w:id="1921" w:name="Bookmark_I6942P812N1RFK0020000400"/>
      <w:bookmarkEnd w:id="1921"/>
      <w:hyperlink r:id="rId200" w:history="1">
        <w:r>
          <w:rPr>
            <w:rFonts w:ascii="arial" w:eastAsia="arial" w:hAnsi="arial" w:cs="arial"/>
            <w:b w:val="0"/>
            <w:i/>
            <w:strike w:val="0"/>
            <w:noProof w:val="0"/>
            <w:color w:val="0077CC"/>
            <w:position w:val="0"/>
            <w:sz w:val="20"/>
            <w:u w:val="single"/>
            <w:vertAlign w:val="baseline"/>
          </w:rPr>
          <w:t>United States v. Crisp</w:t>
        </w:r>
      </w:hyperlink>
      <w:hyperlink r:id="rId200" w:history="1">
        <w:r>
          <w:rPr>
            <w:rFonts w:ascii="arial" w:eastAsia="arial" w:hAnsi="arial" w:cs="arial"/>
            <w:b w:val="0"/>
            <w:i/>
            <w:strike w:val="0"/>
            <w:noProof w:val="0"/>
            <w:color w:val="0077CC"/>
            <w:position w:val="0"/>
            <w:sz w:val="20"/>
            <w:u w:val="single"/>
            <w:vertAlign w:val="baseline"/>
          </w:rPr>
          <w:t>, 371 F. App'x at 926</w:t>
        </w:r>
      </w:hyperlink>
      <w:r>
        <w:rPr>
          <w:rFonts w:ascii="arial" w:eastAsia="arial" w:hAnsi="arial" w:cs="arial"/>
          <w:b w:val="0"/>
          <w:i w:val="0"/>
          <w:strike w:val="0"/>
          <w:noProof w:val="0"/>
          <w:color w:val="000000"/>
          <w:position w:val="0"/>
          <w:sz w:val="20"/>
          <w:u w:val="none"/>
          <w:vertAlign w:val="baseline"/>
        </w:rPr>
        <w:t xml:space="preserve">. </w:t>
      </w:r>
      <w:bookmarkStart w:id="1922" w:name="Bookmark_I6942P812N1RFK0050000400_2"/>
      <w:bookmarkEnd w:id="1922"/>
      <w:bookmarkStart w:id="1923" w:name="Bookmark_I6942P812D6NN90020000400"/>
      <w:bookmarkEnd w:id="1923"/>
      <w:r>
        <w:rPr>
          <w:rFonts w:ascii="arial" w:eastAsia="arial" w:hAnsi="arial" w:cs="arial"/>
          <w:b w:val="0"/>
          <w:i w:val="0"/>
          <w:strike w:val="0"/>
          <w:noProof w:val="0"/>
          <w:color w:val="000000"/>
          <w:position w:val="0"/>
          <w:sz w:val="20"/>
          <w:u w:val="none"/>
          <w:vertAlign w:val="baseline"/>
        </w:rPr>
        <w:t xml:space="preserve">Crisp also asserted that he presently was sober and that he understood his rights, noting that the situation was not his "first rodeo." </w:t>
      </w:r>
      <w:bookmarkStart w:id="1924" w:name="Bookmark_I6942P812N1RFK0040000400"/>
      <w:bookmarkEnd w:id="1924"/>
      <w:hyperlink r:id="rId200" w:history="1">
        <w:r>
          <w:rPr>
            <w:rFonts w:ascii="arial" w:eastAsia="arial" w:hAnsi="arial" w:cs="arial"/>
            <w:b w:val="0"/>
            <w:i/>
            <w:strike w:val="0"/>
            <w:noProof w:val="0"/>
            <w:color w:val="0077CC"/>
            <w:position w:val="0"/>
            <w:sz w:val="20"/>
            <w:u w:val="single"/>
            <w:vertAlign w:val="baseline"/>
          </w:rPr>
          <w:t>United States v. Crisp</w:t>
        </w:r>
      </w:hyperlink>
      <w:hyperlink r:id="rId200" w:history="1">
        <w:r>
          <w:rPr>
            <w:rFonts w:ascii="arial" w:eastAsia="arial" w:hAnsi="arial" w:cs="arial"/>
            <w:b w:val="0"/>
            <w:i/>
            <w:strike w:val="0"/>
            <w:noProof w:val="0"/>
            <w:color w:val="0077CC"/>
            <w:position w:val="0"/>
            <w:sz w:val="20"/>
            <w:u w:val="single"/>
            <w:vertAlign w:val="baseline"/>
          </w:rPr>
          <w:t>, 371 F. App'x at 926</w:t>
        </w:r>
      </w:hyperlink>
      <w:r>
        <w:rPr>
          <w:rFonts w:ascii="arial" w:eastAsia="arial" w:hAnsi="arial" w:cs="arial"/>
          <w:b w:val="0"/>
          <w:i w:val="0"/>
          <w:strike w:val="0"/>
          <w:noProof w:val="0"/>
          <w:color w:val="000000"/>
          <w:position w:val="0"/>
          <w:sz w:val="20"/>
          <w:u w:val="none"/>
          <w:vertAlign w:val="baseline"/>
        </w:rPr>
        <w:t xml:space="preserve">. </w:t>
      </w:r>
      <w:bookmarkStart w:id="1925" w:name="Bookmark_I6942P812D6NN90020000400_2"/>
      <w:bookmarkEnd w:id="1925"/>
      <w:r>
        <w:rPr>
          <w:rFonts w:ascii="arial" w:eastAsia="arial" w:hAnsi="arial" w:cs="arial"/>
          <w:b w:val="0"/>
          <w:i w:val="0"/>
          <w:strike w:val="0"/>
          <w:noProof w:val="0"/>
          <w:color w:val="000000"/>
          <w:position w:val="0"/>
          <w:sz w:val="20"/>
          <w:u w:val="none"/>
          <w:vertAlign w:val="baseline"/>
        </w:rPr>
        <w:t xml:space="preserve">The officers re-questioned Crisp about using marijuana and also secured a confession that Crisp possessed a stash of cocaine at his mother's house. </w:t>
      </w:r>
      <w:r>
        <w:rPr>
          <w:rFonts w:ascii="arial" w:eastAsia="arial" w:hAnsi="arial" w:cs="arial"/>
          <w:b w:val="0"/>
          <w:i w:val="0"/>
          <w:strike w:val="0"/>
          <w:noProof w:val="0"/>
          <w:color w:val="000000"/>
          <w:position w:val="0"/>
          <w:sz w:val="20"/>
          <w:u w:val="single"/>
          <w:vertAlign w:val="baseline"/>
        </w:rPr>
        <w:t xml:space="preserve">See </w:t>
      </w:r>
      <w:bookmarkStart w:id="1926" w:name="Bookmark_I6942P812D6NN90010000400"/>
      <w:bookmarkEnd w:id="1926"/>
      <w:hyperlink r:id="rId200" w:history="1">
        <w:r>
          <w:rPr>
            <w:rFonts w:ascii="arial" w:eastAsia="arial" w:hAnsi="arial" w:cs="arial"/>
            <w:b w:val="0"/>
            <w:i/>
            <w:strike w:val="0"/>
            <w:noProof w:val="0"/>
            <w:color w:val="0077CC"/>
            <w:position w:val="0"/>
            <w:sz w:val="20"/>
            <w:u w:val="single"/>
            <w:vertAlign w:val="baseline"/>
          </w:rPr>
          <w:t>United States v. Crisp</w:t>
        </w:r>
      </w:hyperlink>
      <w:hyperlink r:id="rId200" w:history="1">
        <w:r>
          <w:rPr>
            <w:rFonts w:ascii="arial" w:eastAsia="arial" w:hAnsi="arial" w:cs="arial"/>
            <w:b w:val="0"/>
            <w:i/>
            <w:strike w:val="0"/>
            <w:noProof w:val="0"/>
            <w:color w:val="0077CC"/>
            <w:position w:val="0"/>
            <w:sz w:val="20"/>
            <w:u w:val="single"/>
            <w:vertAlign w:val="baseline"/>
          </w:rPr>
          <w:t>, 371 F. App'x at 926-27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27" w:name="Bookmark_para_272"/>
      <w:bookmarkEnd w:id="1927"/>
      <w:bookmarkStart w:id="1928" w:name="Bookmark_I6942P812D6NN90040000400"/>
      <w:bookmarkEnd w:id="1928"/>
      <w:bookmarkStart w:id="1929" w:name="Bookmark_I6942P812SF81S0010000400"/>
      <w:bookmarkEnd w:id="1929"/>
      <w:r>
        <w:rPr>
          <w:rFonts w:ascii="arial" w:eastAsia="arial" w:hAnsi="arial" w:cs="arial"/>
          <w:b w:val="0"/>
          <w:i w:val="0"/>
          <w:strike w:val="0"/>
          <w:noProof w:val="0"/>
          <w:color w:val="000000"/>
          <w:position w:val="0"/>
          <w:sz w:val="20"/>
          <w:u w:val="none"/>
          <w:vertAlign w:val="baseline"/>
        </w:rPr>
        <w:t>The Tenth Circuit applied all three tests and concluded that, under all three, Crisp's post-</w:t>
      </w:r>
      <w:bookmarkStart w:id="1930" w:name="Bookmark_I6942P812D6NN90030000400"/>
      <w:bookmarkEnd w:id="1930"/>
      <w:hyperlink r:id="rId21" w:history="1">
        <w:r>
          <w:rPr>
            <w:rFonts w:ascii="arial" w:eastAsia="arial" w:hAnsi="arial" w:cs="arial"/>
            <w:b w:val="0"/>
            <w:i/>
            <w:strike w:val="0"/>
            <w:noProof w:val="0"/>
            <w:color w:val="0077CC"/>
            <w:position w:val="0"/>
            <w:sz w:val="20"/>
            <w:u w:val="single"/>
            <w:vertAlign w:val="baseline"/>
          </w:rPr>
          <w:t>Miranda</w:t>
        </w:r>
      </w:hyperlink>
      <w:bookmarkStart w:id="1931" w:name="Bookmark_I6942P812SF81S0030000400"/>
      <w:bookmarkEnd w:id="1931"/>
      <w:r>
        <w:rPr>
          <w:rFonts w:ascii="arial" w:eastAsia="arial" w:hAnsi="arial" w:cs="arial"/>
          <w:b w:val="0"/>
          <w:i w:val="0"/>
          <w:strike w:val="0"/>
          <w:noProof w:val="0"/>
          <w:color w:val="000000"/>
          <w:position w:val="0"/>
          <w:sz w:val="20"/>
          <w:u w:val="none"/>
          <w:vertAlign w:val="baseline"/>
        </w:rPr>
        <w:t xml:space="preserve"> statements were admissible. </w:t>
      </w:r>
      <w:r>
        <w:rPr>
          <w:rFonts w:ascii="arial" w:eastAsia="arial" w:hAnsi="arial" w:cs="arial"/>
          <w:b w:val="0"/>
          <w:i w:val="0"/>
          <w:strike w:val="0"/>
          <w:noProof w:val="0"/>
          <w:color w:val="000000"/>
          <w:position w:val="0"/>
          <w:sz w:val="20"/>
          <w:u w:val="single"/>
          <w:vertAlign w:val="baseline"/>
        </w:rPr>
        <w:t xml:space="preserve">See </w:t>
      </w:r>
      <w:bookmarkStart w:id="1932" w:name="Bookmark_I6942P812D6NN90050000400"/>
      <w:bookmarkEnd w:id="1932"/>
      <w:hyperlink r:id="rId200" w:history="1">
        <w:r>
          <w:rPr>
            <w:rFonts w:ascii="arial" w:eastAsia="arial" w:hAnsi="arial" w:cs="arial"/>
            <w:b w:val="0"/>
            <w:i/>
            <w:strike w:val="0"/>
            <w:noProof w:val="0"/>
            <w:color w:val="0077CC"/>
            <w:position w:val="0"/>
            <w:sz w:val="20"/>
            <w:u w:val="single"/>
            <w:vertAlign w:val="baseline"/>
          </w:rPr>
          <w:t>United States v. Crisp</w:t>
        </w:r>
      </w:hyperlink>
      <w:hyperlink r:id="rId200" w:history="1">
        <w:r>
          <w:rPr>
            <w:rFonts w:ascii="arial" w:eastAsia="arial" w:hAnsi="arial" w:cs="arial"/>
            <w:b w:val="0"/>
            <w:i/>
            <w:strike w:val="0"/>
            <w:noProof w:val="0"/>
            <w:color w:val="0077CC"/>
            <w:position w:val="0"/>
            <w:sz w:val="20"/>
            <w:u w:val="single"/>
            <w:vertAlign w:val="baseline"/>
          </w:rPr>
          <w:t>, 371 F. App'x at 929</w:t>
        </w:r>
      </w:hyperlink>
      <w:r>
        <w:rPr>
          <w:rFonts w:ascii="arial" w:eastAsia="arial" w:hAnsi="arial" w:cs="arial"/>
          <w:b w:val="0"/>
          <w:i w:val="0"/>
          <w:strike w:val="0"/>
          <w:noProof w:val="0"/>
          <w:color w:val="000000"/>
          <w:position w:val="0"/>
          <w:sz w:val="20"/>
          <w:u w:val="none"/>
          <w:vertAlign w:val="baseline"/>
        </w:rPr>
        <w:t xml:space="preserve">. </w:t>
      </w:r>
      <w:bookmarkStart w:id="1933" w:name="Bookmark_I6942P812SF81S0030000400_2"/>
      <w:bookmarkEnd w:id="1933"/>
      <w:r>
        <w:rPr>
          <w:rFonts w:ascii="arial" w:eastAsia="arial" w:hAnsi="arial" w:cs="arial"/>
          <w:b w:val="0"/>
          <w:i w:val="0"/>
          <w:strike w:val="0"/>
          <w:noProof w:val="0"/>
          <w:color w:val="000000"/>
          <w:position w:val="0"/>
          <w:sz w:val="20"/>
          <w:u w:val="none"/>
          <w:vertAlign w:val="baseline"/>
        </w:rPr>
        <w:t xml:space="preserve">The Tenth Circuit concluded that there was no evidence of intent to circumvent </w:t>
      </w:r>
      <w:bookmarkStart w:id="1934" w:name="Bookmark_I6942P812SF81S0030000400_3"/>
      <w:bookmarkEnd w:id="1934"/>
      <w:bookmarkStart w:id="1935" w:name="Bookmark_I6942P812SF81S0020000400"/>
      <w:bookmarkEnd w:id="1935"/>
      <w:hyperlink r:id="rId21" w:history="1">
        <w:r>
          <w:rPr>
            <w:rFonts w:ascii="arial" w:eastAsia="arial" w:hAnsi="arial" w:cs="arial"/>
            <w:b w:val="0"/>
            <w:i/>
            <w:strike w:val="0"/>
            <w:noProof w:val="0"/>
            <w:color w:val="0077CC"/>
            <w:position w:val="0"/>
            <w:sz w:val="20"/>
            <w:u w:val="single"/>
            <w:vertAlign w:val="baseline"/>
          </w:rPr>
          <w:t>Miranda</w:t>
        </w:r>
      </w:hyperlink>
      <w:bookmarkStart w:id="1936" w:name="Bookmark_I6942P8128T45X0040000400"/>
      <w:bookmarkEnd w:id="1936"/>
      <w:r>
        <w:rPr>
          <w:rFonts w:ascii="arial" w:eastAsia="arial" w:hAnsi="arial" w:cs="arial"/>
          <w:b w:val="0"/>
          <w:i w:val="0"/>
          <w:strike w:val="0"/>
          <w:noProof w:val="0"/>
          <w:color w:val="000000"/>
          <w:position w:val="0"/>
          <w:sz w:val="20"/>
          <w:u w:val="none"/>
          <w:vertAlign w:val="baseline"/>
        </w:rPr>
        <w:t>: "[T]o the contrary, the pre-</w:t>
      </w:r>
      <w:bookmarkStart w:id="1937" w:name="Bookmark_I6942P812SF81S0040000400"/>
      <w:bookmarkEnd w:id="1937"/>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statement occurred after the parties had bantered about the pursuit and in response to a question about the marijuana use of Mr. Crisp's female companion." </w:t>
      </w:r>
      <w:bookmarkStart w:id="1938" w:name="Bookmark_I6942P8128T45X0010000400"/>
      <w:bookmarkEnd w:id="1938"/>
      <w:hyperlink r:id="rId136" w:history="1">
        <w:r>
          <w:rPr>
            <w:rFonts w:ascii="arial" w:eastAsia="arial" w:hAnsi="arial" w:cs="arial"/>
            <w:b w:val="0"/>
            <w:i/>
            <w:strike w:val="0"/>
            <w:noProof w:val="0"/>
            <w:color w:val="0077CC"/>
            <w:position w:val="0"/>
            <w:sz w:val="20"/>
            <w:u w:val="single"/>
            <w:vertAlign w:val="baseline"/>
          </w:rPr>
          <w:t>United States v. Crisp</w:t>
        </w:r>
      </w:hyperlink>
      <w:hyperlink r:id="rId136" w:history="1">
        <w:r>
          <w:rPr>
            <w:rFonts w:ascii="arial" w:eastAsia="arial" w:hAnsi="arial" w:cs="arial"/>
            <w:b w:val="0"/>
            <w:i/>
            <w:strike w:val="0"/>
            <w:noProof w:val="0"/>
            <w:color w:val="0077CC"/>
            <w:position w:val="0"/>
            <w:sz w:val="20"/>
            <w:u w:val="single"/>
            <w:vertAlign w:val="baseline"/>
          </w:rPr>
          <w:t>, 371 F. App'x at 932</w:t>
        </w:r>
      </w:hyperlink>
      <w:r>
        <w:rPr>
          <w:rFonts w:ascii="arial" w:eastAsia="arial" w:hAnsi="arial" w:cs="arial"/>
          <w:b w:val="0"/>
          <w:i w:val="0"/>
          <w:strike w:val="0"/>
          <w:noProof w:val="0"/>
          <w:color w:val="000000"/>
          <w:position w:val="0"/>
          <w:sz w:val="20"/>
          <w:u w:val="none"/>
          <w:vertAlign w:val="baseline"/>
        </w:rPr>
        <w:t>. Moreover, Crisp's pre-</w:t>
      </w:r>
      <w:bookmarkStart w:id="1939" w:name="Bookmark_I6942P8128T45X0040000400_2"/>
      <w:bookmarkEnd w:id="1939"/>
      <w:bookmarkStart w:id="1940" w:name="Bookmark_I6942P8128T45X0030000400"/>
      <w:bookmarkEnd w:id="1940"/>
      <w:hyperlink r:id="rId21" w:history="1">
        <w:r>
          <w:rPr>
            <w:rFonts w:ascii="arial" w:eastAsia="arial" w:hAnsi="arial" w:cs="arial"/>
            <w:b w:val="0"/>
            <w:i/>
            <w:strike w:val="0"/>
            <w:noProof w:val="0"/>
            <w:color w:val="0077CC"/>
            <w:position w:val="0"/>
            <w:sz w:val="20"/>
            <w:u w:val="single"/>
            <w:vertAlign w:val="baseline"/>
          </w:rPr>
          <w:t>Miranda</w:t>
        </w:r>
      </w:hyperlink>
      <w:bookmarkStart w:id="1941" w:name="Bookmark_I6942P812HM6MD0050000400"/>
      <w:bookmarkEnd w:id="1941"/>
      <w:r>
        <w:rPr>
          <w:rFonts w:ascii="arial" w:eastAsia="arial" w:hAnsi="arial" w:cs="arial"/>
          <w:b w:val="0"/>
          <w:i w:val="0"/>
          <w:strike w:val="0"/>
          <w:noProof w:val="0"/>
          <w:color w:val="000000"/>
          <w:position w:val="0"/>
          <w:sz w:val="20"/>
          <w:u w:val="none"/>
          <w:vertAlign w:val="baseline"/>
        </w:rPr>
        <w:t xml:space="preserve"> admissions "were unrelated to the post-</w:t>
      </w:r>
      <w:bookmarkStart w:id="1942" w:name="Bookmark_I6942P8128T45X0050000400"/>
      <w:bookmarkEnd w:id="1942"/>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statements regarding cocaine." </w:t>
      </w:r>
      <w:bookmarkStart w:id="1943" w:name="Bookmark_I6942P812HM6MD0020000400"/>
      <w:bookmarkEnd w:id="1943"/>
      <w:hyperlink r:id="rId136" w:history="1">
        <w:r>
          <w:rPr>
            <w:rFonts w:ascii="arial" w:eastAsia="arial" w:hAnsi="arial" w:cs="arial"/>
            <w:b w:val="0"/>
            <w:i/>
            <w:strike w:val="0"/>
            <w:noProof w:val="0"/>
            <w:color w:val="0077CC"/>
            <w:position w:val="0"/>
            <w:sz w:val="20"/>
            <w:u w:val="single"/>
            <w:vertAlign w:val="baseline"/>
          </w:rPr>
          <w:t>United States v. Crisp</w:t>
        </w:r>
      </w:hyperlink>
      <w:hyperlink r:id="rId136" w:history="1">
        <w:r>
          <w:rPr>
            <w:rFonts w:ascii="arial" w:eastAsia="arial" w:hAnsi="arial" w:cs="arial"/>
            <w:b w:val="0"/>
            <w:i/>
            <w:strike w:val="0"/>
            <w:noProof w:val="0"/>
            <w:color w:val="0077CC"/>
            <w:position w:val="0"/>
            <w:sz w:val="20"/>
            <w:u w:val="single"/>
            <w:vertAlign w:val="baseline"/>
          </w:rPr>
          <w:t>, 371 F. App'x at 932</w:t>
        </w:r>
      </w:hyperlink>
      <w:r>
        <w:rPr>
          <w:rFonts w:ascii="arial" w:eastAsia="arial" w:hAnsi="arial" w:cs="arial"/>
          <w:b w:val="0"/>
          <w:i w:val="0"/>
          <w:strike w:val="0"/>
          <w:noProof w:val="0"/>
          <w:color w:val="000000"/>
          <w:position w:val="0"/>
          <w:sz w:val="20"/>
          <w:u w:val="none"/>
          <w:vertAlign w:val="baseline"/>
        </w:rPr>
        <w:t xml:space="preserve">. </w:t>
      </w:r>
      <w:bookmarkStart w:id="1944" w:name="Bookmark_I6942P812N1RFM0020000400"/>
      <w:bookmarkEnd w:id="1944"/>
      <w:r>
        <w:rPr>
          <w:rFonts w:ascii="arial" w:eastAsia="arial" w:hAnsi="arial" w:cs="arial"/>
          <w:b w:val="0"/>
          <w:i w:val="0"/>
          <w:strike w:val="0"/>
          <w:noProof w:val="0"/>
          <w:color w:val="000000"/>
          <w:position w:val="0"/>
          <w:sz w:val="20"/>
          <w:u w:val="none"/>
          <w:vertAlign w:val="baseline"/>
        </w:rPr>
        <w:t xml:space="preserve">Accordingly, Crisp's statements were admissible under Justice Kennedy's </w:t>
      </w:r>
      <w:bookmarkStart w:id="1945" w:name="Bookmark_I6942P812N1RFM0020000400_2"/>
      <w:bookmarkEnd w:id="1945"/>
      <w:bookmarkStart w:id="1946" w:name="Bookmark_I6942P812HM6MD0050000400_2"/>
      <w:bookmarkEnd w:id="1946"/>
      <w:bookmarkStart w:id="1947" w:name="Bookmark_I6942P812HM6MD0040000400"/>
      <w:bookmarkEnd w:id="1947"/>
      <w:hyperlink r:id="rId196" w:history="1">
        <w:r>
          <w:rPr>
            <w:rFonts w:ascii="arial" w:eastAsia="arial" w:hAnsi="arial" w:cs="arial"/>
            <w:b w:val="0"/>
            <w:i/>
            <w:strike w:val="0"/>
            <w:noProof w:val="0"/>
            <w:color w:val="0077CC"/>
            <w:position w:val="0"/>
            <w:sz w:val="20"/>
            <w:u w:val="single"/>
            <w:vertAlign w:val="baseline"/>
          </w:rPr>
          <w:t>Seibert</w:t>
        </w:r>
      </w:hyperlink>
      <w:r>
        <w:rPr>
          <w:rFonts w:ascii="arial" w:eastAsia="arial" w:hAnsi="arial" w:cs="arial"/>
          <w:b w:val="0"/>
          <w:i w:val="0"/>
          <w:strike w:val="0"/>
          <w:noProof w:val="0"/>
          <w:color w:val="000000"/>
          <w:position w:val="0"/>
          <w:sz w:val="20"/>
          <w:u w:val="none"/>
          <w:vertAlign w:val="baseline"/>
        </w:rPr>
        <w:t xml:space="preserve"> concurrence. </w:t>
      </w:r>
      <w:r>
        <w:rPr>
          <w:rFonts w:ascii="arial" w:eastAsia="arial" w:hAnsi="arial" w:cs="arial"/>
          <w:b w:val="0"/>
          <w:i w:val="0"/>
          <w:strike w:val="0"/>
          <w:noProof w:val="0"/>
          <w:color w:val="000000"/>
          <w:position w:val="0"/>
          <w:sz w:val="20"/>
          <w:u w:val="single"/>
          <w:vertAlign w:val="baseline"/>
        </w:rPr>
        <w:t xml:space="preserve">See </w:t>
      </w:r>
      <w:bookmarkStart w:id="1948" w:name="Bookmark_I6942P812N1RFM0010000400"/>
      <w:bookmarkEnd w:id="1948"/>
      <w:hyperlink r:id="rId136" w:history="1">
        <w:r>
          <w:rPr>
            <w:rFonts w:ascii="arial" w:eastAsia="arial" w:hAnsi="arial" w:cs="arial"/>
            <w:b w:val="0"/>
            <w:i/>
            <w:strike w:val="0"/>
            <w:noProof w:val="0"/>
            <w:color w:val="0077CC"/>
            <w:position w:val="0"/>
            <w:sz w:val="20"/>
            <w:u w:val="single"/>
            <w:vertAlign w:val="baseline"/>
          </w:rPr>
          <w:t>United States v. Crisp</w:t>
        </w:r>
      </w:hyperlink>
      <w:hyperlink r:id="rId136" w:history="1">
        <w:r>
          <w:rPr>
            <w:rFonts w:ascii="arial" w:eastAsia="arial" w:hAnsi="arial" w:cs="arial"/>
            <w:b w:val="0"/>
            <w:i/>
            <w:strike w:val="0"/>
            <w:noProof w:val="0"/>
            <w:color w:val="0077CC"/>
            <w:position w:val="0"/>
            <w:sz w:val="20"/>
            <w:u w:val="single"/>
            <w:vertAlign w:val="baseline"/>
          </w:rPr>
          <w:t>, 371 F. App'x at 931-32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 xml:space="preserve">LAW REGARDING </w:t>
      </w:r>
      <w:hyperlink r:id="rId10" w:history="1">
        <w:r>
          <w:rPr>
            <w:rFonts w:ascii="arial" w:eastAsia="arial" w:hAnsi="arial" w:cs="arial"/>
            <w:b/>
            <w:i/>
            <w:strike w:val="0"/>
            <w:noProof w:val="0"/>
            <w:color w:val="0077CC"/>
            <w:position w:val="0"/>
            <w:sz w:val="20"/>
            <w:u w:val="single"/>
            <w:vertAlign w:val="baseline"/>
          </w:rPr>
          <w:t>FOURTH AMENDMENT</w:t>
        </w:r>
      </w:hyperlink>
      <w:r>
        <w:rPr>
          <w:rFonts w:ascii="arial" w:eastAsia="arial" w:hAnsi="arial" w:cs="arial"/>
          <w:b/>
          <w:i w:val="0"/>
          <w:strike w:val="0"/>
          <w:noProof w:val="0"/>
          <w:color w:val="000000"/>
          <w:position w:val="0"/>
          <w:sz w:val="20"/>
          <w:u w:val="single"/>
          <w:vertAlign w:val="baseline"/>
        </w:rPr>
        <w:t xml:space="preserve"> SEIZURES</w:t>
      </w:r>
    </w:p>
    <w:p>
      <w:pPr>
        <w:keepNext w:val="0"/>
        <w:spacing w:before="240" w:after="0" w:line="260" w:lineRule="atLeast"/>
        <w:ind w:left="0" w:right="0" w:firstLine="0"/>
        <w:jc w:val="both"/>
      </w:pPr>
      <w:bookmarkStart w:id="1949" w:name="Bookmark_para_273"/>
      <w:bookmarkEnd w:id="1949"/>
      <w:bookmarkStart w:id="1950" w:name="Bookmark_I6942P812N1RFM0040000400"/>
      <w:bookmarkEnd w:id="1950"/>
      <w:bookmarkStart w:id="1951" w:name="Bookmark_I6942P822D6NND0050000400"/>
      <w:bookmarkEnd w:id="1951"/>
      <w:r>
        <w:rPr>
          <w:rFonts w:ascii="arial" w:eastAsia="arial" w:hAnsi="arial" w:cs="arial"/>
          <w:b w:val="0"/>
          <w:i w:val="0"/>
          <w:strike w:val="0"/>
          <w:noProof w:val="0"/>
          <w:color w:val="000000"/>
          <w:position w:val="0"/>
          <w:sz w:val="20"/>
          <w:u w:val="none"/>
          <w:vertAlign w:val="baseline"/>
        </w:rPr>
        <w:t xml:space="preserve">For purposes of analyzing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seizures, the Tenth Circuit has divided interactions between police and citizens into three categories: (i) consensual encounters; (ii) investigative stops; and (iii) arrests. </w:t>
      </w:r>
      <w:bookmarkStart w:id="1952" w:name="Bookmark_I6942P822HM6MN0040000400"/>
      <w:bookmarkEnd w:id="1952"/>
      <w:r>
        <w:rPr>
          <w:rFonts w:ascii="arial" w:eastAsia="arial" w:hAnsi="arial" w:cs="arial"/>
          <w:b w:val="0"/>
          <w:i w:val="0"/>
          <w:strike w:val="0"/>
          <w:noProof w:val="0"/>
          <w:color w:val="000000"/>
          <w:position w:val="0"/>
          <w:sz w:val="20"/>
          <w:u w:val="single"/>
          <w:vertAlign w:val="baseline"/>
        </w:rPr>
        <w:t xml:space="preserve">See </w:t>
      </w:r>
      <w:bookmarkStart w:id="1953" w:name="Bookmark_I6942P812N1RFM0030000400"/>
      <w:bookmarkEnd w:id="1953"/>
      <w:hyperlink r:id="rId206" w:history="1">
        <w:r>
          <w:rPr>
            <w:rFonts w:ascii="arial" w:eastAsia="arial" w:hAnsi="arial" w:cs="arial"/>
            <w:b w:val="0"/>
            <w:i/>
            <w:strike w:val="0"/>
            <w:noProof w:val="0"/>
            <w:color w:val="0077CC"/>
            <w:position w:val="0"/>
            <w:sz w:val="20"/>
            <w:u w:val="single"/>
            <w:vertAlign w:val="baseline"/>
          </w:rPr>
          <w:t>Oliver v. Woods</w:t>
        </w:r>
      </w:hyperlink>
      <w:hyperlink r:id="rId206" w:history="1">
        <w:r>
          <w:rPr>
            <w:rFonts w:ascii="arial" w:eastAsia="arial" w:hAnsi="arial" w:cs="arial"/>
            <w:b w:val="0"/>
            <w:i/>
            <w:strike w:val="0"/>
            <w:noProof w:val="0"/>
            <w:color w:val="0077CC"/>
            <w:position w:val="0"/>
            <w:sz w:val="20"/>
            <w:u w:val="single"/>
            <w:vertAlign w:val="baseline"/>
          </w:rPr>
          <w:t>, 209 F.3d 1179, 1186 (10th Cir. 2000)</w:t>
        </w:r>
      </w:hyperlink>
      <w:r>
        <w:rPr>
          <w:rFonts w:ascii="arial" w:eastAsia="arial" w:hAnsi="arial" w:cs="arial"/>
          <w:b w:val="0"/>
          <w:i w:val="0"/>
          <w:strike w:val="0"/>
          <w:noProof w:val="0"/>
          <w:color w:val="000000"/>
          <w:position w:val="0"/>
          <w:sz w:val="20"/>
          <w:u w:val="none"/>
          <w:vertAlign w:val="baseline"/>
        </w:rPr>
        <w:t xml:space="preserve">; </w:t>
      </w:r>
      <w:bookmarkStart w:id="1954" w:name="Bookmark_I6942P812N1RFM0050000400"/>
      <w:bookmarkEnd w:id="1954"/>
      <w:hyperlink r:id="rId207" w:history="1">
        <w:r>
          <w:rPr>
            <w:rFonts w:ascii="arial" w:eastAsia="arial" w:hAnsi="arial" w:cs="arial"/>
            <w:b w:val="0"/>
            <w:i/>
            <w:strike w:val="0"/>
            <w:noProof w:val="0"/>
            <w:color w:val="0077CC"/>
            <w:position w:val="0"/>
            <w:sz w:val="20"/>
            <w:u w:val="single"/>
            <w:vertAlign w:val="baseline"/>
          </w:rPr>
          <w:t>Dorato v. Smith</w:t>
        </w:r>
      </w:hyperlink>
      <w:hyperlink r:id="rId207" w:history="1">
        <w:r>
          <w:rPr>
            <w:rFonts w:ascii="arial" w:eastAsia="arial" w:hAnsi="arial" w:cs="arial"/>
            <w:b w:val="0"/>
            <w:i/>
            <w:strike w:val="0"/>
            <w:noProof w:val="0"/>
            <w:color w:val="0077CC"/>
            <w:position w:val="0"/>
            <w:sz w:val="20"/>
            <w:u w:val="single"/>
            <w:vertAlign w:val="baseline"/>
          </w:rPr>
          <w:t>, 108 F. Supp. 3d 1064, 1118 (D.N.M. 2015)</w:t>
        </w:r>
      </w:hyperlink>
      <w:r>
        <w:rPr>
          <w:rFonts w:ascii="arial" w:eastAsia="arial" w:hAnsi="arial" w:cs="arial"/>
          <w:b w:val="0"/>
          <w:i w:val="0"/>
          <w:strike w:val="0"/>
          <w:noProof w:val="0"/>
          <w:color w:val="000000"/>
          <w:position w:val="0"/>
          <w:sz w:val="20"/>
          <w:u w:val="none"/>
          <w:vertAlign w:val="baseline"/>
        </w:rPr>
        <w:t>(Browning,</w:t>
      </w:r>
      <w:r>
        <w:rPr>
          <w:rFonts w:ascii="arial" w:eastAsia="arial" w:hAnsi="arial" w:cs="arial"/>
          <w:b/>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 xml:space="preserve"> J.)(noting that investigative stops are seizures); </w:t>
      </w:r>
      <w:bookmarkStart w:id="1955" w:name="Bookmark_I6942P822D6NND0020000400"/>
      <w:bookmarkEnd w:id="1955"/>
      <w:hyperlink r:id="rId162" w:history="1">
        <w:r>
          <w:rPr>
            <w:rFonts w:ascii="arial" w:eastAsia="arial" w:hAnsi="arial" w:cs="arial"/>
            <w:b w:val="0"/>
            <w:i/>
            <w:strike w:val="0"/>
            <w:noProof w:val="0"/>
            <w:color w:val="0077CC"/>
            <w:position w:val="0"/>
            <w:sz w:val="20"/>
            <w:u w:val="single"/>
            <w:vertAlign w:val="baseline"/>
          </w:rPr>
          <w:t>United States v. Young</w:t>
        </w:r>
      </w:hyperlink>
      <w:hyperlink r:id="rId162" w:history="1">
        <w:r>
          <w:rPr>
            <w:rFonts w:ascii="arial" w:eastAsia="arial" w:hAnsi="arial" w:cs="arial"/>
            <w:b w:val="0"/>
            <w:i/>
            <w:strike w:val="0"/>
            <w:noProof w:val="0"/>
            <w:color w:val="0077CC"/>
            <w:position w:val="0"/>
            <w:sz w:val="20"/>
            <w:u w:val="single"/>
            <w:vertAlign w:val="baseline"/>
          </w:rPr>
          <w:t>, 347 F. Supp. 3d 747, 770 (D.N.M. 2018)</w:t>
        </w:r>
      </w:hyperlink>
      <w:r>
        <w:rPr>
          <w:rFonts w:ascii="arial" w:eastAsia="arial" w:hAnsi="arial" w:cs="arial"/>
          <w:b w:val="0"/>
          <w:i w:val="0"/>
          <w:strike w:val="0"/>
          <w:noProof w:val="0"/>
          <w:color w:val="000000"/>
          <w:position w:val="0"/>
          <w:sz w:val="20"/>
          <w:u w:val="none"/>
          <w:vertAlign w:val="baseline"/>
        </w:rPr>
        <w:t xml:space="preserve">(Browning, J.)(describing an arrest as a seizure). </w:t>
      </w:r>
      <w:bookmarkStart w:id="1956" w:name="Bookmark_I6942P8328T4670030000400"/>
      <w:bookmarkEnd w:id="1956"/>
      <w:r>
        <w:rPr>
          <w:rFonts w:ascii="arial" w:eastAsia="arial" w:hAnsi="arial" w:cs="arial"/>
          <w:b w:val="0"/>
          <w:i w:val="0"/>
          <w:strike w:val="0"/>
          <w:noProof w:val="0"/>
          <w:color w:val="000000"/>
          <w:position w:val="0"/>
          <w:sz w:val="20"/>
          <w:u w:val="none"/>
          <w:vertAlign w:val="baseline"/>
        </w:rPr>
        <w:t xml:space="preserve">"A police officer may seize someone either by physical force or a show of authority." </w:t>
      </w:r>
      <w:bookmarkStart w:id="1957" w:name="Bookmark_I6942P822D6NND0040000400"/>
      <w:bookmarkEnd w:id="1957"/>
      <w:hyperlink r:id="rId208" w:history="1">
        <w:r>
          <w:rPr>
            <w:rFonts w:ascii="arial" w:eastAsia="arial" w:hAnsi="arial" w:cs="arial"/>
            <w:b w:val="0"/>
            <w:i/>
            <w:strike w:val="0"/>
            <w:noProof w:val="0"/>
            <w:color w:val="0077CC"/>
            <w:position w:val="0"/>
            <w:sz w:val="20"/>
            <w:u w:val="single"/>
            <w:vertAlign w:val="baseline"/>
          </w:rPr>
          <w:t>United States v. Roberson</w:t>
        </w:r>
      </w:hyperlink>
      <w:hyperlink r:id="rId208" w:history="1">
        <w:r>
          <w:rPr>
            <w:rFonts w:ascii="arial" w:eastAsia="arial" w:hAnsi="arial" w:cs="arial"/>
            <w:b w:val="0"/>
            <w:i/>
            <w:strike w:val="0"/>
            <w:noProof w:val="0"/>
            <w:color w:val="0077CC"/>
            <w:position w:val="0"/>
            <w:sz w:val="20"/>
            <w:u w:val="single"/>
            <w:vertAlign w:val="baseline"/>
          </w:rPr>
          <w:t>, 864 F.3d 1118, 1121 (10th Cir. 2017)</w:t>
        </w:r>
      </w:hyperlink>
      <w:r>
        <w:rPr>
          <w:rFonts w:ascii="arial" w:eastAsia="arial" w:hAnsi="arial" w:cs="arial"/>
          <w:b w:val="0"/>
          <w:i w:val="0"/>
          <w:strike w:val="0"/>
          <w:noProof w:val="0"/>
          <w:color w:val="000000"/>
          <w:position w:val="0"/>
          <w:sz w:val="20"/>
          <w:u w:val="none"/>
          <w:vertAlign w:val="baseline"/>
        </w:rPr>
        <w:t xml:space="preserve">(citing </w:t>
      </w:r>
      <w:bookmarkStart w:id="1958" w:name="Bookmark_I6942P822HM6MN0010000400"/>
      <w:bookmarkEnd w:id="1958"/>
      <w:hyperlink r:id="rId209" w:history="1">
        <w:r>
          <w:rPr>
            <w:rFonts w:ascii="arial" w:eastAsia="arial" w:hAnsi="arial" w:cs="arial"/>
            <w:b w:val="0"/>
            <w:i/>
            <w:strike w:val="0"/>
            <w:noProof w:val="0"/>
            <w:color w:val="0077CC"/>
            <w:position w:val="0"/>
            <w:sz w:val="20"/>
            <w:u w:val="single"/>
            <w:vertAlign w:val="baseline"/>
          </w:rPr>
          <w:t>United States v. Salazar</w:t>
        </w:r>
      </w:hyperlink>
      <w:hyperlink r:id="rId209" w:history="1">
        <w:r>
          <w:rPr>
            <w:rFonts w:ascii="arial" w:eastAsia="arial" w:hAnsi="arial" w:cs="arial"/>
            <w:b w:val="0"/>
            <w:i/>
            <w:strike w:val="0"/>
            <w:noProof w:val="0"/>
            <w:color w:val="0077CC"/>
            <w:position w:val="0"/>
            <w:sz w:val="20"/>
            <w:u w:val="single"/>
            <w:vertAlign w:val="baseline"/>
          </w:rPr>
          <w:t>, 609 F.3d 1059, 1064 (10th Cir. 2010)</w:t>
        </w:r>
      </w:hyperlink>
      <w:r>
        <w:rPr>
          <w:rFonts w:ascii="arial" w:eastAsia="arial" w:hAnsi="arial" w:cs="arial"/>
          <w:b w:val="0"/>
          <w:i w:val="0"/>
          <w:strike w:val="0"/>
          <w:noProof w:val="0"/>
          <w:color w:val="000000"/>
          <w:position w:val="0"/>
          <w:sz w:val="20"/>
          <w:u w:val="none"/>
          <w:vertAlign w:val="baseline"/>
        </w:rPr>
        <w:t xml:space="preserve">). </w:t>
      </w:r>
      <w:bookmarkStart w:id="1959" w:name="Bookmark_I6942P8328T4670030000400_2"/>
      <w:bookmarkEnd w:id="1959"/>
      <w:bookmarkStart w:id="1960" w:name="Bookmark_I6942P822HM6MN0040000400_2"/>
      <w:bookmarkEnd w:id="1960"/>
      <w:bookmarkStart w:id="1961" w:name="Bookmark_I6942P8328T4690020000400"/>
      <w:bookmarkEnd w:id="1961"/>
      <w:r>
        <w:rPr>
          <w:rFonts w:ascii="arial" w:eastAsia="arial" w:hAnsi="arial" w:cs="arial"/>
          <w:b w:val="0"/>
          <w:i w:val="0"/>
          <w:strike w:val="0"/>
          <w:noProof w:val="0"/>
          <w:color w:val="000000"/>
          <w:position w:val="0"/>
          <w:sz w:val="20"/>
          <w:u w:val="none"/>
          <w:vertAlign w:val="baseline"/>
        </w:rPr>
        <w:t xml:space="preserve">"[W]hen an officer does not apply physical force to restrain a subject, a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seizure occurs only if (a) the officer shows his authority; and (b) the citizen 'submits to the assertion of authority.'" </w:t>
      </w:r>
      <w:bookmarkStart w:id="1962" w:name="Bookmark_I6942P822HM6MN0030000400"/>
      <w:bookmarkEnd w:id="1962"/>
      <w:hyperlink r:id="rId209" w:history="1">
        <w:r>
          <w:rPr>
            <w:rFonts w:ascii="arial" w:eastAsia="arial" w:hAnsi="arial" w:cs="arial"/>
            <w:b w:val="0"/>
            <w:i/>
            <w:strike w:val="0"/>
            <w:noProof w:val="0"/>
            <w:color w:val="0077CC"/>
            <w:position w:val="0"/>
            <w:sz w:val="20"/>
            <w:u w:val="single"/>
            <w:vertAlign w:val="baseline"/>
          </w:rPr>
          <w:t>United States v. Salazar</w:t>
        </w:r>
      </w:hyperlink>
      <w:hyperlink r:id="rId209" w:history="1">
        <w:r>
          <w:rPr>
            <w:rFonts w:ascii="arial" w:eastAsia="arial" w:hAnsi="arial" w:cs="arial"/>
            <w:b w:val="0"/>
            <w:i/>
            <w:strike w:val="0"/>
            <w:noProof w:val="0"/>
            <w:color w:val="0077CC"/>
            <w:position w:val="0"/>
            <w:sz w:val="20"/>
            <w:u w:val="single"/>
            <w:vertAlign w:val="baseline"/>
          </w:rPr>
          <w:t>, 609 F.3d at 1064</w:t>
        </w:r>
      </w:hyperlink>
      <w:r>
        <w:rPr>
          <w:rFonts w:ascii="arial" w:eastAsia="arial" w:hAnsi="arial" w:cs="arial"/>
          <w:b w:val="0"/>
          <w:i w:val="0"/>
          <w:strike w:val="0"/>
          <w:noProof w:val="0"/>
          <w:color w:val="000000"/>
          <w:position w:val="0"/>
          <w:sz w:val="20"/>
          <w:u w:val="none"/>
          <w:vertAlign w:val="baseline"/>
        </w:rPr>
        <w:t xml:space="preserve"> (quoting </w:t>
      </w:r>
      <w:bookmarkStart w:id="1963" w:name="Bookmark_I6942P822HM6MN0050000400"/>
      <w:bookmarkEnd w:id="1963"/>
      <w:hyperlink r:id="rId210" w:history="1">
        <w:r>
          <w:rPr>
            <w:rFonts w:ascii="arial" w:eastAsia="arial" w:hAnsi="arial" w:cs="arial"/>
            <w:b w:val="0"/>
            <w:i/>
            <w:strike w:val="0"/>
            <w:noProof w:val="0"/>
            <w:color w:val="0077CC"/>
            <w:position w:val="0"/>
            <w:sz w:val="20"/>
            <w:u w:val="single"/>
            <w:vertAlign w:val="baseline"/>
          </w:rPr>
          <w:t>California v. Hodari D.</w:t>
        </w:r>
      </w:hyperlink>
      <w:hyperlink r:id="rId210" w:history="1">
        <w:r>
          <w:rPr>
            <w:rFonts w:ascii="arial" w:eastAsia="arial" w:hAnsi="arial" w:cs="arial"/>
            <w:b w:val="0"/>
            <w:i/>
            <w:strike w:val="0"/>
            <w:noProof w:val="0"/>
            <w:color w:val="0077CC"/>
            <w:position w:val="0"/>
            <w:sz w:val="20"/>
            <w:u w:val="single"/>
            <w:vertAlign w:val="baseline"/>
          </w:rPr>
          <w:t>, 499 U.S. 621, 626, 111 S. Ct. 1547, 113 L. Ed. 2d 690 (1991)</w:t>
        </w:r>
      </w:hyperlink>
      <w:r>
        <w:rPr>
          <w:rFonts w:ascii="arial" w:eastAsia="arial" w:hAnsi="arial" w:cs="arial"/>
          <w:b w:val="0"/>
          <w:i w:val="0"/>
          <w:strike w:val="0"/>
          <w:noProof w:val="0"/>
          <w:color w:val="000000"/>
          <w:position w:val="0"/>
          <w:sz w:val="20"/>
          <w:u w:val="none"/>
          <w:vertAlign w:val="baseline"/>
        </w:rPr>
        <w:t xml:space="preserve">). </w:t>
      </w:r>
      <w:bookmarkStart w:id="1964" w:name="Bookmark_I6942P8328T4690020000400_2"/>
      <w:bookmarkEnd w:id="1964"/>
      <w:bookmarkStart w:id="1965" w:name="Bookmark_I6942P832HM6MV0010000400"/>
      <w:bookmarkEnd w:id="1965"/>
      <w:r>
        <w:rPr>
          <w:rFonts w:ascii="arial" w:eastAsia="arial" w:hAnsi="arial" w:cs="arial"/>
          <w:b w:val="0"/>
          <w:i w:val="0"/>
          <w:strike w:val="0"/>
          <w:noProof w:val="0"/>
          <w:color w:val="000000"/>
          <w:position w:val="0"/>
          <w:sz w:val="20"/>
          <w:u w:val="none"/>
          <w:vertAlign w:val="baseline"/>
        </w:rPr>
        <w:t xml:space="preserve">"'[T]he test for existence of a show of authority is an objective one: not whether the citizen perceived that he was being ordered to restrict his movement, but whether the officer's words and actions would have conveyed that to a reasonable person.'" </w:t>
      </w:r>
      <w:bookmarkStart w:id="1966" w:name="Bookmark_I6942P8328T4670020000400"/>
      <w:bookmarkEnd w:id="1966"/>
      <w:hyperlink r:id="rId209" w:history="1">
        <w:r>
          <w:rPr>
            <w:rFonts w:ascii="arial" w:eastAsia="arial" w:hAnsi="arial" w:cs="arial"/>
            <w:b w:val="0"/>
            <w:i/>
            <w:strike w:val="0"/>
            <w:noProof w:val="0"/>
            <w:color w:val="0077CC"/>
            <w:position w:val="0"/>
            <w:sz w:val="20"/>
            <w:u w:val="single"/>
            <w:vertAlign w:val="baseline"/>
          </w:rPr>
          <w:t>United States v. Salazar</w:t>
        </w:r>
      </w:hyperlink>
      <w:hyperlink r:id="rId209" w:history="1">
        <w:r>
          <w:rPr>
            <w:rFonts w:ascii="arial" w:eastAsia="arial" w:hAnsi="arial" w:cs="arial"/>
            <w:b w:val="0"/>
            <w:i/>
            <w:strike w:val="0"/>
            <w:noProof w:val="0"/>
            <w:color w:val="0077CC"/>
            <w:position w:val="0"/>
            <w:sz w:val="20"/>
            <w:u w:val="single"/>
            <w:vertAlign w:val="baseline"/>
          </w:rPr>
          <w:t>, 609 F.3d at 1064</w:t>
        </w:r>
      </w:hyperlink>
      <w:r>
        <w:rPr>
          <w:rFonts w:ascii="arial" w:eastAsia="arial" w:hAnsi="arial" w:cs="arial"/>
          <w:b w:val="0"/>
          <w:i w:val="0"/>
          <w:strike w:val="0"/>
          <w:noProof w:val="0"/>
          <w:color w:val="000000"/>
          <w:position w:val="0"/>
          <w:sz w:val="20"/>
          <w:u w:val="none"/>
          <w:vertAlign w:val="baseline"/>
        </w:rPr>
        <w:t xml:space="preserve"> (quoting </w:t>
      </w:r>
      <w:bookmarkStart w:id="1967" w:name="Bookmark_I6942P8328T4670040000400"/>
      <w:bookmarkEnd w:id="1967"/>
      <w:hyperlink r:id="rId210" w:history="1">
        <w:r>
          <w:rPr>
            <w:rFonts w:ascii="arial" w:eastAsia="arial" w:hAnsi="arial" w:cs="arial"/>
            <w:b w:val="0"/>
            <w:i/>
            <w:strike w:val="0"/>
            <w:noProof w:val="0"/>
            <w:color w:val="0077CC"/>
            <w:position w:val="0"/>
            <w:sz w:val="20"/>
            <w:u w:val="single"/>
            <w:vertAlign w:val="baseline"/>
          </w:rPr>
          <w:t>California v. Hodari D.</w:t>
        </w:r>
      </w:hyperlink>
      <w:hyperlink r:id="rId210" w:history="1">
        <w:r>
          <w:rPr>
            <w:rFonts w:ascii="arial" w:eastAsia="arial" w:hAnsi="arial" w:cs="arial"/>
            <w:b w:val="0"/>
            <w:i/>
            <w:strike w:val="0"/>
            <w:noProof w:val="0"/>
            <w:color w:val="0077CC"/>
            <w:position w:val="0"/>
            <w:sz w:val="20"/>
            <w:u w:val="single"/>
            <w:vertAlign w:val="baseline"/>
          </w:rPr>
          <w:t>, 499 U.S. at 628</w:t>
        </w:r>
      </w:hyperlink>
      <w:r>
        <w:rPr>
          <w:rFonts w:ascii="arial" w:eastAsia="arial" w:hAnsi="arial" w:cs="arial"/>
          <w:b w:val="0"/>
          <w:i w:val="0"/>
          <w:strike w:val="0"/>
          <w:noProof w:val="0"/>
          <w:color w:val="000000"/>
          <w:position w:val="0"/>
          <w:sz w:val="20"/>
          <w:u w:val="none"/>
          <w:vertAlign w:val="baseline"/>
        </w:rPr>
        <w:t xml:space="preserve">). </w:t>
      </w:r>
      <w:bookmarkStart w:id="1968" w:name="Bookmark_I6942P832HM6MV0010000400_2"/>
      <w:bookmarkEnd w:id="1968"/>
      <w:bookmarkStart w:id="1969" w:name="Bookmark_I6942P8328T4690020000400_3"/>
      <w:bookmarkEnd w:id="1969"/>
      <w:bookmarkStart w:id="1970" w:name="Bookmark_I6942P832HM6MV0050000400"/>
      <w:bookmarkEnd w:id="1970"/>
      <w:r>
        <w:rPr>
          <w:rFonts w:ascii="arial" w:eastAsia="arial" w:hAnsi="arial" w:cs="arial"/>
          <w:b w:val="0"/>
          <w:i w:val="0"/>
          <w:strike w:val="0"/>
          <w:noProof w:val="0"/>
          <w:color w:val="000000"/>
          <w:position w:val="0"/>
          <w:sz w:val="20"/>
          <w:u w:val="none"/>
          <w:vertAlign w:val="baseline"/>
        </w:rPr>
        <w:t xml:space="preserve">"'If a reasonable person would feel free to terminate the encounter, then he or she has not been seized.'" </w:t>
      </w:r>
      <w:bookmarkStart w:id="1971" w:name="Bookmark_I6942P8328T4690010000400"/>
      <w:bookmarkEnd w:id="1971"/>
      <w:hyperlink r:id="rId211" w:history="1">
        <w:r>
          <w:rPr>
            <w:rFonts w:ascii="arial" w:eastAsia="arial" w:hAnsi="arial" w:cs="arial"/>
            <w:b w:val="0"/>
            <w:i/>
            <w:strike w:val="0"/>
            <w:noProof w:val="0"/>
            <w:color w:val="0077CC"/>
            <w:position w:val="0"/>
            <w:sz w:val="20"/>
            <w:u w:val="single"/>
            <w:vertAlign w:val="baseline"/>
          </w:rPr>
          <w:t>United States v. Ojeda-Ramos</w:t>
        </w:r>
      </w:hyperlink>
      <w:hyperlink r:id="rId211" w:history="1">
        <w:r>
          <w:rPr>
            <w:rFonts w:ascii="arial" w:eastAsia="arial" w:hAnsi="arial" w:cs="arial"/>
            <w:b w:val="0"/>
            <w:i/>
            <w:strike w:val="0"/>
            <w:noProof w:val="0"/>
            <w:color w:val="0077CC"/>
            <w:position w:val="0"/>
            <w:sz w:val="20"/>
            <w:u w:val="single"/>
            <w:vertAlign w:val="baseline"/>
          </w:rPr>
          <w:t>, 455 F.3d 1178, 1183 (10th Cir. 2006)</w:t>
        </w:r>
      </w:hyperlink>
      <w:r>
        <w:rPr>
          <w:rFonts w:ascii="arial" w:eastAsia="arial" w:hAnsi="arial" w:cs="arial"/>
          <w:b w:val="0"/>
          <w:i w:val="0"/>
          <w:strike w:val="0"/>
          <w:noProof w:val="0"/>
          <w:color w:val="000000"/>
          <w:position w:val="0"/>
          <w:sz w:val="20"/>
          <w:u w:val="none"/>
          <w:vertAlign w:val="baseline"/>
        </w:rPr>
        <w:t xml:space="preserve">(quoting </w:t>
      </w:r>
      <w:bookmarkStart w:id="1972" w:name="Bookmark_I6942P8328T4690030000400"/>
      <w:bookmarkEnd w:id="1972"/>
      <w:hyperlink r:id="rId112" w:history="1">
        <w:r>
          <w:rPr>
            <w:rFonts w:ascii="arial" w:eastAsia="arial" w:hAnsi="arial" w:cs="arial"/>
            <w:b w:val="0"/>
            <w:i/>
            <w:strike w:val="0"/>
            <w:noProof w:val="0"/>
            <w:color w:val="0077CC"/>
            <w:position w:val="0"/>
            <w:sz w:val="20"/>
            <w:u w:val="single"/>
            <w:vertAlign w:val="baseline"/>
          </w:rPr>
          <w:t>United States v. Drayton</w:t>
        </w:r>
      </w:hyperlink>
      <w:hyperlink r:id="rId112" w:history="1">
        <w:r>
          <w:rPr>
            <w:rFonts w:ascii="arial" w:eastAsia="arial" w:hAnsi="arial" w:cs="arial"/>
            <w:b w:val="0"/>
            <w:i/>
            <w:strike w:val="0"/>
            <w:noProof w:val="0"/>
            <w:color w:val="0077CC"/>
            <w:position w:val="0"/>
            <w:sz w:val="20"/>
            <w:u w:val="single"/>
            <w:vertAlign w:val="baseline"/>
          </w:rPr>
          <w:t>, 536 U.S. 194, 201, 122 S. Ct. 2105, 153 L. Ed. 2d 242 (2002)</w:t>
        </w:r>
      </w:hyperlink>
      <w:r>
        <w:rPr>
          <w:rFonts w:ascii="arial" w:eastAsia="arial" w:hAnsi="arial" w:cs="arial"/>
          <w:b w:val="0"/>
          <w:i w:val="0"/>
          <w:strike w:val="0"/>
          <w:noProof w:val="0"/>
          <w:color w:val="000000"/>
          <w:position w:val="0"/>
          <w:sz w:val="20"/>
          <w:u w:val="none"/>
          <w:vertAlign w:val="baseline"/>
        </w:rPr>
        <w:t xml:space="preserve">). </w:t>
      </w:r>
      <w:bookmarkStart w:id="1973" w:name="Bookmark_I6942P832HM6MV0050000400_2"/>
      <w:bookmarkEnd w:id="1973"/>
      <w:r>
        <w:rPr>
          <w:rFonts w:ascii="arial" w:eastAsia="arial" w:hAnsi="arial" w:cs="arial"/>
          <w:b w:val="0"/>
          <w:i w:val="0"/>
          <w:strike w:val="0"/>
          <w:noProof w:val="0"/>
          <w:color w:val="000000"/>
          <w:position w:val="0"/>
          <w:sz w:val="20"/>
          <w:u w:val="single"/>
          <w:vertAlign w:val="baseline"/>
        </w:rPr>
        <w:t xml:space="preserve">See </w:t>
      </w:r>
      <w:bookmarkStart w:id="1974" w:name="Bookmark_I6942P8328T4690050000400"/>
      <w:bookmarkEnd w:id="1974"/>
      <w:hyperlink r:id="rId210" w:history="1">
        <w:r>
          <w:rPr>
            <w:rFonts w:ascii="arial" w:eastAsia="arial" w:hAnsi="arial" w:cs="arial"/>
            <w:b w:val="0"/>
            <w:i/>
            <w:strike w:val="0"/>
            <w:noProof w:val="0"/>
            <w:color w:val="0077CC"/>
            <w:position w:val="0"/>
            <w:sz w:val="20"/>
            <w:u w:val="single"/>
            <w:vertAlign w:val="baseline"/>
          </w:rPr>
          <w:t>California v. Hodari D.</w:t>
        </w:r>
      </w:hyperlink>
      <w:hyperlink r:id="rId210" w:history="1">
        <w:r>
          <w:rPr>
            <w:rFonts w:ascii="arial" w:eastAsia="arial" w:hAnsi="arial" w:cs="arial"/>
            <w:b w:val="0"/>
            <w:i/>
            <w:strike w:val="0"/>
            <w:noProof w:val="0"/>
            <w:color w:val="0077CC"/>
            <w:position w:val="0"/>
            <w:sz w:val="20"/>
            <w:u w:val="single"/>
            <w:vertAlign w:val="baseline"/>
          </w:rPr>
          <w:t>, 499 U.S. at 627-28</w:t>
        </w:r>
      </w:hyperlink>
      <w:r>
        <w:rPr>
          <w:rFonts w:ascii="arial" w:eastAsia="arial" w:hAnsi="arial" w:cs="arial"/>
          <w:b w:val="0"/>
          <w:i w:val="0"/>
          <w:strike w:val="0"/>
          <w:noProof w:val="0"/>
          <w:color w:val="000000"/>
          <w:position w:val="0"/>
          <w:sz w:val="20"/>
          <w:u w:val="none"/>
          <w:vertAlign w:val="baseline"/>
        </w:rPr>
        <w:t xml:space="preserve"> ("[A] person has been 'seized' within the meaning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only if, in view of all the circumstances surrounding the incident, a reasonable person would have believed that he was not free to leave." (quoting </w:t>
      </w:r>
      <w:bookmarkStart w:id="1975" w:name="Bookmark_I6942P832HM6MV0020000400"/>
      <w:bookmarkEnd w:id="1975"/>
      <w:hyperlink r:id="rId212" w:history="1">
        <w:r>
          <w:rPr>
            <w:rFonts w:ascii="arial" w:eastAsia="arial" w:hAnsi="arial" w:cs="arial"/>
            <w:b w:val="0"/>
            <w:i/>
            <w:strike w:val="0"/>
            <w:noProof w:val="0"/>
            <w:color w:val="0077CC"/>
            <w:position w:val="0"/>
            <w:sz w:val="20"/>
            <w:u w:val="single"/>
            <w:vertAlign w:val="baseline"/>
          </w:rPr>
          <w:t>United States v. Mendenhall</w:t>
        </w:r>
      </w:hyperlink>
      <w:hyperlink r:id="rId212" w:history="1">
        <w:r>
          <w:rPr>
            <w:rFonts w:ascii="arial" w:eastAsia="arial" w:hAnsi="arial" w:cs="arial"/>
            <w:b w:val="0"/>
            <w:i/>
            <w:strike w:val="0"/>
            <w:noProof w:val="0"/>
            <w:color w:val="0077CC"/>
            <w:position w:val="0"/>
            <w:sz w:val="20"/>
            <w:u w:val="single"/>
            <w:vertAlign w:val="baseline"/>
          </w:rPr>
          <w:t>, 446 U.S. 544, 554, 100 S. Ct. 1870, 64 L. Ed. 2d 497 (1980)</w:t>
        </w:r>
      </w:hyperlink>
      <w:r>
        <w:rPr>
          <w:rFonts w:ascii="arial" w:eastAsia="arial" w:hAnsi="arial" w:cs="arial"/>
          <w:b w:val="0"/>
          <w:i w:val="0"/>
          <w:strike w:val="0"/>
          <w:noProof w:val="0"/>
          <w:color w:val="000000"/>
          <w:position w:val="0"/>
          <w:sz w:val="20"/>
          <w:u w:val="none"/>
          <w:vertAlign w:val="baseline"/>
        </w:rPr>
        <w:t xml:space="preserve">)). </w:t>
      </w:r>
      <w:bookmarkStart w:id="1976" w:name="Bookmark_I6942P832HM6MV0050000400_3"/>
      <w:bookmarkEnd w:id="1976"/>
      <w:r>
        <w:rPr>
          <w:rFonts w:ascii="arial" w:eastAsia="arial" w:hAnsi="arial" w:cs="arial"/>
          <w:b w:val="0"/>
          <w:i w:val="0"/>
          <w:strike w:val="0"/>
          <w:noProof w:val="0"/>
          <w:color w:val="000000"/>
          <w:position w:val="0"/>
          <w:sz w:val="20"/>
          <w:u w:val="none"/>
          <w:vertAlign w:val="baseline"/>
        </w:rPr>
        <w:t xml:space="preserve">The standard for submission is also objective, </w:t>
      </w:r>
      <w:r>
        <w:rPr>
          <w:rFonts w:ascii="arial" w:eastAsia="arial" w:hAnsi="arial" w:cs="arial"/>
          <w:b w:val="0"/>
          <w:i w:val="0"/>
          <w:strike w:val="0"/>
          <w:noProof w:val="0"/>
          <w:color w:val="000000"/>
          <w:position w:val="0"/>
          <w:sz w:val="20"/>
          <w:u w:val="single"/>
          <w:vertAlign w:val="baseline"/>
        </w:rPr>
        <w:t xml:space="preserve">see </w:t>
      </w:r>
      <w:bookmarkStart w:id="1977" w:name="Bookmark_I6942P832HM6MV0040000400"/>
      <w:bookmarkEnd w:id="1977"/>
      <w:hyperlink r:id="rId209" w:history="1">
        <w:r>
          <w:rPr>
            <w:rFonts w:ascii="arial" w:eastAsia="arial" w:hAnsi="arial" w:cs="arial"/>
            <w:b w:val="0"/>
            <w:i/>
            <w:strike w:val="0"/>
            <w:noProof w:val="0"/>
            <w:color w:val="0077CC"/>
            <w:position w:val="0"/>
            <w:sz w:val="20"/>
            <w:u w:val="single"/>
            <w:vertAlign w:val="baseline"/>
          </w:rPr>
          <w:t>United States v. Salazar</w:t>
        </w:r>
      </w:hyperlink>
      <w:hyperlink r:id="rId209" w:history="1">
        <w:r>
          <w:rPr>
            <w:rFonts w:ascii="arial" w:eastAsia="arial" w:hAnsi="arial" w:cs="arial"/>
            <w:b w:val="0"/>
            <w:i/>
            <w:strike w:val="0"/>
            <w:noProof w:val="0"/>
            <w:color w:val="0077CC"/>
            <w:position w:val="0"/>
            <w:sz w:val="20"/>
            <w:u w:val="single"/>
            <w:vertAlign w:val="baseline"/>
          </w:rPr>
          <w:t>, 609 F.3d at 1064</w:t>
        </w:r>
      </w:hyperlink>
      <w:r>
        <w:rPr>
          <w:rFonts w:ascii="arial" w:eastAsia="arial" w:hAnsi="arial" w:cs="arial"/>
          <w:b w:val="0"/>
          <w:i w:val="0"/>
          <w:strike w:val="0"/>
          <w:noProof w:val="0"/>
          <w:color w:val="000000"/>
          <w:position w:val="0"/>
          <w:sz w:val="20"/>
          <w:u w:val="none"/>
          <w:vertAlign w:val="baseline"/>
        </w:rPr>
        <w:t xml:space="preserve"> (citing </w:t>
      </w:r>
      <w:bookmarkStart w:id="1978" w:name="Bookmark_I6942P832N1RG40010000400"/>
      <w:bookmarkEnd w:id="1978"/>
      <w:hyperlink r:id="rId213" w:history="1">
        <w:r>
          <w:rPr>
            <w:rFonts w:ascii="arial" w:eastAsia="arial" w:hAnsi="arial" w:cs="arial"/>
            <w:b w:val="0"/>
            <w:i/>
            <w:strike w:val="0"/>
            <w:noProof w:val="0"/>
            <w:color w:val="0077CC"/>
            <w:position w:val="0"/>
            <w:sz w:val="20"/>
            <w:u w:val="single"/>
            <w:vertAlign w:val="baseline"/>
          </w:rPr>
          <w:t>United States v. Cardoza</w:t>
        </w:r>
      </w:hyperlink>
      <w:hyperlink r:id="rId213" w:history="1">
        <w:r>
          <w:rPr>
            <w:rFonts w:ascii="arial" w:eastAsia="arial" w:hAnsi="arial" w:cs="arial"/>
            <w:b w:val="0"/>
            <w:i/>
            <w:strike w:val="0"/>
            <w:noProof w:val="0"/>
            <w:color w:val="0077CC"/>
            <w:position w:val="0"/>
            <w:sz w:val="20"/>
            <w:u w:val="single"/>
            <w:vertAlign w:val="baseline"/>
          </w:rPr>
          <w:t>, 129 F.3d 6, 14 n.4 (1st Cir. 1997)</w:t>
        </w:r>
      </w:hyperlink>
      <w:r>
        <w:rPr>
          <w:rFonts w:ascii="arial" w:eastAsia="arial" w:hAnsi="arial" w:cs="arial"/>
          <w:b w:val="0"/>
          <w:i w:val="0"/>
          <w:strike w:val="0"/>
          <w:noProof w:val="0"/>
          <w:color w:val="000000"/>
          <w:position w:val="0"/>
          <w:sz w:val="20"/>
          <w:u w:val="none"/>
          <w:vertAlign w:val="baseline"/>
        </w:rPr>
        <w:t xml:space="preserve">), but "[s]ubmission 'requires, at minimum, that a suspect manifest compliance with police orders,'" </w:t>
      </w:r>
      <w:bookmarkStart w:id="1979" w:name="Bookmark_I6942P832N1RG40030000400"/>
      <w:bookmarkEnd w:id="1979"/>
      <w:hyperlink r:id="rId208" w:history="1">
        <w:r>
          <w:rPr>
            <w:rFonts w:ascii="arial" w:eastAsia="arial" w:hAnsi="arial" w:cs="arial"/>
            <w:b w:val="0"/>
            <w:i/>
            <w:strike w:val="0"/>
            <w:noProof w:val="0"/>
            <w:color w:val="0077CC"/>
            <w:position w:val="0"/>
            <w:sz w:val="20"/>
            <w:u w:val="single"/>
            <w:vertAlign w:val="baseline"/>
          </w:rPr>
          <w:t>United States v. Roberson</w:t>
        </w:r>
      </w:hyperlink>
      <w:hyperlink r:id="rId208" w:history="1">
        <w:r>
          <w:rPr>
            <w:rFonts w:ascii="arial" w:eastAsia="arial" w:hAnsi="arial" w:cs="arial"/>
            <w:b w:val="0"/>
            <w:i/>
            <w:strike w:val="0"/>
            <w:noProof w:val="0"/>
            <w:color w:val="0077CC"/>
            <w:position w:val="0"/>
            <w:sz w:val="20"/>
            <w:u w:val="single"/>
            <w:vertAlign w:val="baseline"/>
          </w:rPr>
          <w:t>, 864 F.3d at 1122</w:t>
        </w:r>
      </w:hyperlink>
      <w:r>
        <w:rPr>
          <w:rFonts w:ascii="arial" w:eastAsia="arial" w:hAnsi="arial" w:cs="arial"/>
          <w:b w:val="0"/>
          <w:i w:val="0"/>
          <w:strike w:val="0"/>
          <w:noProof w:val="0"/>
          <w:color w:val="000000"/>
          <w:position w:val="0"/>
          <w:sz w:val="20"/>
          <w:u w:val="none"/>
          <w:vertAlign w:val="baseline"/>
        </w:rPr>
        <w:t xml:space="preserve"> (quoting </w:t>
      </w:r>
      <w:bookmarkStart w:id="1980" w:name="Bookmark_I6942P832N1RG40050000400"/>
      <w:bookmarkEnd w:id="1980"/>
      <w:hyperlink r:id="rId214" w:history="1">
        <w:r>
          <w:rPr>
            <w:rFonts w:ascii="arial" w:eastAsia="arial" w:hAnsi="arial" w:cs="arial"/>
            <w:b w:val="0"/>
            <w:i/>
            <w:strike w:val="0"/>
            <w:noProof w:val="0"/>
            <w:color w:val="0077CC"/>
            <w:position w:val="0"/>
            <w:sz w:val="20"/>
            <w:u w:val="single"/>
            <w:vertAlign w:val="baseline"/>
          </w:rPr>
          <w:t>United States v. Mosley</w:t>
        </w:r>
      </w:hyperlink>
      <w:hyperlink r:id="rId214" w:history="1">
        <w:r>
          <w:rPr>
            <w:rFonts w:ascii="arial" w:eastAsia="arial" w:hAnsi="arial" w:cs="arial"/>
            <w:b w:val="0"/>
            <w:i/>
            <w:strike w:val="0"/>
            <w:noProof w:val="0"/>
            <w:color w:val="0077CC"/>
            <w:position w:val="0"/>
            <w:sz w:val="20"/>
            <w:u w:val="single"/>
            <w:vertAlign w:val="baseline"/>
          </w:rPr>
          <w:t>, 743 F.3d 1317, 1326 (10th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single"/>
          <w:vertAlign w:val="baseline"/>
        </w:rPr>
        <w:t>Consensual Encounters</w:t>
      </w:r>
      <w:r>
        <w:rPr>
          <w:rFonts w:ascii="arial" w:eastAsia="arial" w:hAnsi="arial" w:cs="arial"/>
          <w:b/>
          <w:i w:val="0"/>
          <w:strike w:val="0"/>
          <w:noProof w:val="0"/>
          <w:color w:val="000000"/>
          <w:position w:val="0"/>
          <w:sz w:val="20"/>
          <w:u w:val="single"/>
          <w:vertAlign w:val="baseline"/>
        </w:rPr>
        <w:t> [*137] </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81" w:name="Bookmark_para_274"/>
      <w:bookmarkEnd w:id="1981"/>
      <w:bookmarkStart w:id="1982" w:name="Bookmark_I6942P842SF8290030000400"/>
      <w:bookmarkEnd w:id="1982"/>
      <w:bookmarkStart w:id="1983" w:name="Bookmark_I6942P842SF8290050000400"/>
      <w:bookmarkEnd w:id="1983"/>
      <w:r>
        <w:rPr>
          <w:rFonts w:ascii="arial" w:eastAsia="arial" w:hAnsi="arial" w:cs="arial"/>
          <w:b w:val="0"/>
          <w:i w:val="0"/>
          <w:strike w:val="0"/>
          <w:noProof w:val="0"/>
          <w:color w:val="000000"/>
          <w:position w:val="0"/>
          <w:sz w:val="20"/>
          <w:u w:val="none"/>
          <w:vertAlign w:val="baseline"/>
        </w:rPr>
        <w:t xml:space="preserve">A consensual encounter occurs when a police officer approaches a person to ask questions under circumstances where a reasonable person would feel free to refuse to answer and to end the encounter. </w:t>
      </w:r>
      <w:r>
        <w:rPr>
          <w:rFonts w:ascii="arial" w:eastAsia="arial" w:hAnsi="arial" w:cs="arial"/>
          <w:b w:val="0"/>
          <w:i w:val="0"/>
          <w:strike w:val="0"/>
          <w:noProof w:val="0"/>
          <w:color w:val="000000"/>
          <w:position w:val="0"/>
          <w:sz w:val="20"/>
          <w:u w:val="single"/>
          <w:vertAlign w:val="baseline"/>
        </w:rPr>
        <w:t xml:space="preserve">See </w:t>
      </w:r>
      <w:bookmarkStart w:id="1984" w:name="Bookmark_I6942P842SF8290020000400"/>
      <w:bookmarkEnd w:id="1984"/>
      <w:hyperlink r:id="rId206" w:history="1">
        <w:r>
          <w:rPr>
            <w:rFonts w:ascii="arial" w:eastAsia="arial" w:hAnsi="arial" w:cs="arial"/>
            <w:b w:val="0"/>
            <w:i/>
            <w:strike w:val="0"/>
            <w:noProof w:val="0"/>
            <w:color w:val="0077CC"/>
            <w:position w:val="0"/>
            <w:sz w:val="20"/>
            <w:u w:val="single"/>
            <w:vertAlign w:val="baseline"/>
          </w:rPr>
          <w:t>Oliver v. Woods</w:t>
        </w:r>
      </w:hyperlink>
      <w:hyperlink r:id="rId206" w:history="1">
        <w:r>
          <w:rPr>
            <w:rFonts w:ascii="arial" w:eastAsia="arial" w:hAnsi="arial" w:cs="arial"/>
            <w:b w:val="0"/>
            <w:i/>
            <w:strike w:val="0"/>
            <w:noProof w:val="0"/>
            <w:color w:val="0077CC"/>
            <w:position w:val="0"/>
            <w:sz w:val="20"/>
            <w:u w:val="single"/>
            <w:vertAlign w:val="baseline"/>
          </w:rPr>
          <w:t>, 209 F.3d at 1186</w:t>
        </w:r>
      </w:hyperlink>
      <w:r>
        <w:rPr>
          <w:rFonts w:ascii="arial" w:eastAsia="arial" w:hAnsi="arial" w:cs="arial"/>
          <w:b w:val="0"/>
          <w:i w:val="0"/>
          <w:strike w:val="0"/>
          <w:noProof w:val="0"/>
          <w:color w:val="000000"/>
          <w:position w:val="0"/>
          <w:sz w:val="20"/>
          <w:u w:val="none"/>
          <w:vertAlign w:val="baseline"/>
        </w:rPr>
        <w:t xml:space="preserve">. For example, officers generally may "go to a person's home to interview him." </w:t>
      </w:r>
      <w:bookmarkStart w:id="1985" w:name="Bookmark_I6942P842SF8290040000400"/>
      <w:bookmarkEnd w:id="1985"/>
      <w:hyperlink r:id="rId215" w:history="1">
        <w:r>
          <w:rPr>
            <w:rFonts w:ascii="arial" w:eastAsia="arial" w:hAnsi="arial" w:cs="arial"/>
            <w:b w:val="0"/>
            <w:i/>
            <w:strike w:val="0"/>
            <w:noProof w:val="0"/>
            <w:color w:val="0077CC"/>
            <w:position w:val="0"/>
            <w:sz w:val="20"/>
            <w:u w:val="single"/>
            <w:vertAlign w:val="baseline"/>
          </w:rPr>
          <w:t>United States v. Daoust</w:t>
        </w:r>
      </w:hyperlink>
      <w:hyperlink r:id="rId215" w:history="1">
        <w:r>
          <w:rPr>
            <w:rFonts w:ascii="arial" w:eastAsia="arial" w:hAnsi="arial" w:cs="arial"/>
            <w:b w:val="0"/>
            <w:i/>
            <w:strike w:val="0"/>
            <w:noProof w:val="0"/>
            <w:color w:val="0077CC"/>
            <w:position w:val="0"/>
            <w:sz w:val="20"/>
            <w:u w:val="single"/>
            <w:vertAlign w:val="baseline"/>
          </w:rPr>
          <w:t>, 916 F.2d 757, 758 (1st Cir. 1990)</w:t>
        </w:r>
      </w:hyperlink>
      <w:r>
        <w:rPr>
          <w:rFonts w:ascii="arial" w:eastAsia="arial" w:hAnsi="arial" w:cs="arial"/>
          <w:b w:val="0"/>
          <w:i w:val="0"/>
          <w:strike w:val="0"/>
          <w:noProof w:val="0"/>
          <w:color w:val="000000"/>
          <w:position w:val="0"/>
          <w:sz w:val="20"/>
          <w:u w:val="none"/>
          <w:vertAlign w:val="baseline"/>
        </w:rPr>
        <w:t xml:space="preserve">. "It is not improper for a police officer to call at a particular house and seek admission for the purpose of investigating a complaint or conducting other official business," 1 Wayne LaFave, </w:t>
      </w:r>
      <w:r>
        <w:rPr>
          <w:rFonts w:ascii="arial" w:eastAsia="arial" w:hAnsi="arial" w:cs="arial"/>
          <w:b w:val="0"/>
          <w:i w:val="0"/>
          <w:strike w:val="0"/>
          <w:noProof w:val="0"/>
          <w:color w:val="000000"/>
          <w:position w:val="0"/>
          <w:sz w:val="20"/>
          <w:u w:val="single"/>
          <w:vertAlign w:val="baseline"/>
        </w:rPr>
        <w:t xml:space="preserve">Search and Seizure: A Treatise on the </w:t>
      </w:r>
      <w:r>
        <w:rPr>
          <w:rFonts w:ascii="arial" w:eastAsia="arial" w:hAnsi="arial" w:cs="arial"/>
          <w:b w:val="0"/>
          <w:i w:val="0"/>
          <w:strike w:val="0"/>
          <w:noProof w:val="0"/>
          <w:color w:val="000000"/>
          <w:position w:val="0"/>
          <w:sz w:val="20"/>
          <w:u w:val="single"/>
          <w:vertAlign w:val="baseline"/>
        </w:rPr>
        <w:t>Fourth Amendment</w:t>
      </w:r>
      <w:r>
        <w:rPr>
          <w:rFonts w:ascii="arial" w:eastAsia="arial" w:hAnsi="arial" w:cs="arial"/>
          <w:b w:val="0"/>
          <w:i w:val="0"/>
          <w:strike w:val="0"/>
          <w:noProof w:val="0"/>
          <w:color w:val="000000"/>
          <w:position w:val="0"/>
          <w:sz w:val="20"/>
          <w:u w:val="none"/>
          <w:vertAlign w:val="baseline"/>
        </w:rPr>
        <w:t xml:space="preserve"> § 2.3(b), at 475 (3d ed. 1996).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single"/>
          <w:vertAlign w:val="baseline"/>
        </w:rPr>
        <w:t>Investigative Stops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86" w:name="Bookmark_para_275"/>
      <w:bookmarkEnd w:id="1986"/>
      <w:bookmarkStart w:id="1987" w:name="Bookmark_I6942P842D6NP00020000400"/>
      <w:bookmarkEnd w:id="1987"/>
      <w:bookmarkStart w:id="1988" w:name="Bookmark_I6942P842HM6N50010000400"/>
      <w:bookmarkEnd w:id="1988"/>
      <w:bookmarkStart w:id="1989" w:name="Bookmark_I6942P842N1RGC0020000400"/>
      <w:bookmarkEnd w:id="1989"/>
      <w:r>
        <w:rPr>
          <w:rFonts w:ascii="arial" w:eastAsia="arial" w:hAnsi="arial" w:cs="arial"/>
          <w:b w:val="0"/>
          <w:i w:val="0"/>
          <w:strike w:val="0"/>
          <w:noProof w:val="0"/>
          <w:color w:val="000000"/>
          <w:position w:val="0"/>
          <w:sz w:val="20"/>
          <w:u w:val="none"/>
          <w:vertAlign w:val="baseline"/>
        </w:rPr>
        <w:t xml:space="preserve">In </w:t>
      </w:r>
      <w:bookmarkStart w:id="1990" w:name="Bookmark_I6942P842D6NP00010000400"/>
      <w:bookmarkEnd w:id="1990"/>
      <w:hyperlink r:id="rId216" w:history="1">
        <w:r>
          <w:rPr>
            <w:rFonts w:ascii="arial" w:eastAsia="arial" w:hAnsi="arial" w:cs="arial"/>
            <w:b w:val="0"/>
            <w:i/>
            <w:strike w:val="0"/>
            <w:noProof w:val="0"/>
            <w:color w:val="0077CC"/>
            <w:position w:val="0"/>
            <w:sz w:val="20"/>
            <w:u w:val="single"/>
            <w:vertAlign w:val="baseline"/>
          </w:rPr>
          <w:t>United States v. King</w:t>
        </w:r>
      </w:hyperlink>
      <w:hyperlink r:id="rId216" w:history="1">
        <w:r>
          <w:rPr>
            <w:rFonts w:ascii="arial" w:eastAsia="arial" w:hAnsi="arial" w:cs="arial"/>
            <w:b w:val="0"/>
            <w:i/>
            <w:strike w:val="0"/>
            <w:noProof w:val="0"/>
            <w:color w:val="0077CC"/>
            <w:position w:val="0"/>
            <w:sz w:val="20"/>
            <w:u w:val="single"/>
            <w:vertAlign w:val="baseline"/>
          </w:rPr>
          <w:t>, 990 F.2d 1552 (10th Cir. 1993)</w:t>
        </w:r>
      </w:hyperlink>
      <w:r>
        <w:rPr>
          <w:rFonts w:ascii="arial" w:eastAsia="arial" w:hAnsi="arial" w:cs="arial"/>
          <w:b w:val="0"/>
          <w:i w:val="0"/>
          <w:strike w:val="0"/>
          <w:noProof w:val="0"/>
          <w:color w:val="000000"/>
          <w:position w:val="0"/>
          <w:sz w:val="20"/>
          <w:u w:val="none"/>
          <w:vertAlign w:val="baseline"/>
        </w:rPr>
        <w:t>, the Tenth Circuit noted: "</w:t>
      </w:r>
      <w:bookmarkStart w:id="1991" w:name="Bookmark_I6942P842D6NP00030000400"/>
      <w:bookmarkEnd w:id="1991"/>
      <w:hyperlink r:id="rId143" w:history="1">
        <w:r>
          <w:rPr>
            <w:rFonts w:ascii="arial" w:eastAsia="arial" w:hAnsi="arial" w:cs="arial"/>
            <w:b w:val="0"/>
            <w:i/>
            <w:strike w:val="0"/>
            <w:noProof w:val="0"/>
            <w:color w:val="0077CC"/>
            <w:position w:val="0"/>
            <w:sz w:val="20"/>
            <w:u w:val="single"/>
            <w:vertAlign w:val="baseline"/>
          </w:rPr>
          <w:t>Terry</w:t>
        </w:r>
      </w:hyperlink>
      <w:hyperlink r:id="rId143" w:history="1">
        <w:r>
          <w:rPr>
            <w:rFonts w:ascii="arial" w:eastAsia="arial" w:hAnsi="arial" w:cs="arial"/>
            <w:b w:val="0"/>
            <w:i/>
            <w:strike w:val="0"/>
            <w:noProof w:val="0"/>
            <w:color w:val="0077CC"/>
            <w:position w:val="0"/>
            <w:sz w:val="20"/>
            <w:u w:val="single"/>
            <w:vertAlign w:val="baseline"/>
          </w:rPr>
          <w:t xml:space="preserve"> [</w:t>
        </w:r>
      </w:hyperlink>
      <w:hyperlink r:id="rId143" w:history="1">
        <w:r>
          <w:rPr>
            <w:rFonts w:ascii="arial" w:eastAsia="arial" w:hAnsi="arial" w:cs="arial"/>
            <w:b w:val="0"/>
            <w:i/>
            <w:strike w:val="0"/>
            <w:noProof w:val="0"/>
            <w:color w:val="0077CC"/>
            <w:position w:val="0"/>
            <w:sz w:val="20"/>
            <w:u w:val="single"/>
            <w:vertAlign w:val="baseline"/>
          </w:rPr>
          <w:t>v. Ohio</w:t>
        </w:r>
      </w:hyperlink>
      <w:hyperlink r:id="rId143" w:history="1">
        <w:r>
          <w:rPr>
            <w:rFonts w:ascii="arial" w:eastAsia="arial" w:hAnsi="arial" w:cs="arial"/>
            <w:b w:val="0"/>
            <w:i/>
            <w:strike w:val="0"/>
            <w:noProof w:val="0"/>
            <w:color w:val="0077CC"/>
            <w:position w:val="0"/>
            <w:sz w:val="20"/>
            <w:u w:val="single"/>
            <w:vertAlign w:val="baseline"/>
          </w:rPr>
          <w:t>, 392 U.S. 1, 88 S. Ct. 1868, 20 L. Ed. 2d 889 (1968)</w:t>
        </w:r>
      </w:hyperlink>
      <w:r>
        <w:rPr>
          <w:rFonts w:ascii="arial" w:eastAsia="arial" w:hAnsi="arial" w:cs="arial"/>
          <w:b w:val="0"/>
          <w:i w:val="0"/>
          <w:strike w:val="0"/>
          <w:noProof w:val="0"/>
          <w:color w:val="000000"/>
          <w:position w:val="0"/>
          <w:sz w:val="20"/>
          <w:u w:val="none"/>
          <w:vertAlign w:val="baseline"/>
        </w:rPr>
        <w:t xml:space="preserve">,] was the first case to recognize that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governs 'seizures' of the person . . . [other than] arrests' and created a 'narrowly drawn' exception to the probable cause requirement for lesser government intrusions into an individual's liberty." </w:t>
      </w:r>
      <w:bookmarkStart w:id="1992" w:name="Bookmark_I6942P842D6NP00050000400"/>
      <w:bookmarkEnd w:id="1992"/>
      <w:hyperlink r:id="rId65" w:history="1">
        <w:r>
          <w:rPr>
            <w:rFonts w:ascii="arial" w:eastAsia="arial" w:hAnsi="arial" w:cs="arial"/>
            <w:b w:val="0"/>
            <w:i/>
            <w:strike w:val="0"/>
            <w:noProof w:val="0"/>
            <w:color w:val="0077CC"/>
            <w:position w:val="0"/>
            <w:sz w:val="20"/>
            <w:u w:val="single"/>
            <w:vertAlign w:val="baseline"/>
          </w:rPr>
          <w:t>United States v. King</w:t>
        </w:r>
      </w:hyperlink>
      <w:hyperlink r:id="rId65" w:history="1">
        <w:r>
          <w:rPr>
            <w:rFonts w:ascii="arial" w:eastAsia="arial" w:hAnsi="arial" w:cs="arial"/>
            <w:b w:val="0"/>
            <w:i/>
            <w:strike w:val="0"/>
            <w:noProof w:val="0"/>
            <w:color w:val="0077CC"/>
            <w:position w:val="0"/>
            <w:sz w:val="20"/>
            <w:u w:val="single"/>
            <w:vertAlign w:val="baseline"/>
          </w:rPr>
          <w:t>, 990 F.2d at 1557</w:t>
        </w:r>
      </w:hyperlink>
      <w:r>
        <w:rPr>
          <w:rFonts w:ascii="arial" w:eastAsia="arial" w:hAnsi="arial" w:cs="arial"/>
          <w:b w:val="0"/>
          <w:i w:val="0"/>
          <w:strike w:val="0"/>
          <w:noProof w:val="0"/>
          <w:color w:val="000000"/>
          <w:position w:val="0"/>
          <w:sz w:val="20"/>
          <w:u w:val="none"/>
          <w:vertAlign w:val="baseline"/>
        </w:rPr>
        <w:t xml:space="preserve"> (first quoting </w:t>
      </w:r>
      <w:bookmarkStart w:id="1993" w:name="Bookmark_I6942P842HM6N50020000400"/>
      <w:bookmarkEnd w:id="1993"/>
      <w:hyperlink r:id="rId143" w:history="1">
        <w:r>
          <w:rPr>
            <w:rFonts w:ascii="arial" w:eastAsia="arial" w:hAnsi="arial" w:cs="arial"/>
            <w:b w:val="0"/>
            <w:i/>
            <w:strike w:val="0"/>
            <w:noProof w:val="0"/>
            <w:color w:val="0077CC"/>
            <w:position w:val="0"/>
            <w:sz w:val="20"/>
            <w:u w:val="single"/>
            <w:vertAlign w:val="baseline"/>
          </w:rPr>
          <w:t>Terry v. Ohio</w:t>
        </w:r>
      </w:hyperlink>
      <w:hyperlink r:id="rId143" w:history="1">
        <w:r>
          <w:rPr>
            <w:rFonts w:ascii="arial" w:eastAsia="arial" w:hAnsi="arial" w:cs="arial"/>
            <w:b w:val="0"/>
            <w:i/>
            <w:strike w:val="0"/>
            <w:noProof w:val="0"/>
            <w:color w:val="0077CC"/>
            <w:position w:val="0"/>
            <w:sz w:val="20"/>
            <w:u w:val="single"/>
            <w:vertAlign w:val="baseline"/>
          </w:rPr>
          <w:t>, 392 U.S. at 16</w:t>
        </w:r>
      </w:hyperlink>
      <w:r>
        <w:rPr>
          <w:rFonts w:ascii="arial" w:eastAsia="arial" w:hAnsi="arial" w:cs="arial"/>
          <w:b w:val="0"/>
          <w:i w:val="0"/>
          <w:strike w:val="0"/>
          <w:noProof w:val="0"/>
          <w:color w:val="000000"/>
          <w:position w:val="0"/>
          <w:sz w:val="20"/>
          <w:u w:val="none"/>
          <w:vertAlign w:val="baseline"/>
        </w:rPr>
        <w:t xml:space="preserve">; and then quoting </w:t>
      </w:r>
      <w:bookmarkStart w:id="1994" w:name="Bookmark_I6942P842HM6N50040000400"/>
      <w:bookmarkEnd w:id="1994"/>
      <w:hyperlink r:id="rId143" w:history="1">
        <w:r>
          <w:rPr>
            <w:rFonts w:ascii="arial" w:eastAsia="arial" w:hAnsi="arial" w:cs="arial"/>
            <w:b w:val="0"/>
            <w:i/>
            <w:strike w:val="0"/>
            <w:noProof w:val="0"/>
            <w:color w:val="0077CC"/>
            <w:position w:val="0"/>
            <w:sz w:val="20"/>
            <w:u w:val="single"/>
            <w:vertAlign w:val="baseline"/>
          </w:rPr>
          <w:t>Terry v. Ohio</w:t>
        </w:r>
      </w:hyperlink>
      <w:hyperlink r:id="rId143" w:history="1">
        <w:r>
          <w:rPr>
            <w:rFonts w:ascii="arial" w:eastAsia="arial" w:hAnsi="arial" w:cs="arial"/>
            <w:b w:val="0"/>
            <w:i/>
            <w:strike w:val="0"/>
            <w:noProof w:val="0"/>
            <w:color w:val="0077CC"/>
            <w:position w:val="0"/>
            <w:sz w:val="20"/>
            <w:u w:val="single"/>
            <w:vertAlign w:val="baseline"/>
          </w:rPr>
          <w:t>, 392 U.S. at 27</w:t>
        </w:r>
      </w:hyperlink>
      <w:r>
        <w:rPr>
          <w:rFonts w:ascii="arial" w:eastAsia="arial" w:hAnsi="arial" w:cs="arial"/>
          <w:b w:val="0"/>
          <w:i w:val="0"/>
          <w:strike w:val="0"/>
          <w:noProof w:val="0"/>
          <w:color w:val="000000"/>
          <w:position w:val="0"/>
          <w:sz w:val="20"/>
          <w:u w:val="none"/>
          <w:vertAlign w:val="baseline"/>
        </w:rPr>
        <w:t xml:space="preserve">). The Tenth Circuit has recognized that, in </w:t>
      </w:r>
      <w:r>
        <w:rPr>
          <w:rFonts w:ascii="arial" w:eastAsia="arial" w:hAnsi="arial" w:cs="arial"/>
          <w:b w:val="0"/>
          <w:i w:val="0"/>
          <w:strike w:val="0"/>
          <w:noProof w:val="0"/>
          <w:color w:val="000000"/>
          <w:position w:val="0"/>
          <w:sz w:val="20"/>
          <w:u w:val="single"/>
          <w:vertAlign w:val="baseline"/>
        </w:rPr>
        <w:t>Terry v. Ohio</w:t>
      </w:r>
      <w:r>
        <w:rPr>
          <w:rFonts w:ascii="arial" w:eastAsia="arial" w:hAnsi="arial" w:cs="arial"/>
          <w:b w:val="0"/>
          <w:i w:val="0"/>
          <w:strike w:val="0"/>
          <w:noProof w:val="0"/>
          <w:color w:val="000000"/>
          <w:position w:val="0"/>
          <w:sz w:val="20"/>
          <w:u w:val="none"/>
          <w:vertAlign w:val="baseline"/>
        </w:rPr>
        <w:t xml:space="preserve">, the Supreme Court identified two police actions: (i) an investigative detention -- a "stop"; and (ii) a protective search -- a "frisk." </w:t>
      </w:r>
      <w:bookmarkStart w:id="1995" w:name="Bookmark_I6942P842N1RGC0010000400"/>
      <w:bookmarkEnd w:id="1995"/>
      <w:hyperlink r:id="rId65" w:history="1">
        <w:r>
          <w:rPr>
            <w:rFonts w:ascii="arial" w:eastAsia="arial" w:hAnsi="arial" w:cs="arial"/>
            <w:b w:val="0"/>
            <w:i/>
            <w:strike w:val="0"/>
            <w:noProof w:val="0"/>
            <w:color w:val="0077CC"/>
            <w:position w:val="0"/>
            <w:sz w:val="20"/>
            <w:u w:val="single"/>
            <w:vertAlign w:val="baseline"/>
          </w:rPr>
          <w:t>United States v. King</w:t>
        </w:r>
      </w:hyperlink>
      <w:hyperlink r:id="rId65" w:history="1">
        <w:r>
          <w:rPr>
            <w:rFonts w:ascii="arial" w:eastAsia="arial" w:hAnsi="arial" w:cs="arial"/>
            <w:b w:val="0"/>
            <w:i/>
            <w:strike w:val="0"/>
            <w:noProof w:val="0"/>
            <w:color w:val="0077CC"/>
            <w:position w:val="0"/>
            <w:sz w:val="20"/>
            <w:u w:val="single"/>
            <w:vertAlign w:val="baseline"/>
          </w:rPr>
          <w:t>, 990 F.2d at 1557</w:t>
        </w:r>
      </w:hyperlink>
      <w:r>
        <w:rPr>
          <w:rFonts w:ascii="arial" w:eastAsia="arial" w:hAnsi="arial" w:cs="arial"/>
          <w:b w:val="0"/>
          <w:i w:val="0"/>
          <w:strike w:val="0"/>
          <w:noProof w:val="0"/>
          <w:color w:val="000000"/>
          <w:position w:val="0"/>
          <w:sz w:val="20"/>
          <w:u w:val="none"/>
          <w:vertAlign w:val="baseline"/>
        </w:rPr>
        <w:t xml:space="preserve"> (citing </w:t>
      </w:r>
      <w:bookmarkStart w:id="1996" w:name="Bookmark_I6942P842N1RGC0030000400"/>
      <w:bookmarkEnd w:id="1996"/>
      <w:hyperlink r:id="rId217" w:history="1">
        <w:r>
          <w:rPr>
            <w:rFonts w:ascii="arial" w:eastAsia="arial" w:hAnsi="arial" w:cs="arial"/>
            <w:b w:val="0"/>
            <w:i/>
            <w:strike w:val="0"/>
            <w:noProof w:val="0"/>
            <w:color w:val="0077CC"/>
            <w:position w:val="0"/>
            <w:sz w:val="20"/>
            <w:u w:val="single"/>
            <w:vertAlign w:val="baseline"/>
          </w:rPr>
          <w:t>United States v. Sokolow</w:t>
        </w:r>
      </w:hyperlink>
      <w:hyperlink r:id="rId217" w:history="1">
        <w:r>
          <w:rPr>
            <w:rFonts w:ascii="arial" w:eastAsia="arial" w:hAnsi="arial" w:cs="arial"/>
            <w:b w:val="0"/>
            <w:i/>
            <w:strike w:val="0"/>
            <w:noProof w:val="0"/>
            <w:color w:val="0077CC"/>
            <w:position w:val="0"/>
            <w:sz w:val="20"/>
            <w:u w:val="single"/>
            <w:vertAlign w:val="baseline"/>
          </w:rPr>
          <w:t>, 490 U.S. 1, 7, 109 S. Ct. 1581, 104 L. Ed. 2d 1 (1989)</w:t>
        </w:r>
      </w:hyperlink>
      <w:r>
        <w:rPr>
          <w:rFonts w:ascii="arial" w:eastAsia="arial" w:hAnsi="arial" w:cs="arial"/>
          <w:b w:val="0"/>
          <w:i w:val="0"/>
          <w:strike w:val="0"/>
          <w:noProof w:val="0"/>
          <w:color w:val="000000"/>
          <w:position w:val="0"/>
          <w:sz w:val="20"/>
          <w:u w:val="none"/>
          <w:vertAlign w:val="baseline"/>
        </w:rPr>
        <w:t xml:space="preserve">; </w:t>
      </w:r>
      <w:bookmarkStart w:id="1997" w:name="Bookmark_I6942P842N1RGC0050000400"/>
      <w:bookmarkEnd w:id="1997"/>
      <w:hyperlink r:id="rId218" w:history="1">
        <w:r>
          <w:rPr>
            <w:rFonts w:ascii="arial" w:eastAsia="arial" w:hAnsi="arial" w:cs="arial"/>
            <w:b w:val="0"/>
            <w:i/>
            <w:strike w:val="0"/>
            <w:noProof w:val="0"/>
            <w:color w:val="0077CC"/>
            <w:position w:val="0"/>
            <w:sz w:val="20"/>
            <w:u w:val="single"/>
            <w:vertAlign w:val="baseline"/>
          </w:rPr>
          <w:t>Adams v. Williams</w:t>
        </w:r>
      </w:hyperlink>
      <w:hyperlink r:id="rId218" w:history="1">
        <w:r>
          <w:rPr>
            <w:rFonts w:ascii="arial" w:eastAsia="arial" w:hAnsi="arial" w:cs="arial"/>
            <w:b w:val="0"/>
            <w:i/>
            <w:strike w:val="0"/>
            <w:noProof w:val="0"/>
            <w:color w:val="0077CC"/>
            <w:position w:val="0"/>
            <w:sz w:val="20"/>
            <w:u w:val="single"/>
            <w:vertAlign w:val="baseline"/>
          </w:rPr>
          <w:t>, 407 U.S. 143, 147-48, 92 S. Ct. 1921, 32 L. Ed. 2d 612 (1972)</w:t>
        </w:r>
      </w:hyperlink>
      <w:r>
        <w:rPr>
          <w:rFonts w:ascii="arial" w:eastAsia="arial" w:hAnsi="arial" w:cs="arial"/>
          <w:b w:val="0"/>
          <w:i w:val="0"/>
          <w:strike w:val="0"/>
          <w:noProof w:val="0"/>
          <w:color w:val="000000"/>
          <w:position w:val="0"/>
          <w:sz w:val="20"/>
          <w:u w:val="none"/>
          <w:vertAlign w:val="baseline"/>
        </w:rPr>
        <w:t xml:space="preserve">). </w:t>
      </w:r>
      <w:bookmarkStart w:id="1998" w:name="Bookmark_I6942P842N1RGD0030000400"/>
      <w:bookmarkEnd w:id="1998"/>
      <w:r>
        <w:rPr>
          <w:rFonts w:ascii="arial" w:eastAsia="arial" w:hAnsi="arial" w:cs="arial"/>
          <w:b w:val="0"/>
          <w:i w:val="0"/>
          <w:strike w:val="0"/>
          <w:noProof w:val="0"/>
          <w:color w:val="000000"/>
          <w:position w:val="0"/>
          <w:sz w:val="20"/>
          <w:u w:val="none"/>
          <w:vertAlign w:val="baseline"/>
        </w:rPr>
        <w:t>The Tenth Circuit explained:</w:t>
      </w:r>
    </w:p>
    <w:p>
      <w:pPr>
        <w:keepNext w:val="0"/>
        <w:spacing w:before="200" w:after="0" w:line="260" w:lineRule="atLeast"/>
        <w:ind w:left="400" w:right="0" w:firstLine="0"/>
        <w:jc w:val="both"/>
      </w:pPr>
      <w:bookmarkStart w:id="1999" w:name="Bookmark_para_276"/>
      <w:bookmarkEnd w:id="1999"/>
      <w:bookmarkStart w:id="2000" w:name="Bookmark_I6942P842N1RGD0030000400_2"/>
      <w:bookmarkEnd w:id="2000"/>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has come to stand for two distinct propositions -- an investigative detention ("stop")</w:t>
      </w:r>
      <w:r>
        <w:rPr>
          <w:rFonts w:ascii="arial" w:eastAsia="arial" w:hAnsi="arial" w:cs="arial"/>
          <w:b/>
          <w:i w:val="0"/>
          <w:strike w:val="0"/>
          <w:noProof w:val="0"/>
          <w:color w:val="000000"/>
          <w:position w:val="0"/>
          <w:sz w:val="20"/>
          <w:u w:val="none"/>
          <w:vertAlign w:val="baseline"/>
        </w:rPr>
        <w:t> [*138] </w:t>
      </w:r>
      <w:r>
        <w:rPr>
          <w:rFonts w:ascii="arial" w:eastAsia="arial" w:hAnsi="arial" w:cs="arial"/>
          <w:b w:val="0"/>
          <w:i w:val="0"/>
          <w:strike w:val="0"/>
          <w:noProof w:val="0"/>
          <w:color w:val="000000"/>
          <w:position w:val="0"/>
          <w:sz w:val="20"/>
          <w:u w:val="none"/>
          <w:vertAlign w:val="baseline"/>
        </w:rPr>
        <w:t xml:space="preserve"> in which a police officer, for the purpose of investigation, may briefly detain a person on less than probable cause, . . . and a protective search ("frisk") which permits an officer, in the course of an investigative detention, to conduct a limited search for weapons for his or her own protection.</w:t>
      </w:r>
    </w:p>
    <w:p>
      <w:pPr>
        <w:keepNext w:val="0"/>
        <w:spacing w:before="240" w:after="0" w:line="260" w:lineRule="atLeast"/>
        <w:ind w:left="0" w:right="0" w:firstLine="0"/>
        <w:jc w:val="both"/>
      </w:pPr>
      <w:bookmarkStart w:id="2001" w:name="Bookmark_I6942P842N1RGD0030000400_3"/>
      <w:bookmarkEnd w:id="2001"/>
      <w:bookmarkStart w:id="2002" w:name="Bookmark_I6942P842N1RGD0050000400"/>
      <w:bookmarkEnd w:id="2002"/>
      <w:bookmarkStart w:id="2003" w:name="Bookmark_I6942P842N1RGD0020000400"/>
      <w:bookmarkEnd w:id="2003"/>
      <w:hyperlink r:id="rId65" w:history="1">
        <w:r>
          <w:rPr>
            <w:rFonts w:ascii="arial" w:eastAsia="arial" w:hAnsi="arial" w:cs="arial"/>
            <w:b w:val="0"/>
            <w:i/>
            <w:strike w:val="0"/>
            <w:color w:val="0077CC"/>
            <w:sz w:val="20"/>
            <w:u w:val="single"/>
            <w:vertAlign w:val="baseline"/>
          </w:rPr>
          <w:t>United States v. King</w:t>
        </w:r>
      </w:hyperlink>
      <w:hyperlink r:id="rId65" w:history="1">
        <w:r>
          <w:rPr>
            <w:rFonts w:ascii="arial" w:eastAsia="arial" w:hAnsi="arial" w:cs="arial"/>
            <w:b w:val="0"/>
            <w:i/>
            <w:strike w:val="0"/>
            <w:color w:val="0077CC"/>
            <w:sz w:val="20"/>
            <w:u w:val="single"/>
            <w:vertAlign w:val="baseline"/>
          </w:rPr>
          <w:t>, 990 F.2d at 1557</w:t>
        </w:r>
      </w:hyperlink>
      <w:r>
        <w:rPr>
          <w:rFonts w:ascii="arial" w:eastAsia="arial" w:hAnsi="arial" w:cs="arial"/>
          <w:b w:val="0"/>
          <w:i w:val="0"/>
          <w:strike w:val="0"/>
          <w:noProof w:val="0"/>
          <w:color w:val="000000"/>
          <w:position w:val="0"/>
          <w:sz w:val="20"/>
          <w:u w:val="none"/>
          <w:vertAlign w:val="baseline"/>
        </w:rPr>
        <w:t xml:space="preserve">. </w:t>
      </w:r>
      <w:bookmarkStart w:id="2004" w:name="Bookmark_I6942P842N1RGD0050000400_2"/>
      <w:bookmarkEnd w:id="2004"/>
      <w:r>
        <w:rPr>
          <w:rFonts w:ascii="arial" w:eastAsia="arial" w:hAnsi="arial" w:cs="arial"/>
          <w:b w:val="0"/>
          <w:i w:val="0"/>
          <w:strike w:val="0"/>
          <w:noProof w:val="0"/>
          <w:color w:val="000000"/>
          <w:position w:val="0"/>
          <w:sz w:val="20"/>
          <w:u w:val="none"/>
          <w:vertAlign w:val="baseline"/>
        </w:rPr>
        <w:t xml:space="preserve">When evaluating either of these actions, a court asks whether the action was reasonable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2005" w:name="Bookmark_I6942P842N1RGD0040000400"/>
      <w:bookmarkEnd w:id="2005"/>
      <w:hyperlink r:id="rId219" w:history="1">
        <w:r>
          <w:rPr>
            <w:rFonts w:ascii="arial" w:eastAsia="arial" w:hAnsi="arial" w:cs="arial"/>
            <w:b w:val="0"/>
            <w:i/>
            <w:strike w:val="0"/>
            <w:noProof w:val="0"/>
            <w:color w:val="0077CC"/>
            <w:position w:val="0"/>
            <w:sz w:val="20"/>
            <w:u w:val="single"/>
            <w:vertAlign w:val="baseline"/>
          </w:rPr>
          <w:t>United States v. Wilson</w:t>
        </w:r>
      </w:hyperlink>
      <w:hyperlink r:id="rId219" w:history="1">
        <w:r>
          <w:rPr>
            <w:rFonts w:ascii="arial" w:eastAsia="arial" w:hAnsi="arial" w:cs="arial"/>
            <w:b w:val="0"/>
            <w:i/>
            <w:strike w:val="0"/>
            <w:noProof w:val="0"/>
            <w:color w:val="0077CC"/>
            <w:position w:val="0"/>
            <w:sz w:val="20"/>
            <w:u w:val="single"/>
            <w:vertAlign w:val="baseline"/>
          </w:rPr>
          <w:t>, 96 F. App'x 640, 643 (10th Cir. 2004)</w:t>
        </w:r>
      </w:hyperlink>
      <w:r>
        <w:rPr>
          <w:rFonts w:ascii="arial" w:eastAsia="arial" w:hAnsi="arial" w:cs="arial"/>
          <w:b w:val="0"/>
          <w:i w:val="0"/>
          <w:strike w:val="0"/>
          <w:noProof w:val="0"/>
          <w:color w:val="000000"/>
          <w:position w:val="0"/>
          <w:sz w:val="20"/>
          <w:u w:val="none"/>
          <w:vertAlign w:val="baseline"/>
        </w:rPr>
        <w:t xml:space="preserve">; </w:t>
      </w:r>
      <w:bookmarkStart w:id="2006" w:name="Bookmark_I6942P8528T46W0010000400"/>
      <w:bookmarkEnd w:id="2006"/>
      <w:hyperlink r:id="rId65" w:history="1">
        <w:r>
          <w:rPr>
            <w:rFonts w:ascii="arial" w:eastAsia="arial" w:hAnsi="arial" w:cs="arial"/>
            <w:b w:val="0"/>
            <w:i/>
            <w:strike w:val="0"/>
            <w:noProof w:val="0"/>
            <w:color w:val="0077CC"/>
            <w:position w:val="0"/>
            <w:sz w:val="20"/>
            <w:u w:val="single"/>
            <w:vertAlign w:val="baseline"/>
          </w:rPr>
          <w:t>United States v. King</w:t>
        </w:r>
      </w:hyperlink>
      <w:hyperlink r:id="rId65" w:history="1">
        <w:r>
          <w:rPr>
            <w:rFonts w:ascii="arial" w:eastAsia="arial" w:hAnsi="arial" w:cs="arial"/>
            <w:b w:val="0"/>
            <w:i/>
            <w:strike w:val="0"/>
            <w:noProof w:val="0"/>
            <w:color w:val="0077CC"/>
            <w:position w:val="0"/>
            <w:sz w:val="20"/>
            <w:u w:val="single"/>
            <w:vertAlign w:val="baseline"/>
          </w:rPr>
          <w:t>, 990 F.2d at 1557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Investigative Detentions and Reasonable Suspicion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07" w:name="Bookmark_para_277"/>
      <w:bookmarkEnd w:id="2007"/>
      <w:bookmarkStart w:id="2008" w:name="Bookmark_I6942P8528T46W0040000400"/>
      <w:bookmarkEnd w:id="2008"/>
      <w:bookmarkStart w:id="2009" w:name="Bookmark_I6942P852SF82R0010000400"/>
      <w:bookmarkEnd w:id="2009"/>
      <w:r>
        <w:rPr>
          <w:rFonts w:ascii="arial" w:eastAsia="arial" w:hAnsi="arial" w:cs="arial"/>
          <w:b w:val="0"/>
          <w:i w:val="0"/>
          <w:strike w:val="0"/>
          <w:noProof w:val="0"/>
          <w:color w:val="000000"/>
          <w:position w:val="0"/>
          <w:sz w:val="20"/>
          <w:u w:val="none"/>
          <w:vertAlign w:val="baseline"/>
        </w:rPr>
        <w:t xml:space="preserve">A police-citizen encounter that is not consensual may be a constitutional investigative detention. </w:t>
      </w:r>
      <w:r>
        <w:rPr>
          <w:rFonts w:ascii="arial" w:eastAsia="arial" w:hAnsi="arial" w:cs="arial"/>
          <w:b w:val="0"/>
          <w:i w:val="0"/>
          <w:strike w:val="0"/>
          <w:noProof w:val="0"/>
          <w:color w:val="000000"/>
          <w:position w:val="0"/>
          <w:sz w:val="20"/>
          <w:u w:val="single"/>
          <w:vertAlign w:val="baseline"/>
        </w:rPr>
        <w:t xml:space="preserve">See </w:t>
      </w:r>
      <w:bookmarkStart w:id="2010" w:name="Bookmark_I6942P8528T46W0030000400"/>
      <w:bookmarkEnd w:id="2010"/>
      <w:hyperlink r:id="rId207" w:history="1">
        <w:r>
          <w:rPr>
            <w:rFonts w:ascii="arial" w:eastAsia="arial" w:hAnsi="arial" w:cs="arial"/>
            <w:b w:val="0"/>
            <w:i/>
            <w:strike w:val="0"/>
            <w:noProof w:val="0"/>
            <w:color w:val="0077CC"/>
            <w:position w:val="0"/>
            <w:sz w:val="20"/>
            <w:u w:val="single"/>
            <w:vertAlign w:val="baseline"/>
          </w:rPr>
          <w:t>Dorato v. Smith</w:t>
        </w:r>
      </w:hyperlink>
      <w:hyperlink r:id="rId207" w:history="1">
        <w:r>
          <w:rPr>
            <w:rFonts w:ascii="arial" w:eastAsia="arial" w:hAnsi="arial" w:cs="arial"/>
            <w:b w:val="0"/>
            <w:i/>
            <w:strike w:val="0"/>
            <w:noProof w:val="0"/>
            <w:color w:val="0077CC"/>
            <w:position w:val="0"/>
            <w:sz w:val="20"/>
            <w:u w:val="single"/>
            <w:vertAlign w:val="baseline"/>
          </w:rPr>
          <w:t>, 108 F. Supp. 3d at 1118</w:t>
        </w:r>
      </w:hyperlink>
      <w:r>
        <w:rPr>
          <w:rFonts w:ascii="arial" w:eastAsia="arial" w:hAnsi="arial" w:cs="arial"/>
          <w:b w:val="0"/>
          <w:i w:val="0"/>
          <w:strike w:val="0"/>
          <w:noProof w:val="0"/>
          <w:color w:val="000000"/>
          <w:position w:val="0"/>
          <w:sz w:val="20"/>
          <w:u w:val="none"/>
          <w:vertAlign w:val="baseline"/>
        </w:rPr>
        <w:t xml:space="preserve">. </w:t>
      </w:r>
      <w:bookmarkStart w:id="2011" w:name="Bookmark_I6942P852SF82R0050000400"/>
      <w:bookmarkEnd w:id="2011"/>
      <w:r>
        <w:rPr>
          <w:rFonts w:ascii="arial" w:eastAsia="arial" w:hAnsi="arial" w:cs="arial"/>
          <w:b w:val="0"/>
          <w:i w:val="0"/>
          <w:strike w:val="0"/>
          <w:noProof w:val="0"/>
          <w:color w:val="000000"/>
          <w:position w:val="0"/>
          <w:sz w:val="20"/>
          <w:u w:val="none"/>
          <w:vertAlign w:val="baseline"/>
        </w:rPr>
        <w:t xml:space="preserve">An investigative detention occurs when an officer stops and briefly detains a person "in order to determine his identity or to maintain the status quo momentarily while obtaining more information." </w:t>
      </w:r>
      <w:bookmarkStart w:id="2012" w:name="Bookmark_I6942P8528T46W0050000400"/>
      <w:bookmarkEnd w:id="2012"/>
      <w:hyperlink r:id="rId206" w:history="1">
        <w:r>
          <w:rPr>
            <w:rFonts w:ascii="arial" w:eastAsia="arial" w:hAnsi="arial" w:cs="arial"/>
            <w:b w:val="0"/>
            <w:i/>
            <w:strike w:val="0"/>
            <w:noProof w:val="0"/>
            <w:color w:val="0077CC"/>
            <w:position w:val="0"/>
            <w:sz w:val="20"/>
            <w:u w:val="single"/>
            <w:vertAlign w:val="baseline"/>
          </w:rPr>
          <w:t>Oliver v. Woods</w:t>
        </w:r>
      </w:hyperlink>
      <w:hyperlink r:id="rId206" w:history="1">
        <w:r>
          <w:rPr>
            <w:rFonts w:ascii="arial" w:eastAsia="arial" w:hAnsi="arial" w:cs="arial"/>
            <w:b w:val="0"/>
            <w:i/>
            <w:strike w:val="0"/>
            <w:noProof w:val="0"/>
            <w:color w:val="0077CC"/>
            <w:position w:val="0"/>
            <w:sz w:val="20"/>
            <w:u w:val="single"/>
            <w:vertAlign w:val="baseline"/>
          </w:rPr>
          <w:t>, 209 F.3d at 1186</w:t>
        </w:r>
      </w:hyperlink>
      <w:r>
        <w:rPr>
          <w:rFonts w:ascii="arial" w:eastAsia="arial" w:hAnsi="arial" w:cs="arial"/>
          <w:b w:val="0"/>
          <w:i w:val="0"/>
          <w:strike w:val="0"/>
          <w:noProof w:val="0"/>
          <w:color w:val="000000"/>
          <w:position w:val="0"/>
          <w:sz w:val="20"/>
          <w:u w:val="none"/>
          <w:vertAlign w:val="baseline"/>
        </w:rPr>
        <w:t xml:space="preserve"> (quoting </w:t>
      </w:r>
      <w:bookmarkStart w:id="2013" w:name="Bookmark_I6942P852SF82R0020000400"/>
      <w:bookmarkEnd w:id="2013"/>
      <w:hyperlink r:id="rId218" w:history="1">
        <w:r>
          <w:rPr>
            <w:rFonts w:ascii="arial" w:eastAsia="arial" w:hAnsi="arial" w:cs="arial"/>
            <w:b w:val="0"/>
            <w:i/>
            <w:strike w:val="0"/>
            <w:noProof w:val="0"/>
            <w:color w:val="0077CC"/>
            <w:position w:val="0"/>
            <w:sz w:val="20"/>
            <w:u w:val="single"/>
            <w:vertAlign w:val="baseline"/>
          </w:rPr>
          <w:t>Adams v. Williams</w:t>
        </w:r>
      </w:hyperlink>
      <w:hyperlink r:id="rId218" w:history="1">
        <w:r>
          <w:rPr>
            <w:rFonts w:ascii="arial" w:eastAsia="arial" w:hAnsi="arial" w:cs="arial"/>
            <w:b w:val="0"/>
            <w:i/>
            <w:strike w:val="0"/>
            <w:noProof w:val="0"/>
            <w:color w:val="0077CC"/>
            <w:position w:val="0"/>
            <w:sz w:val="20"/>
            <w:u w:val="single"/>
            <w:vertAlign w:val="baseline"/>
          </w:rPr>
          <w:t>, 407 U.S. at 146</w:t>
        </w:r>
      </w:hyperlink>
      <w:r>
        <w:rPr>
          <w:rFonts w:ascii="arial" w:eastAsia="arial" w:hAnsi="arial" w:cs="arial"/>
          <w:b w:val="0"/>
          <w:i w:val="0"/>
          <w:strike w:val="0"/>
          <w:noProof w:val="0"/>
          <w:color w:val="000000"/>
          <w:position w:val="0"/>
          <w:sz w:val="20"/>
          <w:u w:val="none"/>
          <w:vertAlign w:val="baseline"/>
        </w:rPr>
        <w:t xml:space="preserve">). </w:t>
      </w:r>
      <w:bookmarkStart w:id="2014" w:name="Bookmark_I6942P852SF82R0050000400_2"/>
      <w:bookmarkEnd w:id="2014"/>
      <w:bookmarkStart w:id="2015" w:name="Bookmark_I6942P852N1RGK0020000400"/>
      <w:bookmarkEnd w:id="2015"/>
      <w:r>
        <w:rPr>
          <w:rFonts w:ascii="arial" w:eastAsia="arial" w:hAnsi="arial" w:cs="arial"/>
          <w:b w:val="0"/>
          <w:i w:val="0"/>
          <w:strike w:val="0"/>
          <w:noProof w:val="0"/>
          <w:color w:val="000000"/>
          <w:position w:val="0"/>
          <w:sz w:val="20"/>
          <w:u w:val="none"/>
          <w:vertAlign w:val="baseline"/>
        </w:rPr>
        <w:t xml:space="preserve">Such brief investigative detentions must meet two distinct requirements to be "reasonable"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2016" w:name="Bookmark_I6942P852SF82T0010000400"/>
      <w:bookmarkEnd w:id="2016"/>
      <w:bookmarkStart w:id="2017" w:name="Bookmark_I6942P852SF82R0040000400"/>
      <w:bookmarkEnd w:id="2017"/>
      <w:hyperlink r:id="rId207" w:history="1">
        <w:r>
          <w:rPr>
            <w:rFonts w:ascii="arial" w:eastAsia="arial" w:hAnsi="arial" w:cs="arial"/>
            <w:b w:val="0"/>
            <w:i/>
            <w:strike w:val="0"/>
            <w:noProof w:val="0"/>
            <w:color w:val="0077CC"/>
            <w:position w:val="0"/>
            <w:sz w:val="20"/>
            <w:u w:val="single"/>
            <w:vertAlign w:val="baseline"/>
          </w:rPr>
          <w:t>Dorato v. Smith</w:t>
        </w:r>
      </w:hyperlink>
      <w:hyperlink r:id="rId207" w:history="1">
        <w:r>
          <w:rPr>
            <w:rFonts w:ascii="arial" w:eastAsia="arial" w:hAnsi="arial" w:cs="arial"/>
            <w:b w:val="0"/>
            <w:i/>
            <w:strike w:val="0"/>
            <w:noProof w:val="0"/>
            <w:color w:val="0077CC"/>
            <w:position w:val="0"/>
            <w:sz w:val="20"/>
            <w:u w:val="single"/>
            <w:vertAlign w:val="baseline"/>
          </w:rPr>
          <w:t>, 108 F. Supp. 3d at 1118</w:t>
        </w:r>
      </w:hyperlink>
      <w:r>
        <w:rPr>
          <w:rFonts w:ascii="arial" w:eastAsia="arial" w:hAnsi="arial" w:cs="arial"/>
          <w:b w:val="0"/>
          <w:i w:val="0"/>
          <w:strike w:val="0"/>
          <w:noProof w:val="0"/>
          <w:color w:val="000000"/>
          <w:position w:val="0"/>
          <w:sz w:val="20"/>
          <w:u w:val="none"/>
          <w:vertAlign w:val="baseline"/>
        </w:rPr>
        <w:t xml:space="preserve">. </w:t>
      </w:r>
      <w:bookmarkStart w:id="2018" w:name="Bookmark_I6942P852SF82T0010000400_2"/>
      <w:bookmarkEnd w:id="2018"/>
      <w:bookmarkStart w:id="2019" w:name="Bookmark_I6942P852N1RGK0020000400_2"/>
      <w:bookmarkEnd w:id="2019"/>
      <w:r>
        <w:rPr>
          <w:rFonts w:ascii="arial" w:eastAsia="arial" w:hAnsi="arial" w:cs="arial"/>
          <w:b w:val="0"/>
          <w:i w:val="0"/>
          <w:strike w:val="0"/>
          <w:noProof w:val="0"/>
          <w:color w:val="000000"/>
          <w:position w:val="0"/>
          <w:sz w:val="20"/>
          <w:u w:val="none"/>
          <w:vertAlign w:val="baseline"/>
        </w:rPr>
        <w:t xml:space="preserve">First, the officer "must have a particularized and objective basis for suspecting the particular person stopped of criminal activity." </w:t>
      </w:r>
      <w:bookmarkStart w:id="2020" w:name="Bookmark_I6942P852N1RGK0010000400"/>
      <w:bookmarkEnd w:id="2020"/>
      <w:hyperlink r:id="rId206" w:history="1">
        <w:r>
          <w:rPr>
            <w:rFonts w:ascii="arial" w:eastAsia="arial" w:hAnsi="arial" w:cs="arial"/>
            <w:b w:val="0"/>
            <w:i/>
            <w:strike w:val="0"/>
            <w:noProof w:val="0"/>
            <w:color w:val="0077CC"/>
            <w:position w:val="0"/>
            <w:sz w:val="20"/>
            <w:u w:val="single"/>
            <w:vertAlign w:val="baseline"/>
          </w:rPr>
          <w:t>Oliver v. Woods</w:t>
        </w:r>
      </w:hyperlink>
      <w:hyperlink r:id="rId206" w:history="1">
        <w:r>
          <w:rPr>
            <w:rFonts w:ascii="arial" w:eastAsia="arial" w:hAnsi="arial" w:cs="arial"/>
            <w:b w:val="0"/>
            <w:i/>
            <w:strike w:val="0"/>
            <w:noProof w:val="0"/>
            <w:color w:val="0077CC"/>
            <w:position w:val="0"/>
            <w:sz w:val="20"/>
            <w:u w:val="single"/>
            <w:vertAlign w:val="baseline"/>
          </w:rPr>
          <w:t>, 209 F.3d at 1186</w:t>
        </w:r>
      </w:hyperlink>
      <w:r>
        <w:rPr>
          <w:rFonts w:ascii="arial" w:eastAsia="arial" w:hAnsi="arial" w:cs="arial"/>
          <w:b w:val="0"/>
          <w:i w:val="0"/>
          <w:strike w:val="0"/>
          <w:noProof w:val="0"/>
          <w:color w:val="000000"/>
          <w:position w:val="0"/>
          <w:sz w:val="20"/>
          <w:u w:val="none"/>
          <w:vertAlign w:val="baseline"/>
        </w:rPr>
        <w:t xml:space="preserve"> (quoting </w:t>
      </w:r>
      <w:bookmarkStart w:id="2021" w:name="Bookmark_I6942P852N1RGK0030000400"/>
      <w:bookmarkEnd w:id="2021"/>
      <w:hyperlink r:id="rId220" w:history="1">
        <w:r>
          <w:rPr>
            <w:rFonts w:ascii="arial" w:eastAsia="arial" w:hAnsi="arial" w:cs="arial"/>
            <w:b w:val="0"/>
            <w:i/>
            <w:strike w:val="0"/>
            <w:noProof w:val="0"/>
            <w:color w:val="0077CC"/>
            <w:position w:val="0"/>
            <w:sz w:val="20"/>
            <w:u w:val="single"/>
            <w:vertAlign w:val="baseline"/>
          </w:rPr>
          <w:t>United States v. Cortez</w:t>
        </w:r>
      </w:hyperlink>
      <w:hyperlink r:id="rId220" w:history="1">
        <w:r>
          <w:rPr>
            <w:rFonts w:ascii="arial" w:eastAsia="arial" w:hAnsi="arial" w:cs="arial"/>
            <w:b w:val="0"/>
            <w:i/>
            <w:strike w:val="0"/>
            <w:noProof w:val="0"/>
            <w:color w:val="0077CC"/>
            <w:position w:val="0"/>
            <w:sz w:val="20"/>
            <w:u w:val="single"/>
            <w:vertAlign w:val="baseline"/>
          </w:rPr>
          <w:t>, 449 U.S. 411, 417-18, 101 S. Ct. 690, 66 L. Ed. 2d 621 (1981)</w:t>
        </w:r>
      </w:hyperlink>
      <w:r>
        <w:rPr>
          <w:rFonts w:ascii="arial" w:eastAsia="arial" w:hAnsi="arial" w:cs="arial"/>
          <w:b w:val="0"/>
          <w:i w:val="0"/>
          <w:strike w:val="0"/>
          <w:noProof w:val="0"/>
          <w:color w:val="000000"/>
          <w:position w:val="0"/>
          <w:sz w:val="20"/>
          <w:u w:val="none"/>
          <w:vertAlign w:val="baseline"/>
        </w:rPr>
        <w:t xml:space="preserve">). Second, the investigative detention that follows the stop must be "reasonably related in scope to the circumstances" which justified the stop in the first place, </w:t>
      </w:r>
      <w:bookmarkStart w:id="2022" w:name="Bookmark_I6942P852N1RGK0050000400"/>
      <w:bookmarkEnd w:id="2022"/>
      <w:hyperlink r:id="rId143" w:history="1">
        <w:r>
          <w:rPr>
            <w:rFonts w:ascii="arial" w:eastAsia="arial" w:hAnsi="arial" w:cs="arial"/>
            <w:b w:val="0"/>
            <w:i/>
            <w:strike w:val="0"/>
            <w:noProof w:val="0"/>
            <w:color w:val="0077CC"/>
            <w:position w:val="0"/>
            <w:sz w:val="20"/>
            <w:u w:val="single"/>
            <w:vertAlign w:val="baseline"/>
          </w:rPr>
          <w:t>Terry v. Ohio</w:t>
        </w:r>
      </w:hyperlink>
      <w:hyperlink r:id="rId143" w:history="1">
        <w:r>
          <w:rPr>
            <w:rFonts w:ascii="arial" w:eastAsia="arial" w:hAnsi="arial" w:cs="arial"/>
            <w:b w:val="0"/>
            <w:i/>
            <w:strike w:val="0"/>
            <w:noProof w:val="0"/>
            <w:color w:val="0077CC"/>
            <w:position w:val="0"/>
            <w:sz w:val="20"/>
            <w:u w:val="single"/>
            <w:vertAlign w:val="baseline"/>
          </w:rPr>
          <w:t>, 392 U.S. at 20</w:t>
        </w:r>
      </w:hyperlink>
      <w:r>
        <w:rPr>
          <w:rFonts w:ascii="arial" w:eastAsia="arial" w:hAnsi="arial" w:cs="arial"/>
          <w:b w:val="0"/>
          <w:i w:val="0"/>
          <w:strike w:val="0"/>
          <w:noProof w:val="0"/>
          <w:color w:val="000000"/>
          <w:position w:val="0"/>
          <w:sz w:val="20"/>
          <w:u w:val="none"/>
          <w:vertAlign w:val="baseline"/>
        </w:rPr>
        <w:t>, because</w:t>
      </w:r>
      <w:r>
        <w:rPr>
          <w:rFonts w:ascii="arial" w:eastAsia="arial" w:hAnsi="arial" w:cs="arial"/>
          <w:b/>
          <w:i w:val="0"/>
          <w:strike w:val="0"/>
          <w:noProof w:val="0"/>
          <w:color w:val="000000"/>
          <w:position w:val="0"/>
          <w:sz w:val="20"/>
          <w:u w:val="none"/>
          <w:vertAlign w:val="baseline"/>
        </w:rPr>
        <w:t> [*139] </w:t>
      </w:r>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imposes "limitations on both the length of the detention and the manner in which it is carried out," </w:t>
      </w:r>
      <w:bookmarkStart w:id="2023" w:name="Bookmark_I6942P852SF82T0020000400"/>
      <w:bookmarkEnd w:id="2023"/>
      <w:hyperlink r:id="rId221" w:history="1">
        <w:r>
          <w:rPr>
            <w:rFonts w:ascii="arial" w:eastAsia="arial" w:hAnsi="arial" w:cs="arial"/>
            <w:b w:val="0"/>
            <w:i/>
            <w:strike w:val="0"/>
            <w:noProof w:val="0"/>
            <w:color w:val="0077CC"/>
            <w:position w:val="0"/>
            <w:sz w:val="20"/>
            <w:u w:val="single"/>
            <w:vertAlign w:val="baseline"/>
          </w:rPr>
          <w:t>United States v. Holt</w:t>
        </w:r>
      </w:hyperlink>
      <w:hyperlink r:id="rId221" w:history="1">
        <w:r>
          <w:rPr>
            <w:rFonts w:ascii="arial" w:eastAsia="arial" w:hAnsi="arial" w:cs="arial"/>
            <w:b w:val="0"/>
            <w:i/>
            <w:strike w:val="0"/>
            <w:noProof w:val="0"/>
            <w:color w:val="0077CC"/>
            <w:position w:val="0"/>
            <w:sz w:val="20"/>
            <w:u w:val="single"/>
            <w:vertAlign w:val="baseline"/>
          </w:rPr>
          <w:t>, 264 F.3d 1215, 1229 (10th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24" w:name="Bookmark_para_278"/>
      <w:bookmarkEnd w:id="2024"/>
      <w:bookmarkStart w:id="2025" w:name="Bookmark_I6942P852SF82T0050000400"/>
      <w:bookmarkEnd w:id="2025"/>
      <w:bookmarkStart w:id="2026" w:name="Bookmark_I6942P852N1RGS0040000400"/>
      <w:bookmarkEnd w:id="2026"/>
      <w:r>
        <w:rPr>
          <w:rFonts w:ascii="arial" w:eastAsia="arial" w:hAnsi="arial" w:cs="arial"/>
          <w:b w:val="0"/>
          <w:i w:val="0"/>
          <w:strike w:val="0"/>
          <w:noProof w:val="0"/>
          <w:color w:val="000000"/>
          <w:position w:val="0"/>
          <w:sz w:val="20"/>
          <w:u w:val="none"/>
          <w:vertAlign w:val="baseline"/>
        </w:rPr>
        <w:t xml:space="preserve">"For reasonable suspicion to exist, an officer 'need not rule out the possibility of innocent conduct'; he or she simply must possess 'some minimal level of objective justification' for making the stop." </w:t>
      </w:r>
      <w:bookmarkStart w:id="2027" w:name="Bookmark_I6942P852SF82T0040000400"/>
      <w:bookmarkEnd w:id="2027"/>
      <w:hyperlink r:id="rId222" w:history="1">
        <w:r>
          <w:rPr>
            <w:rFonts w:ascii="arial" w:eastAsia="arial" w:hAnsi="arial" w:cs="arial"/>
            <w:b w:val="0"/>
            <w:i/>
            <w:strike w:val="0"/>
            <w:noProof w:val="0"/>
            <w:color w:val="0077CC"/>
            <w:position w:val="0"/>
            <w:sz w:val="20"/>
            <w:u w:val="single"/>
            <w:vertAlign w:val="baseline"/>
          </w:rPr>
          <w:t>United States v. Winder</w:t>
        </w:r>
      </w:hyperlink>
      <w:hyperlink r:id="rId222" w:history="1">
        <w:r>
          <w:rPr>
            <w:rFonts w:ascii="arial" w:eastAsia="arial" w:hAnsi="arial" w:cs="arial"/>
            <w:b w:val="0"/>
            <w:i/>
            <w:strike w:val="0"/>
            <w:noProof w:val="0"/>
            <w:color w:val="0077CC"/>
            <w:position w:val="0"/>
            <w:sz w:val="20"/>
            <w:u w:val="single"/>
            <w:vertAlign w:val="baseline"/>
          </w:rPr>
          <w:t>, 557 F.3d 1129, 1134 (10th Cir. 2009)</w:t>
        </w:r>
      </w:hyperlink>
      <w:r>
        <w:rPr>
          <w:rFonts w:ascii="arial" w:eastAsia="arial" w:hAnsi="arial" w:cs="arial"/>
          <w:b w:val="0"/>
          <w:i w:val="0"/>
          <w:strike w:val="0"/>
          <w:noProof w:val="0"/>
          <w:color w:val="000000"/>
          <w:position w:val="0"/>
          <w:sz w:val="20"/>
          <w:u w:val="none"/>
          <w:vertAlign w:val="baseline"/>
        </w:rPr>
        <w:t xml:space="preserve">(quoting </w:t>
      </w:r>
      <w:bookmarkStart w:id="2028" w:name="Bookmark_I6942P852N1RGS0010000400"/>
      <w:bookmarkEnd w:id="2028"/>
      <w:hyperlink r:id="rId223" w:history="1">
        <w:r>
          <w:rPr>
            <w:rFonts w:ascii="arial" w:eastAsia="arial" w:hAnsi="arial" w:cs="arial"/>
            <w:b w:val="0"/>
            <w:i/>
            <w:strike w:val="0"/>
            <w:noProof w:val="0"/>
            <w:color w:val="0077CC"/>
            <w:position w:val="0"/>
            <w:sz w:val="20"/>
            <w:u w:val="single"/>
            <w:vertAlign w:val="baseline"/>
          </w:rPr>
          <w:t>United States v. Vercher</w:t>
        </w:r>
      </w:hyperlink>
      <w:hyperlink r:id="rId223" w:history="1">
        <w:r>
          <w:rPr>
            <w:rFonts w:ascii="arial" w:eastAsia="arial" w:hAnsi="arial" w:cs="arial"/>
            <w:b w:val="0"/>
            <w:i/>
            <w:strike w:val="0"/>
            <w:noProof w:val="0"/>
            <w:color w:val="0077CC"/>
            <w:position w:val="0"/>
            <w:sz w:val="20"/>
            <w:u w:val="single"/>
            <w:vertAlign w:val="baseline"/>
          </w:rPr>
          <w:t>, 358 F.3d 1257, 1261 (10th Cir. 2004)</w:t>
        </w:r>
      </w:hyperlink>
      <w:r>
        <w:rPr>
          <w:rFonts w:ascii="arial" w:eastAsia="arial" w:hAnsi="arial" w:cs="arial"/>
          <w:b w:val="0"/>
          <w:i w:val="0"/>
          <w:strike w:val="0"/>
          <w:noProof w:val="0"/>
          <w:color w:val="000000"/>
          <w:position w:val="0"/>
          <w:sz w:val="20"/>
          <w:u w:val="none"/>
          <w:vertAlign w:val="baseline"/>
        </w:rPr>
        <w:t xml:space="preserve">). </w:t>
      </w:r>
      <w:bookmarkStart w:id="2029" w:name="Bookmark_I6942P862HM6NN0030000400"/>
      <w:bookmarkEnd w:id="2029"/>
      <w:r>
        <w:rPr>
          <w:rFonts w:ascii="arial" w:eastAsia="arial" w:hAnsi="arial" w:cs="arial"/>
          <w:b w:val="0"/>
          <w:i w:val="0"/>
          <w:strike w:val="0"/>
          <w:noProof w:val="0"/>
          <w:color w:val="000000"/>
          <w:position w:val="0"/>
          <w:sz w:val="20"/>
          <w:u w:val="none"/>
          <w:vertAlign w:val="baseline"/>
        </w:rPr>
        <w:t xml:space="preserve">Information "falling 'considerably short' of a preponderance standard" will meet the standard for reasonable suspicion. </w:t>
      </w:r>
      <w:bookmarkStart w:id="2030" w:name="Bookmark_I6942P852N1RGS0030000400"/>
      <w:bookmarkEnd w:id="2030"/>
      <w:hyperlink r:id="rId222" w:history="1">
        <w:r>
          <w:rPr>
            <w:rFonts w:ascii="arial" w:eastAsia="arial" w:hAnsi="arial" w:cs="arial"/>
            <w:b w:val="0"/>
            <w:i/>
            <w:strike w:val="0"/>
            <w:noProof w:val="0"/>
            <w:color w:val="0077CC"/>
            <w:position w:val="0"/>
            <w:sz w:val="20"/>
            <w:u w:val="single"/>
            <w:vertAlign w:val="baseline"/>
          </w:rPr>
          <w:t>United States v. Winder</w:t>
        </w:r>
      </w:hyperlink>
      <w:hyperlink r:id="rId222" w:history="1">
        <w:r>
          <w:rPr>
            <w:rFonts w:ascii="arial" w:eastAsia="arial" w:hAnsi="arial" w:cs="arial"/>
            <w:b w:val="0"/>
            <w:i/>
            <w:strike w:val="0"/>
            <w:noProof w:val="0"/>
            <w:color w:val="0077CC"/>
            <w:position w:val="0"/>
            <w:sz w:val="20"/>
            <w:u w:val="single"/>
            <w:vertAlign w:val="baseline"/>
          </w:rPr>
          <w:t>, 557 F.3d at 1134</w:t>
        </w:r>
      </w:hyperlink>
      <w:r>
        <w:rPr>
          <w:rFonts w:ascii="arial" w:eastAsia="arial" w:hAnsi="arial" w:cs="arial"/>
          <w:b w:val="0"/>
          <w:i w:val="0"/>
          <w:strike w:val="0"/>
          <w:noProof w:val="0"/>
          <w:color w:val="000000"/>
          <w:position w:val="0"/>
          <w:sz w:val="20"/>
          <w:u w:val="none"/>
          <w:vertAlign w:val="baseline"/>
        </w:rPr>
        <w:t xml:space="preserve"> (quoting </w:t>
      </w:r>
      <w:bookmarkStart w:id="2031" w:name="Bookmark_I6942P852N1RGS0050000400"/>
      <w:bookmarkEnd w:id="2031"/>
      <w:hyperlink r:id="rId224" w:history="1">
        <w:r>
          <w:rPr>
            <w:rFonts w:ascii="arial" w:eastAsia="arial" w:hAnsi="arial" w:cs="arial"/>
            <w:b w:val="0"/>
            <w:i/>
            <w:strike w:val="0"/>
            <w:noProof w:val="0"/>
            <w:color w:val="0077CC"/>
            <w:position w:val="0"/>
            <w:sz w:val="20"/>
            <w:u w:val="single"/>
            <w:vertAlign w:val="baseline"/>
          </w:rPr>
          <w:t>United States v. Arvizu</w:t>
        </w:r>
      </w:hyperlink>
      <w:hyperlink r:id="rId224" w:history="1">
        <w:r>
          <w:rPr>
            <w:rFonts w:ascii="arial" w:eastAsia="arial" w:hAnsi="arial" w:cs="arial"/>
            <w:b w:val="0"/>
            <w:i/>
            <w:strike w:val="0"/>
            <w:noProof w:val="0"/>
            <w:color w:val="0077CC"/>
            <w:position w:val="0"/>
            <w:sz w:val="20"/>
            <w:u w:val="single"/>
            <w:vertAlign w:val="baseline"/>
          </w:rPr>
          <w:t>, 534 U.S. 266, 274, 122 S. Ct. 744, 151 L. Ed. 2d 740 (2002)</w:t>
        </w:r>
      </w:hyperlink>
      <w:r>
        <w:rPr>
          <w:rFonts w:ascii="arial" w:eastAsia="arial" w:hAnsi="arial" w:cs="arial"/>
          <w:b w:val="0"/>
          <w:i w:val="0"/>
          <w:strike w:val="0"/>
          <w:noProof w:val="0"/>
          <w:color w:val="000000"/>
          <w:position w:val="0"/>
          <w:sz w:val="20"/>
          <w:u w:val="none"/>
          <w:vertAlign w:val="baseline"/>
        </w:rPr>
        <w:t xml:space="preserve">). </w:t>
      </w:r>
      <w:bookmarkStart w:id="2032" w:name="Bookmark_I6942P862HM6NN0030000400_2"/>
      <w:bookmarkEnd w:id="2032"/>
      <w:r>
        <w:rPr>
          <w:rFonts w:ascii="arial" w:eastAsia="arial" w:hAnsi="arial" w:cs="arial"/>
          <w:b w:val="0"/>
          <w:i w:val="0"/>
          <w:strike w:val="0"/>
          <w:noProof w:val="0"/>
          <w:color w:val="000000"/>
          <w:position w:val="0"/>
          <w:sz w:val="20"/>
          <w:u w:val="single"/>
          <w:vertAlign w:val="baseline"/>
        </w:rPr>
        <w:t xml:space="preserve">See </w:t>
      </w:r>
      <w:bookmarkStart w:id="2033" w:name="Bookmark_I6942P862HM6NN0020000400"/>
      <w:bookmarkEnd w:id="2033"/>
      <w:hyperlink r:id="rId225" w:history="1">
        <w:r>
          <w:rPr>
            <w:rFonts w:ascii="arial" w:eastAsia="arial" w:hAnsi="arial" w:cs="arial"/>
            <w:b w:val="0"/>
            <w:i/>
            <w:strike w:val="0"/>
            <w:noProof w:val="0"/>
            <w:color w:val="0077CC"/>
            <w:position w:val="0"/>
            <w:sz w:val="20"/>
            <w:u w:val="single"/>
            <w:vertAlign w:val="baseline"/>
          </w:rPr>
          <w:t>Illinois v. Wardlow</w:t>
        </w:r>
      </w:hyperlink>
      <w:hyperlink r:id="rId225" w:history="1">
        <w:r>
          <w:rPr>
            <w:rFonts w:ascii="arial" w:eastAsia="arial" w:hAnsi="arial" w:cs="arial"/>
            <w:b w:val="0"/>
            <w:i/>
            <w:strike w:val="0"/>
            <w:noProof w:val="0"/>
            <w:color w:val="0077CC"/>
            <w:position w:val="0"/>
            <w:sz w:val="20"/>
            <w:u w:val="single"/>
            <w:vertAlign w:val="baseline"/>
          </w:rPr>
          <w:t>, 528 U.S. 119, 123, 120 S. Ct. 673, 145 L. Ed. 2d 570 (2000)</w:t>
        </w:r>
      </w:hyperlink>
      <w:r>
        <w:rPr>
          <w:rFonts w:ascii="arial" w:eastAsia="arial" w:hAnsi="arial" w:cs="arial"/>
          <w:b w:val="0"/>
          <w:i w:val="0"/>
          <w:strike w:val="0"/>
          <w:noProof w:val="0"/>
          <w:color w:val="000000"/>
          <w:position w:val="0"/>
          <w:sz w:val="20"/>
          <w:u w:val="none"/>
          <w:vertAlign w:val="baseline"/>
        </w:rPr>
        <w:t>(noting that "'reasonable suspicion' is a less demanding standard than probable cause and requires a showing considerably less than preponderance of the evidence").</w:t>
      </w:r>
    </w:p>
    <w:p>
      <w:pPr>
        <w:keepNext w:val="0"/>
        <w:spacing w:before="240" w:after="0" w:line="260" w:lineRule="atLeast"/>
        <w:ind w:left="0" w:right="0" w:firstLine="0"/>
        <w:jc w:val="both"/>
      </w:pPr>
      <w:bookmarkStart w:id="2034" w:name="Bookmark_para_279"/>
      <w:bookmarkEnd w:id="2034"/>
      <w:bookmarkStart w:id="2035" w:name="Bookmark_I6942P862HM6NN0050000400"/>
      <w:bookmarkEnd w:id="2035"/>
      <w:bookmarkStart w:id="2036" w:name="Bookmark_I6942P862N1RH00020000400"/>
      <w:bookmarkEnd w:id="2036"/>
      <w:r>
        <w:rPr>
          <w:rFonts w:ascii="arial" w:eastAsia="arial" w:hAnsi="arial" w:cs="arial"/>
          <w:b w:val="0"/>
          <w:i w:val="0"/>
          <w:strike w:val="0"/>
          <w:noProof w:val="0"/>
          <w:color w:val="000000"/>
          <w:position w:val="0"/>
          <w:sz w:val="20"/>
          <w:u w:val="none"/>
          <w:vertAlign w:val="baseline"/>
        </w:rPr>
        <w:t xml:space="preserve">In </w:t>
      </w:r>
      <w:bookmarkStart w:id="2037" w:name="Bookmark_I6942P862HM6NN0040000400"/>
      <w:bookmarkEnd w:id="2037"/>
      <w:hyperlink r:id="rId226" w:history="1">
        <w:r>
          <w:rPr>
            <w:rFonts w:ascii="arial" w:eastAsia="arial" w:hAnsi="arial" w:cs="arial"/>
            <w:b w:val="0"/>
            <w:i/>
            <w:strike w:val="0"/>
            <w:noProof w:val="0"/>
            <w:color w:val="0077CC"/>
            <w:position w:val="0"/>
            <w:sz w:val="20"/>
            <w:u w:val="single"/>
            <w:vertAlign w:val="baseline"/>
          </w:rPr>
          <w:t>United States v. Johnson</w:t>
        </w:r>
      </w:hyperlink>
      <w:hyperlink r:id="rId226" w:history="1">
        <w:r>
          <w:rPr>
            <w:rFonts w:ascii="arial" w:eastAsia="arial" w:hAnsi="arial" w:cs="arial"/>
            <w:b w:val="0"/>
            <w:i/>
            <w:strike w:val="0"/>
            <w:noProof w:val="0"/>
            <w:color w:val="0077CC"/>
            <w:position w:val="0"/>
            <w:sz w:val="20"/>
            <w:u w:val="single"/>
            <w:vertAlign w:val="baseline"/>
          </w:rPr>
          <w:t>, 364 F.3d 1185 (10th Cir. 2004)</w:t>
        </w:r>
      </w:hyperlink>
      <w:r>
        <w:rPr>
          <w:rFonts w:ascii="arial" w:eastAsia="arial" w:hAnsi="arial" w:cs="arial"/>
          <w:b w:val="0"/>
          <w:i w:val="0"/>
          <w:strike w:val="0"/>
          <w:noProof w:val="0"/>
          <w:color w:val="000000"/>
          <w:position w:val="0"/>
          <w:sz w:val="20"/>
          <w:u w:val="none"/>
          <w:vertAlign w:val="baseline"/>
        </w:rPr>
        <w:t xml:space="preserve">, the Tenth Circuit held that an officer had reasonable suspicion to continue questioning and to frisk a suspect after: (i) the officer had responded to a call from a citizen who gave his telephone number, and gave a detailed and accurate description of possible criminal activity and of the suspect; (ii) the contact occurred in Albuquerque's highest-crime area; and (iii) the suspect displayed nervous behavior. </w:t>
      </w:r>
      <w:bookmarkStart w:id="2038" w:name="Bookmark_I6942P862N1RH00040000400"/>
      <w:bookmarkEnd w:id="2038"/>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039" w:name="Bookmark_I6942P862N1RH00010000400"/>
      <w:bookmarkEnd w:id="2039"/>
      <w:hyperlink r:id="rId226" w:history="1">
        <w:r>
          <w:rPr>
            <w:rFonts w:ascii="arial" w:eastAsia="arial" w:hAnsi="arial" w:cs="arial"/>
            <w:b w:val="0"/>
            <w:i/>
            <w:strike w:val="0"/>
            <w:noProof w:val="0"/>
            <w:color w:val="0077CC"/>
            <w:position w:val="0"/>
            <w:sz w:val="20"/>
            <w:u w:val="single"/>
            <w:vertAlign w:val="baseline"/>
          </w:rPr>
          <w:t>364 F.3d at 1194</w:t>
        </w:r>
      </w:hyperlink>
      <w:r>
        <w:rPr>
          <w:rFonts w:ascii="arial" w:eastAsia="arial" w:hAnsi="arial" w:cs="arial"/>
          <w:b w:val="0"/>
          <w:i w:val="0"/>
          <w:strike w:val="0"/>
          <w:noProof w:val="0"/>
          <w:color w:val="000000"/>
          <w:position w:val="0"/>
          <w:sz w:val="20"/>
          <w:u w:val="none"/>
          <w:vertAlign w:val="baseline"/>
        </w:rPr>
        <w:t>. The Tenth Circuit noted that the officer's experience and training allowed him to make inferences, based on a combination of the surrounding circumstances,</w:t>
      </w:r>
      <w:r>
        <w:rPr>
          <w:rFonts w:ascii="arial" w:eastAsia="arial" w:hAnsi="arial" w:cs="arial"/>
          <w:b/>
          <w:i w:val="0"/>
          <w:strike w:val="0"/>
          <w:noProof w:val="0"/>
          <w:color w:val="000000"/>
          <w:position w:val="0"/>
          <w:sz w:val="20"/>
          <w:u w:val="none"/>
          <w:vertAlign w:val="baseline"/>
        </w:rPr>
        <w:t> [*140] </w:t>
      </w:r>
      <w:r>
        <w:rPr>
          <w:rFonts w:ascii="arial" w:eastAsia="arial" w:hAnsi="arial" w:cs="arial"/>
          <w:b w:val="0"/>
          <w:i w:val="0"/>
          <w:strike w:val="0"/>
          <w:noProof w:val="0"/>
          <w:color w:val="000000"/>
          <w:position w:val="0"/>
          <w:sz w:val="20"/>
          <w:u w:val="none"/>
          <w:vertAlign w:val="baseline"/>
        </w:rPr>
        <w:t xml:space="preserve"> that criminal activity was afoot. </w:t>
      </w:r>
      <w:bookmarkStart w:id="2040" w:name="Bookmark_I6942P862N1RH00040000400_2"/>
      <w:bookmarkEnd w:id="2040"/>
      <w:bookmarkStart w:id="2041" w:name="Bookmark_I6942P862D6NPN0010000400"/>
      <w:bookmarkEnd w:id="2041"/>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042" w:name="Bookmark_I6942P862N1RH00030000400"/>
      <w:bookmarkEnd w:id="2042"/>
      <w:hyperlink r:id="rId226" w:history="1">
        <w:r>
          <w:rPr>
            <w:rFonts w:ascii="arial" w:eastAsia="arial" w:hAnsi="arial" w:cs="arial"/>
            <w:b w:val="0"/>
            <w:i/>
            <w:strike w:val="0"/>
            <w:noProof w:val="0"/>
            <w:color w:val="0077CC"/>
            <w:position w:val="0"/>
            <w:sz w:val="20"/>
            <w:u w:val="single"/>
            <w:vertAlign w:val="baseline"/>
          </w:rPr>
          <w:t>364 F.3d at 1194</w:t>
        </w:r>
      </w:hyperlink>
      <w:r>
        <w:rPr>
          <w:rFonts w:ascii="arial" w:eastAsia="arial" w:hAnsi="arial" w:cs="arial"/>
          <w:b w:val="0"/>
          <w:i w:val="0"/>
          <w:strike w:val="0"/>
          <w:noProof w:val="0"/>
          <w:color w:val="000000"/>
          <w:position w:val="0"/>
          <w:sz w:val="20"/>
          <w:u w:val="none"/>
          <w:vertAlign w:val="baseline"/>
        </w:rPr>
        <w:t xml:space="preserve"> ("His suspicions were particularized to [the suspect], and were based on how his training and experience taught him to interpret a number of objectively reasonable details."). </w:t>
      </w:r>
      <w:bookmarkStart w:id="2043" w:name="Bookmark_I6942P862D6NPN0010000400_2"/>
      <w:bookmarkEnd w:id="2043"/>
      <w:r>
        <w:rPr>
          <w:rFonts w:ascii="arial" w:eastAsia="arial" w:hAnsi="arial" w:cs="arial"/>
          <w:b w:val="0"/>
          <w:i w:val="0"/>
          <w:strike w:val="0"/>
          <w:noProof w:val="0"/>
          <w:color w:val="000000"/>
          <w:position w:val="0"/>
          <w:sz w:val="20"/>
          <w:u w:val="none"/>
          <w:vertAlign w:val="baseline"/>
        </w:rPr>
        <w:t xml:space="preserve">While many of the factors that the Tenth Circuit considered would not, without more, have given rise to reasonable suspicion, the combination of circumstances was sufficient.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044" w:name="Bookmark_I6942P862N1RH00050000400"/>
      <w:bookmarkEnd w:id="2044"/>
      <w:hyperlink r:id="rId226" w:history="1">
        <w:r>
          <w:rPr>
            <w:rFonts w:ascii="arial" w:eastAsia="arial" w:hAnsi="arial" w:cs="arial"/>
            <w:b w:val="0"/>
            <w:i/>
            <w:strike w:val="0"/>
            <w:noProof w:val="0"/>
            <w:color w:val="0077CC"/>
            <w:position w:val="0"/>
            <w:sz w:val="20"/>
            <w:u w:val="single"/>
            <w:vertAlign w:val="baseline"/>
          </w:rPr>
          <w:t>364 F.3d at 1193</w:t>
        </w:r>
      </w:hyperlink>
      <w:r>
        <w:rPr>
          <w:rFonts w:ascii="arial" w:eastAsia="arial" w:hAnsi="arial" w:cs="arial"/>
          <w:b w:val="0"/>
          <w:i w:val="0"/>
          <w:strike w:val="0"/>
          <w:noProof w:val="0"/>
          <w:color w:val="000000"/>
          <w:position w:val="0"/>
          <w:sz w:val="20"/>
          <w:u w:val="none"/>
          <w:vertAlign w:val="baseline"/>
        </w:rPr>
        <w:t xml:space="preserve"> (noting that the district court had erred, because "[a]ll of these factors, mitigating and aggravating, should have been analyzed as part of the totality of the circumstances faced by [the officer] at the inception of the detention").</w:t>
      </w:r>
    </w:p>
    <w:p>
      <w:pPr>
        <w:keepNext w:val="0"/>
        <w:spacing w:before="240" w:after="0" w:line="260" w:lineRule="atLeast"/>
        <w:ind w:left="0" w:right="0" w:firstLine="0"/>
        <w:jc w:val="both"/>
      </w:pPr>
      <w:bookmarkStart w:id="2045" w:name="Bookmark_para_280"/>
      <w:bookmarkEnd w:id="2045"/>
      <w:bookmarkStart w:id="2046" w:name="Bookmark_I6942P862D6NPN0030000400"/>
      <w:bookmarkEnd w:id="2046"/>
      <w:bookmarkStart w:id="2047" w:name="Bookmark_I6942P862D6NPN0050000400"/>
      <w:bookmarkEnd w:id="2047"/>
      <w:bookmarkStart w:id="2048" w:name="Bookmark_I6942P872N1RH40020000400"/>
      <w:bookmarkEnd w:id="2048"/>
      <w:r>
        <w:rPr>
          <w:rFonts w:ascii="arial" w:eastAsia="arial" w:hAnsi="arial" w:cs="arial"/>
          <w:b w:val="0"/>
          <w:i w:val="0"/>
          <w:strike w:val="0"/>
          <w:noProof w:val="0"/>
          <w:color w:val="000000"/>
          <w:position w:val="0"/>
          <w:sz w:val="20"/>
          <w:u w:val="none"/>
          <w:vertAlign w:val="baseline"/>
        </w:rPr>
        <w:t xml:space="preserve">In </w:t>
      </w:r>
      <w:bookmarkStart w:id="2049" w:name="Bookmark_I6942P862D6NPN0020000400"/>
      <w:bookmarkEnd w:id="2049"/>
      <w:hyperlink r:id="rId227" w:history="1">
        <w:r>
          <w:rPr>
            <w:rFonts w:ascii="arial" w:eastAsia="arial" w:hAnsi="arial" w:cs="arial"/>
            <w:b w:val="0"/>
            <w:i/>
            <w:strike w:val="0"/>
            <w:noProof w:val="0"/>
            <w:color w:val="0077CC"/>
            <w:position w:val="0"/>
            <w:sz w:val="20"/>
            <w:u w:val="single"/>
            <w:vertAlign w:val="baseline"/>
          </w:rPr>
          <w:t>United States v. Ceballos</w:t>
        </w:r>
      </w:hyperlink>
      <w:hyperlink r:id="rId227" w:history="1">
        <w:r>
          <w:rPr>
            <w:rFonts w:ascii="arial" w:eastAsia="arial" w:hAnsi="arial" w:cs="arial"/>
            <w:b w:val="0"/>
            <w:i/>
            <w:strike w:val="0"/>
            <w:noProof w:val="0"/>
            <w:color w:val="0077CC"/>
            <w:position w:val="0"/>
            <w:sz w:val="20"/>
            <w:u w:val="single"/>
            <w:vertAlign w:val="baseline"/>
          </w:rPr>
          <w:t>, 355 F. App'x 226 (10th Cir. 2009)</w:t>
        </w:r>
      </w:hyperlink>
      <w:r>
        <w:rPr>
          <w:rFonts w:ascii="arial" w:eastAsia="arial" w:hAnsi="arial" w:cs="arial"/>
          <w:b w:val="0"/>
          <w:i w:val="0"/>
          <w:strike w:val="0"/>
          <w:noProof w:val="0"/>
          <w:color w:val="000000"/>
          <w:position w:val="0"/>
          <w:sz w:val="20"/>
          <w:u w:val="none"/>
          <w:vertAlign w:val="baseline"/>
        </w:rPr>
        <w:t xml:space="preserve">(unpublished), a police officer observed a young girl walking down the street at night. </w:t>
      </w:r>
      <w:bookmarkStart w:id="2050" w:name="Bookmark_I6942P872N1RH40040000400"/>
      <w:bookmarkEnd w:id="2050"/>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051" w:name="Bookmark_I6942P862D6NPN0040000400"/>
      <w:bookmarkEnd w:id="2051"/>
      <w:hyperlink r:id="rId227" w:history="1">
        <w:r>
          <w:rPr>
            <w:rFonts w:ascii="arial" w:eastAsia="arial" w:hAnsi="arial" w:cs="arial"/>
            <w:b w:val="0"/>
            <w:i/>
            <w:strike w:val="0"/>
            <w:noProof w:val="0"/>
            <w:color w:val="0077CC"/>
            <w:position w:val="0"/>
            <w:sz w:val="20"/>
            <w:u w:val="single"/>
            <w:vertAlign w:val="baseline"/>
          </w:rPr>
          <w:t>355 F. App'x at 227-28</w:t>
        </w:r>
      </w:hyperlink>
      <w:r>
        <w:rPr>
          <w:rFonts w:ascii="arial" w:eastAsia="arial" w:hAnsi="arial" w:cs="arial"/>
          <w:b w:val="0"/>
          <w:i w:val="0"/>
          <w:strike w:val="0"/>
          <w:noProof w:val="0"/>
          <w:color w:val="000000"/>
          <w:position w:val="0"/>
          <w:sz w:val="20"/>
          <w:u w:val="none"/>
          <w:vertAlign w:val="baseline"/>
        </w:rPr>
        <w:t xml:space="preserve">. A truck pulled alongside the girl, the driver of the truck and the girl spoke briefly, then the truck drove ahead, and the girl continued on her walk.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052" w:name="Bookmark_I6942P872N1RH40010000400"/>
      <w:bookmarkEnd w:id="2052"/>
      <w:hyperlink r:id="rId227" w:history="1">
        <w:r>
          <w:rPr>
            <w:rFonts w:ascii="arial" w:eastAsia="arial" w:hAnsi="arial" w:cs="arial"/>
            <w:b w:val="0"/>
            <w:i/>
            <w:strike w:val="0"/>
            <w:noProof w:val="0"/>
            <w:color w:val="0077CC"/>
            <w:position w:val="0"/>
            <w:sz w:val="20"/>
            <w:u w:val="single"/>
            <w:vertAlign w:val="baseline"/>
          </w:rPr>
          <w:t>355 F. App'x at 228</w:t>
        </w:r>
      </w:hyperlink>
      <w:r>
        <w:rPr>
          <w:rFonts w:ascii="arial" w:eastAsia="arial" w:hAnsi="arial" w:cs="arial"/>
          <w:b w:val="0"/>
          <w:i w:val="0"/>
          <w:strike w:val="0"/>
          <w:noProof w:val="0"/>
          <w:color w:val="000000"/>
          <w:position w:val="0"/>
          <w:sz w:val="20"/>
          <w:u w:val="none"/>
          <w:vertAlign w:val="baseline"/>
        </w:rPr>
        <w:t xml:space="preserve">. </w:t>
      </w:r>
      <w:bookmarkStart w:id="2053" w:name="Bookmark_I6942P872N1RH40040000400_2"/>
      <w:bookmarkEnd w:id="2053"/>
      <w:bookmarkStart w:id="2054" w:name="Bookmark_I6942P872D6NPT0010000400"/>
      <w:bookmarkEnd w:id="2054"/>
      <w:r>
        <w:rPr>
          <w:rFonts w:ascii="arial" w:eastAsia="arial" w:hAnsi="arial" w:cs="arial"/>
          <w:b w:val="0"/>
          <w:i w:val="0"/>
          <w:strike w:val="0"/>
          <w:noProof w:val="0"/>
          <w:color w:val="000000"/>
          <w:position w:val="0"/>
          <w:sz w:val="20"/>
          <w:u w:val="none"/>
          <w:vertAlign w:val="baseline"/>
        </w:rPr>
        <w:t xml:space="preserve">Rather than leave, however, the truck drove ahead and parked with its lights off at a dark spot on the road by which the girl would have to walk.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055" w:name="Bookmark_I6942P872N1RH40030000400"/>
      <w:bookmarkEnd w:id="2055"/>
      <w:hyperlink r:id="rId227" w:history="1">
        <w:r>
          <w:rPr>
            <w:rFonts w:ascii="arial" w:eastAsia="arial" w:hAnsi="arial" w:cs="arial"/>
            <w:b w:val="0"/>
            <w:i/>
            <w:strike w:val="0"/>
            <w:noProof w:val="0"/>
            <w:color w:val="0077CC"/>
            <w:position w:val="0"/>
            <w:sz w:val="20"/>
            <w:u w:val="single"/>
            <w:vertAlign w:val="baseline"/>
          </w:rPr>
          <w:t>355 F. App'x at 228</w:t>
        </w:r>
      </w:hyperlink>
      <w:r>
        <w:rPr>
          <w:rFonts w:ascii="arial" w:eastAsia="arial" w:hAnsi="arial" w:cs="arial"/>
          <w:b w:val="0"/>
          <w:i w:val="0"/>
          <w:strike w:val="0"/>
          <w:noProof w:val="0"/>
          <w:color w:val="000000"/>
          <w:position w:val="0"/>
          <w:sz w:val="20"/>
          <w:u w:val="none"/>
          <w:vertAlign w:val="baseline"/>
        </w:rPr>
        <w:t xml:space="preserve">. </w:t>
      </w:r>
      <w:bookmarkStart w:id="2056" w:name="Bookmark_I6942P872D6NPT0010000400_2"/>
      <w:bookmarkEnd w:id="2056"/>
      <w:bookmarkStart w:id="2057" w:name="Bookmark_I6942P872D6NPT0030000400"/>
      <w:bookmarkEnd w:id="2057"/>
      <w:r>
        <w:rPr>
          <w:rFonts w:ascii="arial" w:eastAsia="arial" w:hAnsi="arial" w:cs="arial"/>
          <w:b w:val="0"/>
          <w:i w:val="0"/>
          <w:strike w:val="0"/>
          <w:noProof w:val="0"/>
          <w:color w:val="000000"/>
          <w:position w:val="0"/>
          <w:sz w:val="20"/>
          <w:u w:val="none"/>
          <w:vertAlign w:val="baseline"/>
        </w:rPr>
        <w:t xml:space="preserve">The officer spoke to the girl, who seemed unconcerned and told him that the man in the truck had asked only if she needed a ride; she had refused.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058" w:name="Bookmark_I6942P872N1RH40050000400"/>
      <w:bookmarkEnd w:id="2058"/>
      <w:hyperlink r:id="rId227" w:history="1">
        <w:r>
          <w:rPr>
            <w:rFonts w:ascii="arial" w:eastAsia="arial" w:hAnsi="arial" w:cs="arial"/>
            <w:b w:val="0"/>
            <w:i/>
            <w:strike w:val="0"/>
            <w:noProof w:val="0"/>
            <w:color w:val="0077CC"/>
            <w:position w:val="0"/>
            <w:sz w:val="20"/>
            <w:u w:val="single"/>
            <w:vertAlign w:val="baseline"/>
          </w:rPr>
          <w:t>355 F. App'x at 228</w:t>
        </w:r>
      </w:hyperlink>
      <w:r>
        <w:rPr>
          <w:rFonts w:ascii="arial" w:eastAsia="arial" w:hAnsi="arial" w:cs="arial"/>
          <w:b w:val="0"/>
          <w:i w:val="0"/>
          <w:strike w:val="0"/>
          <w:noProof w:val="0"/>
          <w:color w:val="000000"/>
          <w:position w:val="0"/>
          <w:sz w:val="20"/>
          <w:u w:val="none"/>
          <w:vertAlign w:val="baseline"/>
        </w:rPr>
        <w:t xml:space="preserve">. </w:t>
      </w:r>
      <w:bookmarkStart w:id="2059" w:name="Bookmark_I6942P872D6NPT0030000400_2"/>
      <w:bookmarkEnd w:id="2059"/>
      <w:bookmarkStart w:id="2060" w:name="Bookmark_I6942P872D6NPT0050000400"/>
      <w:bookmarkEnd w:id="2060"/>
      <w:r>
        <w:rPr>
          <w:rFonts w:ascii="arial" w:eastAsia="arial" w:hAnsi="arial" w:cs="arial"/>
          <w:b w:val="0"/>
          <w:i w:val="0"/>
          <w:strike w:val="0"/>
          <w:noProof w:val="0"/>
          <w:color w:val="000000"/>
          <w:position w:val="0"/>
          <w:sz w:val="20"/>
          <w:u w:val="none"/>
          <w:vertAlign w:val="baseline"/>
        </w:rPr>
        <w:t>Not investigating</w:t>
      </w:r>
      <w:r>
        <w:rPr>
          <w:rFonts w:ascii="arial" w:eastAsia="arial" w:hAnsi="arial" w:cs="arial"/>
          <w:b/>
          <w:i w:val="0"/>
          <w:strike w:val="0"/>
          <w:noProof w:val="0"/>
          <w:color w:val="000000"/>
          <w:position w:val="0"/>
          <w:sz w:val="20"/>
          <w:u w:val="none"/>
          <w:vertAlign w:val="baseline"/>
        </w:rPr>
        <w:t> [*141] </w:t>
      </w:r>
      <w:r>
        <w:rPr>
          <w:rFonts w:ascii="arial" w:eastAsia="arial" w:hAnsi="arial" w:cs="arial"/>
          <w:b w:val="0"/>
          <w:i w:val="0"/>
          <w:strike w:val="0"/>
          <w:noProof w:val="0"/>
          <w:color w:val="000000"/>
          <w:position w:val="0"/>
          <w:sz w:val="20"/>
          <w:u w:val="none"/>
          <w:vertAlign w:val="baseline"/>
        </w:rPr>
        <w:t xml:space="preserve"> any particular crime or suspected crime, and admittedly acting on a "hunch," the officer turned on his emergency lights and pulled behind the truck. </w:t>
      </w:r>
      <w:bookmarkStart w:id="2061" w:name="Bookmark_I6942P872D6NPT0020000400"/>
      <w:bookmarkEnd w:id="2061"/>
      <w:hyperlink r:id="rId227" w:history="1">
        <w:r>
          <w:rPr>
            <w:rFonts w:ascii="arial" w:eastAsia="arial" w:hAnsi="arial" w:cs="arial"/>
            <w:b w:val="0"/>
            <w:i/>
            <w:strike w:val="0"/>
            <w:noProof w:val="0"/>
            <w:color w:val="0077CC"/>
            <w:position w:val="0"/>
            <w:sz w:val="20"/>
            <w:u w:val="single"/>
            <w:vertAlign w:val="baseline"/>
          </w:rPr>
          <w:t>355 F. App'x at 228, 229</w:t>
        </w:r>
      </w:hyperlink>
      <w:r>
        <w:rPr>
          <w:rFonts w:ascii="arial" w:eastAsia="arial" w:hAnsi="arial" w:cs="arial"/>
          <w:b w:val="0"/>
          <w:i w:val="0"/>
          <w:strike w:val="0"/>
          <w:noProof w:val="0"/>
          <w:color w:val="000000"/>
          <w:position w:val="0"/>
          <w:sz w:val="20"/>
          <w:u w:val="none"/>
          <w:vertAlign w:val="baseline"/>
        </w:rPr>
        <w:t xml:space="preserve">. </w:t>
      </w:r>
      <w:bookmarkStart w:id="2062" w:name="Bookmark_I6942P872D6NPT0050000400_2"/>
      <w:bookmarkEnd w:id="2062"/>
      <w:bookmarkStart w:id="2063" w:name="Bookmark_I6942P872SF8380020000400"/>
      <w:bookmarkEnd w:id="2063"/>
      <w:r>
        <w:rPr>
          <w:rFonts w:ascii="arial" w:eastAsia="arial" w:hAnsi="arial" w:cs="arial"/>
          <w:b w:val="0"/>
          <w:i w:val="0"/>
          <w:strike w:val="0"/>
          <w:noProof w:val="0"/>
          <w:color w:val="000000"/>
          <w:position w:val="0"/>
          <w:sz w:val="20"/>
          <w:u w:val="none"/>
          <w:vertAlign w:val="baseline"/>
        </w:rPr>
        <w:t xml:space="preserve">Upon talking to the truck's driver, Ceballos, the officer discovered that Ceballos' breath smelled of alcohol, that he did not have a driver's license, and that he had a gun and other items in his vehicle.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064" w:name="Bookmark_I6942P872D6NPT0040000400"/>
      <w:bookmarkEnd w:id="2064"/>
      <w:hyperlink r:id="rId227" w:history="1">
        <w:r>
          <w:rPr>
            <w:rFonts w:ascii="arial" w:eastAsia="arial" w:hAnsi="arial" w:cs="arial"/>
            <w:b w:val="0"/>
            <w:i/>
            <w:strike w:val="0"/>
            <w:noProof w:val="0"/>
            <w:color w:val="0077CC"/>
            <w:position w:val="0"/>
            <w:sz w:val="20"/>
            <w:u w:val="single"/>
            <w:vertAlign w:val="baseline"/>
          </w:rPr>
          <w:t>355 F. App'x at 227-29</w:t>
        </w:r>
      </w:hyperlink>
      <w:r>
        <w:rPr>
          <w:rFonts w:ascii="arial" w:eastAsia="arial" w:hAnsi="arial" w:cs="arial"/>
          <w:b w:val="0"/>
          <w:i w:val="0"/>
          <w:strike w:val="0"/>
          <w:noProof w:val="0"/>
          <w:color w:val="000000"/>
          <w:position w:val="0"/>
          <w:sz w:val="20"/>
          <w:u w:val="none"/>
          <w:vertAlign w:val="baseline"/>
        </w:rPr>
        <w:t xml:space="preserve">. </w:t>
      </w:r>
      <w:bookmarkStart w:id="2065" w:name="Bookmark_I6942P872SF8380020000400_2"/>
      <w:bookmarkEnd w:id="2065"/>
      <w:r>
        <w:rPr>
          <w:rFonts w:ascii="arial" w:eastAsia="arial" w:hAnsi="arial" w:cs="arial"/>
          <w:b w:val="0"/>
          <w:i w:val="0"/>
          <w:strike w:val="0"/>
          <w:noProof w:val="0"/>
          <w:color w:val="000000"/>
          <w:position w:val="0"/>
          <w:sz w:val="20"/>
          <w:u w:val="none"/>
          <w:vertAlign w:val="baseline"/>
        </w:rPr>
        <w:t xml:space="preserve">The Tenth Circuit concluded that the facts available to the officer would have led a reasonable officer to conclude that reasonable suspicion existed and that the officer's "subjective characterization of his actions is irrelevant." </w:t>
      </w:r>
      <w:bookmarkStart w:id="2066" w:name="Bookmark_I6942P872SF8380010000400"/>
      <w:bookmarkEnd w:id="2066"/>
      <w:hyperlink r:id="rId227" w:history="1">
        <w:r>
          <w:rPr>
            <w:rFonts w:ascii="arial" w:eastAsia="arial" w:hAnsi="arial" w:cs="arial"/>
            <w:b w:val="0"/>
            <w:i/>
            <w:strike w:val="0"/>
            <w:noProof w:val="0"/>
            <w:color w:val="0077CC"/>
            <w:position w:val="0"/>
            <w:sz w:val="20"/>
            <w:u w:val="single"/>
            <w:vertAlign w:val="baseline"/>
          </w:rPr>
          <w:t>355 F. App'x at 229</w:t>
        </w:r>
      </w:hyperlink>
      <w:r>
        <w:rPr>
          <w:rFonts w:ascii="arial" w:eastAsia="arial" w:hAnsi="arial" w:cs="arial"/>
          <w:b w:val="0"/>
          <w:i w:val="0"/>
          <w:strike w:val="0"/>
          <w:noProof w:val="0"/>
          <w:color w:val="000000"/>
          <w:position w:val="0"/>
          <w:sz w:val="20"/>
          <w:u w:val="none"/>
          <w:vertAlign w:val="baseline"/>
        </w:rPr>
        <w:t>. The Tenth Circuit explained, in an opinion that the Honorable Michael R. Murphy, now-Senior United States Circuit Judge for the Tenth Circuit, wrote and the Honorable Mary Beck Briscoe, now-Senior United States Circuit Judge for the Tenth Circuit, and the Honorable Robert H. McWilliams, the late United States Circuit Judge for the Tenth Circuit, joined:</w:t>
      </w:r>
    </w:p>
    <w:p>
      <w:pPr>
        <w:keepNext w:val="0"/>
        <w:spacing w:before="200" w:after="0" w:line="260" w:lineRule="atLeast"/>
        <w:ind w:left="400" w:right="0" w:firstLine="0"/>
        <w:jc w:val="both"/>
      </w:pPr>
      <w:bookmarkStart w:id="2067" w:name="Bookmark_para_281"/>
      <w:bookmarkEnd w:id="2067"/>
      <w:r>
        <w:rPr>
          <w:rFonts w:ascii="arial" w:eastAsia="arial" w:hAnsi="arial" w:cs="arial"/>
          <w:b w:val="0"/>
          <w:i w:val="0"/>
          <w:strike w:val="0"/>
          <w:noProof w:val="0"/>
          <w:color w:val="000000"/>
          <w:position w:val="0"/>
          <w:sz w:val="20"/>
          <w:u w:val="none"/>
          <w:vertAlign w:val="baseline"/>
        </w:rPr>
        <w:t>A review of the totality of the circumstances shows Gallegos was not acting on an unparticularized hunch; during his testimony he articulated specific facts that caused him to suspect Ceballos intended to assault or abduct the teenage pedestrian.</w:t>
      </w:r>
      <w:r>
        <w:rPr>
          <w:rFonts w:ascii="arial" w:eastAsia="arial" w:hAnsi="arial" w:cs="arial"/>
          <w:b/>
          <w:i w:val="0"/>
          <w:strike w:val="0"/>
          <w:noProof w:val="0"/>
          <w:color w:val="000000"/>
          <w:position w:val="0"/>
          <w:sz w:val="20"/>
          <w:u w:val="none"/>
          <w:vertAlign w:val="baseline"/>
        </w:rPr>
        <w:t> [*142] </w:t>
      </w:r>
      <w:r>
        <w:rPr>
          <w:rFonts w:ascii="arial" w:eastAsia="arial" w:hAnsi="arial" w:cs="arial"/>
          <w:b w:val="0"/>
          <w:i w:val="0"/>
          <w:strike w:val="0"/>
          <w:noProof w:val="0"/>
          <w:color w:val="000000"/>
          <w:position w:val="0"/>
          <w:sz w:val="20"/>
          <w:u w:val="none"/>
          <w:vertAlign w:val="baseline"/>
        </w:rPr>
        <w:t xml:space="preserve"> Specifically, at the time Gallegos initiated the traffic stop, he had observed Ceballos slow his vehicle as he passed a teenage girl walking alone late at night. He then observed Ceballos alter his route by making a U-turn and following the girl down a narrow, nearly deserted residential street. Ceballos pulled alongside the girl, who he did not know, and asked her if she wanted a ride. She refused, telling him she lived up the street. Ceballos then drove further down the road, pulled into a driveway as if to turn around and return to the main road, but instead backed out and drove a few feet further east, in the same direction the girl was walking. He parked in a dark location and turned off his lights.</w:t>
      </w:r>
    </w:p>
    <w:p>
      <w:pPr>
        <w:keepNext w:val="0"/>
        <w:spacing w:after="0" w:line="260" w:lineRule="atLeast"/>
        <w:ind w:left="400" w:right="0" w:firstLine="0"/>
        <w:jc w:val="both"/>
      </w:pPr>
      <w:bookmarkStart w:id="2068" w:name="Bookmark_para_282"/>
      <w:bookmarkEnd w:id="2068"/>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400" w:right="0" w:firstLine="0"/>
        <w:jc w:val="both"/>
      </w:pPr>
      <w:bookmarkStart w:id="2069" w:name="Bookmark_para_283"/>
      <w:bookmarkEnd w:id="2069"/>
      <w:bookmarkStart w:id="2070" w:name="Bookmark_I6942P872SF8380040000400"/>
      <w:bookmarkEnd w:id="2070"/>
      <w:r>
        <w:rPr>
          <w:rFonts w:ascii="arial" w:eastAsia="arial" w:hAnsi="arial" w:cs="arial"/>
          <w:b w:val="0"/>
          <w:i w:val="0"/>
          <w:strike w:val="0"/>
          <w:noProof w:val="0"/>
          <w:color w:val="000000"/>
          <w:position w:val="0"/>
          <w:sz w:val="20"/>
          <w:u w:val="none"/>
          <w:vertAlign w:val="baseline"/>
        </w:rPr>
        <w:t>We agree with the Government that Officer Gallegos had reasonable suspicion to stop and detain Ceballos. Ceballos showed an interest in a teenage girl he did not know, to the point that he changed his route to follow her down a dark street, offered her a ride, and then parked where the girl would be required to walk past him as she continued to her home. The facts found by the district court, viewed in totality, amply support the constitutionality of the investigative detention.</w:t>
      </w:r>
      <w:r>
        <w:rPr>
          <w:rFonts w:ascii="arial" w:eastAsia="arial" w:hAnsi="arial" w:cs="arial"/>
          <w:b/>
          <w:i w:val="0"/>
          <w:strike w:val="0"/>
          <w:noProof w:val="0"/>
          <w:color w:val="000000"/>
          <w:position w:val="0"/>
          <w:sz w:val="20"/>
          <w:u w:val="none"/>
          <w:vertAlign w:val="baseline"/>
        </w:rPr>
        <w:t> [*143] </w:t>
      </w:r>
    </w:p>
    <w:p>
      <w:pPr>
        <w:keepNext w:val="0"/>
        <w:spacing w:before="240" w:after="0" w:line="260" w:lineRule="atLeast"/>
        <w:ind w:left="0" w:right="0" w:firstLine="0"/>
        <w:jc w:val="both"/>
      </w:pPr>
      <w:bookmarkStart w:id="2071" w:name="Bookmark_I6942P872SF8380040000400_2"/>
      <w:bookmarkEnd w:id="2071"/>
      <w:bookmarkStart w:id="2072" w:name="Bookmark_I6942P8728T47G0010000400"/>
      <w:bookmarkEnd w:id="2072"/>
      <w:bookmarkStart w:id="2073" w:name="Bookmark_I6942P872SF8380030000400"/>
      <w:bookmarkEnd w:id="2073"/>
      <w:hyperlink r:id="rId227" w:history="1">
        <w:r>
          <w:rPr>
            <w:rFonts w:ascii="arial" w:eastAsia="arial" w:hAnsi="arial" w:cs="arial"/>
            <w:b w:val="0"/>
            <w:i/>
            <w:strike w:val="0"/>
            <w:color w:val="0077CC"/>
            <w:sz w:val="20"/>
            <w:u w:val="single"/>
            <w:vertAlign w:val="baseline"/>
          </w:rPr>
          <w:t>355 F. App'x at 229</w:t>
        </w:r>
      </w:hyperlink>
      <w:r>
        <w:rPr>
          <w:rFonts w:ascii="arial" w:eastAsia="arial" w:hAnsi="arial" w:cs="arial"/>
          <w:b w:val="0"/>
          <w:i w:val="0"/>
          <w:strike w:val="0"/>
          <w:noProof w:val="0"/>
          <w:color w:val="000000"/>
          <w:position w:val="0"/>
          <w:sz w:val="20"/>
          <w:u w:val="none"/>
          <w:vertAlign w:val="baseline"/>
        </w:rPr>
        <w:t xml:space="preserve">. </w:t>
      </w:r>
      <w:bookmarkStart w:id="2074" w:name="Bookmark_I6942P8728T47G0010000400_2"/>
      <w:bookmarkEnd w:id="2074"/>
      <w:bookmarkStart w:id="2075" w:name="Bookmark_I6942P8728T47G0030000400"/>
      <w:bookmarkEnd w:id="2075"/>
      <w:r>
        <w:rPr>
          <w:rFonts w:ascii="arial" w:eastAsia="arial" w:hAnsi="arial" w:cs="arial"/>
          <w:b w:val="0"/>
          <w:i w:val="0"/>
          <w:strike w:val="0"/>
          <w:noProof w:val="0"/>
          <w:color w:val="000000"/>
          <w:position w:val="0"/>
          <w:sz w:val="20"/>
          <w:u w:val="none"/>
          <w:vertAlign w:val="baseline"/>
        </w:rPr>
        <w:t xml:space="preserve">The Tenth Circuit did not require the officer to identify the particular crime of which the officer had reasonable suspicion or even to acknowledge having reasonable suspicion.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076" w:name="Bookmark_I6942P872SF8380050000400"/>
      <w:bookmarkEnd w:id="2076"/>
      <w:hyperlink r:id="rId227" w:history="1">
        <w:r>
          <w:rPr>
            <w:rFonts w:ascii="arial" w:eastAsia="arial" w:hAnsi="arial" w:cs="arial"/>
            <w:b w:val="0"/>
            <w:i/>
            <w:strike w:val="0"/>
            <w:noProof w:val="0"/>
            <w:color w:val="0077CC"/>
            <w:position w:val="0"/>
            <w:sz w:val="20"/>
            <w:u w:val="single"/>
            <w:vertAlign w:val="baseline"/>
          </w:rPr>
          <w:t>355 F. App'x at 229</w:t>
        </w:r>
      </w:hyperlink>
      <w:r>
        <w:rPr>
          <w:rFonts w:ascii="arial" w:eastAsia="arial" w:hAnsi="arial" w:cs="arial"/>
          <w:b w:val="0"/>
          <w:i w:val="0"/>
          <w:strike w:val="0"/>
          <w:noProof w:val="0"/>
          <w:color w:val="000000"/>
          <w:position w:val="0"/>
          <w:sz w:val="20"/>
          <w:u w:val="none"/>
          <w:vertAlign w:val="baseline"/>
        </w:rPr>
        <w:t xml:space="preserve">. </w:t>
      </w:r>
      <w:bookmarkStart w:id="2077" w:name="Bookmark_I6942P8728T47G0030000400_2"/>
      <w:bookmarkEnd w:id="2077"/>
      <w:bookmarkStart w:id="2078" w:name="Bookmark_I6942P8728T47G0050000400"/>
      <w:bookmarkEnd w:id="2078"/>
      <w:r>
        <w:rPr>
          <w:rFonts w:ascii="arial" w:eastAsia="arial" w:hAnsi="arial" w:cs="arial"/>
          <w:b w:val="0"/>
          <w:i w:val="0"/>
          <w:strike w:val="0"/>
          <w:noProof w:val="0"/>
          <w:color w:val="000000"/>
          <w:position w:val="0"/>
          <w:sz w:val="20"/>
          <w:u w:val="none"/>
          <w:vertAlign w:val="baseline"/>
        </w:rPr>
        <w:t xml:space="preserve">The Tenth Circuit was content to find that a reasonable officer would have reasonable suspicion that "Ceballos intended to assault or abduct the teenage pedestrian." </w:t>
      </w:r>
      <w:bookmarkStart w:id="2079" w:name="Bookmark_I6942P8728T47G0020000400"/>
      <w:bookmarkEnd w:id="2079"/>
      <w:hyperlink r:id="rId227" w:history="1">
        <w:r>
          <w:rPr>
            <w:rFonts w:ascii="arial" w:eastAsia="arial" w:hAnsi="arial" w:cs="arial"/>
            <w:b w:val="0"/>
            <w:i/>
            <w:strike w:val="0"/>
            <w:noProof w:val="0"/>
            <w:color w:val="0077CC"/>
            <w:position w:val="0"/>
            <w:sz w:val="20"/>
            <w:u w:val="single"/>
            <w:vertAlign w:val="baseline"/>
          </w:rPr>
          <w:t>355 F. App'x at 229</w:t>
        </w:r>
      </w:hyperlink>
      <w:r>
        <w:rPr>
          <w:rFonts w:ascii="arial" w:eastAsia="arial" w:hAnsi="arial" w:cs="arial"/>
          <w:b w:val="0"/>
          <w:i w:val="0"/>
          <w:strike w:val="0"/>
          <w:noProof w:val="0"/>
          <w:color w:val="000000"/>
          <w:position w:val="0"/>
          <w:sz w:val="20"/>
          <w:u w:val="none"/>
          <w:vertAlign w:val="baseline"/>
        </w:rPr>
        <w:t xml:space="preserve">. </w:t>
      </w:r>
      <w:bookmarkStart w:id="2080" w:name="Bookmark_I6942P8728T47G0050000400_2"/>
      <w:bookmarkEnd w:id="2080"/>
      <w:r>
        <w:rPr>
          <w:rFonts w:ascii="arial" w:eastAsia="arial" w:hAnsi="arial" w:cs="arial"/>
          <w:b w:val="0"/>
          <w:i w:val="0"/>
          <w:strike w:val="0"/>
          <w:noProof w:val="0"/>
          <w:color w:val="000000"/>
          <w:position w:val="0"/>
          <w:sz w:val="20"/>
          <w:u w:val="none"/>
          <w:vertAlign w:val="baseline"/>
        </w:rPr>
        <w:t xml:space="preserve">The Tenth Circuit demanded only that the officer have facts from which a reasonable officer could form a reasonable suspicion that criminal conduct was occurring or was about to occur.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081" w:name="Bookmark_I6942P8728T47G0040000400"/>
      <w:bookmarkEnd w:id="2081"/>
      <w:hyperlink r:id="rId227" w:history="1">
        <w:r>
          <w:rPr>
            <w:rFonts w:ascii="arial" w:eastAsia="arial" w:hAnsi="arial" w:cs="arial"/>
            <w:b w:val="0"/>
            <w:i/>
            <w:strike w:val="0"/>
            <w:noProof w:val="0"/>
            <w:color w:val="0077CC"/>
            <w:position w:val="0"/>
            <w:sz w:val="20"/>
            <w:u w:val="single"/>
            <w:vertAlign w:val="baseline"/>
          </w:rPr>
          <w:t>355 F. App'x at 229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82" w:name="Bookmark_para_284"/>
      <w:bookmarkEnd w:id="2082"/>
      <w:bookmarkStart w:id="2083" w:name="Bookmark_I6942P872D6NPV0020000400"/>
      <w:bookmarkEnd w:id="2083"/>
      <w:bookmarkStart w:id="2084" w:name="Bookmark_I6942P872D6NPV0040000400"/>
      <w:bookmarkEnd w:id="2084"/>
      <w:r>
        <w:rPr>
          <w:rFonts w:ascii="arial" w:eastAsia="arial" w:hAnsi="arial" w:cs="arial"/>
          <w:b w:val="0"/>
          <w:i w:val="0"/>
          <w:strike w:val="0"/>
          <w:noProof w:val="0"/>
          <w:color w:val="000000"/>
          <w:position w:val="0"/>
          <w:sz w:val="20"/>
          <w:u w:val="none"/>
          <w:vertAlign w:val="baseline"/>
        </w:rPr>
        <w:t xml:space="preserve">In </w:t>
      </w:r>
      <w:bookmarkStart w:id="2085" w:name="Bookmark_I6942P872D6NPV0010000400"/>
      <w:bookmarkEnd w:id="2085"/>
      <w:hyperlink r:id="rId228" w:history="1">
        <w:r>
          <w:rPr>
            <w:rFonts w:ascii="arial" w:eastAsia="arial" w:hAnsi="arial" w:cs="arial"/>
            <w:b w:val="0"/>
            <w:i/>
            <w:strike w:val="0"/>
            <w:noProof w:val="0"/>
            <w:color w:val="0077CC"/>
            <w:position w:val="0"/>
            <w:sz w:val="20"/>
            <w:u w:val="single"/>
            <w:vertAlign w:val="baseline"/>
          </w:rPr>
          <w:t>United States v. Aragones</w:t>
        </w:r>
      </w:hyperlink>
      <w:hyperlink r:id="rId228" w:history="1">
        <w:r>
          <w:rPr>
            <w:rFonts w:ascii="arial" w:eastAsia="arial" w:hAnsi="arial" w:cs="arial"/>
            <w:b w:val="0"/>
            <w:i/>
            <w:strike w:val="0"/>
            <w:noProof w:val="0"/>
            <w:color w:val="0077CC"/>
            <w:position w:val="0"/>
            <w:sz w:val="20"/>
            <w:u w:val="single"/>
            <w:vertAlign w:val="baseline"/>
          </w:rPr>
          <w:t>, 483 F. App'x 415 (10th Cir. 2012)</w:t>
        </w:r>
      </w:hyperlink>
      <w:r>
        <w:rPr>
          <w:rFonts w:ascii="arial" w:eastAsia="arial" w:hAnsi="arial" w:cs="arial"/>
          <w:b w:val="0"/>
          <w:i w:val="0"/>
          <w:strike w:val="0"/>
          <w:noProof w:val="0"/>
          <w:color w:val="000000"/>
          <w:position w:val="0"/>
          <w:sz w:val="20"/>
          <w:u w:val="none"/>
          <w:vertAlign w:val="baseline"/>
        </w:rPr>
        <w:t>(unpublished), the Tenth Circuit found reasonable suspicion based upon an officer's knowledge of the defendant's</w:t>
      </w:r>
    </w:p>
    <w:p>
      <w:pPr>
        <w:keepNext w:val="0"/>
        <w:spacing w:after="0" w:line="260" w:lineRule="atLeast"/>
        <w:ind w:left="400" w:right="0" w:firstLine="0"/>
        <w:jc w:val="both"/>
      </w:pPr>
      <w:bookmarkStart w:id="2086" w:name="Bookmark_para_285"/>
      <w:bookmarkEnd w:id="2086"/>
      <w:bookmarkStart w:id="2087" w:name="Bookmark_I6942P872D6NPV0040000400_2"/>
      <w:bookmarkEnd w:id="2087"/>
      <w:bookmarkStart w:id="2088" w:name="Bookmark_I6942P872D6NPV0020000400_2"/>
      <w:bookmarkEnd w:id="2088"/>
      <w:bookmarkStart w:id="2089" w:name="Bookmark_I6942P8728T47H0010000400"/>
      <w:bookmarkEnd w:id="2089"/>
      <w:r>
        <w:rPr>
          <w:rFonts w:ascii="arial" w:eastAsia="arial" w:hAnsi="arial" w:cs="arial"/>
          <w:b w:val="0"/>
          <w:i w:val="0"/>
          <w:strike w:val="0"/>
          <w:noProof w:val="0"/>
          <w:color w:val="000000"/>
          <w:position w:val="0"/>
          <w:sz w:val="20"/>
          <w:u w:val="none"/>
          <w:vertAlign w:val="baseline"/>
        </w:rPr>
        <w:t>(1) gang tattoo; (2) presence in a high crime area; (3) abrupt move away from the officer as soon as [the defendant] saw [the officer]; (4) glancing about in a manner consistent with an attempt to find a route to flee; and, (5) approach to [a private] home's back door without conversing with the residents visible inside.</w:t>
      </w:r>
    </w:p>
    <w:p>
      <w:pPr>
        <w:keepNext w:val="0"/>
        <w:spacing w:before="240" w:after="0" w:line="260" w:lineRule="atLeast"/>
        <w:ind w:left="0" w:right="0" w:firstLine="0"/>
        <w:jc w:val="both"/>
      </w:pPr>
      <w:bookmarkStart w:id="2090" w:name="Bookmark_I6942P8728T47H0010000400_2"/>
      <w:bookmarkEnd w:id="2090"/>
      <w:bookmarkStart w:id="2091" w:name="Bookmark_I6942P872D6NPV0040000400_3"/>
      <w:bookmarkEnd w:id="2091"/>
      <w:bookmarkStart w:id="2092" w:name="Bookmark_I6942P872D6NPV0020000400_3"/>
      <w:bookmarkEnd w:id="2092"/>
      <w:bookmarkStart w:id="2093" w:name="Bookmark_I6942P8728T47H0050000400"/>
      <w:bookmarkEnd w:id="2093"/>
      <w:bookmarkStart w:id="2094" w:name="Bookmark_I6942P872D6NPV0030000400"/>
      <w:bookmarkEnd w:id="2094"/>
      <w:hyperlink r:id="rId228" w:history="1">
        <w:r>
          <w:rPr>
            <w:rFonts w:ascii="arial" w:eastAsia="arial" w:hAnsi="arial" w:cs="arial"/>
            <w:b w:val="0"/>
            <w:i/>
            <w:strike w:val="0"/>
            <w:color w:val="0077CC"/>
            <w:sz w:val="20"/>
            <w:u w:val="single"/>
            <w:vertAlign w:val="baseline"/>
          </w:rPr>
          <w:t>483 F. App'x at 417</w:t>
        </w:r>
      </w:hyperlink>
      <w:r>
        <w:rPr>
          <w:rFonts w:ascii="arial" w:eastAsia="arial" w:hAnsi="arial" w:cs="arial"/>
          <w:b w:val="0"/>
          <w:i w:val="0"/>
          <w:strike w:val="0"/>
          <w:noProof w:val="0"/>
          <w:color w:val="000000"/>
          <w:position w:val="0"/>
          <w:sz w:val="20"/>
          <w:u w:val="none"/>
          <w:vertAlign w:val="baseline"/>
        </w:rPr>
        <w:t xml:space="preserve">. </w:t>
      </w:r>
      <w:bookmarkStart w:id="2095" w:name="Bookmark_I6942P8728T47H0050000400_2"/>
      <w:bookmarkEnd w:id="2095"/>
      <w:bookmarkStart w:id="2096" w:name="Bookmark_I6942P872N1RH80020000400"/>
      <w:bookmarkEnd w:id="2096"/>
      <w:r>
        <w:rPr>
          <w:rFonts w:ascii="arial" w:eastAsia="arial" w:hAnsi="arial" w:cs="arial"/>
          <w:b w:val="0"/>
          <w:i w:val="0"/>
          <w:strike w:val="0"/>
          <w:noProof w:val="0"/>
          <w:color w:val="000000"/>
          <w:position w:val="0"/>
          <w:sz w:val="20"/>
          <w:u w:val="none"/>
          <w:vertAlign w:val="baseline"/>
        </w:rPr>
        <w:t>At the district court level, in ruling on the motion to suppress, the Honorable Martha A. Vázquez, United States District Court Judge for the District of New Mexico, concluded that, because the defendant's conduct in standing</w:t>
      </w:r>
      <w:r>
        <w:rPr>
          <w:rFonts w:ascii="arial" w:eastAsia="arial" w:hAnsi="arial" w:cs="arial"/>
          <w:b/>
          <w:i w:val="0"/>
          <w:strike w:val="0"/>
          <w:noProof w:val="0"/>
          <w:color w:val="000000"/>
          <w:position w:val="0"/>
          <w:sz w:val="20"/>
          <w:u w:val="none"/>
          <w:vertAlign w:val="baseline"/>
        </w:rPr>
        <w:t> [*144] </w:t>
      </w:r>
      <w:r>
        <w:rPr>
          <w:rFonts w:ascii="arial" w:eastAsia="arial" w:hAnsi="arial" w:cs="arial"/>
          <w:b w:val="0"/>
          <w:i w:val="0"/>
          <w:strike w:val="0"/>
          <w:noProof w:val="0"/>
          <w:color w:val="000000"/>
          <w:position w:val="0"/>
          <w:sz w:val="20"/>
          <w:u w:val="none"/>
          <w:vertAlign w:val="baseline"/>
        </w:rPr>
        <w:t xml:space="preserve"> outside a private residence and looking in was "'consistent with the most benign of conduct, including a visit to a friend's house or calling upon a neighbor for assistance,'" the officer did not have reasonable suspicion at the time of the stop and should have waited longer to rule out innocent conduct. </w:t>
      </w:r>
      <w:bookmarkStart w:id="2097" w:name="Bookmark_I6942P872D6NPV0050000400"/>
      <w:bookmarkEnd w:id="2097"/>
      <w:hyperlink r:id="rId228" w:history="1">
        <w:r>
          <w:rPr>
            <w:rFonts w:ascii="arial" w:eastAsia="arial" w:hAnsi="arial" w:cs="arial"/>
            <w:b w:val="0"/>
            <w:i/>
            <w:strike w:val="0"/>
            <w:noProof w:val="0"/>
            <w:color w:val="0077CC"/>
            <w:position w:val="0"/>
            <w:sz w:val="20"/>
            <w:u w:val="single"/>
            <w:vertAlign w:val="baseline"/>
          </w:rPr>
          <w:t>483 F. App'x at 418</w:t>
        </w:r>
      </w:hyperlink>
      <w:r>
        <w:rPr>
          <w:rFonts w:ascii="arial" w:eastAsia="arial" w:hAnsi="arial" w:cs="arial"/>
          <w:b w:val="0"/>
          <w:i w:val="0"/>
          <w:strike w:val="0"/>
          <w:noProof w:val="0"/>
          <w:color w:val="000000"/>
          <w:position w:val="0"/>
          <w:sz w:val="20"/>
          <w:u w:val="none"/>
          <w:vertAlign w:val="baseline"/>
        </w:rPr>
        <w:t xml:space="preserve"> (quoting </w:t>
      </w:r>
      <w:bookmarkStart w:id="2098" w:name="Bookmark_I6942P8728T47H0020000400"/>
      <w:bookmarkEnd w:id="2098"/>
      <w:hyperlink r:id="rId229" w:history="1">
        <w:r>
          <w:rPr>
            <w:rFonts w:ascii="arial" w:eastAsia="arial" w:hAnsi="arial" w:cs="arial"/>
            <w:b w:val="0"/>
            <w:i/>
            <w:strike w:val="0"/>
            <w:noProof w:val="0"/>
            <w:color w:val="0077CC"/>
            <w:position w:val="0"/>
            <w:sz w:val="20"/>
            <w:u w:val="single"/>
            <w:vertAlign w:val="baseline"/>
          </w:rPr>
          <w:t>United States v. Aragones</w:t>
        </w:r>
      </w:hyperlink>
      <w:hyperlink r:id="rId229" w:history="1">
        <w:r>
          <w:rPr>
            <w:rFonts w:ascii="arial" w:eastAsia="arial" w:hAnsi="arial" w:cs="arial"/>
            <w:b w:val="0"/>
            <w:i/>
            <w:strike w:val="0"/>
            <w:noProof w:val="0"/>
            <w:color w:val="0077CC"/>
            <w:position w:val="0"/>
            <w:sz w:val="20"/>
            <w:u w:val="single"/>
            <w:vertAlign w:val="baseline"/>
          </w:rPr>
          <w:t>, No. CR 10-2453 MV, 2011 U.S. Dist. LEXIS 165666, 2011 WL 13174481, at *19 (D.N.M. June 10, 2011)</w:t>
        </w:r>
      </w:hyperlink>
      <w:r>
        <w:rPr>
          <w:rFonts w:ascii="arial" w:eastAsia="arial" w:hAnsi="arial" w:cs="arial"/>
          <w:b w:val="0"/>
          <w:i w:val="0"/>
          <w:strike w:val="0"/>
          <w:noProof w:val="0"/>
          <w:color w:val="000000"/>
          <w:position w:val="0"/>
          <w:sz w:val="20"/>
          <w:u w:val="none"/>
          <w:vertAlign w:val="baseline"/>
        </w:rPr>
        <w:t xml:space="preserve">(Vázquez, J.)). </w:t>
      </w:r>
      <w:bookmarkStart w:id="2099" w:name="Bookmark_I6942P872N1RH80020000400_2"/>
      <w:bookmarkEnd w:id="2099"/>
      <w:bookmarkStart w:id="2100" w:name="Bookmark_I6942P8728T47H0050000400_3"/>
      <w:bookmarkEnd w:id="2100"/>
      <w:bookmarkStart w:id="2101" w:name="Bookmark_I6942P872N1RH80040000400"/>
      <w:bookmarkEnd w:id="2101"/>
      <w:r>
        <w:rPr>
          <w:rFonts w:ascii="arial" w:eastAsia="arial" w:hAnsi="arial" w:cs="arial"/>
          <w:b w:val="0"/>
          <w:i w:val="0"/>
          <w:strike w:val="0"/>
          <w:noProof w:val="0"/>
          <w:color w:val="000000"/>
          <w:position w:val="0"/>
          <w:sz w:val="20"/>
          <w:u w:val="none"/>
          <w:vertAlign w:val="baseline"/>
        </w:rPr>
        <w:t xml:space="preserve">The Tenth Circuit disagreed, however, stating: "The problem is that conduct giving rise to reasonable suspicion sufficient to support an investigative detention can be -- and often is -- consistent with innocent behavior." </w:t>
      </w:r>
      <w:bookmarkStart w:id="2102" w:name="Bookmark_I6942P8728T47H0040000400"/>
      <w:bookmarkEnd w:id="2102"/>
      <w:hyperlink r:id="rId220" w:history="1">
        <w:r>
          <w:rPr>
            <w:rFonts w:ascii="arial" w:eastAsia="arial" w:hAnsi="arial" w:cs="arial"/>
            <w:b w:val="0"/>
            <w:i/>
            <w:strike w:val="0"/>
            <w:noProof w:val="0"/>
            <w:color w:val="0077CC"/>
            <w:position w:val="0"/>
            <w:sz w:val="20"/>
            <w:u w:val="single"/>
            <w:vertAlign w:val="baseline"/>
          </w:rPr>
          <w:t>United States v. Aragones</w:t>
        </w:r>
      </w:hyperlink>
      <w:hyperlink r:id="rId220" w:history="1">
        <w:r>
          <w:rPr>
            <w:rFonts w:ascii="arial" w:eastAsia="arial" w:hAnsi="arial" w:cs="arial"/>
            <w:b w:val="0"/>
            <w:i/>
            <w:strike w:val="0"/>
            <w:noProof w:val="0"/>
            <w:color w:val="0077CC"/>
            <w:position w:val="0"/>
            <w:sz w:val="20"/>
            <w:u w:val="single"/>
            <w:vertAlign w:val="baseline"/>
          </w:rPr>
          <w:t>, 483 F. App'x at 418</w:t>
        </w:r>
      </w:hyperlink>
      <w:r>
        <w:rPr>
          <w:rFonts w:ascii="arial" w:eastAsia="arial" w:hAnsi="arial" w:cs="arial"/>
          <w:b w:val="0"/>
          <w:i w:val="0"/>
          <w:strike w:val="0"/>
          <w:noProof w:val="0"/>
          <w:color w:val="000000"/>
          <w:position w:val="0"/>
          <w:sz w:val="20"/>
          <w:u w:val="none"/>
          <w:vertAlign w:val="baseline"/>
        </w:rPr>
        <w:t xml:space="preserve">. </w:t>
      </w:r>
      <w:bookmarkStart w:id="2103" w:name="Bookmark_I6942P872N1RH80040000400_2"/>
      <w:bookmarkEnd w:id="2103"/>
      <w:r>
        <w:rPr>
          <w:rFonts w:ascii="arial" w:eastAsia="arial" w:hAnsi="arial" w:cs="arial"/>
          <w:b w:val="0"/>
          <w:i w:val="0"/>
          <w:strike w:val="0"/>
          <w:noProof w:val="0"/>
          <w:color w:val="000000"/>
          <w:position w:val="0"/>
          <w:sz w:val="20"/>
          <w:u w:val="none"/>
          <w:vertAlign w:val="baseline"/>
        </w:rPr>
        <w:t xml:space="preserve">The Tenth Circuit noted, moreover, that the defendant's conduct was not necessarily innocent, because an Albuquerque public ordinance prohibits "[e]ntering upon any private property and looking into any occupied dwelling without the consent of the occupant or owner of the dwelling." </w:t>
      </w:r>
      <w:bookmarkStart w:id="2104" w:name="Bookmark_I6942P872N1RH80010000400"/>
      <w:bookmarkEnd w:id="2104"/>
      <w:hyperlink r:id="rId228" w:history="1">
        <w:r>
          <w:rPr>
            <w:rFonts w:ascii="arial" w:eastAsia="arial" w:hAnsi="arial" w:cs="arial"/>
            <w:b w:val="0"/>
            <w:i/>
            <w:strike w:val="0"/>
            <w:noProof w:val="0"/>
            <w:color w:val="0077CC"/>
            <w:position w:val="0"/>
            <w:sz w:val="20"/>
            <w:u w:val="single"/>
            <w:vertAlign w:val="baseline"/>
          </w:rPr>
          <w:t>483 F. App'x at 417</w:t>
        </w:r>
      </w:hyperlink>
      <w:r>
        <w:rPr>
          <w:rFonts w:ascii="arial" w:eastAsia="arial" w:hAnsi="arial" w:cs="arial"/>
          <w:b w:val="0"/>
          <w:i w:val="0"/>
          <w:strike w:val="0"/>
          <w:noProof w:val="0"/>
          <w:color w:val="000000"/>
          <w:position w:val="0"/>
          <w:sz w:val="20"/>
          <w:u w:val="none"/>
          <w:vertAlign w:val="baseline"/>
        </w:rPr>
        <w:t xml:space="preserve"> (quoting Albuquerque, N.M., Ordinance § 12-2-21(B)). </w:t>
      </w:r>
      <w:bookmarkStart w:id="2105" w:name="Bookmark_I6942P872N1RH80040000400_3"/>
      <w:bookmarkEnd w:id="2105"/>
      <w:r>
        <w:rPr>
          <w:rFonts w:ascii="arial" w:eastAsia="arial" w:hAnsi="arial" w:cs="arial"/>
          <w:b w:val="0"/>
          <w:i w:val="0"/>
          <w:strike w:val="0"/>
          <w:noProof w:val="0"/>
          <w:color w:val="000000"/>
          <w:position w:val="0"/>
          <w:sz w:val="20"/>
          <w:u w:val="none"/>
          <w:vertAlign w:val="baseline"/>
        </w:rPr>
        <w:t>The Tenth Circuit, thus, reversed Judge Vázquez' decision, disagreeing with her conclusion that the officer lacked reasonable suspicion of unlawful activity, and concluded that "a reasonable officer could have suspected that [the defendant] wasn't a welcome guest and did not have consent to look into the</w:t>
      </w:r>
      <w:r>
        <w:rPr>
          <w:rFonts w:ascii="arial" w:eastAsia="arial" w:hAnsi="arial" w:cs="arial"/>
          <w:b/>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 xml:space="preserve"> home." </w:t>
      </w:r>
      <w:bookmarkStart w:id="2106" w:name="Bookmark_I6942P872N1RH80030000400"/>
      <w:bookmarkEnd w:id="2106"/>
      <w:hyperlink r:id="rId228" w:history="1">
        <w:r>
          <w:rPr>
            <w:rFonts w:ascii="arial" w:eastAsia="arial" w:hAnsi="arial" w:cs="arial"/>
            <w:b w:val="0"/>
            <w:i/>
            <w:strike w:val="0"/>
            <w:noProof w:val="0"/>
            <w:color w:val="0077CC"/>
            <w:position w:val="0"/>
            <w:sz w:val="20"/>
            <w:u w:val="single"/>
            <w:vertAlign w:val="baseline"/>
          </w:rPr>
          <w:t>483 F. App'x at 417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Frisks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07" w:name="Bookmark_para_286"/>
      <w:bookmarkEnd w:id="2107"/>
      <w:bookmarkStart w:id="2108" w:name="Bookmark_I6942P872SF83F0010000400"/>
      <w:bookmarkEnd w:id="2108"/>
      <w:bookmarkStart w:id="2109" w:name="Bookmark_I6942P872SF83F0050000400"/>
      <w:bookmarkEnd w:id="2109"/>
      <w:bookmarkStart w:id="2110" w:name="Bookmark_I6942P8728T47K0020000400"/>
      <w:bookmarkEnd w:id="2110"/>
      <w:r>
        <w:rPr>
          <w:rFonts w:ascii="arial" w:eastAsia="arial" w:hAnsi="arial" w:cs="arial"/>
          <w:b w:val="0"/>
          <w:i w:val="0"/>
          <w:strike w:val="0"/>
          <w:noProof w:val="0"/>
          <w:color w:val="000000"/>
          <w:position w:val="0"/>
          <w:sz w:val="20"/>
          <w:u w:val="none"/>
          <w:vertAlign w:val="baseline"/>
        </w:rPr>
        <w:t xml:space="preserve">A "frisk" is "a protective search . . . which permits an officer, in the course of an investigative detention, to conduct a limited search for weapons for his or her own protection." </w:t>
      </w:r>
      <w:bookmarkStart w:id="2111" w:name="Bookmark_I6942P872N1RH80050000400"/>
      <w:bookmarkEnd w:id="2111"/>
      <w:hyperlink r:id="rId65" w:history="1">
        <w:r>
          <w:rPr>
            <w:rFonts w:ascii="arial" w:eastAsia="arial" w:hAnsi="arial" w:cs="arial"/>
            <w:b w:val="0"/>
            <w:i/>
            <w:strike w:val="0"/>
            <w:noProof w:val="0"/>
            <w:color w:val="0077CC"/>
            <w:position w:val="0"/>
            <w:sz w:val="20"/>
            <w:u w:val="single"/>
            <w:vertAlign w:val="baseline"/>
          </w:rPr>
          <w:t>United States v. King</w:t>
        </w:r>
      </w:hyperlink>
      <w:hyperlink r:id="rId65" w:history="1">
        <w:r>
          <w:rPr>
            <w:rFonts w:ascii="arial" w:eastAsia="arial" w:hAnsi="arial" w:cs="arial"/>
            <w:b w:val="0"/>
            <w:i/>
            <w:strike w:val="0"/>
            <w:noProof w:val="0"/>
            <w:color w:val="0077CC"/>
            <w:position w:val="0"/>
            <w:sz w:val="20"/>
            <w:u w:val="single"/>
            <w:vertAlign w:val="baseline"/>
          </w:rPr>
          <w:t>, 990 F.2d at 1557</w:t>
        </w:r>
      </w:hyperlink>
      <w:r>
        <w:rPr>
          <w:rFonts w:ascii="arial" w:eastAsia="arial" w:hAnsi="arial" w:cs="arial"/>
          <w:b w:val="0"/>
          <w:i w:val="0"/>
          <w:strike w:val="0"/>
          <w:noProof w:val="0"/>
          <w:color w:val="000000"/>
          <w:position w:val="0"/>
          <w:sz w:val="20"/>
          <w:u w:val="none"/>
          <w:vertAlign w:val="baseline"/>
        </w:rPr>
        <w:t xml:space="preserve"> (citing </w:t>
      </w:r>
      <w:bookmarkStart w:id="2112" w:name="Bookmark_I6942P872SF83F0020000400"/>
      <w:bookmarkEnd w:id="2112"/>
      <w:hyperlink r:id="rId218" w:history="1">
        <w:r>
          <w:rPr>
            <w:rFonts w:ascii="arial" w:eastAsia="arial" w:hAnsi="arial" w:cs="arial"/>
            <w:b w:val="0"/>
            <w:i/>
            <w:strike w:val="0"/>
            <w:noProof w:val="0"/>
            <w:color w:val="0077CC"/>
            <w:position w:val="0"/>
            <w:sz w:val="20"/>
            <w:u w:val="single"/>
            <w:vertAlign w:val="baseline"/>
          </w:rPr>
          <w:t>Adams v. Williams</w:t>
        </w:r>
      </w:hyperlink>
      <w:hyperlink r:id="rId218" w:history="1">
        <w:r>
          <w:rPr>
            <w:rFonts w:ascii="arial" w:eastAsia="arial" w:hAnsi="arial" w:cs="arial"/>
            <w:b w:val="0"/>
            <w:i/>
            <w:strike w:val="0"/>
            <w:noProof w:val="0"/>
            <w:color w:val="0077CC"/>
            <w:position w:val="0"/>
            <w:sz w:val="20"/>
            <w:u w:val="single"/>
            <w:vertAlign w:val="baseline"/>
          </w:rPr>
          <w:t>, 407 U.S. at 147-48</w:t>
        </w:r>
      </w:hyperlink>
      <w:r>
        <w:rPr>
          <w:rFonts w:ascii="arial" w:eastAsia="arial" w:hAnsi="arial" w:cs="arial"/>
          <w:b w:val="0"/>
          <w:i w:val="0"/>
          <w:strike w:val="0"/>
          <w:noProof w:val="0"/>
          <w:color w:val="000000"/>
          <w:position w:val="0"/>
          <w:sz w:val="20"/>
          <w:u w:val="none"/>
          <w:vertAlign w:val="baseline"/>
        </w:rPr>
        <w:t xml:space="preserve">)). </w:t>
      </w:r>
      <w:bookmarkStart w:id="2113" w:name="Bookmark_I6942P8728T47K0040000400"/>
      <w:bookmarkEnd w:id="2113"/>
      <w:r>
        <w:rPr>
          <w:rFonts w:ascii="arial" w:eastAsia="arial" w:hAnsi="arial" w:cs="arial"/>
          <w:b w:val="0"/>
          <w:i w:val="0"/>
          <w:strike w:val="0"/>
          <w:noProof w:val="0"/>
          <w:color w:val="000000"/>
          <w:position w:val="0"/>
          <w:sz w:val="20"/>
          <w:u w:val="none"/>
          <w:vertAlign w:val="baseline"/>
        </w:rPr>
        <w:t xml:space="preserve">An officer may "stop and frisk" an individual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if a reasonably prudent person "in the circumstances would be warranted in the belief that his safety or that of others was in danger." </w:t>
      </w:r>
      <w:bookmarkStart w:id="2114" w:name="Bookmark_I6942P872SF83F0040000400"/>
      <w:bookmarkEnd w:id="2114"/>
      <w:hyperlink r:id="rId143" w:history="1">
        <w:r>
          <w:rPr>
            <w:rFonts w:ascii="arial" w:eastAsia="arial" w:hAnsi="arial" w:cs="arial"/>
            <w:b w:val="0"/>
            <w:i/>
            <w:strike w:val="0"/>
            <w:noProof w:val="0"/>
            <w:color w:val="0077CC"/>
            <w:position w:val="0"/>
            <w:sz w:val="20"/>
            <w:u w:val="single"/>
            <w:vertAlign w:val="baseline"/>
          </w:rPr>
          <w:t>Terry v. Ohio</w:t>
        </w:r>
      </w:hyperlink>
      <w:hyperlink r:id="rId143" w:history="1">
        <w:r>
          <w:rPr>
            <w:rFonts w:ascii="arial" w:eastAsia="arial" w:hAnsi="arial" w:cs="arial"/>
            <w:b w:val="0"/>
            <w:i/>
            <w:strike w:val="0"/>
            <w:noProof w:val="0"/>
            <w:color w:val="0077CC"/>
            <w:position w:val="0"/>
            <w:sz w:val="20"/>
            <w:u w:val="single"/>
            <w:vertAlign w:val="baseline"/>
          </w:rPr>
          <w:t>, 392 U.S. at 27</w:t>
        </w:r>
      </w:hyperlink>
      <w:r>
        <w:rPr>
          <w:rFonts w:ascii="arial" w:eastAsia="arial" w:hAnsi="arial" w:cs="arial"/>
          <w:b w:val="0"/>
          <w:i w:val="0"/>
          <w:strike w:val="0"/>
          <w:noProof w:val="0"/>
          <w:color w:val="000000"/>
          <w:position w:val="0"/>
          <w:sz w:val="20"/>
          <w:u w:val="none"/>
          <w:vertAlign w:val="baseline"/>
        </w:rPr>
        <w:t xml:space="preserve">. "The officer need not be absolutely certain that the individual is armed; the issue is whether a reasonably prudent man in the circumstances would be warranted in the belief that his safety or that of others was in danger." </w:t>
      </w:r>
      <w:bookmarkStart w:id="2115" w:name="Bookmark_I6942P8728T47K0010000400"/>
      <w:bookmarkEnd w:id="2115"/>
      <w:hyperlink r:id="rId143" w:history="1">
        <w:r>
          <w:rPr>
            <w:rFonts w:ascii="arial" w:eastAsia="arial" w:hAnsi="arial" w:cs="arial"/>
            <w:b w:val="0"/>
            <w:i/>
            <w:strike w:val="0"/>
            <w:noProof w:val="0"/>
            <w:color w:val="0077CC"/>
            <w:position w:val="0"/>
            <w:sz w:val="20"/>
            <w:u w:val="single"/>
            <w:vertAlign w:val="baseline"/>
          </w:rPr>
          <w:t>Terry v. Ohio</w:t>
        </w:r>
      </w:hyperlink>
      <w:hyperlink r:id="rId143" w:history="1">
        <w:r>
          <w:rPr>
            <w:rFonts w:ascii="arial" w:eastAsia="arial" w:hAnsi="arial" w:cs="arial"/>
            <w:b w:val="0"/>
            <w:i/>
            <w:strike w:val="0"/>
            <w:noProof w:val="0"/>
            <w:color w:val="0077CC"/>
            <w:position w:val="0"/>
            <w:sz w:val="20"/>
            <w:u w:val="single"/>
            <w:vertAlign w:val="baseline"/>
          </w:rPr>
          <w:t>, 392 U.S. at 27</w:t>
        </w:r>
      </w:hyperlink>
      <w:r>
        <w:rPr>
          <w:rFonts w:ascii="arial" w:eastAsia="arial" w:hAnsi="arial" w:cs="arial"/>
          <w:b w:val="0"/>
          <w:i w:val="0"/>
          <w:strike w:val="0"/>
          <w:noProof w:val="0"/>
          <w:color w:val="000000"/>
          <w:position w:val="0"/>
          <w:sz w:val="20"/>
          <w:u w:val="none"/>
          <w:vertAlign w:val="baseline"/>
        </w:rPr>
        <w:t xml:space="preserve">. </w:t>
      </w:r>
      <w:bookmarkStart w:id="2116" w:name="Bookmark_I6942P8728T47K0040000400_2"/>
      <w:bookmarkEnd w:id="2116"/>
      <w:bookmarkStart w:id="2117" w:name="Bookmark_I6942P872HM6P30010000400"/>
      <w:bookmarkEnd w:id="2117"/>
      <w:r>
        <w:rPr>
          <w:rFonts w:ascii="arial" w:eastAsia="arial" w:hAnsi="arial" w:cs="arial"/>
          <w:b w:val="0"/>
          <w:i w:val="0"/>
          <w:strike w:val="0"/>
          <w:noProof w:val="0"/>
          <w:color w:val="000000"/>
          <w:position w:val="0"/>
          <w:sz w:val="20"/>
          <w:u w:val="none"/>
          <w:vertAlign w:val="baseline"/>
        </w:rPr>
        <w:t xml:space="preserve">A frisk "must . . . be confined in scope to an intrusion reasonably designed to discover guns, knives, clubs, or other hidden instruments for the assault of the police officer." </w:t>
      </w:r>
      <w:bookmarkStart w:id="2118" w:name="Bookmark_I6942P8728T47K0030000400"/>
      <w:bookmarkEnd w:id="2118"/>
      <w:hyperlink r:id="rId143" w:history="1">
        <w:r>
          <w:rPr>
            <w:rFonts w:ascii="arial" w:eastAsia="arial" w:hAnsi="arial" w:cs="arial"/>
            <w:b w:val="0"/>
            <w:i/>
            <w:strike w:val="0"/>
            <w:noProof w:val="0"/>
            <w:color w:val="0077CC"/>
            <w:position w:val="0"/>
            <w:sz w:val="20"/>
            <w:u w:val="single"/>
            <w:vertAlign w:val="baseline"/>
          </w:rPr>
          <w:t>Terry v. Ohio</w:t>
        </w:r>
      </w:hyperlink>
      <w:hyperlink r:id="rId143" w:history="1">
        <w:r>
          <w:rPr>
            <w:rFonts w:ascii="arial" w:eastAsia="arial" w:hAnsi="arial" w:cs="arial"/>
            <w:b w:val="0"/>
            <w:i/>
            <w:strike w:val="0"/>
            <w:noProof w:val="0"/>
            <w:color w:val="0077CC"/>
            <w:position w:val="0"/>
            <w:sz w:val="20"/>
            <w:u w:val="single"/>
            <w:vertAlign w:val="baseline"/>
          </w:rPr>
          <w:t>, 392 U.S. at 29</w:t>
        </w:r>
      </w:hyperlink>
      <w:r>
        <w:rPr>
          <w:rFonts w:ascii="arial" w:eastAsia="arial" w:hAnsi="arial" w:cs="arial"/>
          <w:b w:val="0"/>
          <w:i w:val="0"/>
          <w:strike w:val="0"/>
          <w:noProof w:val="0"/>
          <w:color w:val="000000"/>
          <w:position w:val="0"/>
          <w:sz w:val="20"/>
          <w:u w:val="none"/>
          <w:vertAlign w:val="baseline"/>
        </w:rPr>
        <w:t xml:space="preserve">. </w:t>
      </w:r>
      <w:bookmarkStart w:id="2119" w:name="Bookmark_I6942P872HM6P30010000400_2"/>
      <w:bookmarkEnd w:id="2119"/>
      <w:r>
        <w:rPr>
          <w:rFonts w:ascii="arial" w:eastAsia="arial" w:hAnsi="arial" w:cs="arial"/>
          <w:b w:val="0"/>
          <w:i w:val="0"/>
          <w:strike w:val="0"/>
          <w:noProof w:val="0"/>
          <w:color w:val="000000"/>
          <w:position w:val="0"/>
          <w:sz w:val="20"/>
          <w:u w:val="none"/>
          <w:vertAlign w:val="baseline"/>
        </w:rPr>
        <w:t xml:space="preserve">In evaluating the validity of the stop-and-frisk, a court should consider the totality of the circumstances. </w:t>
      </w:r>
      <w:r>
        <w:rPr>
          <w:rFonts w:ascii="arial" w:eastAsia="arial" w:hAnsi="arial" w:cs="arial"/>
          <w:b w:val="0"/>
          <w:i w:val="0"/>
          <w:strike w:val="0"/>
          <w:noProof w:val="0"/>
          <w:color w:val="000000"/>
          <w:position w:val="0"/>
          <w:sz w:val="20"/>
          <w:u w:val="single"/>
          <w:vertAlign w:val="baseline"/>
        </w:rPr>
        <w:t xml:space="preserve">See </w:t>
      </w:r>
      <w:bookmarkStart w:id="2120" w:name="Bookmark_I6942P8728T47K0050000400"/>
      <w:bookmarkEnd w:id="2120"/>
      <w:hyperlink r:id="rId230" w:history="1">
        <w:r>
          <w:rPr>
            <w:rFonts w:ascii="arial" w:eastAsia="arial" w:hAnsi="arial" w:cs="arial"/>
            <w:b w:val="0"/>
            <w:i/>
            <w:strike w:val="0"/>
            <w:noProof w:val="0"/>
            <w:color w:val="0077CC"/>
            <w:position w:val="0"/>
            <w:sz w:val="20"/>
            <w:u w:val="single"/>
            <w:vertAlign w:val="baseline"/>
          </w:rPr>
          <w:t>Florida v. Bostick</w:t>
        </w:r>
      </w:hyperlink>
      <w:hyperlink r:id="rId230" w:history="1">
        <w:r>
          <w:rPr>
            <w:rFonts w:ascii="arial" w:eastAsia="arial" w:hAnsi="arial" w:cs="arial"/>
            <w:b w:val="0"/>
            <w:i/>
            <w:strike w:val="0"/>
            <w:noProof w:val="0"/>
            <w:color w:val="0077CC"/>
            <w:position w:val="0"/>
            <w:sz w:val="20"/>
            <w:u w:val="single"/>
            <w:vertAlign w:val="baseline"/>
          </w:rPr>
          <w:t>, 501 U.S. 429, 436, 111 S. Ct. 2382, 115 L. Ed. 2d 389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trike w:val="0"/>
          <w:noProof w:val="0"/>
          <w:color w:val="000000"/>
          <w:position w:val="0"/>
          <w:sz w:val="20"/>
          <w:u w:val="single"/>
          <w:vertAlign w:val="baseline"/>
        </w:rPr>
        <w:t>Traffic Stops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21" w:name="Bookmark_para_287"/>
      <w:bookmarkEnd w:id="2121"/>
      <w:bookmarkStart w:id="2122" w:name="Bookmark_I6942P872HM6P30030000400"/>
      <w:bookmarkEnd w:id="2122"/>
      <w:bookmarkStart w:id="2123" w:name="Bookmark_I6942P8728T47R0020000400"/>
      <w:bookmarkEnd w:id="2123"/>
      <w:bookmarkStart w:id="2124" w:name="Bookmark_I6942P892SF83S0010000400"/>
      <w:bookmarkEnd w:id="2124"/>
      <w:r>
        <w:rPr>
          <w:rFonts w:ascii="arial" w:eastAsia="arial" w:hAnsi="arial" w:cs="arial"/>
          <w:b w:val="0"/>
          <w:i w:val="0"/>
          <w:strike w:val="0"/>
          <w:noProof w:val="0"/>
          <w:color w:val="000000"/>
          <w:position w:val="0"/>
          <w:sz w:val="20"/>
          <w:u w:val="none"/>
          <w:vertAlign w:val="baseline"/>
        </w:rPr>
        <w:t xml:space="preserve">"'A traffic stop is a seizure within the meaning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 . . .'" </w:t>
      </w:r>
      <w:bookmarkStart w:id="2125" w:name="Bookmark_I6942P872HM6P30020000400"/>
      <w:bookmarkEnd w:id="2125"/>
      <w:hyperlink r:id="rId82" w:history="1">
        <w:r>
          <w:rPr>
            <w:rFonts w:ascii="arial" w:eastAsia="arial" w:hAnsi="arial" w:cs="arial"/>
            <w:b w:val="0"/>
            <w:i/>
            <w:strike w:val="0"/>
            <w:noProof w:val="0"/>
            <w:color w:val="0077CC"/>
            <w:position w:val="0"/>
            <w:sz w:val="20"/>
            <w:u w:val="single"/>
            <w:vertAlign w:val="baseline"/>
          </w:rPr>
          <w:t>United States v. Holt</w:t>
        </w:r>
      </w:hyperlink>
      <w:hyperlink r:id="rId82" w:history="1">
        <w:r>
          <w:rPr>
            <w:rFonts w:ascii="arial" w:eastAsia="arial" w:hAnsi="arial" w:cs="arial"/>
            <w:b w:val="0"/>
            <w:i/>
            <w:strike w:val="0"/>
            <w:noProof w:val="0"/>
            <w:color w:val="0077CC"/>
            <w:position w:val="0"/>
            <w:sz w:val="20"/>
            <w:u w:val="single"/>
            <w:vertAlign w:val="baseline"/>
          </w:rPr>
          <w:t>, 264 F.3d at 1220</w:t>
        </w:r>
      </w:hyperlink>
      <w:r>
        <w:rPr>
          <w:rFonts w:ascii="arial" w:eastAsia="arial" w:hAnsi="arial" w:cs="arial"/>
          <w:b w:val="0"/>
          <w:i w:val="0"/>
          <w:strike w:val="0"/>
          <w:noProof w:val="0"/>
          <w:color w:val="000000"/>
          <w:position w:val="0"/>
          <w:sz w:val="20"/>
          <w:u w:val="none"/>
          <w:vertAlign w:val="baseline"/>
        </w:rPr>
        <w:t xml:space="preserve"> (quoting </w:t>
      </w:r>
      <w:bookmarkStart w:id="2126" w:name="Bookmark_I6942P872HM6P30040000400"/>
      <w:bookmarkEnd w:id="2126"/>
      <w:hyperlink r:id="rId231" w:history="1">
        <w:r>
          <w:rPr>
            <w:rFonts w:ascii="arial" w:eastAsia="arial" w:hAnsi="arial" w:cs="arial"/>
            <w:b w:val="0"/>
            <w:i/>
            <w:strike w:val="0"/>
            <w:noProof w:val="0"/>
            <w:color w:val="0077CC"/>
            <w:position w:val="0"/>
            <w:sz w:val="20"/>
            <w:u w:val="single"/>
            <w:vertAlign w:val="baseline"/>
          </w:rPr>
          <w:t>United States v. Hunnicutt</w:t>
        </w:r>
      </w:hyperlink>
      <w:hyperlink r:id="rId231" w:history="1">
        <w:r>
          <w:rPr>
            <w:rFonts w:ascii="arial" w:eastAsia="arial" w:hAnsi="arial" w:cs="arial"/>
            <w:b w:val="0"/>
            <w:i/>
            <w:strike w:val="0"/>
            <w:noProof w:val="0"/>
            <w:color w:val="0077CC"/>
            <w:position w:val="0"/>
            <w:sz w:val="20"/>
            <w:u w:val="single"/>
            <w:vertAlign w:val="baseline"/>
          </w:rPr>
          <w:t>, 135 F.3d 1345, 1348 (10th Cir. 1998)</w:t>
        </w:r>
      </w:hyperlink>
      <w:r>
        <w:rPr>
          <w:rFonts w:ascii="arial" w:eastAsia="arial" w:hAnsi="arial" w:cs="arial"/>
          <w:b w:val="0"/>
          <w:i w:val="0"/>
          <w:strike w:val="0"/>
          <w:noProof w:val="0"/>
          <w:color w:val="000000"/>
          <w:position w:val="0"/>
          <w:sz w:val="20"/>
          <w:u w:val="none"/>
          <w:vertAlign w:val="baseline"/>
        </w:rPr>
        <w:t xml:space="preserve">). </w:t>
      </w:r>
      <w:bookmarkStart w:id="2127" w:name="Bookmark_I6942P892SF83S0050000400"/>
      <w:bookmarkEnd w:id="2127"/>
      <w:r>
        <w:rPr>
          <w:rFonts w:ascii="arial" w:eastAsia="arial" w:hAnsi="arial" w:cs="arial"/>
          <w:b w:val="0"/>
          <w:i w:val="0"/>
          <w:strike w:val="0"/>
          <w:noProof w:val="0"/>
          <w:color w:val="000000"/>
          <w:position w:val="0"/>
          <w:sz w:val="20"/>
          <w:u w:val="none"/>
          <w:vertAlign w:val="baseline"/>
        </w:rPr>
        <w:t xml:space="preserve">"'For the duration of a traffic stop, . . . a police officer effectively seizes everyone in the vehicle, the driver and all passengers.'" </w:t>
      </w:r>
      <w:bookmarkStart w:id="2128" w:name="Bookmark_I6942P8728T47R0010000400"/>
      <w:bookmarkEnd w:id="2128"/>
      <w:hyperlink r:id="rId232" w:history="1">
        <w:r>
          <w:rPr>
            <w:rFonts w:ascii="arial" w:eastAsia="arial" w:hAnsi="arial" w:cs="arial"/>
            <w:b w:val="0"/>
            <w:i/>
            <w:strike w:val="0"/>
            <w:noProof w:val="0"/>
            <w:color w:val="0077CC"/>
            <w:position w:val="0"/>
            <w:sz w:val="20"/>
            <w:u w:val="single"/>
            <w:vertAlign w:val="baseline"/>
          </w:rPr>
          <w:t>United States v. White</w:t>
        </w:r>
      </w:hyperlink>
      <w:hyperlink r:id="rId232" w:history="1">
        <w:r>
          <w:rPr>
            <w:rFonts w:ascii="arial" w:eastAsia="arial" w:hAnsi="arial" w:cs="arial"/>
            <w:b w:val="0"/>
            <w:i/>
            <w:strike w:val="0"/>
            <w:noProof w:val="0"/>
            <w:color w:val="0077CC"/>
            <w:position w:val="0"/>
            <w:sz w:val="20"/>
            <w:u w:val="single"/>
            <w:vertAlign w:val="baseline"/>
          </w:rPr>
          <w:t>, 584 F.3d 935, 945 (10th Cir. 2009)</w:t>
        </w:r>
      </w:hyperlink>
      <w:r>
        <w:rPr>
          <w:rFonts w:ascii="arial" w:eastAsia="arial" w:hAnsi="arial" w:cs="arial"/>
          <w:b w:val="0"/>
          <w:i w:val="0"/>
          <w:strike w:val="0"/>
          <w:noProof w:val="0"/>
          <w:color w:val="000000"/>
          <w:position w:val="0"/>
          <w:sz w:val="20"/>
          <w:u w:val="none"/>
          <w:vertAlign w:val="baseline"/>
        </w:rPr>
        <w:t xml:space="preserve">(quoting </w:t>
      </w:r>
      <w:bookmarkStart w:id="2129" w:name="Bookmark_I6942P8728T47R0030000400"/>
      <w:bookmarkEnd w:id="2129"/>
      <w:hyperlink r:id="rId233" w:history="1">
        <w:r>
          <w:rPr>
            <w:rFonts w:ascii="arial" w:eastAsia="arial" w:hAnsi="arial" w:cs="arial"/>
            <w:b w:val="0"/>
            <w:i/>
            <w:strike w:val="0"/>
            <w:noProof w:val="0"/>
            <w:color w:val="0077CC"/>
            <w:position w:val="0"/>
            <w:sz w:val="20"/>
            <w:u w:val="single"/>
            <w:vertAlign w:val="baseline"/>
          </w:rPr>
          <w:t>Arizona v. Johnson</w:t>
        </w:r>
      </w:hyperlink>
      <w:hyperlink r:id="rId233" w:history="1">
        <w:r>
          <w:rPr>
            <w:rFonts w:ascii="arial" w:eastAsia="arial" w:hAnsi="arial" w:cs="arial"/>
            <w:b w:val="0"/>
            <w:i/>
            <w:strike w:val="0"/>
            <w:noProof w:val="0"/>
            <w:color w:val="0077CC"/>
            <w:position w:val="0"/>
            <w:sz w:val="20"/>
            <w:u w:val="single"/>
            <w:vertAlign w:val="baseline"/>
          </w:rPr>
          <w:t>, 555 U.S. 323, 327, 129 S. Ct. 781, 172 L. Ed. 2d 694 (2009)</w:t>
        </w:r>
      </w:hyperlink>
      <w:r>
        <w:rPr>
          <w:rFonts w:ascii="arial" w:eastAsia="arial" w:hAnsi="arial" w:cs="arial"/>
          <w:b w:val="0"/>
          <w:i w:val="0"/>
          <w:strike w:val="0"/>
          <w:noProof w:val="0"/>
          <w:color w:val="000000"/>
          <w:position w:val="0"/>
          <w:sz w:val="20"/>
          <w:u w:val="none"/>
          <w:vertAlign w:val="baseline"/>
        </w:rPr>
        <w:t xml:space="preserve">). </w:t>
      </w:r>
      <w:bookmarkStart w:id="2130" w:name="Bookmark_I6942P892SF83T0020000400"/>
      <w:bookmarkEnd w:id="2130"/>
      <w:r>
        <w:rPr>
          <w:rFonts w:ascii="arial" w:eastAsia="arial" w:hAnsi="arial" w:cs="arial"/>
          <w:b w:val="0"/>
          <w:i w:val="0"/>
          <w:strike w:val="0"/>
          <w:noProof w:val="0"/>
          <w:color w:val="000000"/>
          <w:position w:val="0"/>
          <w:sz w:val="20"/>
          <w:u w:val="none"/>
          <w:vertAlign w:val="baseline"/>
        </w:rPr>
        <w:t>"This seizure implicates</w:t>
      </w:r>
      <w:r>
        <w:rPr>
          <w:rFonts w:ascii="arial" w:eastAsia="arial" w:hAnsi="arial" w:cs="arial"/>
          <w:b/>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xml:space="preserve"> a passenger's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interests to the same degree as the driver's." </w:t>
      </w:r>
      <w:bookmarkStart w:id="2131" w:name="Bookmark_I6942P8728T47R0050000400"/>
      <w:bookmarkEnd w:id="2131"/>
      <w:hyperlink r:id="rId219" w:history="1">
        <w:r>
          <w:rPr>
            <w:rFonts w:ascii="arial" w:eastAsia="arial" w:hAnsi="arial" w:cs="arial"/>
            <w:b w:val="0"/>
            <w:i/>
            <w:strike w:val="0"/>
            <w:noProof w:val="0"/>
            <w:color w:val="0077CC"/>
            <w:position w:val="0"/>
            <w:sz w:val="20"/>
            <w:u w:val="single"/>
            <w:vertAlign w:val="baseline"/>
          </w:rPr>
          <w:t>United States v. Wilson</w:t>
        </w:r>
      </w:hyperlink>
      <w:hyperlink r:id="rId219" w:history="1">
        <w:r>
          <w:rPr>
            <w:rFonts w:ascii="arial" w:eastAsia="arial" w:hAnsi="arial" w:cs="arial"/>
            <w:b w:val="0"/>
            <w:i/>
            <w:strike w:val="0"/>
            <w:noProof w:val="0"/>
            <w:color w:val="0077CC"/>
            <w:position w:val="0"/>
            <w:sz w:val="20"/>
            <w:u w:val="single"/>
            <w:vertAlign w:val="baseline"/>
          </w:rPr>
          <w:t>, 96 F. App'x at 643</w:t>
        </w:r>
      </w:hyperlink>
      <w:r>
        <w:rPr>
          <w:rFonts w:ascii="arial" w:eastAsia="arial" w:hAnsi="arial" w:cs="arial"/>
          <w:b w:val="0"/>
          <w:i w:val="0"/>
          <w:strike w:val="0"/>
          <w:noProof w:val="0"/>
          <w:color w:val="000000"/>
          <w:position w:val="0"/>
          <w:sz w:val="20"/>
          <w:u w:val="none"/>
          <w:vertAlign w:val="baseline"/>
        </w:rPr>
        <w:t xml:space="preserve"> (citing </w:t>
      </w:r>
      <w:bookmarkStart w:id="2132" w:name="Bookmark_I6942P892SF83S0020000400"/>
      <w:bookmarkEnd w:id="2132"/>
      <w:hyperlink r:id="rId234" w:history="1">
        <w:r>
          <w:rPr>
            <w:rFonts w:ascii="arial" w:eastAsia="arial" w:hAnsi="arial" w:cs="arial"/>
            <w:b w:val="0"/>
            <w:i/>
            <w:strike w:val="0"/>
            <w:noProof w:val="0"/>
            <w:color w:val="0077CC"/>
            <w:position w:val="0"/>
            <w:sz w:val="20"/>
            <w:u w:val="single"/>
            <w:vertAlign w:val="baseline"/>
          </w:rPr>
          <w:t>United States v. Erwin</w:t>
        </w:r>
      </w:hyperlink>
      <w:hyperlink r:id="rId234" w:history="1">
        <w:r>
          <w:rPr>
            <w:rFonts w:ascii="arial" w:eastAsia="arial" w:hAnsi="arial" w:cs="arial"/>
            <w:b w:val="0"/>
            <w:i/>
            <w:strike w:val="0"/>
            <w:noProof w:val="0"/>
            <w:color w:val="0077CC"/>
            <w:position w:val="0"/>
            <w:sz w:val="20"/>
            <w:u w:val="single"/>
            <w:vertAlign w:val="baseline"/>
          </w:rPr>
          <w:t>, 875 F.2d 268, 270 (10th Cir. 1989)</w:t>
        </w:r>
      </w:hyperlink>
      <w:r>
        <w:rPr>
          <w:rFonts w:ascii="arial" w:eastAsia="arial" w:hAnsi="arial" w:cs="arial"/>
          <w:b w:val="0"/>
          <w:i w:val="0"/>
          <w:strike w:val="0"/>
          <w:noProof w:val="0"/>
          <w:color w:val="000000"/>
          <w:position w:val="0"/>
          <w:sz w:val="20"/>
          <w:u w:val="none"/>
          <w:vertAlign w:val="baseline"/>
        </w:rPr>
        <w:t xml:space="preserve">). </w:t>
      </w:r>
      <w:bookmarkStart w:id="2133" w:name="Bookmark_I6942P892SF83T0020000400_2"/>
      <w:bookmarkEnd w:id="2133"/>
      <w:bookmarkStart w:id="2134" w:name="Bookmark_I6942P892SF83S0050000400_2"/>
      <w:bookmarkEnd w:id="2134"/>
      <w:bookmarkStart w:id="2135" w:name="Bookmark_I6942P892SF83T0040000400"/>
      <w:bookmarkEnd w:id="2135"/>
      <w:r>
        <w:rPr>
          <w:rFonts w:ascii="arial" w:eastAsia="arial" w:hAnsi="arial" w:cs="arial"/>
          <w:b w:val="0"/>
          <w:i w:val="0"/>
          <w:strike w:val="0"/>
          <w:noProof w:val="0"/>
          <w:color w:val="000000"/>
          <w:position w:val="0"/>
          <w:sz w:val="20"/>
          <w:u w:val="none"/>
          <w:vertAlign w:val="baseline"/>
        </w:rPr>
        <w:t xml:space="preserve">"Therefore, both the driver and passenger have standing to challenge the constitutionality of the initial stop." </w:t>
      </w:r>
      <w:bookmarkStart w:id="2136" w:name="Bookmark_I6942P892SF83S0040000400"/>
      <w:bookmarkEnd w:id="2136"/>
      <w:hyperlink r:id="rId232" w:history="1">
        <w:r>
          <w:rPr>
            <w:rFonts w:ascii="arial" w:eastAsia="arial" w:hAnsi="arial" w:cs="arial"/>
            <w:b w:val="0"/>
            <w:i/>
            <w:strike w:val="0"/>
            <w:noProof w:val="0"/>
            <w:color w:val="0077CC"/>
            <w:position w:val="0"/>
            <w:sz w:val="20"/>
            <w:u w:val="single"/>
            <w:vertAlign w:val="baseline"/>
          </w:rPr>
          <w:t>United States v. White</w:t>
        </w:r>
      </w:hyperlink>
      <w:hyperlink r:id="rId232" w:history="1">
        <w:r>
          <w:rPr>
            <w:rFonts w:ascii="arial" w:eastAsia="arial" w:hAnsi="arial" w:cs="arial"/>
            <w:b w:val="0"/>
            <w:i/>
            <w:strike w:val="0"/>
            <w:noProof w:val="0"/>
            <w:color w:val="0077CC"/>
            <w:position w:val="0"/>
            <w:sz w:val="20"/>
            <w:u w:val="single"/>
            <w:vertAlign w:val="baseline"/>
          </w:rPr>
          <w:t>, 584 F.3d at 945</w:t>
        </w:r>
      </w:hyperlink>
      <w:r>
        <w:rPr>
          <w:rFonts w:ascii="arial" w:eastAsia="arial" w:hAnsi="arial" w:cs="arial"/>
          <w:b w:val="0"/>
          <w:i w:val="0"/>
          <w:strike w:val="0"/>
          <w:noProof w:val="0"/>
          <w:color w:val="000000"/>
          <w:position w:val="0"/>
          <w:sz w:val="20"/>
          <w:u w:val="none"/>
          <w:vertAlign w:val="baseline"/>
        </w:rPr>
        <w:t xml:space="preserve">. </w:t>
      </w:r>
      <w:bookmarkStart w:id="2137" w:name="Bookmark_I6942P892SF83T0040000400_2"/>
      <w:bookmarkEnd w:id="2137"/>
      <w:bookmarkStart w:id="2138" w:name="Bookmark_I6942P8928T47Y0050000400"/>
      <w:bookmarkEnd w:id="2138"/>
      <w:r>
        <w:rPr>
          <w:rFonts w:ascii="arial" w:eastAsia="arial" w:hAnsi="arial" w:cs="arial"/>
          <w:b w:val="0"/>
          <w:i w:val="0"/>
          <w:strike w:val="0"/>
          <w:noProof w:val="0"/>
          <w:color w:val="000000"/>
          <w:position w:val="0"/>
          <w:sz w:val="20"/>
          <w:u w:val="single"/>
          <w:vertAlign w:val="baseline"/>
        </w:rPr>
        <w:t xml:space="preserve">See </w:t>
      </w:r>
      <w:bookmarkStart w:id="2139" w:name="Bookmark_I6942P892SF83T0010000400"/>
      <w:bookmarkEnd w:id="2139"/>
      <w:hyperlink r:id="rId219" w:history="1">
        <w:r>
          <w:rPr>
            <w:rFonts w:ascii="arial" w:eastAsia="arial" w:hAnsi="arial" w:cs="arial"/>
            <w:b w:val="0"/>
            <w:i/>
            <w:strike w:val="0"/>
            <w:noProof w:val="0"/>
            <w:color w:val="0077CC"/>
            <w:position w:val="0"/>
            <w:sz w:val="20"/>
            <w:u w:val="single"/>
            <w:vertAlign w:val="baseline"/>
          </w:rPr>
          <w:t>United States v. Wilson</w:t>
        </w:r>
      </w:hyperlink>
      <w:hyperlink r:id="rId219" w:history="1">
        <w:r>
          <w:rPr>
            <w:rFonts w:ascii="arial" w:eastAsia="arial" w:hAnsi="arial" w:cs="arial"/>
            <w:b w:val="0"/>
            <w:i/>
            <w:strike w:val="0"/>
            <w:noProof w:val="0"/>
            <w:color w:val="0077CC"/>
            <w:position w:val="0"/>
            <w:sz w:val="20"/>
            <w:u w:val="single"/>
            <w:vertAlign w:val="baseline"/>
          </w:rPr>
          <w:t>, 96 F. App'x at 643</w:t>
        </w:r>
      </w:hyperlink>
      <w:r>
        <w:rPr>
          <w:rFonts w:ascii="arial" w:eastAsia="arial" w:hAnsi="arial" w:cs="arial"/>
          <w:b w:val="0"/>
          <w:i w:val="0"/>
          <w:strike w:val="0"/>
          <w:noProof w:val="0"/>
          <w:color w:val="000000"/>
          <w:position w:val="0"/>
          <w:sz w:val="20"/>
          <w:u w:val="none"/>
          <w:vertAlign w:val="baseline"/>
        </w:rPr>
        <w:t xml:space="preserve"> ("Wilson does not assert any such interest in the truck or its contents. </w:t>
      </w:r>
      <w:bookmarkStart w:id="2140" w:name="Bookmark_I6942P8928T47Y0050000400_2"/>
      <w:bookmarkEnd w:id="2140"/>
      <w:bookmarkStart w:id="2141" w:name="Bookmark_I6942P892SF83T0040000400_3"/>
      <w:bookmarkEnd w:id="2141"/>
      <w:r>
        <w:rPr>
          <w:rFonts w:ascii="arial" w:eastAsia="arial" w:hAnsi="arial" w:cs="arial"/>
          <w:b w:val="0"/>
          <w:i w:val="0"/>
          <w:strike w:val="0"/>
          <w:noProof w:val="0"/>
          <w:color w:val="000000"/>
          <w:position w:val="0"/>
          <w:sz w:val="20"/>
          <w:u w:val="none"/>
          <w:vertAlign w:val="baseline"/>
        </w:rPr>
        <w:t xml:space="preserve">Nevertheless, Wilson may, as he does here, 'contest the lawfulness of his own detention and seek to suppress evidence found in the vehicle as the fruit of the illegal detention.'" (quoting </w:t>
      </w:r>
      <w:bookmarkStart w:id="2142" w:name="Bookmark_I6942P892SF83T0030000400"/>
      <w:bookmarkEnd w:id="2142"/>
      <w:hyperlink r:id="rId47" w:history="1">
        <w:r>
          <w:rPr>
            <w:rFonts w:ascii="arial" w:eastAsia="arial" w:hAnsi="arial" w:cs="arial"/>
            <w:b w:val="0"/>
            <w:i/>
            <w:strike w:val="0"/>
            <w:noProof w:val="0"/>
            <w:color w:val="0077CC"/>
            <w:position w:val="0"/>
            <w:sz w:val="20"/>
            <w:u w:val="single"/>
            <w:vertAlign w:val="baseline"/>
          </w:rPr>
          <w:t>United States v. Nava-Ramirez</w:t>
        </w:r>
      </w:hyperlink>
      <w:hyperlink r:id="rId47" w:history="1">
        <w:r>
          <w:rPr>
            <w:rFonts w:ascii="arial" w:eastAsia="arial" w:hAnsi="arial" w:cs="arial"/>
            <w:b w:val="0"/>
            <w:i/>
            <w:strike w:val="0"/>
            <w:noProof w:val="0"/>
            <w:color w:val="0077CC"/>
            <w:position w:val="0"/>
            <w:sz w:val="20"/>
            <w:u w:val="single"/>
            <w:vertAlign w:val="baseline"/>
          </w:rPr>
          <w:t>, 210 F.3d at 1131</w:t>
        </w:r>
      </w:hyperlink>
      <w:r>
        <w:rPr>
          <w:rFonts w:ascii="arial" w:eastAsia="arial" w:hAnsi="arial" w:cs="arial"/>
          <w:b w:val="0"/>
          <w:i w:val="0"/>
          <w:strike w:val="0"/>
          <w:noProof w:val="0"/>
          <w:color w:val="000000"/>
          <w:position w:val="0"/>
          <w:sz w:val="20"/>
          <w:u w:val="none"/>
          <w:vertAlign w:val="baseline"/>
        </w:rPr>
        <w:t xml:space="preserve">; and citing </w:t>
      </w:r>
      <w:bookmarkStart w:id="2143" w:name="Bookmark_I6942P892SF83T0050000400"/>
      <w:bookmarkEnd w:id="2143"/>
      <w:hyperlink r:id="rId235" w:history="1">
        <w:r>
          <w:rPr>
            <w:rFonts w:ascii="arial" w:eastAsia="arial" w:hAnsi="arial" w:cs="arial"/>
            <w:b w:val="0"/>
            <w:i/>
            <w:strike w:val="0"/>
            <w:noProof w:val="0"/>
            <w:color w:val="0077CC"/>
            <w:position w:val="0"/>
            <w:sz w:val="20"/>
            <w:u w:val="single"/>
            <w:vertAlign w:val="baseline"/>
          </w:rPr>
          <w:t>United States v. Gama-Bastidas</w:t>
        </w:r>
      </w:hyperlink>
      <w:hyperlink r:id="rId235" w:history="1">
        <w:r>
          <w:rPr>
            <w:rFonts w:ascii="arial" w:eastAsia="arial" w:hAnsi="arial" w:cs="arial"/>
            <w:b w:val="0"/>
            <w:i/>
            <w:strike w:val="0"/>
            <w:noProof w:val="0"/>
            <w:color w:val="0077CC"/>
            <w:position w:val="0"/>
            <w:sz w:val="20"/>
            <w:u w:val="single"/>
            <w:vertAlign w:val="baseline"/>
          </w:rPr>
          <w:t>, 142 F.3d 1233, 1239 (10th Cir. 1998)</w:t>
        </w:r>
      </w:hyperlink>
      <w:r>
        <w:rPr>
          <w:rFonts w:ascii="arial" w:eastAsia="arial" w:hAnsi="arial" w:cs="arial"/>
          <w:b w:val="0"/>
          <w:i w:val="0"/>
          <w:strike w:val="0"/>
          <w:noProof w:val="0"/>
          <w:color w:val="000000"/>
          <w:position w:val="0"/>
          <w:sz w:val="20"/>
          <w:u w:val="none"/>
          <w:vertAlign w:val="baseline"/>
        </w:rPr>
        <w:t xml:space="preserve">; </w:t>
      </w:r>
      <w:bookmarkStart w:id="2144" w:name="Bookmark_I6942P8928T47Y0020000400"/>
      <w:bookmarkEnd w:id="2144"/>
      <w:hyperlink r:id="rId45" w:history="1">
        <w:r>
          <w:rPr>
            <w:rFonts w:ascii="arial" w:eastAsia="arial" w:hAnsi="arial" w:cs="arial"/>
            <w:b w:val="0"/>
            <w:i/>
            <w:strike w:val="0"/>
            <w:noProof w:val="0"/>
            <w:color w:val="0077CC"/>
            <w:position w:val="0"/>
            <w:sz w:val="20"/>
            <w:u w:val="single"/>
            <w:vertAlign w:val="baseline"/>
          </w:rPr>
          <w:t>United States v. Shareef</w:t>
        </w:r>
      </w:hyperlink>
      <w:hyperlink r:id="rId45" w:history="1">
        <w:r>
          <w:rPr>
            <w:rFonts w:ascii="arial" w:eastAsia="arial" w:hAnsi="arial" w:cs="arial"/>
            <w:b w:val="0"/>
            <w:i/>
            <w:strike w:val="0"/>
            <w:noProof w:val="0"/>
            <w:color w:val="0077CC"/>
            <w:position w:val="0"/>
            <w:sz w:val="20"/>
            <w:u w:val="single"/>
            <w:vertAlign w:val="baseline"/>
          </w:rPr>
          <w:t>, 100 F.3d 1491, 1500 (10th Cir. 1996)</w:t>
        </w:r>
      </w:hyperlink>
      <w:r>
        <w:rPr>
          <w:rFonts w:ascii="arial" w:eastAsia="arial" w:hAnsi="arial" w:cs="arial"/>
          <w:b w:val="0"/>
          <w:i w:val="0"/>
          <w:strike w:val="0"/>
          <w:noProof w:val="0"/>
          <w:color w:val="000000"/>
          <w:position w:val="0"/>
          <w:sz w:val="20"/>
          <w:u w:val="none"/>
          <w:vertAlign w:val="baseline"/>
        </w:rPr>
        <w:t xml:space="preserve">)). The Tenth Circuit "reject[s] any notion that a vehicular stop detains for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purposes only the driver simply because the passenger may be free to depart." </w:t>
      </w:r>
      <w:bookmarkStart w:id="2145" w:name="Bookmark_I6942P8928T47Y0040000400"/>
      <w:bookmarkEnd w:id="2145"/>
      <w:hyperlink r:id="rId234" w:history="1">
        <w:r>
          <w:rPr>
            <w:rFonts w:ascii="arial" w:eastAsia="arial" w:hAnsi="arial" w:cs="arial"/>
            <w:b w:val="0"/>
            <w:i/>
            <w:strike w:val="0"/>
            <w:noProof w:val="0"/>
            <w:color w:val="0077CC"/>
            <w:position w:val="0"/>
            <w:sz w:val="20"/>
            <w:u w:val="single"/>
            <w:vertAlign w:val="baseline"/>
          </w:rPr>
          <w:t>United States v. Erwin</w:t>
        </w:r>
      </w:hyperlink>
      <w:hyperlink r:id="rId234" w:history="1">
        <w:r>
          <w:rPr>
            <w:rFonts w:ascii="arial" w:eastAsia="arial" w:hAnsi="arial" w:cs="arial"/>
            <w:b w:val="0"/>
            <w:i/>
            <w:strike w:val="0"/>
            <w:noProof w:val="0"/>
            <w:color w:val="0077CC"/>
            <w:position w:val="0"/>
            <w:sz w:val="20"/>
            <w:u w:val="single"/>
            <w:vertAlign w:val="baseline"/>
          </w:rPr>
          <w:t>, 875 F.2d at 270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46" w:name="Bookmark_para_288"/>
      <w:bookmarkEnd w:id="2146"/>
      <w:bookmarkStart w:id="2147" w:name="Bookmark_I6942P8928T4820020000400"/>
      <w:bookmarkEnd w:id="2147"/>
      <w:bookmarkStart w:id="2148" w:name="Bookmark_I6942P8928T4820040000400"/>
      <w:bookmarkEnd w:id="2148"/>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single"/>
          <w:vertAlign w:val="baseline"/>
        </w:rPr>
        <w:t>Terry v. Ohio</w:t>
      </w:r>
      <w:r>
        <w:rPr>
          <w:rFonts w:ascii="arial" w:eastAsia="arial" w:hAnsi="arial" w:cs="arial"/>
          <w:b w:val="0"/>
          <w:i w:val="0"/>
          <w:strike w:val="0"/>
          <w:noProof w:val="0"/>
          <w:color w:val="000000"/>
          <w:position w:val="0"/>
          <w:sz w:val="20"/>
          <w:u w:val="none"/>
          <w:vertAlign w:val="baseline"/>
        </w:rPr>
        <w:t xml:space="preserve"> framework applies whether the traffic stop is based on probable cause or reasonable suspicion. </w:t>
      </w:r>
      <w:bookmarkStart w:id="2149" w:name="Bookmark_I6942P8928T4830030000400"/>
      <w:bookmarkEnd w:id="2149"/>
      <w:r>
        <w:rPr>
          <w:rFonts w:ascii="arial" w:eastAsia="arial" w:hAnsi="arial" w:cs="arial"/>
          <w:b w:val="0"/>
          <w:i w:val="0"/>
          <w:strike w:val="0"/>
          <w:noProof w:val="0"/>
          <w:color w:val="000000"/>
          <w:position w:val="0"/>
          <w:sz w:val="20"/>
          <w:u w:val="single"/>
          <w:vertAlign w:val="baseline"/>
        </w:rPr>
        <w:t xml:space="preserve">See </w:t>
      </w:r>
      <w:bookmarkStart w:id="2150" w:name="Bookmark_I6942P8928T4820010000400"/>
      <w:bookmarkEnd w:id="2150"/>
      <w:hyperlink r:id="rId221" w:history="1">
        <w:r>
          <w:rPr>
            <w:rFonts w:ascii="arial" w:eastAsia="arial" w:hAnsi="arial" w:cs="arial"/>
            <w:b w:val="0"/>
            <w:i/>
            <w:strike w:val="0"/>
            <w:noProof w:val="0"/>
            <w:color w:val="0077CC"/>
            <w:position w:val="0"/>
            <w:sz w:val="20"/>
            <w:u w:val="single"/>
            <w:vertAlign w:val="baseline"/>
          </w:rPr>
          <w:t>United States v. Holt</w:t>
        </w:r>
      </w:hyperlink>
      <w:hyperlink r:id="rId221" w:history="1">
        <w:r>
          <w:rPr>
            <w:rFonts w:ascii="arial" w:eastAsia="arial" w:hAnsi="arial" w:cs="arial"/>
            <w:b w:val="0"/>
            <w:i/>
            <w:strike w:val="0"/>
            <w:noProof w:val="0"/>
            <w:color w:val="0077CC"/>
            <w:position w:val="0"/>
            <w:sz w:val="20"/>
            <w:u w:val="single"/>
            <w:vertAlign w:val="baseline"/>
          </w:rPr>
          <w:t>, 264 F.3d at 1230</w:t>
        </w:r>
      </w:hyperlink>
      <w:r>
        <w:rPr>
          <w:rFonts w:ascii="arial" w:eastAsia="arial" w:hAnsi="arial" w:cs="arial"/>
          <w:b w:val="0"/>
          <w:i w:val="0"/>
          <w:strike w:val="0"/>
          <w:noProof w:val="0"/>
          <w:color w:val="000000"/>
          <w:position w:val="0"/>
          <w:sz w:val="20"/>
          <w:u w:val="none"/>
          <w:vertAlign w:val="baseline"/>
        </w:rPr>
        <w:t xml:space="preserve">. "[B]ecause 'the ultimate touchstone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reasonableness,'" </w:t>
      </w:r>
      <w:bookmarkStart w:id="2151" w:name="Bookmark_I6942P8928T4820030000400"/>
      <w:bookmarkEnd w:id="2151"/>
      <w:hyperlink r:id="rId89" w:history="1">
        <w:r>
          <w:rPr>
            <w:rFonts w:ascii="arial" w:eastAsia="arial" w:hAnsi="arial" w:cs="arial"/>
            <w:b w:val="0"/>
            <w:i/>
            <w:strike w:val="0"/>
            <w:noProof w:val="0"/>
            <w:color w:val="0077CC"/>
            <w:position w:val="0"/>
            <w:sz w:val="20"/>
            <w:u w:val="single"/>
            <w:vertAlign w:val="baseline"/>
          </w:rPr>
          <w:t>Kentucky v. King</w:t>
        </w:r>
      </w:hyperlink>
      <w:hyperlink r:id="rId89" w:history="1">
        <w:r>
          <w:rPr>
            <w:rFonts w:ascii="arial" w:eastAsia="arial" w:hAnsi="arial" w:cs="arial"/>
            <w:b w:val="0"/>
            <w:i/>
            <w:strike w:val="0"/>
            <w:noProof w:val="0"/>
            <w:color w:val="0077CC"/>
            <w:position w:val="0"/>
            <w:sz w:val="20"/>
            <w:u w:val="single"/>
            <w:vertAlign w:val="baseline"/>
          </w:rPr>
          <w:t>, 563 U.S. 452, 459, 131 S. Ct. 1849, 179 L. Ed. 2d 865 (2011)</w:t>
        </w:r>
      </w:hyperlink>
      <w:r>
        <w:rPr>
          <w:rFonts w:ascii="arial" w:eastAsia="arial" w:hAnsi="arial" w:cs="arial"/>
          <w:b w:val="0"/>
          <w:i w:val="0"/>
          <w:strike w:val="0"/>
          <w:noProof w:val="0"/>
          <w:color w:val="000000"/>
          <w:position w:val="0"/>
          <w:sz w:val="20"/>
          <w:u w:val="none"/>
          <w:vertAlign w:val="baseline"/>
        </w:rPr>
        <w:t xml:space="preserve">(quoting </w:t>
      </w:r>
      <w:bookmarkStart w:id="2152" w:name="Bookmark_I6942P8928T4820050000400"/>
      <w:bookmarkEnd w:id="2152"/>
      <w:hyperlink r:id="rId95" w:history="1">
        <w:r>
          <w:rPr>
            <w:rFonts w:ascii="arial" w:eastAsia="arial" w:hAnsi="arial" w:cs="arial"/>
            <w:b w:val="0"/>
            <w:i/>
            <w:strike w:val="0"/>
            <w:noProof w:val="0"/>
            <w:color w:val="0077CC"/>
            <w:position w:val="0"/>
            <w:sz w:val="20"/>
            <w:u w:val="single"/>
            <w:vertAlign w:val="baseline"/>
          </w:rPr>
          <w:t>Brigham City v. Stuart</w:t>
        </w:r>
      </w:hyperlink>
      <w:hyperlink r:id="rId95" w:history="1">
        <w:r>
          <w:rPr>
            <w:rFonts w:ascii="arial" w:eastAsia="arial" w:hAnsi="arial" w:cs="arial"/>
            <w:b w:val="0"/>
            <w:i/>
            <w:strike w:val="0"/>
            <w:noProof w:val="0"/>
            <w:color w:val="0077CC"/>
            <w:position w:val="0"/>
            <w:sz w:val="20"/>
            <w:u w:val="single"/>
            <w:vertAlign w:val="baseline"/>
          </w:rPr>
          <w:t>, 547 U.S. at 403</w:t>
        </w:r>
      </w:hyperlink>
      <w:r>
        <w:rPr>
          <w:rFonts w:ascii="arial" w:eastAsia="arial" w:hAnsi="arial" w:cs="arial"/>
          <w:b w:val="0"/>
          <w:i w:val="0"/>
          <w:strike w:val="0"/>
          <w:noProof w:val="0"/>
          <w:color w:val="000000"/>
          <w:position w:val="0"/>
          <w:sz w:val="20"/>
          <w:u w:val="none"/>
          <w:vertAlign w:val="baseline"/>
        </w:rPr>
        <w:t>), courts</w:t>
      </w:r>
    </w:p>
    <w:p>
      <w:pPr>
        <w:keepNext w:val="0"/>
        <w:spacing w:before="240" w:after="0" w:line="260" w:lineRule="atLeast"/>
        <w:ind w:left="400" w:right="0" w:firstLine="0"/>
        <w:jc w:val="both"/>
      </w:pPr>
      <w:bookmarkStart w:id="2153" w:name="Bookmark_para_289"/>
      <w:bookmarkEnd w:id="2153"/>
      <w:bookmarkStart w:id="2154" w:name="Bookmark_I6942P8928T4830030000400_2"/>
      <w:bookmarkEnd w:id="2154"/>
      <w:bookmarkStart w:id="2155" w:name="Bookmark_I6942P892N1RHT0040000400"/>
      <w:bookmarkEnd w:id="2155"/>
      <w:r>
        <w:rPr>
          <w:rFonts w:ascii="arial" w:eastAsia="arial" w:hAnsi="arial" w:cs="arial"/>
          <w:b w:val="0"/>
          <w:i w:val="0"/>
          <w:strike w:val="0"/>
          <w:noProof w:val="0"/>
          <w:color w:val="000000"/>
          <w:position w:val="0"/>
          <w:sz w:val="20"/>
          <w:u w:val="none"/>
          <w:vertAlign w:val="baseline"/>
        </w:rPr>
        <w:t xml:space="preserve">assess the reasonableness of a routine traffic stop under the principles laid out for investigative detentions in </w:t>
      </w:r>
      <w:bookmarkStart w:id="2156" w:name="Bookmark_I6942P8928T4830020000400"/>
      <w:bookmarkEnd w:id="2156"/>
      <w:hyperlink r:id="rId143" w:history="1">
        <w:r>
          <w:rPr>
            <w:rFonts w:ascii="arial" w:eastAsia="arial" w:hAnsi="arial" w:cs="arial"/>
            <w:b w:val="0"/>
            <w:i/>
            <w:strike w:val="0"/>
            <w:noProof w:val="0"/>
            <w:color w:val="0077CC"/>
            <w:position w:val="0"/>
            <w:sz w:val="20"/>
            <w:u w:val="single"/>
            <w:vertAlign w:val="baseline"/>
          </w:rPr>
          <w:t>Terry v. Ohio</w:t>
        </w:r>
      </w:hyperlink>
      <w:hyperlink r:id="rId143" w:history="1">
        <w:r>
          <w:rPr>
            <w:rFonts w:ascii="arial" w:eastAsia="arial" w:hAnsi="arial" w:cs="arial"/>
            <w:b w:val="0"/>
            <w:i/>
            <w:strike w:val="0"/>
            <w:noProof w:val="0"/>
            <w:color w:val="0077CC"/>
            <w:position w:val="0"/>
            <w:sz w:val="20"/>
            <w:u w:val="single"/>
            <w:vertAlign w:val="baseline"/>
          </w:rPr>
          <w:t>, 392 U.S. 1, 88 S. Ct. 1868, 20 L. Ed. 2d 889 (1968)</w:t>
        </w:r>
      </w:hyperlink>
      <w:r>
        <w:rPr>
          <w:rFonts w:ascii="arial" w:eastAsia="arial" w:hAnsi="arial" w:cs="arial"/>
          <w:b w:val="0"/>
          <w:i w:val="0"/>
          <w:strike w:val="0"/>
          <w:noProof w:val="0"/>
          <w:color w:val="000000"/>
          <w:position w:val="0"/>
          <w:sz w:val="20"/>
          <w:u w:val="none"/>
          <w:vertAlign w:val="baseline"/>
        </w:rPr>
        <w:t>, considering "whether the officer's action was justified at its inception, and whether it was reasonably related in scope to the circumstances which justified the interference in the first place."</w:t>
      </w:r>
    </w:p>
    <w:p>
      <w:pPr>
        <w:keepNext w:val="0"/>
        <w:spacing w:before="240" w:after="0" w:line="260" w:lineRule="atLeast"/>
        <w:ind w:left="0" w:right="0" w:firstLine="0"/>
        <w:jc w:val="both"/>
      </w:pPr>
      <w:bookmarkStart w:id="2157" w:name="Bookmark_I6942P892N1RHT0040000400_2"/>
      <w:bookmarkEnd w:id="2157"/>
      <w:bookmarkStart w:id="2158" w:name="Bookmark_I6942P8B2D6NRH0050000400"/>
      <w:bookmarkEnd w:id="2158"/>
      <w:bookmarkStart w:id="2159" w:name="Bookmark_I6942P8928T4830040000400"/>
      <w:bookmarkEnd w:id="2159"/>
      <w:hyperlink r:id="rId219" w:history="1">
        <w:r>
          <w:rPr>
            <w:rFonts w:ascii="arial" w:eastAsia="arial" w:hAnsi="arial" w:cs="arial"/>
            <w:b w:val="0"/>
            <w:i/>
            <w:strike w:val="0"/>
            <w:color w:val="0077CC"/>
            <w:sz w:val="20"/>
            <w:u w:val="single"/>
            <w:vertAlign w:val="baseline"/>
          </w:rPr>
          <w:t>United States v. Wilson</w:t>
        </w:r>
      </w:hyperlink>
      <w:hyperlink r:id="rId219" w:history="1">
        <w:r>
          <w:rPr>
            <w:rFonts w:ascii="arial" w:eastAsia="arial" w:hAnsi="arial" w:cs="arial"/>
            <w:b w:val="0"/>
            <w:i/>
            <w:strike w:val="0"/>
            <w:color w:val="0077CC"/>
            <w:sz w:val="20"/>
            <w:u w:val="single"/>
            <w:vertAlign w:val="baseline"/>
          </w:rPr>
          <w:t>, 96 F. App'x at 643</w:t>
        </w:r>
      </w:hyperlink>
      <w:r>
        <w:rPr>
          <w:rFonts w:ascii="arial" w:eastAsia="arial" w:hAnsi="arial" w:cs="arial"/>
          <w:b w:val="0"/>
          <w:i w:val="0"/>
          <w:strike w:val="0"/>
          <w:noProof w:val="0"/>
          <w:color w:val="000000"/>
          <w:position w:val="0"/>
          <w:sz w:val="20"/>
          <w:u w:val="none"/>
          <w:vertAlign w:val="baseline"/>
        </w:rPr>
        <w:t xml:space="preserve"> (quoting </w:t>
      </w:r>
      <w:bookmarkStart w:id="2160" w:name="Bookmark_I6942P892N1RHT0010000400"/>
      <w:bookmarkEnd w:id="2160"/>
      <w:hyperlink r:id="rId82" w:history="1">
        <w:r>
          <w:rPr>
            <w:rFonts w:ascii="arial" w:eastAsia="arial" w:hAnsi="arial" w:cs="arial"/>
            <w:b w:val="0"/>
            <w:i/>
            <w:strike w:val="0"/>
            <w:noProof w:val="0"/>
            <w:color w:val="0077CC"/>
            <w:position w:val="0"/>
            <w:sz w:val="20"/>
            <w:u w:val="single"/>
            <w:vertAlign w:val="baseline"/>
          </w:rPr>
          <w:t>United States v. Holt</w:t>
        </w:r>
      </w:hyperlink>
      <w:hyperlink r:id="rId82" w:history="1">
        <w:r>
          <w:rPr>
            <w:rFonts w:ascii="arial" w:eastAsia="arial" w:hAnsi="arial" w:cs="arial"/>
            <w:b w:val="0"/>
            <w:i/>
            <w:strike w:val="0"/>
            <w:noProof w:val="0"/>
            <w:color w:val="0077CC"/>
            <w:position w:val="0"/>
            <w:sz w:val="20"/>
            <w:u w:val="single"/>
            <w:vertAlign w:val="baseline"/>
          </w:rPr>
          <w:t>, 264 F.3d at 1220</w:t>
        </w:r>
      </w:hyperlink>
      <w:r>
        <w:rPr>
          <w:rFonts w:ascii="arial" w:eastAsia="arial" w:hAnsi="arial" w:cs="arial"/>
          <w:b w:val="0"/>
          <w:i w:val="0"/>
          <w:strike w:val="0"/>
          <w:noProof w:val="0"/>
          <w:color w:val="000000"/>
          <w:position w:val="0"/>
          <w:sz w:val="20"/>
          <w:u w:val="none"/>
          <w:vertAlign w:val="baseline"/>
        </w:rPr>
        <w:t xml:space="preserve">). </w:t>
      </w:r>
      <w:bookmarkStart w:id="2161" w:name="Bookmark_I6942P8B2N1RHW0040000400"/>
      <w:bookmarkEnd w:id="2161"/>
      <w:r>
        <w:rPr>
          <w:rFonts w:ascii="arial" w:eastAsia="arial" w:hAnsi="arial" w:cs="arial"/>
          <w:b w:val="0"/>
          <w:i w:val="0"/>
          <w:strike w:val="0"/>
          <w:noProof w:val="0"/>
          <w:color w:val="000000"/>
          <w:position w:val="0"/>
          <w:sz w:val="20"/>
          <w:u w:val="none"/>
          <w:vertAlign w:val="baseline"/>
        </w:rPr>
        <w:t>A court must examine "both the length of the</w:t>
      </w:r>
      <w:r>
        <w:rPr>
          <w:rFonts w:ascii="arial" w:eastAsia="arial" w:hAnsi="arial" w:cs="arial"/>
          <w:b/>
          <w:i w:val="0"/>
          <w:strike w:val="0"/>
          <w:noProof w:val="0"/>
          <w:color w:val="000000"/>
          <w:position w:val="0"/>
          <w:sz w:val="20"/>
          <w:u w:val="none"/>
          <w:vertAlign w:val="baseline"/>
        </w:rPr>
        <w:t> [*147] </w:t>
      </w:r>
      <w:r>
        <w:rPr>
          <w:rFonts w:ascii="arial" w:eastAsia="arial" w:hAnsi="arial" w:cs="arial"/>
          <w:b w:val="0"/>
          <w:i w:val="0"/>
          <w:strike w:val="0"/>
          <w:noProof w:val="0"/>
          <w:color w:val="000000"/>
          <w:position w:val="0"/>
          <w:sz w:val="20"/>
          <w:u w:val="none"/>
          <w:vertAlign w:val="baseline"/>
        </w:rPr>
        <w:t xml:space="preserve"> detention and the manner in which it is carried out," </w:t>
      </w:r>
      <w:bookmarkStart w:id="2162" w:name="Bookmark_I6942P892N1RHT0030000400"/>
      <w:bookmarkEnd w:id="2162"/>
      <w:hyperlink r:id="rId221" w:history="1">
        <w:r>
          <w:rPr>
            <w:rFonts w:ascii="arial" w:eastAsia="arial" w:hAnsi="arial" w:cs="arial"/>
            <w:b w:val="0"/>
            <w:i/>
            <w:strike w:val="0"/>
            <w:noProof w:val="0"/>
            <w:color w:val="0077CC"/>
            <w:position w:val="0"/>
            <w:sz w:val="20"/>
            <w:u w:val="single"/>
            <w:vertAlign w:val="baseline"/>
          </w:rPr>
          <w:t>United States v. Holt</w:t>
        </w:r>
      </w:hyperlink>
      <w:hyperlink r:id="rId221" w:history="1">
        <w:r>
          <w:rPr>
            <w:rFonts w:ascii="arial" w:eastAsia="arial" w:hAnsi="arial" w:cs="arial"/>
            <w:b w:val="0"/>
            <w:i/>
            <w:strike w:val="0"/>
            <w:noProof w:val="0"/>
            <w:color w:val="0077CC"/>
            <w:position w:val="0"/>
            <w:sz w:val="20"/>
            <w:u w:val="single"/>
            <w:vertAlign w:val="baseline"/>
          </w:rPr>
          <w:t>, 264 F.3d at 1230</w:t>
        </w:r>
      </w:hyperlink>
      <w:r>
        <w:rPr>
          <w:rFonts w:ascii="arial" w:eastAsia="arial" w:hAnsi="arial" w:cs="arial"/>
          <w:b w:val="0"/>
          <w:i w:val="0"/>
          <w:strike w:val="0"/>
          <w:noProof w:val="0"/>
          <w:color w:val="000000"/>
          <w:position w:val="0"/>
          <w:sz w:val="20"/>
          <w:u w:val="none"/>
          <w:vertAlign w:val="baseline"/>
        </w:rPr>
        <w:t xml:space="preserve">, "keeping in mind that an officer may extend the duration and scope of the initial detention based on 'an objectively reasonable and articulable suspicion that illegal activity has occurred or is occurring,'" </w:t>
      </w:r>
      <w:bookmarkStart w:id="2163" w:name="Bookmark_I6942P892N1RHT0050000400"/>
      <w:bookmarkEnd w:id="2163"/>
      <w:hyperlink r:id="rId219" w:history="1">
        <w:r>
          <w:rPr>
            <w:rFonts w:ascii="arial" w:eastAsia="arial" w:hAnsi="arial" w:cs="arial"/>
            <w:b w:val="0"/>
            <w:i/>
            <w:strike w:val="0"/>
            <w:noProof w:val="0"/>
            <w:color w:val="0077CC"/>
            <w:position w:val="0"/>
            <w:sz w:val="20"/>
            <w:u w:val="single"/>
            <w:vertAlign w:val="baseline"/>
          </w:rPr>
          <w:t>United States v. Wilson</w:t>
        </w:r>
      </w:hyperlink>
      <w:hyperlink r:id="rId219" w:history="1">
        <w:r>
          <w:rPr>
            <w:rFonts w:ascii="arial" w:eastAsia="arial" w:hAnsi="arial" w:cs="arial"/>
            <w:b w:val="0"/>
            <w:i/>
            <w:strike w:val="0"/>
            <w:noProof w:val="0"/>
            <w:color w:val="0077CC"/>
            <w:position w:val="0"/>
            <w:sz w:val="20"/>
            <w:u w:val="single"/>
            <w:vertAlign w:val="baseline"/>
          </w:rPr>
          <w:t>, 96 F. App'x at 643</w:t>
        </w:r>
      </w:hyperlink>
      <w:r>
        <w:rPr>
          <w:rFonts w:ascii="arial" w:eastAsia="arial" w:hAnsi="arial" w:cs="arial"/>
          <w:b w:val="0"/>
          <w:i w:val="0"/>
          <w:strike w:val="0"/>
          <w:noProof w:val="0"/>
          <w:color w:val="000000"/>
          <w:position w:val="0"/>
          <w:sz w:val="20"/>
          <w:u w:val="none"/>
          <w:vertAlign w:val="baseline"/>
        </w:rPr>
        <w:t xml:space="preserve"> (quoting </w:t>
      </w:r>
      <w:bookmarkStart w:id="2164" w:name="Bookmark_I6942P8B2D6NRH0020000400"/>
      <w:bookmarkEnd w:id="2164"/>
      <w:hyperlink r:id="rId236" w:history="1">
        <w:r>
          <w:rPr>
            <w:rFonts w:ascii="arial" w:eastAsia="arial" w:hAnsi="arial" w:cs="arial"/>
            <w:b w:val="0"/>
            <w:i/>
            <w:strike w:val="0"/>
            <w:noProof w:val="0"/>
            <w:color w:val="0077CC"/>
            <w:position w:val="0"/>
            <w:sz w:val="20"/>
            <w:u w:val="single"/>
            <w:vertAlign w:val="baseline"/>
          </w:rPr>
          <w:t>United States v. Caro</w:t>
        </w:r>
      </w:hyperlink>
      <w:hyperlink r:id="rId236" w:history="1">
        <w:r>
          <w:rPr>
            <w:rFonts w:ascii="arial" w:eastAsia="arial" w:hAnsi="arial" w:cs="arial"/>
            <w:b w:val="0"/>
            <w:i/>
            <w:strike w:val="0"/>
            <w:noProof w:val="0"/>
            <w:color w:val="0077CC"/>
            <w:position w:val="0"/>
            <w:sz w:val="20"/>
            <w:u w:val="single"/>
            <w:vertAlign w:val="baseline"/>
          </w:rPr>
          <w:t>, 248 F.3d 1240, 1244 (10th Cir. 2001)</w:t>
        </w:r>
      </w:hyperlink>
      <w:r>
        <w:rPr>
          <w:rFonts w:ascii="arial" w:eastAsia="arial" w:hAnsi="arial" w:cs="arial"/>
          <w:b w:val="0"/>
          <w:i w:val="0"/>
          <w:strike w:val="0"/>
          <w:noProof w:val="0"/>
          <w:color w:val="000000"/>
          <w:position w:val="0"/>
          <w:sz w:val="20"/>
          <w:u w:val="none"/>
          <w:vertAlign w:val="baseline"/>
        </w:rPr>
        <w:t xml:space="preserve">). </w:t>
      </w:r>
      <w:bookmarkStart w:id="2165" w:name="Bookmark_I6942P8B2N1RHW0040000400_2"/>
      <w:bookmarkEnd w:id="2165"/>
      <w:bookmarkStart w:id="2166" w:name="Bookmark_I6942P8B2D6NRH0050000400_2"/>
      <w:bookmarkEnd w:id="2166"/>
      <w:r>
        <w:rPr>
          <w:rFonts w:ascii="arial" w:eastAsia="arial" w:hAnsi="arial" w:cs="arial"/>
          <w:b w:val="0"/>
          <w:i w:val="0"/>
          <w:strike w:val="0"/>
          <w:noProof w:val="0"/>
          <w:color w:val="000000"/>
          <w:position w:val="0"/>
          <w:sz w:val="20"/>
          <w:u w:val="none"/>
          <w:vertAlign w:val="baseline"/>
        </w:rPr>
        <w:t xml:space="preserve">"When the stop is extended based on reasonable suspicion, the further detention must, like the original traffic stop, 'be temporary, lasting no longer than necessary to effectuate the purpose of the [further detention], and the scope of the [further] detention must be carefully tailored to its underlying justification.'" </w:t>
      </w:r>
      <w:bookmarkStart w:id="2167" w:name="Bookmark_I6942P8B2D6NRH0040000400"/>
      <w:bookmarkEnd w:id="2167"/>
      <w:hyperlink r:id="rId219" w:history="1">
        <w:r>
          <w:rPr>
            <w:rFonts w:ascii="arial" w:eastAsia="arial" w:hAnsi="arial" w:cs="arial"/>
            <w:b w:val="0"/>
            <w:i/>
            <w:strike w:val="0"/>
            <w:noProof w:val="0"/>
            <w:color w:val="0077CC"/>
            <w:position w:val="0"/>
            <w:sz w:val="20"/>
            <w:u w:val="single"/>
            <w:vertAlign w:val="baseline"/>
          </w:rPr>
          <w:t>United States v. Wilson</w:t>
        </w:r>
      </w:hyperlink>
      <w:hyperlink r:id="rId219" w:history="1">
        <w:r>
          <w:rPr>
            <w:rFonts w:ascii="arial" w:eastAsia="arial" w:hAnsi="arial" w:cs="arial"/>
            <w:b w:val="0"/>
            <w:i/>
            <w:strike w:val="0"/>
            <w:noProof w:val="0"/>
            <w:color w:val="0077CC"/>
            <w:position w:val="0"/>
            <w:sz w:val="20"/>
            <w:u w:val="single"/>
            <w:vertAlign w:val="baseline"/>
          </w:rPr>
          <w:t>, 96 F. App'x at 644</w:t>
        </w:r>
      </w:hyperlink>
      <w:r>
        <w:rPr>
          <w:rFonts w:ascii="arial" w:eastAsia="arial" w:hAnsi="arial" w:cs="arial"/>
          <w:b w:val="0"/>
          <w:i w:val="0"/>
          <w:strike w:val="0"/>
          <w:noProof w:val="0"/>
          <w:color w:val="000000"/>
          <w:position w:val="0"/>
          <w:sz w:val="20"/>
          <w:u w:val="none"/>
          <w:vertAlign w:val="baseline"/>
        </w:rPr>
        <w:t xml:space="preserve"> (alterations in original)(quoting </w:t>
      </w:r>
      <w:bookmarkStart w:id="2168" w:name="Bookmark_I6942P8B2N1RHW0010000400"/>
      <w:bookmarkEnd w:id="2168"/>
      <w:hyperlink r:id="rId237" w:history="1">
        <w:r>
          <w:rPr>
            <w:rFonts w:ascii="arial" w:eastAsia="arial" w:hAnsi="arial" w:cs="arial"/>
            <w:b w:val="0"/>
            <w:i/>
            <w:strike w:val="0"/>
            <w:noProof w:val="0"/>
            <w:color w:val="0077CC"/>
            <w:position w:val="0"/>
            <w:sz w:val="20"/>
            <w:u w:val="single"/>
            <w:vertAlign w:val="baseline"/>
          </w:rPr>
          <w:t>United States v. Wood</w:t>
        </w:r>
      </w:hyperlink>
      <w:hyperlink r:id="rId237" w:history="1">
        <w:r>
          <w:rPr>
            <w:rFonts w:ascii="arial" w:eastAsia="arial" w:hAnsi="arial" w:cs="arial"/>
            <w:b w:val="0"/>
            <w:i/>
            <w:strike w:val="0"/>
            <w:noProof w:val="0"/>
            <w:color w:val="0077CC"/>
            <w:position w:val="0"/>
            <w:sz w:val="20"/>
            <w:u w:val="single"/>
            <w:vertAlign w:val="baseline"/>
          </w:rPr>
          <w:t>, 106 F.3d 942, 945 (10th Cir. 1997)</w:t>
        </w:r>
      </w:hyperlink>
      <w:r>
        <w:rPr>
          <w:rFonts w:ascii="arial" w:eastAsia="arial" w:hAnsi="arial" w:cs="arial"/>
          <w:b w:val="0"/>
          <w:i w:val="0"/>
          <w:strike w:val="0"/>
          <w:noProof w:val="0"/>
          <w:color w:val="000000"/>
          <w:position w:val="0"/>
          <w:sz w:val="20"/>
          <w:u w:val="none"/>
          <w:vertAlign w:val="baseline"/>
        </w:rPr>
        <w:t xml:space="preserve">). "A traffic stop is justified at its inception if an officer has . . . reasonable articulable suspicion that a particular motorist has violated any of the traffic . . . regulations of the jurisdiction." </w:t>
      </w:r>
      <w:bookmarkStart w:id="2169" w:name="Bookmark_I6942P8B2N1RHW0030000400"/>
      <w:bookmarkEnd w:id="2169"/>
      <w:hyperlink r:id="rId222" w:history="1">
        <w:r>
          <w:rPr>
            <w:rFonts w:ascii="arial" w:eastAsia="arial" w:hAnsi="arial" w:cs="arial"/>
            <w:b w:val="0"/>
            <w:i/>
            <w:strike w:val="0"/>
            <w:noProof w:val="0"/>
            <w:color w:val="0077CC"/>
            <w:position w:val="0"/>
            <w:sz w:val="20"/>
            <w:u w:val="single"/>
            <w:vertAlign w:val="baseline"/>
          </w:rPr>
          <w:t>United States v. Winder</w:t>
        </w:r>
      </w:hyperlink>
      <w:hyperlink r:id="rId222" w:history="1">
        <w:r>
          <w:rPr>
            <w:rFonts w:ascii="arial" w:eastAsia="arial" w:hAnsi="arial" w:cs="arial"/>
            <w:b w:val="0"/>
            <w:i/>
            <w:strike w:val="0"/>
            <w:noProof w:val="0"/>
            <w:color w:val="0077CC"/>
            <w:position w:val="0"/>
            <w:sz w:val="20"/>
            <w:u w:val="single"/>
            <w:vertAlign w:val="baseline"/>
          </w:rPr>
          <w:t>, 557 F.3d at 1134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single"/>
          <w:vertAlign w:val="baseline"/>
        </w:rPr>
        <w:t>Arrests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70" w:name="Bookmark_para_290"/>
      <w:bookmarkEnd w:id="2170"/>
      <w:bookmarkStart w:id="2171" w:name="Bookmark_I6942P8B2N1RJ00010000400"/>
      <w:bookmarkEnd w:id="2171"/>
      <w:bookmarkStart w:id="2172" w:name="Bookmark_I6942P8B2N1RJ00050000400"/>
      <w:bookmarkEnd w:id="2172"/>
      <w:r>
        <w:rPr>
          <w:rFonts w:ascii="arial" w:eastAsia="arial" w:hAnsi="arial" w:cs="arial"/>
          <w:b w:val="0"/>
          <w:i w:val="0"/>
          <w:strike w:val="0"/>
          <w:noProof w:val="0"/>
          <w:color w:val="000000"/>
          <w:position w:val="0"/>
          <w:sz w:val="20"/>
          <w:u w:val="none"/>
          <w:vertAlign w:val="baseline"/>
        </w:rPr>
        <w:t xml:space="preserve">An arrest is a seizure that is "characterized by highly intrusive or lengthy search or detention." </w:t>
      </w:r>
      <w:bookmarkStart w:id="2173" w:name="Bookmark_I6942P8B2N1RHW0050000400"/>
      <w:bookmarkEnd w:id="2173"/>
      <w:hyperlink r:id="rId206" w:history="1">
        <w:r>
          <w:rPr>
            <w:rFonts w:ascii="arial" w:eastAsia="arial" w:hAnsi="arial" w:cs="arial"/>
            <w:b w:val="0"/>
            <w:i/>
            <w:strike w:val="0"/>
            <w:noProof w:val="0"/>
            <w:color w:val="0077CC"/>
            <w:position w:val="0"/>
            <w:sz w:val="20"/>
            <w:u w:val="single"/>
            <w:vertAlign w:val="baseline"/>
          </w:rPr>
          <w:t>Oliver v. Woods</w:t>
        </w:r>
      </w:hyperlink>
      <w:hyperlink r:id="rId206" w:history="1">
        <w:r>
          <w:rPr>
            <w:rFonts w:ascii="arial" w:eastAsia="arial" w:hAnsi="arial" w:cs="arial"/>
            <w:b w:val="0"/>
            <w:i/>
            <w:strike w:val="0"/>
            <w:noProof w:val="0"/>
            <w:color w:val="0077CC"/>
            <w:position w:val="0"/>
            <w:sz w:val="20"/>
            <w:u w:val="single"/>
            <w:vertAlign w:val="baseline"/>
          </w:rPr>
          <w:t>, 209 F.3d at 1186</w:t>
        </w:r>
      </w:hyperlink>
      <w:r>
        <w:rPr>
          <w:rFonts w:ascii="arial" w:eastAsia="arial" w:hAnsi="arial" w:cs="arial"/>
          <w:b w:val="0"/>
          <w:i w:val="0"/>
          <w:strike w:val="0"/>
          <w:noProof w:val="0"/>
          <w:color w:val="000000"/>
          <w:position w:val="0"/>
          <w:sz w:val="20"/>
          <w:u w:val="none"/>
          <w:vertAlign w:val="baseline"/>
        </w:rPr>
        <w:t xml:space="preserve"> (quoting </w:t>
      </w:r>
      <w:bookmarkStart w:id="2174" w:name="Bookmark_I6942P8B2N1RJ00020000400"/>
      <w:bookmarkEnd w:id="2174"/>
      <w:hyperlink r:id="rId238" w:history="1">
        <w:r>
          <w:rPr>
            <w:rFonts w:ascii="arial" w:eastAsia="arial" w:hAnsi="arial" w:cs="arial"/>
            <w:b w:val="0"/>
            <w:i/>
            <w:strike w:val="0"/>
            <w:noProof w:val="0"/>
            <w:color w:val="0077CC"/>
            <w:position w:val="0"/>
            <w:sz w:val="20"/>
            <w:u w:val="single"/>
            <w:vertAlign w:val="baseline"/>
          </w:rPr>
          <w:t>United States v. Cooper</w:t>
        </w:r>
      </w:hyperlink>
      <w:hyperlink r:id="rId238" w:history="1">
        <w:r>
          <w:rPr>
            <w:rFonts w:ascii="arial" w:eastAsia="arial" w:hAnsi="arial" w:cs="arial"/>
            <w:b w:val="0"/>
            <w:i/>
            <w:strike w:val="0"/>
            <w:noProof w:val="0"/>
            <w:color w:val="0077CC"/>
            <w:position w:val="0"/>
            <w:sz w:val="20"/>
            <w:u w:val="single"/>
            <w:vertAlign w:val="baseline"/>
          </w:rPr>
          <w:t>, 733 F.2d 1360, 1363 (10th Cir. 1984)</w:t>
        </w:r>
      </w:hyperlink>
      <w:r>
        <w:rPr>
          <w:rFonts w:ascii="arial" w:eastAsia="arial" w:hAnsi="arial" w:cs="arial"/>
          <w:b w:val="0"/>
          <w:i w:val="0"/>
          <w:strike w:val="0"/>
          <w:noProof w:val="0"/>
          <w:color w:val="000000"/>
          <w:position w:val="0"/>
          <w:sz w:val="20"/>
          <w:u w:val="none"/>
          <w:vertAlign w:val="baseline"/>
        </w:rPr>
        <w:t xml:space="preserve">). </w:t>
      </w:r>
      <w:bookmarkStart w:id="2175" w:name="Bookmark_I6942P8B2SF8470020000400"/>
      <w:bookmarkEnd w:id="2175"/>
      <w:bookmarkStart w:id="2176" w:name="Bookmark_I6942P8C2N1RJ60010000400"/>
      <w:bookmarkEnd w:id="2176"/>
      <w:r>
        <w:rPr>
          <w:rFonts w:ascii="arial" w:eastAsia="arial" w:hAnsi="arial" w:cs="arial"/>
          <w:b w:val="0"/>
          <w:i w:val="0"/>
          <w:strike w:val="0"/>
          <w:noProof w:val="0"/>
          <w:color w:val="000000"/>
          <w:position w:val="0"/>
          <w:sz w:val="20"/>
          <w:u w:val="none"/>
          <w:vertAlign w:val="baseline"/>
        </w:rPr>
        <w:t xml:space="preserve">A police-citizen encounter that goes beyond the limits of a stop under </w:t>
      </w:r>
      <w:r>
        <w:rPr>
          <w:rFonts w:ascii="arial" w:eastAsia="arial" w:hAnsi="arial" w:cs="arial"/>
          <w:b w:val="0"/>
          <w:i w:val="0"/>
          <w:strike w:val="0"/>
          <w:noProof w:val="0"/>
          <w:color w:val="000000"/>
          <w:position w:val="0"/>
          <w:sz w:val="20"/>
          <w:u w:val="single"/>
          <w:vertAlign w:val="baseline"/>
        </w:rPr>
        <w:t>Terry v. Ohio</w:t>
      </w:r>
      <w:r>
        <w:rPr>
          <w:rFonts w:ascii="arial" w:eastAsia="arial" w:hAnsi="arial" w:cs="arial"/>
          <w:b w:val="0"/>
          <w:i w:val="0"/>
          <w:strike w:val="0"/>
          <w:noProof w:val="0"/>
          <w:color w:val="000000"/>
          <w:position w:val="0"/>
          <w:sz w:val="20"/>
          <w:u w:val="none"/>
          <w:vertAlign w:val="baseline"/>
        </w:rPr>
        <w:t xml:space="preserve"> is an arrest. </w:t>
      </w:r>
      <w:bookmarkStart w:id="2177" w:name="Bookmark_I6942P8B2SF8470040000400"/>
      <w:bookmarkEnd w:id="2177"/>
      <w:r>
        <w:rPr>
          <w:rFonts w:ascii="arial" w:eastAsia="arial" w:hAnsi="arial" w:cs="arial"/>
          <w:b w:val="0"/>
          <w:i w:val="0"/>
          <w:strike w:val="0"/>
          <w:noProof w:val="0"/>
          <w:color w:val="000000"/>
          <w:position w:val="0"/>
          <w:sz w:val="20"/>
          <w:u w:val="single"/>
          <w:vertAlign w:val="baseline"/>
        </w:rPr>
        <w:t xml:space="preserve">See </w:t>
      </w:r>
      <w:bookmarkStart w:id="2178" w:name="Bookmark_I6942P8B2N1RJ00040000400"/>
      <w:bookmarkEnd w:id="2178"/>
      <w:hyperlink r:id="rId239" w:history="1">
        <w:r>
          <w:rPr>
            <w:rFonts w:ascii="arial" w:eastAsia="arial" w:hAnsi="arial" w:cs="arial"/>
            <w:b w:val="0"/>
            <w:i/>
            <w:strike w:val="0"/>
            <w:noProof w:val="0"/>
            <w:color w:val="0077CC"/>
            <w:position w:val="0"/>
            <w:sz w:val="20"/>
            <w:u w:val="single"/>
            <w:vertAlign w:val="baseline"/>
          </w:rPr>
          <w:t>United States v. Perdue</w:t>
        </w:r>
      </w:hyperlink>
      <w:hyperlink r:id="rId239" w:history="1">
        <w:r>
          <w:rPr>
            <w:rFonts w:ascii="arial" w:eastAsia="arial" w:hAnsi="arial" w:cs="arial"/>
            <w:b w:val="0"/>
            <w:i/>
            <w:strike w:val="0"/>
            <w:noProof w:val="0"/>
            <w:color w:val="0077CC"/>
            <w:position w:val="0"/>
            <w:sz w:val="20"/>
            <w:u w:val="single"/>
            <w:vertAlign w:val="baseline"/>
          </w:rPr>
          <w:t>, 8 F.3d 1455, 1462 (10th Cir. 1993)</w:t>
        </w:r>
      </w:hyperlink>
      <w:r>
        <w:rPr>
          <w:rFonts w:ascii="arial" w:eastAsia="arial" w:hAnsi="arial" w:cs="arial"/>
          <w:b w:val="0"/>
          <w:i w:val="0"/>
          <w:strike w:val="0"/>
          <w:noProof w:val="0"/>
          <w:color w:val="000000"/>
          <w:position w:val="0"/>
          <w:sz w:val="20"/>
          <w:u w:val="none"/>
          <w:vertAlign w:val="baseline"/>
        </w:rPr>
        <w:t xml:space="preserve">("An encounter between police and an individual which goes beyond the limits of a </w:t>
      </w:r>
      <w:r>
        <w:rPr>
          <w:rFonts w:ascii="arial" w:eastAsia="arial" w:hAnsi="arial" w:cs="arial"/>
          <w:b w:val="0"/>
          <w:i w:val="0"/>
          <w:strike w:val="0"/>
          <w:noProof w:val="0"/>
          <w:color w:val="000000"/>
          <w:position w:val="0"/>
          <w:sz w:val="20"/>
          <w:u w:val="single"/>
          <w:vertAlign w:val="baseline"/>
        </w:rPr>
        <w:t>Terry</w:t>
      </w:r>
      <w:r>
        <w:rPr>
          <w:rFonts w:ascii="arial" w:eastAsia="arial" w:hAnsi="arial" w:cs="arial"/>
          <w:b w:val="0"/>
          <w:i w:val="0"/>
          <w:strike w:val="0"/>
          <w:noProof w:val="0"/>
          <w:color w:val="000000"/>
          <w:position w:val="0"/>
          <w:sz w:val="20"/>
          <w:u w:val="none"/>
          <w:vertAlign w:val="baseline"/>
        </w:rPr>
        <w:t xml:space="preserve"> stop, however, may be constitutionally justified</w:t>
      </w:r>
      <w:r>
        <w:rPr>
          <w:rFonts w:ascii="arial" w:eastAsia="arial" w:hAnsi="arial" w:cs="arial"/>
          <w:b/>
          <w:i w:val="0"/>
          <w:strike w:val="0"/>
          <w:noProof w:val="0"/>
          <w:color w:val="000000"/>
          <w:position w:val="0"/>
          <w:sz w:val="20"/>
          <w:u w:val="none"/>
          <w:vertAlign w:val="baseline"/>
        </w:rPr>
        <w:t> [*148] </w:t>
      </w:r>
      <w:r>
        <w:rPr>
          <w:rFonts w:ascii="arial" w:eastAsia="arial" w:hAnsi="arial" w:cs="arial"/>
          <w:b w:val="0"/>
          <w:i w:val="0"/>
          <w:strike w:val="0"/>
          <w:noProof w:val="0"/>
          <w:color w:val="000000"/>
          <w:position w:val="0"/>
          <w:sz w:val="20"/>
          <w:u w:val="none"/>
          <w:vertAlign w:val="baseline"/>
        </w:rPr>
        <w:t xml:space="preserve"> only by probable cause or consent."). </w:t>
      </w:r>
      <w:bookmarkStart w:id="2179" w:name="Bookmark_I6942P8B2SF8470040000400_2"/>
      <w:bookmarkEnd w:id="2179"/>
      <w:bookmarkStart w:id="2180" w:name="Bookmark_I6942P8C2N1RJ60010000400_2"/>
      <w:bookmarkEnd w:id="2180"/>
      <w:bookmarkStart w:id="2181" w:name="Bookmark_I6942P8B2SF8470020000400_2"/>
      <w:bookmarkEnd w:id="2181"/>
      <w:r>
        <w:rPr>
          <w:rFonts w:ascii="arial" w:eastAsia="arial" w:hAnsi="arial" w:cs="arial"/>
          <w:b w:val="0"/>
          <w:i w:val="0"/>
          <w:strike w:val="0"/>
          <w:noProof w:val="0"/>
          <w:color w:val="000000"/>
          <w:position w:val="0"/>
          <w:sz w:val="20"/>
          <w:u w:val="none"/>
          <w:vertAlign w:val="baseline"/>
        </w:rPr>
        <w:t>The general rule is that "the use of firearms, handcuffs, and other forceful techniques" is sufficiently intrusive to signal that a person has been placed under arrest.</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w:t>
      </w:r>
      <w:bookmarkStart w:id="2186" w:name="Bookmark_I6942P8B2SF8470010000400"/>
      <w:bookmarkEnd w:id="2186"/>
      <w:hyperlink r:id="rId25" w:history="1">
        <w:r>
          <w:rPr>
            <w:rFonts w:ascii="arial" w:eastAsia="arial" w:hAnsi="arial" w:cs="arial"/>
            <w:b w:val="0"/>
            <w:i/>
            <w:strike w:val="0"/>
            <w:noProof w:val="0"/>
            <w:color w:val="0077CC"/>
            <w:position w:val="0"/>
            <w:sz w:val="20"/>
            <w:u w:val="single"/>
            <w:vertAlign w:val="baseline"/>
          </w:rPr>
          <w:t>United States v. Melendez-Garcia</w:t>
        </w:r>
      </w:hyperlink>
      <w:hyperlink r:id="rId25" w:history="1">
        <w:r>
          <w:rPr>
            <w:rFonts w:ascii="arial" w:eastAsia="arial" w:hAnsi="arial" w:cs="arial"/>
            <w:b w:val="0"/>
            <w:i/>
            <w:strike w:val="0"/>
            <w:noProof w:val="0"/>
            <w:color w:val="0077CC"/>
            <w:position w:val="0"/>
            <w:sz w:val="20"/>
            <w:u w:val="single"/>
            <w:vertAlign w:val="baseline"/>
          </w:rPr>
          <w:t>, 28 F.3d 1046, 1052-53 (10th Cir.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2187" w:name="Bookmark_I6942P8B2SF8470030000400"/>
      <w:bookmarkEnd w:id="2187"/>
      <w:hyperlink r:id="rId37" w:history="1">
        <w:r>
          <w:rPr>
            <w:rFonts w:ascii="arial" w:eastAsia="arial" w:hAnsi="arial" w:cs="arial"/>
            <w:b w:val="0"/>
            <w:i/>
            <w:strike w:val="0"/>
            <w:noProof w:val="0"/>
            <w:color w:val="0077CC"/>
            <w:position w:val="0"/>
            <w:sz w:val="20"/>
            <w:u w:val="single"/>
            <w:vertAlign w:val="baseline"/>
          </w:rPr>
          <w:t>Florida v. Royer</w:t>
        </w:r>
      </w:hyperlink>
      <w:hyperlink r:id="rId37" w:history="1">
        <w:r>
          <w:rPr>
            <w:rFonts w:ascii="arial" w:eastAsia="arial" w:hAnsi="arial" w:cs="arial"/>
            <w:b w:val="0"/>
            <w:i/>
            <w:strike w:val="0"/>
            <w:noProof w:val="0"/>
            <w:color w:val="0077CC"/>
            <w:position w:val="0"/>
            <w:sz w:val="20"/>
            <w:u w:val="single"/>
            <w:vertAlign w:val="baseline"/>
          </w:rPr>
          <w:t>, 460 U.S. 491, 499, 103 S. Ct. 1319, 75 L. Ed. 2d 229 (1983)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88" w:name="Bookmark_para_291"/>
      <w:bookmarkEnd w:id="2188"/>
      <w:bookmarkStart w:id="2189" w:name="Bookmark_I6942P8C28T48N0020000400"/>
      <w:bookmarkEnd w:id="2189"/>
      <w:bookmarkStart w:id="2190" w:name="Bookmark_I6942P8C28T48N0040000400"/>
      <w:bookmarkEnd w:id="2190"/>
      <w:bookmarkStart w:id="2191" w:name="Bookmark_I6942P8D2D6NS60030000400"/>
      <w:bookmarkEnd w:id="2191"/>
      <w:r>
        <w:rPr>
          <w:rFonts w:ascii="arial" w:eastAsia="arial" w:hAnsi="arial" w:cs="arial"/>
          <w:b w:val="0"/>
          <w:i w:val="0"/>
          <w:strike w:val="0"/>
          <w:noProof w:val="0"/>
          <w:color w:val="000000"/>
          <w:position w:val="0"/>
          <w:sz w:val="20"/>
          <w:u w:val="none"/>
          <w:vertAlign w:val="baseline"/>
        </w:rPr>
        <w:t xml:space="preserve">"Inasmuch as an arrest exceeds an investigative stop's limited scope or duration, it must be supported by probable cause." </w:t>
      </w:r>
      <w:bookmarkStart w:id="2192" w:name="Bookmark_I6942P8C28T48N0010000400"/>
      <w:bookmarkEnd w:id="2192"/>
      <w:hyperlink r:id="rId240" w:history="1">
        <w:r>
          <w:rPr>
            <w:rFonts w:ascii="arial" w:eastAsia="arial" w:hAnsi="arial" w:cs="arial"/>
            <w:b w:val="0"/>
            <w:i/>
            <w:strike w:val="0"/>
            <w:noProof w:val="0"/>
            <w:color w:val="0077CC"/>
            <w:position w:val="0"/>
            <w:sz w:val="20"/>
            <w:u w:val="single"/>
            <w:vertAlign w:val="baseline"/>
          </w:rPr>
          <w:t>United States v. Rodriguez</w:t>
        </w:r>
      </w:hyperlink>
      <w:hyperlink r:id="rId240" w:history="1">
        <w:r>
          <w:rPr>
            <w:rFonts w:ascii="arial" w:eastAsia="arial" w:hAnsi="arial" w:cs="arial"/>
            <w:b w:val="0"/>
            <w:i/>
            <w:strike w:val="0"/>
            <w:noProof w:val="0"/>
            <w:color w:val="0077CC"/>
            <w:position w:val="0"/>
            <w:sz w:val="20"/>
            <w:u w:val="single"/>
            <w:vertAlign w:val="baseline"/>
          </w:rPr>
          <w:t>, 836 F. Supp. 2d 1258, 1288 (D.N.M. 2011)</w:t>
        </w:r>
      </w:hyperlink>
      <w:r>
        <w:rPr>
          <w:rFonts w:ascii="arial" w:eastAsia="arial" w:hAnsi="arial" w:cs="arial"/>
          <w:b w:val="0"/>
          <w:i w:val="0"/>
          <w:strike w:val="0"/>
          <w:noProof w:val="0"/>
          <w:color w:val="000000"/>
          <w:position w:val="0"/>
          <w:sz w:val="20"/>
          <w:u w:val="none"/>
          <w:vertAlign w:val="baseline"/>
        </w:rPr>
        <w:t xml:space="preserve">(Browning, J.). </w:t>
      </w:r>
      <w:bookmarkStart w:id="2193" w:name="Bookmark_I6942P8D2D6NSB0040000400"/>
      <w:bookmarkEnd w:id="2193"/>
      <w:r>
        <w:rPr>
          <w:rFonts w:ascii="arial" w:eastAsia="arial" w:hAnsi="arial" w:cs="arial"/>
          <w:b w:val="0"/>
          <w:i w:val="0"/>
          <w:strike w:val="0"/>
          <w:noProof w:val="0"/>
          <w:color w:val="000000"/>
          <w:position w:val="0"/>
          <w:sz w:val="20"/>
          <w:u w:val="single"/>
          <w:vertAlign w:val="baseline"/>
        </w:rPr>
        <w:t xml:space="preserve">See </w:t>
      </w:r>
      <w:bookmarkStart w:id="2194" w:name="Bookmark_I6942P8C28T48N0030000400"/>
      <w:bookmarkEnd w:id="2194"/>
      <w:hyperlink r:id="rId241" w:history="1">
        <w:r>
          <w:rPr>
            <w:rFonts w:ascii="arial" w:eastAsia="arial" w:hAnsi="arial" w:cs="arial"/>
            <w:b w:val="0"/>
            <w:i/>
            <w:strike w:val="0"/>
            <w:noProof w:val="0"/>
            <w:color w:val="0077CC"/>
            <w:position w:val="0"/>
            <w:sz w:val="20"/>
            <w:u w:val="single"/>
            <w:vertAlign w:val="baseline"/>
          </w:rPr>
          <w:t>Wilson v. Jara</w:t>
        </w:r>
      </w:hyperlink>
      <w:hyperlink r:id="rId241" w:history="1">
        <w:r>
          <w:rPr>
            <w:rFonts w:ascii="arial" w:eastAsia="arial" w:hAnsi="arial" w:cs="arial"/>
            <w:b w:val="0"/>
            <w:i/>
            <w:strike w:val="0"/>
            <w:noProof w:val="0"/>
            <w:color w:val="0077CC"/>
            <w:position w:val="0"/>
            <w:sz w:val="20"/>
            <w:u w:val="single"/>
            <w:vertAlign w:val="baseline"/>
          </w:rPr>
          <w:t>, 866 F. Supp. 2d 1270, 1292 (D.N.M. 2011)</w:t>
        </w:r>
      </w:hyperlink>
      <w:r>
        <w:rPr>
          <w:rFonts w:ascii="arial" w:eastAsia="arial" w:hAnsi="arial" w:cs="arial"/>
          <w:b w:val="0"/>
          <w:i w:val="0"/>
          <w:strike w:val="0"/>
          <w:noProof w:val="0"/>
          <w:color w:val="000000"/>
          <w:position w:val="0"/>
          <w:sz w:val="20"/>
          <w:u w:val="none"/>
          <w:vertAlign w:val="baseline"/>
        </w:rPr>
        <w:t xml:space="preserve"> (Browning, J.)("Probable cause must support an arrest, 'characterized by highly intrusive or lengthy search or detention.'" (quoting </w:t>
      </w:r>
      <w:bookmarkStart w:id="2195" w:name="Bookmark_I6942P8C28T48N0050000400"/>
      <w:bookmarkEnd w:id="2195"/>
      <w:hyperlink r:id="rId206" w:history="1">
        <w:r>
          <w:rPr>
            <w:rFonts w:ascii="arial" w:eastAsia="arial" w:hAnsi="arial" w:cs="arial"/>
            <w:b w:val="0"/>
            <w:i/>
            <w:strike w:val="0"/>
            <w:noProof w:val="0"/>
            <w:color w:val="0077CC"/>
            <w:position w:val="0"/>
            <w:sz w:val="20"/>
            <w:u w:val="single"/>
            <w:vertAlign w:val="baseline"/>
          </w:rPr>
          <w:t>Oliver v. Woods</w:t>
        </w:r>
      </w:hyperlink>
      <w:hyperlink r:id="rId206" w:history="1">
        <w:r>
          <w:rPr>
            <w:rFonts w:ascii="arial" w:eastAsia="arial" w:hAnsi="arial" w:cs="arial"/>
            <w:b w:val="0"/>
            <w:i/>
            <w:strike w:val="0"/>
            <w:noProof w:val="0"/>
            <w:color w:val="0077CC"/>
            <w:position w:val="0"/>
            <w:sz w:val="20"/>
            <w:u w:val="single"/>
            <w:vertAlign w:val="baseline"/>
          </w:rPr>
          <w:t>, 209 F.3d at 1185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242" w:history="1">
        <w:r>
          <w:rPr>
            <w:rFonts w:ascii="arial" w:eastAsia="arial" w:hAnsi="arial" w:cs="arial"/>
            <w:b w:val="0"/>
            <w:i/>
            <w:strike w:val="0"/>
            <w:noProof w:val="0"/>
            <w:color w:val="0077CC"/>
            <w:position w:val="0"/>
            <w:sz w:val="20"/>
            <w:u w:val="single"/>
            <w:vertAlign w:val="baseline"/>
          </w:rPr>
          <w:t>512 F. App'x 841 (10th Cir. 2013)</w:t>
        </w:r>
      </w:hyperlink>
      <w:r>
        <w:rPr>
          <w:rFonts w:ascii="arial" w:eastAsia="arial" w:hAnsi="arial" w:cs="arial"/>
          <w:b w:val="0"/>
          <w:i w:val="0"/>
          <w:strike w:val="0"/>
          <w:noProof w:val="0"/>
          <w:color w:val="000000"/>
          <w:position w:val="0"/>
          <w:sz w:val="20"/>
          <w:u w:val="none"/>
          <w:vertAlign w:val="baseline"/>
        </w:rPr>
        <w:t xml:space="preserve">(unpublished). "Probable cause to arrest exists only when the 'facts and circumstances within the officers' knowledge, and of which they have reasonably trustworthy information, are sufficient in themselves to warrant a man of reasonable caution in the belief that an offense has been or is being committed.'" </w:t>
      </w:r>
      <w:bookmarkStart w:id="2196" w:name="Bookmark_I6942P8D2D6NS60020000400"/>
      <w:bookmarkEnd w:id="2196"/>
      <w:hyperlink r:id="rId243" w:history="1">
        <w:r>
          <w:rPr>
            <w:rFonts w:ascii="arial" w:eastAsia="arial" w:hAnsi="arial" w:cs="arial"/>
            <w:b w:val="0"/>
            <w:i/>
            <w:strike w:val="0"/>
            <w:noProof w:val="0"/>
            <w:color w:val="0077CC"/>
            <w:position w:val="0"/>
            <w:sz w:val="20"/>
            <w:u w:val="single"/>
            <w:vertAlign w:val="baseline"/>
          </w:rPr>
          <w:t>United States v. Valenzuela</w:t>
        </w:r>
      </w:hyperlink>
      <w:hyperlink r:id="rId243" w:history="1">
        <w:r>
          <w:rPr>
            <w:rFonts w:ascii="arial" w:eastAsia="arial" w:hAnsi="arial" w:cs="arial"/>
            <w:b w:val="0"/>
            <w:i/>
            <w:strike w:val="0"/>
            <w:noProof w:val="0"/>
            <w:color w:val="0077CC"/>
            <w:position w:val="0"/>
            <w:sz w:val="20"/>
            <w:u w:val="single"/>
            <w:vertAlign w:val="baseline"/>
          </w:rPr>
          <w:t>, 365 F.3d 892, 896-97 (10th Cir. 2004)</w:t>
        </w:r>
      </w:hyperlink>
      <w:r>
        <w:rPr>
          <w:rFonts w:ascii="arial" w:eastAsia="arial" w:hAnsi="arial" w:cs="arial"/>
          <w:b w:val="0"/>
          <w:i w:val="0"/>
          <w:strike w:val="0"/>
          <w:noProof w:val="0"/>
          <w:color w:val="000000"/>
          <w:position w:val="0"/>
          <w:sz w:val="20"/>
          <w:u w:val="none"/>
          <w:vertAlign w:val="baseline"/>
        </w:rPr>
        <w:t xml:space="preserve">(quoting </w:t>
      </w:r>
      <w:bookmarkStart w:id="2197" w:name="Bookmark_I6942P8D2D6NS60040000400"/>
      <w:bookmarkEnd w:id="2197"/>
      <w:hyperlink r:id="rId244" w:history="1">
        <w:r>
          <w:rPr>
            <w:rFonts w:ascii="arial" w:eastAsia="arial" w:hAnsi="arial" w:cs="arial"/>
            <w:b w:val="0"/>
            <w:i/>
            <w:strike w:val="0"/>
            <w:noProof w:val="0"/>
            <w:color w:val="0077CC"/>
            <w:position w:val="0"/>
            <w:sz w:val="20"/>
            <w:u w:val="single"/>
            <w:vertAlign w:val="baseline"/>
          </w:rPr>
          <w:t>United States v. Edwards</w:t>
        </w:r>
      </w:hyperlink>
      <w:hyperlink r:id="rId244" w:history="1">
        <w:r>
          <w:rPr>
            <w:rFonts w:ascii="arial" w:eastAsia="arial" w:hAnsi="arial" w:cs="arial"/>
            <w:b w:val="0"/>
            <w:i/>
            <w:strike w:val="0"/>
            <w:noProof w:val="0"/>
            <w:color w:val="0077CC"/>
            <w:position w:val="0"/>
            <w:sz w:val="20"/>
            <w:u w:val="single"/>
            <w:vertAlign w:val="baseline"/>
          </w:rPr>
          <w:t>, 242 F.3d 928, 934 (10th Cir. 2001)</w:t>
        </w:r>
      </w:hyperlink>
      <w:r>
        <w:rPr>
          <w:rFonts w:ascii="arial" w:eastAsia="arial" w:hAnsi="arial" w:cs="arial"/>
          <w:b w:val="0"/>
          <w:i w:val="0"/>
          <w:strike w:val="0"/>
          <w:noProof w:val="0"/>
          <w:color w:val="000000"/>
          <w:position w:val="0"/>
          <w:sz w:val="20"/>
          <w:u w:val="none"/>
          <w:vertAlign w:val="baseline"/>
        </w:rPr>
        <w:t xml:space="preserve">, and citing </w:t>
      </w:r>
      <w:bookmarkStart w:id="2198" w:name="Bookmark_I6942P8D2D6NSB0010000400"/>
      <w:bookmarkEnd w:id="2198"/>
      <w:hyperlink r:id="rId245" w:history="1">
        <w:r>
          <w:rPr>
            <w:rFonts w:ascii="arial" w:eastAsia="arial" w:hAnsi="arial" w:cs="arial"/>
            <w:b w:val="0"/>
            <w:i/>
            <w:strike w:val="0"/>
            <w:noProof w:val="0"/>
            <w:color w:val="0077CC"/>
            <w:position w:val="0"/>
            <w:sz w:val="20"/>
            <w:u w:val="single"/>
            <w:vertAlign w:val="baseline"/>
          </w:rPr>
          <w:t>Draper v. United States</w:t>
        </w:r>
      </w:hyperlink>
      <w:hyperlink r:id="rId245" w:history="1">
        <w:r>
          <w:rPr>
            <w:rFonts w:ascii="arial" w:eastAsia="arial" w:hAnsi="arial" w:cs="arial"/>
            <w:b w:val="0"/>
            <w:i/>
            <w:strike w:val="0"/>
            <w:noProof w:val="0"/>
            <w:color w:val="0077CC"/>
            <w:position w:val="0"/>
            <w:sz w:val="20"/>
            <w:u w:val="single"/>
            <w:vertAlign w:val="baseline"/>
          </w:rPr>
          <w:t>, 358 U.S. 307, 313, 79 S. Ct. 329, 3 L. Ed. 2d 327 (1959)</w:t>
        </w:r>
      </w:hyperlink>
      <w:r>
        <w:rPr>
          <w:rFonts w:ascii="arial" w:eastAsia="arial" w:hAnsi="arial" w:cs="arial"/>
          <w:b w:val="0"/>
          <w:i w:val="0"/>
          <w:strike w:val="0"/>
          <w:noProof w:val="0"/>
          <w:color w:val="000000"/>
          <w:position w:val="0"/>
          <w:sz w:val="20"/>
          <w:u w:val="none"/>
          <w:vertAlign w:val="baseline"/>
        </w:rPr>
        <w:t xml:space="preserve">). </w:t>
      </w:r>
      <w:bookmarkStart w:id="2199" w:name="Bookmark_I6942P8D2D6NSB0040000400_2"/>
      <w:bookmarkEnd w:id="2199"/>
      <w:r>
        <w:rPr>
          <w:rFonts w:ascii="arial" w:eastAsia="arial" w:hAnsi="arial" w:cs="arial"/>
          <w:b w:val="0"/>
          <w:i w:val="0"/>
          <w:strike w:val="0"/>
          <w:noProof w:val="0"/>
          <w:color w:val="000000"/>
          <w:position w:val="0"/>
          <w:sz w:val="20"/>
          <w:u w:val="none"/>
          <w:vertAlign w:val="baseline"/>
        </w:rPr>
        <w:t xml:space="preserve">Although "[p]robable cause does not require facts sufficient for a finding of guilt . . . , it does require 'more than mere suspicion.'" </w:t>
      </w:r>
      <w:bookmarkStart w:id="2200" w:name="Bookmark_I6942P8D2D6NSB0030000400"/>
      <w:bookmarkEnd w:id="2200"/>
      <w:hyperlink r:id="rId246" w:history="1">
        <w:r>
          <w:rPr>
            <w:rFonts w:ascii="arial" w:eastAsia="arial" w:hAnsi="arial" w:cs="arial"/>
            <w:b w:val="0"/>
            <w:i/>
            <w:strike w:val="0"/>
            <w:noProof w:val="0"/>
            <w:color w:val="0077CC"/>
            <w:position w:val="0"/>
            <w:sz w:val="20"/>
            <w:u w:val="single"/>
            <w:vertAlign w:val="baseline"/>
          </w:rPr>
          <w:t>United States v. Morris</w:t>
        </w:r>
      </w:hyperlink>
      <w:hyperlink r:id="rId246" w:history="1">
        <w:r>
          <w:rPr>
            <w:rFonts w:ascii="arial" w:eastAsia="arial" w:hAnsi="arial" w:cs="arial"/>
            <w:b w:val="0"/>
            <w:i/>
            <w:strike w:val="0"/>
            <w:noProof w:val="0"/>
            <w:color w:val="0077CC"/>
            <w:position w:val="0"/>
            <w:sz w:val="20"/>
            <w:u w:val="single"/>
            <w:vertAlign w:val="baseline"/>
          </w:rPr>
          <w:t>, 247 F.3d 1080, 1088 (10th Cir. 2001)</w:t>
        </w:r>
      </w:hyperlink>
      <w:r>
        <w:rPr>
          <w:rFonts w:ascii="arial" w:eastAsia="arial" w:hAnsi="arial" w:cs="arial"/>
          <w:b w:val="0"/>
          <w:i w:val="0"/>
          <w:strike w:val="0"/>
          <w:noProof w:val="0"/>
          <w:color w:val="000000"/>
          <w:position w:val="0"/>
          <w:sz w:val="20"/>
          <w:u w:val="none"/>
          <w:vertAlign w:val="baseline"/>
        </w:rPr>
        <w:t xml:space="preserve">(quoting </w:t>
      </w:r>
      <w:bookmarkStart w:id="2201" w:name="Bookmark_I6942P8D2D6NSB0050000400"/>
      <w:bookmarkEnd w:id="2201"/>
      <w:hyperlink r:id="rId247" w:history="1">
        <w:r>
          <w:rPr>
            <w:rFonts w:ascii="arial" w:eastAsia="arial" w:hAnsi="arial" w:cs="arial"/>
            <w:b w:val="0"/>
            <w:i/>
            <w:strike w:val="0"/>
            <w:noProof w:val="0"/>
            <w:color w:val="0077CC"/>
            <w:position w:val="0"/>
            <w:sz w:val="20"/>
            <w:u w:val="single"/>
            <w:vertAlign w:val="baseline"/>
          </w:rPr>
          <w:t>United States v. Vazquez-Pulido</w:t>
        </w:r>
      </w:hyperlink>
      <w:hyperlink r:id="rId247" w:history="1">
        <w:r>
          <w:rPr>
            <w:rFonts w:ascii="arial" w:eastAsia="arial" w:hAnsi="arial" w:cs="arial"/>
            <w:b w:val="0"/>
            <w:i/>
            <w:strike w:val="0"/>
            <w:noProof w:val="0"/>
            <w:color w:val="0077CC"/>
            <w:position w:val="0"/>
            <w:sz w:val="20"/>
            <w:u w:val="single"/>
            <w:vertAlign w:val="baseline"/>
          </w:rPr>
          <w:t>, 155 F.3d 1213, 1216 (10th Cir. 1998)</w:t>
        </w:r>
      </w:hyperlink>
      <w:r>
        <w:rPr>
          <w:rFonts w:ascii="arial" w:eastAsia="arial" w:hAnsi="arial" w:cs="arial"/>
          <w:b w:val="0"/>
          <w:i w:val="0"/>
          <w:strike w:val="0"/>
          <w:noProof w:val="0"/>
          <w:color w:val="000000"/>
          <w:position w:val="0"/>
          <w:sz w:val="20"/>
          <w:u w:val="none"/>
          <w:vertAlign w:val="baseline"/>
        </w:rPr>
        <w:t xml:space="preserve">). </w:t>
      </w:r>
      <w:bookmarkStart w:id="2202" w:name="Bookmark_I6942P8D2SF84X0030000400"/>
      <w:bookmarkEnd w:id="2202"/>
      <w:r>
        <w:rPr>
          <w:rFonts w:ascii="arial" w:eastAsia="arial" w:hAnsi="arial" w:cs="arial"/>
          <w:b w:val="0"/>
          <w:i w:val="0"/>
          <w:strike w:val="0"/>
          <w:noProof w:val="0"/>
          <w:color w:val="000000"/>
          <w:position w:val="0"/>
          <w:sz w:val="20"/>
          <w:u w:val="none"/>
          <w:vertAlign w:val="baseline"/>
        </w:rPr>
        <w:t xml:space="preserve">The Supreme Court has made the following distinction between reasonable suspicion, which is sufficient for an investigatory stop under </w:t>
      </w:r>
      <w:r>
        <w:rPr>
          <w:rFonts w:ascii="arial" w:eastAsia="arial" w:hAnsi="arial" w:cs="arial"/>
          <w:b w:val="0"/>
          <w:i w:val="0"/>
          <w:strike w:val="0"/>
          <w:noProof w:val="0"/>
          <w:color w:val="000000"/>
          <w:position w:val="0"/>
          <w:sz w:val="20"/>
          <w:u w:val="single"/>
          <w:vertAlign w:val="baseline"/>
        </w:rPr>
        <w:t>Terry v. Ohio</w:t>
      </w:r>
      <w:r>
        <w:rPr>
          <w:rFonts w:ascii="arial" w:eastAsia="arial" w:hAnsi="arial" w:cs="arial"/>
          <w:b w:val="0"/>
          <w:i w:val="0"/>
          <w:strike w:val="0"/>
          <w:noProof w:val="0"/>
          <w:color w:val="000000"/>
          <w:position w:val="0"/>
          <w:sz w:val="20"/>
          <w:u w:val="none"/>
          <w:vertAlign w:val="baseline"/>
        </w:rPr>
        <w:t>, and probable cause, which is required before an arrest</w:t>
      </w:r>
      <w:r>
        <w:rPr>
          <w:rFonts w:ascii="arial" w:eastAsia="arial" w:hAnsi="arial" w:cs="arial"/>
          <w:b/>
          <w:i w:val="0"/>
          <w:strike w:val="0"/>
          <w:noProof w:val="0"/>
          <w:color w:val="000000"/>
          <w:position w:val="0"/>
          <w:sz w:val="20"/>
          <w:u w:val="none"/>
          <w:vertAlign w:val="baseline"/>
        </w:rPr>
        <w:t> [*149] </w:t>
      </w:r>
      <w:r>
        <w:rPr>
          <w:rFonts w:ascii="arial" w:eastAsia="arial" w:hAnsi="arial" w:cs="arial"/>
          <w:b w:val="0"/>
          <w:i w:val="0"/>
          <w:strike w:val="0"/>
          <w:noProof w:val="0"/>
          <w:color w:val="000000"/>
          <w:position w:val="0"/>
          <w:sz w:val="20"/>
          <w:u w:val="none"/>
          <w:vertAlign w:val="baseline"/>
        </w:rPr>
        <w:t xml:space="preserve"> can be made:</w:t>
      </w:r>
    </w:p>
    <w:p>
      <w:pPr>
        <w:keepNext w:val="0"/>
        <w:spacing w:after="0" w:line="260" w:lineRule="atLeast"/>
        <w:ind w:left="400" w:right="0" w:firstLine="0"/>
        <w:jc w:val="both"/>
      </w:pPr>
      <w:bookmarkStart w:id="2203" w:name="Bookmark_para_292"/>
      <w:bookmarkEnd w:id="2203"/>
      <w:bookmarkStart w:id="2204" w:name="Bookmark_I6942P8D2SF84X0030000400_2"/>
      <w:bookmarkEnd w:id="2204"/>
      <w:r>
        <w:rPr>
          <w:rFonts w:ascii="arial" w:eastAsia="arial" w:hAnsi="arial" w:cs="arial"/>
          <w:b w:val="0"/>
          <w:i w:val="0"/>
          <w:strike w:val="0"/>
          <w:noProof w:val="0"/>
          <w:color w:val="000000"/>
          <w:position w:val="0"/>
          <w:sz w:val="20"/>
          <w:u w:val="none"/>
          <w:vertAlign w:val="baseline"/>
        </w:rPr>
        <w:t>Reasonable suspicion is a less demanding standard than probable cause not only in the sense that reasonable suspicion can be established with information that is different in quantity or content than that required to establish probable cause, but also in the sense that reasonable suspicion can arise from information that is less reliable than that required to show probable cause.</w:t>
      </w:r>
    </w:p>
    <w:p>
      <w:pPr>
        <w:keepNext w:val="0"/>
        <w:spacing w:before="240" w:after="0" w:line="260" w:lineRule="atLeast"/>
        <w:ind w:left="0" w:right="0" w:firstLine="0"/>
        <w:jc w:val="both"/>
      </w:pPr>
      <w:bookmarkStart w:id="2205" w:name="Bookmark_I6942P8D2SF84X0030000400_3"/>
      <w:bookmarkEnd w:id="2205"/>
      <w:bookmarkStart w:id="2206" w:name="Bookmark_I6942P8D2SF84X0020000400"/>
      <w:bookmarkEnd w:id="2206"/>
      <w:hyperlink r:id="rId248" w:history="1">
        <w:r>
          <w:rPr>
            <w:rFonts w:ascii="arial" w:eastAsia="arial" w:hAnsi="arial" w:cs="arial"/>
            <w:b w:val="0"/>
            <w:i/>
            <w:strike w:val="0"/>
            <w:color w:val="0077CC"/>
            <w:sz w:val="20"/>
            <w:u w:val="single"/>
            <w:vertAlign w:val="baseline"/>
          </w:rPr>
          <w:t>Alabama v. White</w:t>
        </w:r>
      </w:hyperlink>
      <w:hyperlink r:id="rId248" w:history="1">
        <w:r>
          <w:rPr>
            <w:rFonts w:ascii="arial" w:eastAsia="arial" w:hAnsi="arial" w:cs="arial"/>
            <w:b w:val="0"/>
            <w:i/>
            <w:strike w:val="0"/>
            <w:color w:val="0077CC"/>
            <w:sz w:val="20"/>
            <w:u w:val="single"/>
            <w:vertAlign w:val="baseline"/>
          </w:rPr>
          <w:t>, 496 U.S. 325, 330, 110 S. Ct. 2412, 110 L. Ed. 2d 301 (1990)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07" w:name="Bookmark_para_293"/>
      <w:bookmarkEnd w:id="2207"/>
      <w:bookmarkStart w:id="2208" w:name="Bookmark_I6942P8D2SF84X0050000400"/>
      <w:bookmarkEnd w:id="2208"/>
      <w:bookmarkStart w:id="2209" w:name="Bookmark_I6942P8F2HM6RN0020000400"/>
      <w:bookmarkEnd w:id="2209"/>
      <w:r>
        <w:rPr>
          <w:rFonts w:ascii="arial" w:eastAsia="arial" w:hAnsi="arial" w:cs="arial"/>
          <w:b w:val="0"/>
          <w:i w:val="0"/>
          <w:strike w:val="0"/>
          <w:noProof w:val="0"/>
          <w:color w:val="000000"/>
          <w:position w:val="0"/>
          <w:sz w:val="20"/>
          <w:u w:val="none"/>
          <w:vertAlign w:val="baseline"/>
        </w:rPr>
        <w:t xml:space="preserve">Probable cause is measured against an objective standard. </w:t>
      </w:r>
      <w:bookmarkStart w:id="2210" w:name="Bookmark_I6942P8F2D6NSK0030000400"/>
      <w:bookmarkEnd w:id="2210"/>
      <w:r>
        <w:rPr>
          <w:rFonts w:ascii="arial" w:eastAsia="arial" w:hAnsi="arial" w:cs="arial"/>
          <w:b w:val="0"/>
          <w:i w:val="0"/>
          <w:strike w:val="0"/>
          <w:noProof w:val="0"/>
          <w:color w:val="000000"/>
          <w:position w:val="0"/>
          <w:sz w:val="20"/>
          <w:u w:val="single"/>
          <w:vertAlign w:val="baseline"/>
        </w:rPr>
        <w:t xml:space="preserve">See </w:t>
      </w:r>
      <w:bookmarkStart w:id="2211" w:name="Bookmark_I6942P8D2SF84X0040000400"/>
      <w:bookmarkEnd w:id="2211"/>
      <w:hyperlink r:id="rId249" w:history="1">
        <w:r>
          <w:rPr>
            <w:rFonts w:ascii="arial" w:eastAsia="arial" w:hAnsi="arial" w:cs="arial"/>
            <w:b w:val="0"/>
            <w:i/>
            <w:strike w:val="0"/>
            <w:noProof w:val="0"/>
            <w:color w:val="0077CC"/>
            <w:position w:val="0"/>
            <w:sz w:val="20"/>
            <w:u w:val="single"/>
            <w:vertAlign w:val="baseline"/>
          </w:rPr>
          <w:t>Beck v. Ohio</w:t>
        </w:r>
      </w:hyperlink>
      <w:hyperlink r:id="rId249" w:history="1">
        <w:r>
          <w:rPr>
            <w:rFonts w:ascii="arial" w:eastAsia="arial" w:hAnsi="arial" w:cs="arial"/>
            <w:b w:val="0"/>
            <w:i/>
            <w:strike w:val="0"/>
            <w:noProof w:val="0"/>
            <w:color w:val="0077CC"/>
            <w:position w:val="0"/>
            <w:sz w:val="20"/>
            <w:u w:val="single"/>
            <w:vertAlign w:val="baseline"/>
          </w:rPr>
          <w:t>, 379 U.S. 89, 96, 85 S. Ct. 223, 13 L. Ed. 2d 142 (1964)</w:t>
        </w:r>
      </w:hyperlink>
      <w:r>
        <w:rPr>
          <w:rFonts w:ascii="arial" w:eastAsia="arial" w:hAnsi="arial" w:cs="arial"/>
          <w:b w:val="0"/>
          <w:i w:val="0"/>
          <w:strike w:val="0"/>
          <w:noProof w:val="0"/>
          <w:color w:val="000000"/>
          <w:position w:val="0"/>
          <w:sz w:val="20"/>
          <w:u w:val="none"/>
          <w:vertAlign w:val="baseline"/>
        </w:rPr>
        <w:t xml:space="preserve">. "The subjective belief of an individual officer as to whether there was probable cause for making an arrest is not dispositive." </w:t>
      </w:r>
      <w:bookmarkStart w:id="2212" w:name="Bookmark_I6942P8F2HM6RN0010000400"/>
      <w:bookmarkEnd w:id="2212"/>
      <w:hyperlink r:id="rId243" w:history="1">
        <w:r>
          <w:rPr>
            <w:rFonts w:ascii="arial" w:eastAsia="arial" w:hAnsi="arial" w:cs="arial"/>
            <w:b w:val="0"/>
            <w:i/>
            <w:strike w:val="0"/>
            <w:noProof w:val="0"/>
            <w:color w:val="0077CC"/>
            <w:position w:val="0"/>
            <w:sz w:val="20"/>
            <w:u w:val="single"/>
            <w:vertAlign w:val="baseline"/>
          </w:rPr>
          <w:t>United States v. Valenzuela</w:t>
        </w:r>
      </w:hyperlink>
      <w:hyperlink r:id="rId243" w:history="1">
        <w:r>
          <w:rPr>
            <w:rFonts w:ascii="arial" w:eastAsia="arial" w:hAnsi="arial" w:cs="arial"/>
            <w:b w:val="0"/>
            <w:i/>
            <w:strike w:val="0"/>
            <w:noProof w:val="0"/>
            <w:color w:val="0077CC"/>
            <w:position w:val="0"/>
            <w:sz w:val="20"/>
            <w:u w:val="single"/>
            <w:vertAlign w:val="baseline"/>
          </w:rPr>
          <w:t>, 365 F.3d at 896-97</w:t>
        </w:r>
      </w:hyperlink>
      <w:r>
        <w:rPr>
          <w:rFonts w:ascii="arial" w:eastAsia="arial" w:hAnsi="arial" w:cs="arial"/>
          <w:b w:val="0"/>
          <w:i w:val="0"/>
          <w:strike w:val="0"/>
          <w:noProof w:val="0"/>
          <w:color w:val="000000"/>
          <w:position w:val="0"/>
          <w:sz w:val="20"/>
          <w:u w:val="none"/>
          <w:vertAlign w:val="baseline"/>
        </w:rPr>
        <w:t xml:space="preserve"> (citing </w:t>
      </w:r>
      <w:bookmarkStart w:id="2213" w:name="Bookmark_I6942P8F2HM6RN0030000400"/>
      <w:bookmarkEnd w:id="2213"/>
      <w:hyperlink r:id="rId37" w:history="1">
        <w:r>
          <w:rPr>
            <w:rFonts w:ascii="arial" w:eastAsia="arial" w:hAnsi="arial" w:cs="arial"/>
            <w:b w:val="0"/>
            <w:i/>
            <w:strike w:val="0"/>
            <w:noProof w:val="0"/>
            <w:color w:val="0077CC"/>
            <w:position w:val="0"/>
            <w:sz w:val="20"/>
            <w:u w:val="single"/>
            <w:vertAlign w:val="baseline"/>
          </w:rPr>
          <w:t>Florida v. Royer</w:t>
        </w:r>
      </w:hyperlink>
      <w:hyperlink r:id="rId37" w:history="1">
        <w:r>
          <w:rPr>
            <w:rFonts w:ascii="arial" w:eastAsia="arial" w:hAnsi="arial" w:cs="arial"/>
            <w:b w:val="0"/>
            <w:i/>
            <w:strike w:val="0"/>
            <w:noProof w:val="0"/>
            <w:color w:val="0077CC"/>
            <w:position w:val="0"/>
            <w:sz w:val="20"/>
            <w:u w:val="single"/>
            <w:vertAlign w:val="baseline"/>
          </w:rPr>
          <w:t>, 460 U.S. at 507</w:t>
        </w:r>
      </w:hyperlink>
      <w:r>
        <w:rPr>
          <w:rFonts w:ascii="arial" w:eastAsia="arial" w:hAnsi="arial" w:cs="arial"/>
          <w:b w:val="0"/>
          <w:i w:val="0"/>
          <w:strike w:val="0"/>
          <w:noProof w:val="0"/>
          <w:color w:val="000000"/>
          <w:position w:val="0"/>
          <w:sz w:val="20"/>
          <w:u w:val="none"/>
          <w:vertAlign w:val="baseline"/>
        </w:rPr>
        <w:t xml:space="preserve">; </w:t>
      </w:r>
      <w:bookmarkStart w:id="2214" w:name="Bookmark_I6942P8F2HM6RN0050000400"/>
      <w:bookmarkEnd w:id="2214"/>
      <w:hyperlink r:id="rId250" w:history="1">
        <w:r>
          <w:rPr>
            <w:rFonts w:ascii="arial" w:eastAsia="arial" w:hAnsi="arial" w:cs="arial"/>
            <w:b w:val="0"/>
            <w:i/>
            <w:strike w:val="0"/>
            <w:noProof w:val="0"/>
            <w:color w:val="0077CC"/>
            <w:position w:val="0"/>
            <w:sz w:val="20"/>
            <w:u w:val="single"/>
            <w:vertAlign w:val="baseline"/>
          </w:rPr>
          <w:t>United States. v. Treto-Haro</w:t>
        </w:r>
      </w:hyperlink>
      <w:hyperlink r:id="rId250" w:history="1">
        <w:r>
          <w:rPr>
            <w:rFonts w:ascii="arial" w:eastAsia="arial" w:hAnsi="arial" w:cs="arial"/>
            <w:b w:val="0"/>
            <w:i/>
            <w:strike w:val="0"/>
            <w:noProof w:val="0"/>
            <w:color w:val="0077CC"/>
            <w:position w:val="0"/>
            <w:sz w:val="20"/>
            <w:u w:val="single"/>
            <w:vertAlign w:val="baseline"/>
          </w:rPr>
          <w:t>, 287 F.3d 1000, 1006 (10th Cir. 2002)</w:t>
        </w:r>
      </w:hyperlink>
      <w:r>
        <w:rPr>
          <w:rFonts w:ascii="arial" w:eastAsia="arial" w:hAnsi="arial" w:cs="arial"/>
          <w:b w:val="0"/>
          <w:i w:val="0"/>
          <w:strike w:val="0"/>
          <w:noProof w:val="0"/>
          <w:color w:val="000000"/>
          <w:position w:val="0"/>
          <w:sz w:val="20"/>
          <w:u w:val="none"/>
          <w:vertAlign w:val="baseline"/>
        </w:rPr>
        <w:t xml:space="preserve">). </w:t>
      </w:r>
      <w:bookmarkStart w:id="2215" w:name="Bookmark_I6942P8F2D6NSK0030000400_2"/>
      <w:bookmarkEnd w:id="2215"/>
      <w:r>
        <w:rPr>
          <w:rFonts w:ascii="arial" w:eastAsia="arial" w:hAnsi="arial" w:cs="arial"/>
          <w:b w:val="0"/>
          <w:i w:val="0"/>
          <w:strike w:val="0"/>
          <w:noProof w:val="0"/>
          <w:color w:val="000000"/>
          <w:position w:val="0"/>
          <w:sz w:val="20"/>
          <w:u w:val="none"/>
          <w:vertAlign w:val="baseline"/>
        </w:rPr>
        <w:t xml:space="preserve">Thus, the primary consideration is "whether a reasonable officer would have believed that probable cause existed to arrest the defendant based on the 'information possessed by the [arresting] offic[er].'" </w:t>
      </w:r>
      <w:bookmarkStart w:id="2216" w:name="Bookmark_I6942P8F2D6NSK0020000400"/>
      <w:bookmarkEnd w:id="2216"/>
      <w:hyperlink r:id="rId251" w:history="1">
        <w:r>
          <w:rPr>
            <w:rFonts w:ascii="arial" w:eastAsia="arial" w:hAnsi="arial" w:cs="arial"/>
            <w:b w:val="0"/>
            <w:i/>
            <w:strike w:val="0"/>
            <w:noProof w:val="0"/>
            <w:color w:val="0077CC"/>
            <w:position w:val="0"/>
            <w:sz w:val="20"/>
            <w:u w:val="single"/>
            <w:vertAlign w:val="baseline"/>
          </w:rPr>
          <w:t>Olsen v. Layton Hills Mall</w:t>
        </w:r>
      </w:hyperlink>
      <w:hyperlink r:id="rId251" w:history="1">
        <w:r>
          <w:rPr>
            <w:rFonts w:ascii="arial" w:eastAsia="arial" w:hAnsi="arial" w:cs="arial"/>
            <w:b w:val="0"/>
            <w:i/>
            <w:strike w:val="0"/>
            <w:noProof w:val="0"/>
            <w:color w:val="0077CC"/>
            <w:position w:val="0"/>
            <w:sz w:val="20"/>
            <w:u w:val="single"/>
            <w:vertAlign w:val="baseline"/>
          </w:rPr>
          <w:t>, 312 F.3d 1304, 1312 (10th Cir. 2002)</w:t>
        </w:r>
      </w:hyperlink>
      <w:r>
        <w:rPr>
          <w:rFonts w:ascii="arial" w:eastAsia="arial" w:hAnsi="arial" w:cs="arial"/>
          <w:b w:val="0"/>
          <w:i w:val="0"/>
          <w:strike w:val="0"/>
          <w:noProof w:val="0"/>
          <w:color w:val="000000"/>
          <w:position w:val="0"/>
          <w:sz w:val="20"/>
          <w:u w:val="none"/>
          <w:vertAlign w:val="baseline"/>
        </w:rPr>
        <w:t xml:space="preserve">(quoting </w:t>
      </w:r>
      <w:bookmarkStart w:id="2217" w:name="Bookmark_I6942P8F2D6NSK0040000400"/>
      <w:bookmarkEnd w:id="2217"/>
      <w:hyperlink r:id="rId28" w:history="1">
        <w:r>
          <w:rPr>
            <w:rFonts w:ascii="arial" w:eastAsia="arial" w:hAnsi="arial" w:cs="arial"/>
            <w:b w:val="0"/>
            <w:i/>
            <w:strike w:val="0"/>
            <w:noProof w:val="0"/>
            <w:color w:val="0077CC"/>
            <w:position w:val="0"/>
            <w:sz w:val="20"/>
            <w:u w:val="single"/>
            <w:vertAlign w:val="baseline"/>
          </w:rPr>
          <w:t>Romero v. Fay</w:t>
        </w:r>
      </w:hyperlink>
      <w:hyperlink r:id="rId28" w:history="1">
        <w:r>
          <w:rPr>
            <w:rFonts w:ascii="arial" w:eastAsia="arial" w:hAnsi="arial" w:cs="arial"/>
            <w:b w:val="0"/>
            <w:i/>
            <w:strike w:val="0"/>
            <w:noProof w:val="0"/>
            <w:color w:val="0077CC"/>
            <w:position w:val="0"/>
            <w:sz w:val="20"/>
            <w:u w:val="single"/>
            <w:vertAlign w:val="baseline"/>
          </w:rPr>
          <w:t>, 45 F.3d 1472, 1476 (10th Cir. 1995)</w:t>
        </w:r>
      </w:hyperlink>
      <w:r>
        <w:rPr>
          <w:rFonts w:ascii="arial" w:eastAsia="arial" w:hAnsi="arial" w:cs="arial"/>
          <w:b w:val="0"/>
          <w:i w:val="0"/>
          <w:strike w:val="0"/>
          <w:noProof w:val="0"/>
          <w:color w:val="000000"/>
          <w:position w:val="0"/>
          <w:sz w:val="20"/>
          <w:u w:val="none"/>
          <w:vertAlign w:val="baseline"/>
        </w:rPr>
        <w:t xml:space="preserve">(alterations in </w:t>
      </w:r>
      <w:bookmarkStart w:id="2218" w:name="Bookmark_I6942P8F2D6NSK0030000400_3"/>
      <w:bookmarkEnd w:id="2218"/>
      <w:bookmarkStart w:id="2219" w:name="Bookmark_I6942P8G2HM6RV0010000400"/>
      <w:bookmarkEnd w:id="2219"/>
      <w:hyperlink r:id="rId251" w:history="1">
        <w:r>
          <w:rPr>
            <w:rFonts w:ascii="arial" w:eastAsia="arial" w:hAnsi="arial" w:cs="arial"/>
            <w:b w:val="0"/>
            <w:i/>
            <w:strike w:val="0"/>
            <w:noProof w:val="0"/>
            <w:color w:val="0077CC"/>
            <w:position w:val="0"/>
            <w:sz w:val="20"/>
            <w:u w:val="single"/>
            <w:vertAlign w:val="baseline"/>
          </w:rPr>
          <w:t>Olsen v. Layton Hills Mall</w:t>
        </w:r>
      </w:hyperlink>
      <w:r>
        <w:rPr>
          <w:rFonts w:ascii="arial" w:eastAsia="arial" w:hAnsi="arial" w:cs="arial"/>
          <w:b w:val="0"/>
          <w:i w:val="0"/>
          <w:strike w:val="0"/>
          <w:noProof w:val="0"/>
          <w:color w:val="000000"/>
          <w:position w:val="0"/>
          <w:sz w:val="20"/>
          <w:u w:val="none"/>
          <w:vertAlign w:val="baseline"/>
        </w:rPr>
        <w:t xml:space="preserve"> but not in </w:t>
      </w:r>
      <w:r>
        <w:rPr>
          <w:rFonts w:ascii="arial" w:eastAsia="arial" w:hAnsi="arial" w:cs="arial"/>
          <w:b w:val="0"/>
          <w:i w:val="0"/>
          <w:strike w:val="0"/>
          <w:noProof w:val="0"/>
          <w:color w:val="000000"/>
          <w:position w:val="0"/>
          <w:sz w:val="20"/>
          <w:u w:val="single"/>
          <w:vertAlign w:val="baseline"/>
        </w:rPr>
        <w:t>Romero v. Fay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When a Detention Becomes an Arrest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20" w:name="Bookmark_para_294"/>
      <w:bookmarkEnd w:id="2220"/>
      <w:bookmarkStart w:id="2221" w:name="Bookmark_I6942P8G2HM6RV0040000400"/>
      <w:bookmarkEnd w:id="2221"/>
      <w:r>
        <w:rPr>
          <w:rFonts w:ascii="arial" w:eastAsia="arial" w:hAnsi="arial" w:cs="arial"/>
          <w:b w:val="0"/>
          <w:i w:val="0"/>
          <w:strike w:val="0"/>
          <w:noProof w:val="0"/>
          <w:color w:val="000000"/>
          <w:position w:val="0"/>
          <w:sz w:val="20"/>
          <w:u w:val="none"/>
          <w:vertAlign w:val="baseline"/>
        </w:rPr>
        <w:t xml:space="preserve">The Tenth Circuit has held that a police-citizen encounter which goes beyond an investigative stop's limits is an arrest that probable cause or consent must support to be valid. </w:t>
      </w:r>
      <w:bookmarkStart w:id="2222" w:name="Bookmark_I6942P8G2D6NSR0010000400"/>
      <w:bookmarkEnd w:id="2222"/>
      <w:r>
        <w:rPr>
          <w:rFonts w:ascii="arial" w:eastAsia="arial" w:hAnsi="arial" w:cs="arial"/>
          <w:b w:val="0"/>
          <w:i w:val="0"/>
          <w:strike w:val="0"/>
          <w:noProof w:val="0"/>
          <w:color w:val="000000"/>
          <w:position w:val="0"/>
          <w:sz w:val="20"/>
          <w:u w:val="single"/>
          <w:vertAlign w:val="baseline"/>
        </w:rPr>
        <w:t xml:space="preserve">See </w:t>
      </w:r>
      <w:bookmarkStart w:id="2223" w:name="Bookmark_I6942P8G2HM6RV0030000400"/>
      <w:bookmarkEnd w:id="2223"/>
      <w:hyperlink r:id="rId239" w:history="1">
        <w:r>
          <w:rPr>
            <w:rFonts w:ascii="arial" w:eastAsia="arial" w:hAnsi="arial" w:cs="arial"/>
            <w:b w:val="0"/>
            <w:i/>
            <w:strike w:val="0"/>
            <w:noProof w:val="0"/>
            <w:color w:val="0077CC"/>
            <w:position w:val="0"/>
            <w:sz w:val="20"/>
            <w:u w:val="single"/>
            <w:vertAlign w:val="baseline"/>
          </w:rPr>
          <w:t>United States v. Perdue</w:t>
        </w:r>
      </w:hyperlink>
      <w:hyperlink r:id="rId239" w:history="1">
        <w:r>
          <w:rPr>
            <w:rFonts w:ascii="arial" w:eastAsia="arial" w:hAnsi="arial" w:cs="arial"/>
            <w:b w:val="0"/>
            <w:i/>
            <w:strike w:val="0"/>
            <w:noProof w:val="0"/>
            <w:color w:val="0077CC"/>
            <w:position w:val="0"/>
            <w:sz w:val="20"/>
            <w:u w:val="single"/>
            <w:vertAlign w:val="baseline"/>
          </w:rPr>
          <w:t>, 8 F.3d at 1462</w:t>
        </w:r>
      </w:hyperlink>
      <w:r>
        <w:rPr>
          <w:rFonts w:ascii="arial" w:eastAsia="arial" w:hAnsi="arial" w:cs="arial"/>
          <w:b w:val="0"/>
          <w:i w:val="0"/>
          <w:strike w:val="0"/>
          <w:noProof w:val="0"/>
          <w:color w:val="000000"/>
          <w:position w:val="0"/>
          <w:sz w:val="20"/>
          <w:u w:val="none"/>
          <w:vertAlign w:val="baseline"/>
        </w:rPr>
        <w:t xml:space="preserve"> ("An encounter between police and an individual which goes beyond the limits of a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 however, may be constitutionally</w:t>
      </w:r>
      <w:r>
        <w:rPr>
          <w:rFonts w:ascii="arial" w:eastAsia="arial" w:hAnsi="arial" w:cs="arial"/>
          <w:b/>
          <w:i w:val="0"/>
          <w:strike w:val="0"/>
          <w:noProof w:val="0"/>
          <w:color w:val="000000"/>
          <w:position w:val="0"/>
          <w:sz w:val="20"/>
          <w:u w:val="none"/>
          <w:vertAlign w:val="baseline"/>
        </w:rPr>
        <w:t> [*150] </w:t>
      </w:r>
      <w:r>
        <w:rPr>
          <w:rFonts w:ascii="arial" w:eastAsia="arial" w:hAnsi="arial" w:cs="arial"/>
          <w:b w:val="0"/>
          <w:i w:val="0"/>
          <w:strike w:val="0"/>
          <w:noProof w:val="0"/>
          <w:color w:val="000000"/>
          <w:position w:val="0"/>
          <w:sz w:val="20"/>
          <w:u w:val="none"/>
          <w:vertAlign w:val="baseline"/>
        </w:rPr>
        <w:t xml:space="preserve"> justified only by probable cause or consent."). </w:t>
      </w:r>
      <w:bookmarkStart w:id="2224" w:name="Bookmark_I6942P8G2D6NSR0030000400"/>
      <w:bookmarkEnd w:id="2224"/>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stops must be limited in scope to the justification for the stop . . . </w:t>
      </w:r>
      <w:bookmarkStart w:id="2225" w:name="Bookmark_I6942P8G2D6NSR0030000400_2"/>
      <w:bookmarkEnd w:id="2225"/>
      <w:bookmarkStart w:id="2226" w:name="Bookmark_I6942P8G2D6NSR0010000400_2"/>
      <w:bookmarkEnd w:id="2226"/>
      <w:r>
        <w:rPr>
          <w:rFonts w:ascii="arial" w:eastAsia="arial" w:hAnsi="arial" w:cs="arial"/>
          <w:b w:val="0"/>
          <w:i w:val="0"/>
          <w:strike w:val="0"/>
          <w:noProof w:val="0"/>
          <w:color w:val="000000"/>
          <w:position w:val="0"/>
          <w:sz w:val="20"/>
          <w:u w:val="none"/>
          <w:vertAlign w:val="baseline"/>
        </w:rPr>
        <w:t xml:space="preserve">[and] the intrusiveness of a search or seizure will be upheld if it was reasonable under the totality of the circumstances." </w:t>
      </w:r>
      <w:bookmarkStart w:id="2227" w:name="Bookmark_I6942P8G2HM6RV0050000400"/>
      <w:bookmarkEnd w:id="2227"/>
      <w:hyperlink r:id="rId239" w:history="1">
        <w:r>
          <w:rPr>
            <w:rFonts w:ascii="arial" w:eastAsia="arial" w:hAnsi="arial" w:cs="arial"/>
            <w:b w:val="0"/>
            <w:i/>
            <w:strike w:val="0"/>
            <w:noProof w:val="0"/>
            <w:color w:val="0077CC"/>
            <w:position w:val="0"/>
            <w:sz w:val="20"/>
            <w:u w:val="single"/>
            <w:vertAlign w:val="baseline"/>
          </w:rPr>
          <w:t>United States v. Perdue</w:t>
        </w:r>
      </w:hyperlink>
      <w:hyperlink r:id="rId239" w:history="1">
        <w:r>
          <w:rPr>
            <w:rFonts w:ascii="arial" w:eastAsia="arial" w:hAnsi="arial" w:cs="arial"/>
            <w:b w:val="0"/>
            <w:i/>
            <w:strike w:val="0"/>
            <w:noProof w:val="0"/>
            <w:color w:val="0077CC"/>
            <w:position w:val="0"/>
            <w:sz w:val="20"/>
            <w:u w:val="single"/>
            <w:vertAlign w:val="baseline"/>
          </w:rPr>
          <w:t>, 8 F.3d at 1462</w:t>
        </w:r>
      </w:hyperlink>
      <w:r>
        <w:rPr>
          <w:rFonts w:ascii="arial" w:eastAsia="arial" w:hAnsi="arial" w:cs="arial"/>
          <w:b w:val="0"/>
          <w:i w:val="0"/>
          <w:strike w:val="0"/>
          <w:noProof w:val="0"/>
          <w:color w:val="000000"/>
          <w:position w:val="0"/>
          <w:sz w:val="20"/>
          <w:u w:val="none"/>
          <w:vertAlign w:val="baseline"/>
        </w:rPr>
        <w:t xml:space="preserve">. "The government has the burden of demonstrating 'that the seizure it seeks to justify on the basis of a reasonable suspicion was sufficiently limited in scope and duration to satisfy the conditions of an investigative seizure.'" </w:t>
      </w:r>
      <w:bookmarkStart w:id="2228" w:name="Bookmark_I6942P8G2D6NSR0020000400"/>
      <w:bookmarkEnd w:id="2228"/>
      <w:hyperlink r:id="rId239" w:history="1">
        <w:r>
          <w:rPr>
            <w:rFonts w:ascii="arial" w:eastAsia="arial" w:hAnsi="arial" w:cs="arial"/>
            <w:b w:val="0"/>
            <w:i/>
            <w:strike w:val="0"/>
            <w:noProof w:val="0"/>
            <w:color w:val="0077CC"/>
            <w:position w:val="0"/>
            <w:sz w:val="20"/>
            <w:u w:val="single"/>
            <w:vertAlign w:val="baseline"/>
          </w:rPr>
          <w:t>United States v. Perdue</w:t>
        </w:r>
      </w:hyperlink>
      <w:hyperlink r:id="rId239" w:history="1">
        <w:r>
          <w:rPr>
            <w:rFonts w:ascii="arial" w:eastAsia="arial" w:hAnsi="arial" w:cs="arial"/>
            <w:b w:val="0"/>
            <w:i/>
            <w:strike w:val="0"/>
            <w:noProof w:val="0"/>
            <w:color w:val="0077CC"/>
            <w:position w:val="0"/>
            <w:sz w:val="20"/>
            <w:u w:val="single"/>
            <w:vertAlign w:val="baseline"/>
          </w:rPr>
          <w:t>, 8 F.3d at 1462</w:t>
        </w:r>
      </w:hyperlink>
      <w:r>
        <w:rPr>
          <w:rFonts w:ascii="arial" w:eastAsia="arial" w:hAnsi="arial" w:cs="arial"/>
          <w:b w:val="0"/>
          <w:i w:val="0"/>
          <w:strike w:val="0"/>
          <w:noProof w:val="0"/>
          <w:color w:val="000000"/>
          <w:position w:val="0"/>
          <w:sz w:val="20"/>
          <w:u w:val="none"/>
          <w:vertAlign w:val="baseline"/>
        </w:rPr>
        <w:t xml:space="preserve"> (quoting </w:t>
      </w:r>
      <w:bookmarkStart w:id="2229" w:name="Bookmark_I6942P8G2D6NSR0040000400"/>
      <w:bookmarkEnd w:id="2229"/>
      <w:hyperlink r:id="rId37" w:history="1">
        <w:r>
          <w:rPr>
            <w:rFonts w:ascii="arial" w:eastAsia="arial" w:hAnsi="arial" w:cs="arial"/>
            <w:b w:val="0"/>
            <w:i/>
            <w:strike w:val="0"/>
            <w:noProof w:val="0"/>
            <w:color w:val="0077CC"/>
            <w:position w:val="0"/>
            <w:sz w:val="20"/>
            <w:u w:val="single"/>
            <w:vertAlign w:val="baseline"/>
          </w:rPr>
          <w:t>Florida v. Royer</w:t>
        </w:r>
      </w:hyperlink>
      <w:hyperlink r:id="rId37" w:history="1">
        <w:r>
          <w:rPr>
            <w:rFonts w:ascii="arial" w:eastAsia="arial" w:hAnsi="arial" w:cs="arial"/>
            <w:b w:val="0"/>
            <w:i/>
            <w:strike w:val="0"/>
            <w:noProof w:val="0"/>
            <w:color w:val="0077CC"/>
            <w:position w:val="0"/>
            <w:sz w:val="20"/>
            <w:u w:val="single"/>
            <w:vertAlign w:val="baseline"/>
          </w:rPr>
          <w:t>, 460 U.S. at 500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30" w:name="Bookmark_para_295"/>
      <w:bookmarkEnd w:id="2230"/>
      <w:bookmarkStart w:id="2231" w:name="Bookmark_I6942P8G2SF8560020000400"/>
      <w:bookmarkEnd w:id="2231"/>
      <w:r>
        <w:rPr>
          <w:rFonts w:ascii="arial" w:eastAsia="arial" w:hAnsi="arial" w:cs="arial"/>
          <w:b w:val="0"/>
          <w:i w:val="0"/>
          <w:strike w:val="0"/>
          <w:noProof w:val="0"/>
          <w:color w:val="000000"/>
          <w:position w:val="0"/>
          <w:sz w:val="20"/>
          <w:u w:val="none"/>
          <w:vertAlign w:val="baseline"/>
        </w:rPr>
        <w:t xml:space="preserve">The Court also has engaged in the balancing act of deciding when a detention becomes an arrest. </w:t>
      </w:r>
      <w:bookmarkStart w:id="2232" w:name="Bookmark_I6942P8G2HM6RY0030000400"/>
      <w:bookmarkEnd w:id="2232"/>
      <w:r>
        <w:rPr>
          <w:rFonts w:ascii="arial" w:eastAsia="arial" w:hAnsi="arial" w:cs="arial"/>
          <w:b w:val="0"/>
          <w:i w:val="0"/>
          <w:strike w:val="0"/>
          <w:noProof w:val="0"/>
          <w:color w:val="000000"/>
          <w:position w:val="0"/>
          <w:sz w:val="20"/>
          <w:u w:val="none"/>
          <w:vertAlign w:val="baseline"/>
        </w:rPr>
        <w:t xml:space="preserve">In </w:t>
      </w:r>
      <w:bookmarkStart w:id="2233" w:name="Bookmark_I6942P8G2SF8560010000400"/>
      <w:bookmarkEnd w:id="2233"/>
      <w:hyperlink r:id="rId252" w:history="1">
        <w:r>
          <w:rPr>
            <w:rFonts w:ascii="arial" w:eastAsia="arial" w:hAnsi="arial" w:cs="arial"/>
            <w:b w:val="0"/>
            <w:i/>
            <w:strike w:val="0"/>
            <w:noProof w:val="0"/>
            <w:color w:val="0077CC"/>
            <w:position w:val="0"/>
            <w:sz w:val="20"/>
            <w:u w:val="single"/>
            <w:vertAlign w:val="baseline"/>
          </w:rPr>
          <w:t>United States v. Perea</w:t>
        </w:r>
      </w:hyperlink>
      <w:hyperlink r:id="rId252" w:history="1">
        <w:r>
          <w:rPr>
            <w:rFonts w:ascii="arial" w:eastAsia="arial" w:hAnsi="arial" w:cs="arial"/>
            <w:b w:val="0"/>
            <w:i/>
            <w:strike w:val="0"/>
            <w:noProof w:val="0"/>
            <w:color w:val="0077CC"/>
            <w:position w:val="0"/>
            <w:sz w:val="20"/>
            <w:u w:val="single"/>
            <w:vertAlign w:val="baseline"/>
          </w:rPr>
          <w:t>, 374 F. Supp. 2d 961 (D.N.M. 2005)</w:t>
        </w:r>
      </w:hyperlink>
      <w:r>
        <w:rPr>
          <w:rFonts w:ascii="arial" w:eastAsia="arial" w:hAnsi="arial" w:cs="arial"/>
          <w:b w:val="0"/>
          <w:i w:val="0"/>
          <w:strike w:val="0"/>
          <w:noProof w:val="0"/>
          <w:color w:val="000000"/>
          <w:position w:val="0"/>
          <w:sz w:val="20"/>
          <w:u w:val="none"/>
          <w:vertAlign w:val="baseline"/>
        </w:rPr>
        <w:t xml:space="preserve">(Browning, J.), </w:t>
      </w:r>
      <w:r>
        <w:rPr>
          <w:rFonts w:ascii="arial" w:eastAsia="arial" w:hAnsi="arial" w:cs="arial"/>
          <w:b w:val="0"/>
          <w:i w:val="0"/>
          <w:strike w:val="0"/>
          <w:noProof w:val="0"/>
          <w:color w:val="000000"/>
          <w:position w:val="0"/>
          <w:sz w:val="20"/>
          <w:u w:val="single"/>
          <w:vertAlign w:val="baseline"/>
        </w:rPr>
        <w:t xml:space="preserve">aff'd sub nom. </w:t>
      </w:r>
      <w:bookmarkStart w:id="2234" w:name="Bookmark_I6942P8G2SF8560030000400"/>
      <w:bookmarkEnd w:id="2234"/>
      <w:hyperlink r:id="rId253" w:history="1">
        <w:r>
          <w:rPr>
            <w:rFonts w:ascii="arial" w:eastAsia="arial" w:hAnsi="arial" w:cs="arial"/>
            <w:b w:val="0"/>
            <w:i/>
            <w:strike w:val="0"/>
            <w:noProof w:val="0"/>
            <w:color w:val="0077CC"/>
            <w:position w:val="0"/>
            <w:sz w:val="20"/>
            <w:u w:val="single"/>
            <w:vertAlign w:val="baseline"/>
          </w:rPr>
          <w:t>United States v. Burciaga-Burciaga</w:t>
        </w:r>
      </w:hyperlink>
      <w:hyperlink r:id="rId253" w:history="1">
        <w:r>
          <w:rPr>
            <w:rFonts w:ascii="arial" w:eastAsia="arial" w:hAnsi="arial" w:cs="arial"/>
            <w:b w:val="0"/>
            <w:i/>
            <w:strike w:val="0"/>
            <w:noProof w:val="0"/>
            <w:color w:val="0077CC"/>
            <w:position w:val="0"/>
            <w:sz w:val="20"/>
            <w:u w:val="single"/>
            <w:vertAlign w:val="baseline"/>
          </w:rPr>
          <w:t>, 147 F. App'x 725 (10th Cir. 2005)</w:t>
        </w:r>
      </w:hyperlink>
      <w:r>
        <w:rPr>
          <w:rFonts w:ascii="arial" w:eastAsia="arial" w:hAnsi="arial" w:cs="arial"/>
          <w:b w:val="0"/>
          <w:i w:val="0"/>
          <w:strike w:val="0"/>
          <w:noProof w:val="0"/>
          <w:color w:val="000000"/>
          <w:position w:val="0"/>
          <w:sz w:val="20"/>
          <w:u w:val="none"/>
          <w:vertAlign w:val="baseline"/>
        </w:rPr>
        <w:t xml:space="preserve">(unpublished), the Court had to determine whether the police transformed the investigative detention into an arrest by drawing their weapons on the suspect, handcuffing him, and placing him in the back of a police car. </w:t>
      </w:r>
      <w:r>
        <w:rPr>
          <w:rFonts w:ascii="arial" w:eastAsia="arial" w:hAnsi="arial" w:cs="arial"/>
          <w:b w:val="0"/>
          <w:i w:val="0"/>
          <w:strike w:val="0"/>
          <w:noProof w:val="0"/>
          <w:color w:val="000000"/>
          <w:position w:val="0"/>
          <w:sz w:val="20"/>
          <w:u w:val="single"/>
          <w:vertAlign w:val="baseline"/>
        </w:rPr>
        <w:t xml:space="preserve">See </w:t>
      </w:r>
      <w:bookmarkStart w:id="2235" w:name="Bookmark_I6942P8G2SF8560050000400"/>
      <w:bookmarkEnd w:id="2235"/>
      <w:hyperlink r:id="rId52" w:history="1">
        <w:r>
          <w:rPr>
            <w:rFonts w:ascii="arial" w:eastAsia="arial" w:hAnsi="arial" w:cs="arial"/>
            <w:b w:val="0"/>
            <w:i/>
            <w:strike w:val="0"/>
            <w:noProof w:val="0"/>
            <w:color w:val="0077CC"/>
            <w:position w:val="0"/>
            <w:sz w:val="20"/>
            <w:u w:val="single"/>
            <w:vertAlign w:val="baseline"/>
          </w:rPr>
          <w:t>United States v. Perea</w:t>
        </w:r>
      </w:hyperlink>
      <w:hyperlink r:id="rId52" w:history="1">
        <w:r>
          <w:rPr>
            <w:rFonts w:ascii="arial" w:eastAsia="arial" w:hAnsi="arial" w:cs="arial"/>
            <w:b w:val="0"/>
            <w:i/>
            <w:strike w:val="0"/>
            <w:noProof w:val="0"/>
            <w:color w:val="0077CC"/>
            <w:position w:val="0"/>
            <w:sz w:val="20"/>
            <w:u w:val="single"/>
            <w:vertAlign w:val="baseline"/>
          </w:rPr>
          <w:t>, 374 F. Supp. 2d at 976</w:t>
        </w:r>
      </w:hyperlink>
      <w:r>
        <w:rPr>
          <w:rFonts w:ascii="arial" w:eastAsia="arial" w:hAnsi="arial" w:cs="arial"/>
          <w:b w:val="0"/>
          <w:i w:val="0"/>
          <w:strike w:val="0"/>
          <w:noProof w:val="0"/>
          <w:color w:val="000000"/>
          <w:position w:val="0"/>
          <w:sz w:val="20"/>
          <w:u w:val="none"/>
          <w:vertAlign w:val="baseline"/>
        </w:rPr>
        <w:t xml:space="preserve">. </w:t>
      </w:r>
      <w:bookmarkStart w:id="2236" w:name="Bookmark_I6942P8G2HM6RY0050000400"/>
      <w:bookmarkEnd w:id="2236"/>
      <w:r>
        <w:rPr>
          <w:rFonts w:ascii="arial" w:eastAsia="arial" w:hAnsi="arial" w:cs="arial"/>
          <w:b w:val="0"/>
          <w:i w:val="0"/>
          <w:strike w:val="0"/>
          <w:noProof w:val="0"/>
          <w:color w:val="000000"/>
          <w:position w:val="0"/>
          <w:sz w:val="20"/>
          <w:u w:val="none"/>
          <w:vertAlign w:val="baseline"/>
        </w:rPr>
        <w:t xml:space="preserve">In that case, the Court determined that such measures were appropriate and did not elevate the investigative detention to the level of an arrest. </w:t>
      </w:r>
      <w:bookmarkStart w:id="2237" w:name="Bookmark_I6942P8G2HM6RY0050000400_2"/>
      <w:bookmarkEnd w:id="2237"/>
      <w:bookmarkStart w:id="2238" w:name="Bookmark_I6942P8G2HM6RY0030000400_2"/>
      <w:bookmarkEnd w:id="2238"/>
      <w:bookmarkStart w:id="2239" w:name="Bookmark_I6942P8G2N1RK50040000400"/>
      <w:bookmarkEnd w:id="2239"/>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240" w:name="Bookmark_I6942P8G2HM6RY0020000400"/>
      <w:bookmarkEnd w:id="2240"/>
      <w:hyperlink r:id="rId252" w:history="1">
        <w:r>
          <w:rPr>
            <w:rFonts w:ascii="arial" w:eastAsia="arial" w:hAnsi="arial" w:cs="arial"/>
            <w:b w:val="0"/>
            <w:i/>
            <w:strike w:val="0"/>
            <w:noProof w:val="0"/>
            <w:color w:val="0077CC"/>
            <w:position w:val="0"/>
            <w:sz w:val="20"/>
            <w:u w:val="single"/>
            <w:vertAlign w:val="baseline"/>
          </w:rPr>
          <w:t>374 F. Supp. 2d at 976</w:t>
        </w:r>
      </w:hyperlink>
      <w:r>
        <w:rPr>
          <w:rFonts w:ascii="arial" w:eastAsia="arial" w:hAnsi="arial" w:cs="arial"/>
          <w:b w:val="0"/>
          <w:i w:val="0"/>
          <w:strike w:val="0"/>
          <w:noProof w:val="0"/>
          <w:color w:val="000000"/>
          <w:position w:val="0"/>
          <w:sz w:val="20"/>
          <w:u w:val="none"/>
          <w:vertAlign w:val="baseline"/>
        </w:rPr>
        <w:t xml:space="preserve">. </w:t>
      </w:r>
      <w:bookmarkStart w:id="2241" w:name="Bookmark_I6942P8G2N1RK50040000400_2"/>
      <w:bookmarkEnd w:id="2241"/>
      <w:r>
        <w:rPr>
          <w:rFonts w:ascii="arial" w:eastAsia="arial" w:hAnsi="arial" w:cs="arial"/>
          <w:b w:val="0"/>
          <w:i w:val="0"/>
          <w:strike w:val="0"/>
          <w:noProof w:val="0"/>
          <w:color w:val="000000"/>
          <w:position w:val="0"/>
          <w:sz w:val="20"/>
          <w:u w:val="none"/>
          <w:vertAlign w:val="baseline"/>
        </w:rPr>
        <w:t xml:space="preserve">The Court recognized that, "[i]n 'most scenarios,' when officers effectuate what would otherwise be considered a </w:t>
      </w:r>
      <w:r>
        <w:rPr>
          <w:rFonts w:ascii="arial" w:eastAsia="arial" w:hAnsi="arial" w:cs="arial"/>
          <w:b w:val="0"/>
          <w:i w:val="0"/>
          <w:strike w:val="0"/>
          <w:noProof w:val="0"/>
          <w:color w:val="000000"/>
          <w:position w:val="0"/>
          <w:sz w:val="20"/>
          <w:u w:val="single"/>
          <w:vertAlign w:val="baseline"/>
        </w:rPr>
        <w:t>Terry</w:t>
      </w:r>
      <w:r>
        <w:rPr>
          <w:rFonts w:ascii="arial" w:eastAsia="arial" w:hAnsi="arial" w:cs="arial"/>
          <w:b w:val="0"/>
          <w:i w:val="0"/>
          <w:strike w:val="0"/>
          <w:noProof w:val="0"/>
          <w:color w:val="000000"/>
          <w:position w:val="0"/>
          <w:sz w:val="20"/>
          <w:u w:val="none"/>
          <w:vertAlign w:val="baseline"/>
        </w:rPr>
        <w:t xml:space="preserve"> stop by pointing guns at a suspect, that stop is elevated to an arrest, which requires</w:t>
      </w:r>
      <w:r>
        <w:rPr>
          <w:rFonts w:ascii="arial" w:eastAsia="arial" w:hAnsi="arial" w:cs="arial"/>
          <w:b/>
          <w:i w:val="0"/>
          <w:strike w:val="0"/>
          <w:noProof w:val="0"/>
          <w:color w:val="000000"/>
          <w:position w:val="0"/>
          <w:sz w:val="20"/>
          <w:u w:val="none"/>
          <w:vertAlign w:val="baseline"/>
        </w:rPr>
        <w:t> [*151] </w:t>
      </w:r>
      <w:r>
        <w:rPr>
          <w:rFonts w:ascii="arial" w:eastAsia="arial" w:hAnsi="arial" w:cs="arial"/>
          <w:b w:val="0"/>
          <w:i w:val="0"/>
          <w:strike w:val="0"/>
          <w:noProof w:val="0"/>
          <w:color w:val="000000"/>
          <w:position w:val="0"/>
          <w:sz w:val="20"/>
          <w:u w:val="none"/>
          <w:vertAlign w:val="baseline"/>
        </w:rPr>
        <w:t xml:space="preserve"> probable cause." </w:t>
      </w:r>
      <w:bookmarkStart w:id="2242" w:name="Bookmark_I6942P8G2HM6RY0040000400"/>
      <w:bookmarkEnd w:id="2242"/>
      <w:hyperlink r:id="rId252" w:history="1">
        <w:r>
          <w:rPr>
            <w:rFonts w:ascii="arial" w:eastAsia="arial" w:hAnsi="arial" w:cs="arial"/>
            <w:b w:val="0"/>
            <w:i/>
            <w:strike w:val="0"/>
            <w:noProof w:val="0"/>
            <w:color w:val="0077CC"/>
            <w:position w:val="0"/>
            <w:sz w:val="20"/>
            <w:u w:val="single"/>
            <w:vertAlign w:val="baseline"/>
          </w:rPr>
          <w:t>374 F. Supp. 2d at 974</w:t>
        </w:r>
      </w:hyperlink>
      <w:r>
        <w:rPr>
          <w:rFonts w:ascii="arial" w:eastAsia="arial" w:hAnsi="arial" w:cs="arial"/>
          <w:b w:val="0"/>
          <w:i w:val="0"/>
          <w:strike w:val="0"/>
          <w:noProof w:val="0"/>
          <w:color w:val="000000"/>
          <w:position w:val="0"/>
          <w:sz w:val="20"/>
          <w:u w:val="none"/>
          <w:vertAlign w:val="baseline"/>
        </w:rPr>
        <w:t xml:space="preserve"> (quoting </w:t>
      </w:r>
      <w:bookmarkStart w:id="2243" w:name="Bookmark_I6942P8G2N1RK50010000400"/>
      <w:bookmarkEnd w:id="2243"/>
      <w:hyperlink r:id="rId239" w:history="1">
        <w:r>
          <w:rPr>
            <w:rFonts w:ascii="arial" w:eastAsia="arial" w:hAnsi="arial" w:cs="arial"/>
            <w:b w:val="0"/>
            <w:i/>
            <w:strike w:val="0"/>
            <w:noProof w:val="0"/>
            <w:color w:val="0077CC"/>
            <w:position w:val="0"/>
            <w:sz w:val="20"/>
            <w:u w:val="single"/>
            <w:vertAlign w:val="baseline"/>
          </w:rPr>
          <w:t>United States v. Perdue</w:t>
        </w:r>
      </w:hyperlink>
      <w:hyperlink r:id="rId239" w:history="1">
        <w:r>
          <w:rPr>
            <w:rFonts w:ascii="arial" w:eastAsia="arial" w:hAnsi="arial" w:cs="arial"/>
            <w:b w:val="0"/>
            <w:i/>
            <w:strike w:val="0"/>
            <w:noProof w:val="0"/>
            <w:color w:val="0077CC"/>
            <w:position w:val="0"/>
            <w:sz w:val="20"/>
            <w:u w:val="single"/>
            <w:vertAlign w:val="baseline"/>
          </w:rPr>
          <w:t>, at 1463</w:t>
        </w:r>
      </w:hyperlink>
      <w:r>
        <w:rPr>
          <w:rFonts w:ascii="arial" w:eastAsia="arial" w:hAnsi="arial" w:cs="arial"/>
          <w:b w:val="0"/>
          <w:i w:val="0"/>
          <w:strike w:val="0"/>
          <w:noProof w:val="0"/>
          <w:color w:val="000000"/>
          <w:position w:val="0"/>
          <w:sz w:val="20"/>
          <w:u w:val="none"/>
          <w:vertAlign w:val="baseline"/>
        </w:rPr>
        <w:t xml:space="preserve">). </w:t>
      </w:r>
      <w:bookmarkStart w:id="2244" w:name="Bookmark_I6942P8G2N1RK50040000400_3"/>
      <w:bookmarkEnd w:id="2244"/>
      <w:r>
        <w:rPr>
          <w:rFonts w:ascii="arial" w:eastAsia="arial" w:hAnsi="arial" w:cs="arial"/>
          <w:b w:val="0"/>
          <w:i w:val="0"/>
          <w:strike w:val="0"/>
          <w:noProof w:val="0"/>
          <w:color w:val="000000"/>
          <w:position w:val="0"/>
          <w:sz w:val="20"/>
          <w:u w:val="single"/>
          <w:vertAlign w:val="baseline"/>
        </w:rPr>
        <w:t xml:space="preserve">See </w:t>
      </w:r>
      <w:bookmarkStart w:id="2245" w:name="Bookmark_I6942P8G2N1RK50030000400"/>
      <w:bookmarkEnd w:id="2245"/>
      <w:hyperlink r:id="rId235" w:history="1">
        <w:r>
          <w:rPr>
            <w:rFonts w:ascii="arial" w:eastAsia="arial" w:hAnsi="arial" w:cs="arial"/>
            <w:b w:val="0"/>
            <w:i/>
            <w:strike w:val="0"/>
            <w:noProof w:val="0"/>
            <w:color w:val="0077CC"/>
            <w:position w:val="0"/>
            <w:sz w:val="20"/>
            <w:u w:val="single"/>
            <w:vertAlign w:val="baseline"/>
          </w:rPr>
          <w:t>United States v. Gama-Bastidas</w:t>
        </w:r>
      </w:hyperlink>
      <w:hyperlink r:id="rId235" w:history="1">
        <w:r>
          <w:rPr>
            <w:rFonts w:ascii="arial" w:eastAsia="arial" w:hAnsi="arial" w:cs="arial"/>
            <w:b w:val="0"/>
            <w:i/>
            <w:strike w:val="0"/>
            <w:noProof w:val="0"/>
            <w:color w:val="0077CC"/>
            <w:position w:val="0"/>
            <w:sz w:val="20"/>
            <w:u w:val="single"/>
            <w:vertAlign w:val="baseline"/>
          </w:rPr>
          <w:t>, 142 F.3d at 1240</w:t>
        </w:r>
      </w:hyperlink>
      <w:r>
        <w:rPr>
          <w:rFonts w:ascii="arial" w:eastAsia="arial" w:hAnsi="arial" w:cs="arial"/>
          <w:b w:val="0"/>
          <w:i w:val="0"/>
          <w:strike w:val="0"/>
          <w:noProof w:val="0"/>
          <w:color w:val="000000"/>
          <w:position w:val="0"/>
          <w:sz w:val="20"/>
          <w:u w:val="none"/>
          <w:vertAlign w:val="baseline"/>
        </w:rPr>
        <w:t xml:space="preserve"> ("[T]he use of firearms, handcuffs, and other forceful techniques are justified only by probable cause or when 'the circumstances reasonably warrant such measures.'" (quoting </w:t>
      </w:r>
      <w:bookmarkStart w:id="2246" w:name="Bookmark_I6942P8G2N1RK50050000400"/>
      <w:bookmarkEnd w:id="2246"/>
      <w:hyperlink r:id="rId239" w:history="1">
        <w:r>
          <w:rPr>
            <w:rFonts w:ascii="arial" w:eastAsia="arial" w:hAnsi="arial" w:cs="arial"/>
            <w:b w:val="0"/>
            <w:i/>
            <w:strike w:val="0"/>
            <w:noProof w:val="0"/>
            <w:color w:val="0077CC"/>
            <w:position w:val="0"/>
            <w:sz w:val="20"/>
            <w:u w:val="single"/>
            <w:vertAlign w:val="baseline"/>
          </w:rPr>
          <w:t>United States v. Perdue</w:t>
        </w:r>
      </w:hyperlink>
      <w:hyperlink r:id="rId239" w:history="1">
        <w:r>
          <w:rPr>
            <w:rFonts w:ascii="arial" w:eastAsia="arial" w:hAnsi="arial" w:cs="arial"/>
            <w:b w:val="0"/>
            <w:i/>
            <w:strike w:val="0"/>
            <w:noProof w:val="0"/>
            <w:color w:val="0077CC"/>
            <w:position w:val="0"/>
            <w:sz w:val="20"/>
            <w:u w:val="single"/>
            <w:vertAlign w:val="baseline"/>
          </w:rPr>
          <w:t>, 8 F.3d at 1462</w:t>
        </w:r>
      </w:hyperlink>
      <w:r>
        <w:rPr>
          <w:rFonts w:ascii="arial" w:eastAsia="arial" w:hAnsi="arial" w:cs="arial"/>
          <w:b w:val="0"/>
          <w:i w:val="0"/>
          <w:strike w:val="0"/>
          <w:noProof w:val="0"/>
          <w:color w:val="000000"/>
          <w:position w:val="0"/>
          <w:sz w:val="20"/>
          <w:u w:val="none"/>
          <w:vertAlign w:val="baseline"/>
        </w:rPr>
        <w:t xml:space="preserve">)); </w:t>
      </w:r>
      <w:bookmarkStart w:id="2247" w:name="Bookmark_I6942P8G2D6NSV0020000400"/>
      <w:bookmarkEnd w:id="2247"/>
      <w:hyperlink r:id="rId253" w:history="1">
        <w:r>
          <w:rPr>
            <w:rFonts w:ascii="arial" w:eastAsia="arial" w:hAnsi="arial" w:cs="arial"/>
            <w:b w:val="0"/>
            <w:i/>
            <w:strike w:val="0"/>
            <w:noProof w:val="0"/>
            <w:color w:val="0077CC"/>
            <w:position w:val="0"/>
            <w:sz w:val="20"/>
            <w:u w:val="single"/>
            <w:vertAlign w:val="baseline"/>
          </w:rPr>
          <w:t>United States v. Burciaga-Burciaga</w:t>
        </w:r>
      </w:hyperlink>
      <w:hyperlink r:id="rId253" w:history="1">
        <w:r>
          <w:rPr>
            <w:rFonts w:ascii="arial" w:eastAsia="arial" w:hAnsi="arial" w:cs="arial"/>
            <w:b w:val="0"/>
            <w:i/>
            <w:strike w:val="0"/>
            <w:noProof w:val="0"/>
            <w:color w:val="0077CC"/>
            <w:position w:val="0"/>
            <w:sz w:val="20"/>
            <w:u w:val="single"/>
            <w:vertAlign w:val="baseline"/>
          </w:rPr>
          <w:t>, 147 F. App'x at 730</w:t>
        </w:r>
      </w:hyperlink>
      <w:r>
        <w:rPr>
          <w:rFonts w:ascii="arial" w:eastAsia="arial" w:hAnsi="arial" w:cs="arial"/>
          <w:b w:val="0"/>
          <w:i w:val="0"/>
          <w:strike w:val="0"/>
          <w:noProof w:val="0"/>
          <w:color w:val="000000"/>
          <w:position w:val="0"/>
          <w:sz w:val="20"/>
          <w:u w:val="none"/>
          <w:vertAlign w:val="baseline"/>
        </w:rPr>
        <w:t xml:space="preserve"> (affirming the Court's determination in </w:t>
      </w:r>
      <w:r>
        <w:rPr>
          <w:rFonts w:ascii="arial" w:eastAsia="arial" w:hAnsi="arial" w:cs="arial"/>
          <w:b w:val="0"/>
          <w:i w:val="0"/>
          <w:strike w:val="0"/>
          <w:noProof w:val="0"/>
          <w:color w:val="000000"/>
          <w:position w:val="0"/>
          <w:sz w:val="20"/>
          <w:u w:val="single"/>
          <w:vertAlign w:val="baseline"/>
        </w:rPr>
        <w:t>United States v. Perea</w:t>
      </w:r>
      <w:r>
        <w:rPr>
          <w:rFonts w:ascii="arial" w:eastAsia="arial" w:hAnsi="arial" w:cs="arial"/>
          <w:b w:val="0"/>
          <w:i w:val="0"/>
          <w:strike w:val="0"/>
          <w:noProof w:val="0"/>
          <w:color w:val="000000"/>
          <w:position w:val="0"/>
          <w:sz w:val="20"/>
          <w:u w:val="none"/>
          <w:vertAlign w:val="baseline"/>
        </w:rPr>
        <w:t xml:space="preserve"> that the officers had reasonable suspicion to believe that the suspect might be armed and dangerous, justifying the officers' use of firearms but not transforming the vehicle stop into a formal arrest requiring probable cause).</w:t>
      </w:r>
    </w:p>
    <w:p>
      <w:pPr>
        <w:keepNext w:val="0"/>
        <w:spacing w:before="240" w:after="0" w:line="260" w:lineRule="atLeast"/>
        <w:ind w:left="0" w:right="0" w:firstLine="0"/>
        <w:jc w:val="both"/>
      </w:pPr>
      <w:bookmarkStart w:id="2248" w:name="Bookmark_para_296"/>
      <w:bookmarkEnd w:id="2248"/>
      <w:bookmarkStart w:id="2249" w:name="Bookmark_I6942P8G2D6NSV0050000400"/>
      <w:bookmarkEnd w:id="2249"/>
      <w:bookmarkStart w:id="2250" w:name="Bookmark_I6942P8G28T49G0040000400"/>
      <w:bookmarkEnd w:id="2250"/>
      <w:r>
        <w:rPr>
          <w:rFonts w:ascii="arial" w:eastAsia="arial" w:hAnsi="arial" w:cs="arial"/>
          <w:b w:val="0"/>
          <w:i w:val="0"/>
          <w:strike w:val="0"/>
          <w:noProof w:val="0"/>
          <w:color w:val="000000"/>
          <w:position w:val="0"/>
          <w:sz w:val="20"/>
          <w:u w:val="none"/>
          <w:vertAlign w:val="baseline"/>
        </w:rPr>
        <w:t xml:space="preserve">There "exist[s], however, a limited set of circumstances in which officers may draw their guns at a suspect without transforming the stop into an arrest. 'The use of guns in connection with a stop is permissible where the police reasonably believe the weapons are necessary for their protection.'" </w:t>
      </w:r>
      <w:bookmarkStart w:id="2251" w:name="Bookmark_I6942P8G2D6NSV0040000400"/>
      <w:bookmarkEnd w:id="2251"/>
      <w:hyperlink r:id="rId52" w:history="1">
        <w:r>
          <w:rPr>
            <w:rFonts w:ascii="arial" w:eastAsia="arial" w:hAnsi="arial" w:cs="arial"/>
            <w:b w:val="0"/>
            <w:i/>
            <w:strike w:val="0"/>
            <w:noProof w:val="0"/>
            <w:color w:val="0077CC"/>
            <w:position w:val="0"/>
            <w:sz w:val="20"/>
            <w:u w:val="single"/>
            <w:vertAlign w:val="baseline"/>
          </w:rPr>
          <w:t>United States v. Perea</w:t>
        </w:r>
      </w:hyperlink>
      <w:hyperlink r:id="rId52" w:history="1">
        <w:r>
          <w:rPr>
            <w:rFonts w:ascii="arial" w:eastAsia="arial" w:hAnsi="arial" w:cs="arial"/>
            <w:b w:val="0"/>
            <w:i/>
            <w:strike w:val="0"/>
            <w:noProof w:val="0"/>
            <w:color w:val="0077CC"/>
            <w:position w:val="0"/>
            <w:sz w:val="20"/>
            <w:u w:val="single"/>
            <w:vertAlign w:val="baseline"/>
          </w:rPr>
          <w:t>, 374 F. Supp. 2d at 974</w:t>
        </w:r>
      </w:hyperlink>
      <w:r>
        <w:rPr>
          <w:rFonts w:ascii="arial" w:eastAsia="arial" w:hAnsi="arial" w:cs="arial"/>
          <w:b w:val="0"/>
          <w:i w:val="0"/>
          <w:strike w:val="0"/>
          <w:noProof w:val="0"/>
          <w:color w:val="000000"/>
          <w:position w:val="0"/>
          <w:sz w:val="20"/>
          <w:u w:val="none"/>
          <w:vertAlign w:val="baseline"/>
        </w:rPr>
        <w:t xml:space="preserve"> (quoting </w:t>
      </w:r>
      <w:bookmarkStart w:id="2252" w:name="Bookmark_I6942P8G28T49G0010000400"/>
      <w:bookmarkEnd w:id="2252"/>
      <w:hyperlink r:id="rId239" w:history="1">
        <w:r>
          <w:rPr>
            <w:rFonts w:ascii="arial" w:eastAsia="arial" w:hAnsi="arial" w:cs="arial"/>
            <w:b w:val="0"/>
            <w:i/>
            <w:strike w:val="0"/>
            <w:noProof w:val="0"/>
            <w:color w:val="0077CC"/>
            <w:position w:val="0"/>
            <w:sz w:val="20"/>
            <w:u w:val="single"/>
            <w:vertAlign w:val="baseline"/>
          </w:rPr>
          <w:t>United States v. Perdue</w:t>
        </w:r>
      </w:hyperlink>
      <w:hyperlink r:id="rId239" w:history="1">
        <w:r>
          <w:rPr>
            <w:rFonts w:ascii="arial" w:eastAsia="arial" w:hAnsi="arial" w:cs="arial"/>
            <w:b w:val="0"/>
            <w:i/>
            <w:strike w:val="0"/>
            <w:noProof w:val="0"/>
            <w:color w:val="0077CC"/>
            <w:position w:val="0"/>
            <w:sz w:val="20"/>
            <w:u w:val="single"/>
            <w:vertAlign w:val="baseline"/>
          </w:rPr>
          <w:t>, at 1462</w:t>
        </w:r>
      </w:hyperlink>
      <w:r>
        <w:rPr>
          <w:rFonts w:ascii="arial" w:eastAsia="arial" w:hAnsi="arial" w:cs="arial"/>
          <w:b w:val="0"/>
          <w:i w:val="0"/>
          <w:strike w:val="0"/>
          <w:noProof w:val="0"/>
          <w:color w:val="000000"/>
          <w:position w:val="0"/>
          <w:sz w:val="20"/>
          <w:u w:val="none"/>
          <w:vertAlign w:val="baseline"/>
        </w:rPr>
        <w:t xml:space="preserve">). </w:t>
      </w:r>
      <w:bookmarkStart w:id="2253" w:name="Bookmark_I6942P8G2N1RK70050000400"/>
      <w:bookmarkEnd w:id="2253"/>
      <w:r>
        <w:rPr>
          <w:rFonts w:ascii="arial" w:eastAsia="arial" w:hAnsi="arial" w:cs="arial"/>
          <w:b w:val="0"/>
          <w:i w:val="0"/>
          <w:strike w:val="0"/>
          <w:noProof w:val="0"/>
          <w:color w:val="000000"/>
          <w:position w:val="0"/>
          <w:sz w:val="20"/>
          <w:u w:val="single"/>
          <w:vertAlign w:val="baseline"/>
        </w:rPr>
        <w:t xml:space="preserve">See </w:t>
      </w:r>
      <w:bookmarkStart w:id="2254" w:name="Bookmark_I6942P8G28T49G0030000400"/>
      <w:bookmarkEnd w:id="2254"/>
      <w:hyperlink r:id="rId254" w:history="1">
        <w:r>
          <w:rPr>
            <w:rFonts w:ascii="arial" w:eastAsia="arial" w:hAnsi="arial" w:cs="arial"/>
            <w:b w:val="0"/>
            <w:i/>
            <w:strike w:val="0"/>
            <w:noProof w:val="0"/>
            <w:color w:val="0077CC"/>
            <w:position w:val="0"/>
            <w:sz w:val="20"/>
            <w:u w:val="single"/>
            <w:vertAlign w:val="baseline"/>
          </w:rPr>
          <w:t>United States v. Merkley</w:t>
        </w:r>
      </w:hyperlink>
      <w:hyperlink r:id="rId254" w:history="1">
        <w:r>
          <w:rPr>
            <w:rFonts w:ascii="arial" w:eastAsia="arial" w:hAnsi="arial" w:cs="arial"/>
            <w:b w:val="0"/>
            <w:i/>
            <w:strike w:val="0"/>
            <w:noProof w:val="0"/>
            <w:color w:val="0077CC"/>
            <w:position w:val="0"/>
            <w:sz w:val="20"/>
            <w:u w:val="single"/>
            <w:vertAlign w:val="baseline"/>
          </w:rPr>
          <w:t>, 988 F.2d 1062, 1064 (10th Cir. 1993)</w:t>
        </w:r>
      </w:hyperlink>
      <w:r>
        <w:rPr>
          <w:rFonts w:ascii="arial" w:eastAsia="arial" w:hAnsi="arial" w:cs="arial"/>
          <w:b w:val="0"/>
          <w:i w:val="0"/>
          <w:strike w:val="0"/>
          <w:noProof w:val="0"/>
          <w:color w:val="000000"/>
          <w:position w:val="0"/>
          <w:sz w:val="20"/>
          <w:u w:val="none"/>
          <w:vertAlign w:val="baseline"/>
        </w:rPr>
        <w:t xml:space="preserve">(upholding reasonableness of stop when officers detained the defendant at gunpoint, and placed him in handcuffs where suspect had threatened to kill someone and was pounding interior of truck with his fists); </w:t>
      </w:r>
      <w:bookmarkStart w:id="2255" w:name="Bookmark_I6942P8G28T49G0050000400"/>
      <w:bookmarkEnd w:id="2255"/>
      <w:hyperlink r:id="rId255" w:history="1">
        <w:r>
          <w:rPr>
            <w:rFonts w:ascii="arial" w:eastAsia="arial" w:hAnsi="arial" w:cs="arial"/>
            <w:b w:val="0"/>
            <w:i/>
            <w:strike w:val="0"/>
            <w:noProof w:val="0"/>
            <w:color w:val="0077CC"/>
            <w:position w:val="0"/>
            <w:sz w:val="20"/>
            <w:u w:val="single"/>
            <w:vertAlign w:val="baseline"/>
          </w:rPr>
          <w:t>United States v. Lechuga</w:t>
        </w:r>
      </w:hyperlink>
      <w:hyperlink r:id="rId255" w:history="1">
        <w:r>
          <w:rPr>
            <w:rFonts w:ascii="arial" w:eastAsia="arial" w:hAnsi="arial" w:cs="arial"/>
            <w:b w:val="0"/>
            <w:i/>
            <w:strike w:val="0"/>
            <w:noProof w:val="0"/>
            <w:color w:val="0077CC"/>
            <w:position w:val="0"/>
            <w:sz w:val="20"/>
            <w:u w:val="single"/>
            <w:vertAlign w:val="baseline"/>
          </w:rPr>
          <w:t>, 925 F.2d 1035, 1040 (7th Cir. 1991)</w:t>
        </w:r>
      </w:hyperlink>
      <w:r>
        <w:rPr>
          <w:rFonts w:ascii="arial" w:eastAsia="arial" w:hAnsi="arial" w:cs="arial"/>
          <w:b w:val="0"/>
          <w:i w:val="0"/>
          <w:strike w:val="0"/>
          <w:noProof w:val="0"/>
          <w:color w:val="000000"/>
          <w:position w:val="0"/>
          <w:sz w:val="20"/>
          <w:u w:val="none"/>
          <w:vertAlign w:val="baseline"/>
        </w:rPr>
        <w:t xml:space="preserve">(holding that the officer's "drawing his gun but keeping it pointed to the street" was not "unreasonably intrusive"); </w:t>
      </w:r>
      <w:bookmarkStart w:id="2256" w:name="Bookmark_I6942P8G2N1RK70020000400"/>
      <w:bookmarkEnd w:id="2256"/>
      <w:hyperlink r:id="rId256" w:history="1">
        <w:r>
          <w:rPr>
            <w:rFonts w:ascii="arial" w:eastAsia="arial" w:hAnsi="arial" w:cs="arial"/>
            <w:b w:val="0"/>
            <w:i/>
            <w:strike w:val="0"/>
            <w:noProof w:val="0"/>
            <w:color w:val="0077CC"/>
            <w:position w:val="0"/>
            <w:sz w:val="20"/>
            <w:u w:val="single"/>
            <w:vertAlign w:val="baseline"/>
          </w:rPr>
          <w:t>United States v. Alexander</w:t>
        </w:r>
      </w:hyperlink>
      <w:hyperlink r:id="rId256" w:history="1">
        <w:r>
          <w:rPr>
            <w:rFonts w:ascii="arial" w:eastAsia="arial" w:hAnsi="arial" w:cs="arial"/>
            <w:b w:val="0"/>
            <w:i/>
            <w:strike w:val="0"/>
            <w:noProof w:val="0"/>
            <w:color w:val="0077CC"/>
            <w:position w:val="0"/>
            <w:sz w:val="20"/>
            <w:u w:val="single"/>
            <w:vertAlign w:val="baseline"/>
          </w:rPr>
          <w:t>, 907 F.2d 269, 272-73 (2d Cir. 1990)</w:t>
        </w:r>
      </w:hyperlink>
      <w:r>
        <w:rPr>
          <w:rFonts w:ascii="arial" w:eastAsia="arial" w:hAnsi="arial" w:cs="arial"/>
          <w:b w:val="0"/>
          <w:i w:val="0"/>
          <w:strike w:val="0"/>
          <w:noProof w:val="0"/>
          <w:color w:val="000000"/>
          <w:position w:val="0"/>
          <w:sz w:val="20"/>
          <w:u w:val="none"/>
          <w:vertAlign w:val="baseline"/>
        </w:rPr>
        <w:t>(holding that the law enforcement officers did not convert</w:t>
      </w:r>
      <w:r>
        <w:rPr>
          <w:rFonts w:ascii="arial" w:eastAsia="arial" w:hAnsi="arial" w:cs="arial"/>
          <w:b/>
          <w:i w:val="0"/>
          <w:strike w:val="0"/>
          <w:noProof w:val="0"/>
          <w:color w:val="000000"/>
          <w:position w:val="0"/>
          <w:sz w:val="20"/>
          <w:u w:val="none"/>
          <w:vertAlign w:val="baseline"/>
        </w:rPr>
        <w:t> [*152] </w:t>
      </w:r>
      <w:r>
        <w:rPr>
          <w:rFonts w:ascii="arial" w:eastAsia="arial" w:hAnsi="arial" w:cs="arial"/>
          <w:b w:val="0"/>
          <w:i w:val="0"/>
          <w:strike w:val="0"/>
          <w:noProof w:val="0"/>
          <w:color w:val="000000"/>
          <w:position w:val="0"/>
          <w:sz w:val="20"/>
          <w:u w:val="none"/>
          <w:vertAlign w:val="baseline"/>
        </w:rPr>
        <w:t xml:space="preserve"> the stop into an arrest by "unholstering their guns and frisking" the defendant when they suspected that the defendant had "just completed a narcotics purchase," there were a number of "innocent bystanders on the crowded city street," and stopping a vehicle "is especially hazardous and supports the need for added safeguards"). </w:t>
      </w:r>
      <w:bookmarkStart w:id="2257" w:name="Bookmark_I6942P8G2N1RK70050000400_2"/>
      <w:bookmarkEnd w:id="2257"/>
      <w:r>
        <w:rPr>
          <w:rFonts w:ascii="arial" w:eastAsia="arial" w:hAnsi="arial" w:cs="arial"/>
          <w:b w:val="0"/>
          <w:i w:val="0"/>
          <w:strike w:val="0"/>
          <w:noProof w:val="0"/>
          <w:color w:val="000000"/>
          <w:position w:val="0"/>
          <w:sz w:val="20"/>
          <w:u w:val="none"/>
          <w:vertAlign w:val="baseline"/>
        </w:rPr>
        <w:t xml:space="preserve">Similarly, there are circumstances in which a seizure is not an arrest merely because the subject of the detention is placed in handcuffs. </w:t>
      </w:r>
      <w:bookmarkStart w:id="2258" w:name="Bookmark_I6942P8J2N1RKP0010000400"/>
      <w:bookmarkEnd w:id="2258"/>
      <w:r>
        <w:rPr>
          <w:rFonts w:ascii="arial" w:eastAsia="arial" w:hAnsi="arial" w:cs="arial"/>
          <w:b w:val="0"/>
          <w:i w:val="0"/>
          <w:strike w:val="0"/>
          <w:noProof w:val="0"/>
          <w:color w:val="000000"/>
          <w:position w:val="0"/>
          <w:sz w:val="20"/>
          <w:u w:val="single"/>
          <w:vertAlign w:val="baseline"/>
        </w:rPr>
        <w:t xml:space="preserve">See </w:t>
      </w:r>
      <w:bookmarkStart w:id="2259" w:name="Bookmark_I6942P8G2N1RK70040000400"/>
      <w:bookmarkEnd w:id="2259"/>
      <w:hyperlink r:id="rId254" w:history="1">
        <w:r>
          <w:rPr>
            <w:rFonts w:ascii="arial" w:eastAsia="arial" w:hAnsi="arial" w:cs="arial"/>
            <w:b w:val="0"/>
            <w:i/>
            <w:strike w:val="0"/>
            <w:noProof w:val="0"/>
            <w:color w:val="0077CC"/>
            <w:position w:val="0"/>
            <w:sz w:val="20"/>
            <w:u w:val="single"/>
            <w:vertAlign w:val="baseline"/>
          </w:rPr>
          <w:t>United States v. Merkley</w:t>
        </w:r>
      </w:hyperlink>
      <w:hyperlink r:id="rId254" w:history="1">
        <w:r>
          <w:rPr>
            <w:rFonts w:ascii="arial" w:eastAsia="arial" w:hAnsi="arial" w:cs="arial"/>
            <w:b w:val="0"/>
            <w:i/>
            <w:strike w:val="0"/>
            <w:noProof w:val="0"/>
            <w:color w:val="0077CC"/>
            <w:position w:val="0"/>
            <w:sz w:val="20"/>
            <w:u w:val="single"/>
            <w:vertAlign w:val="baseline"/>
          </w:rPr>
          <w:t>, 988 F.2d at 1064</w:t>
        </w:r>
      </w:hyperlink>
      <w:r>
        <w:rPr>
          <w:rFonts w:ascii="arial" w:eastAsia="arial" w:hAnsi="arial" w:cs="arial"/>
          <w:b w:val="0"/>
          <w:i w:val="0"/>
          <w:strike w:val="0"/>
          <w:noProof w:val="0"/>
          <w:color w:val="000000"/>
          <w:position w:val="0"/>
          <w:sz w:val="20"/>
          <w:u w:val="none"/>
          <w:vertAlign w:val="baseline"/>
        </w:rPr>
        <w:t xml:space="preserve">; </w:t>
      </w:r>
      <w:bookmarkStart w:id="2260" w:name="Bookmark_I6942P8H2N1RK90010000400"/>
      <w:bookmarkEnd w:id="2260"/>
      <w:hyperlink r:id="rId257" w:history="1">
        <w:r>
          <w:rPr>
            <w:rFonts w:ascii="arial" w:eastAsia="arial" w:hAnsi="arial" w:cs="arial"/>
            <w:b w:val="0"/>
            <w:i/>
            <w:strike w:val="0"/>
            <w:noProof w:val="0"/>
            <w:color w:val="0077CC"/>
            <w:position w:val="0"/>
            <w:sz w:val="20"/>
            <w:u w:val="single"/>
            <w:vertAlign w:val="baseline"/>
          </w:rPr>
          <w:t>United States v. Miller</w:t>
        </w:r>
      </w:hyperlink>
      <w:hyperlink r:id="rId257" w:history="1">
        <w:r>
          <w:rPr>
            <w:rFonts w:ascii="arial" w:eastAsia="arial" w:hAnsi="arial" w:cs="arial"/>
            <w:b w:val="0"/>
            <w:i/>
            <w:strike w:val="0"/>
            <w:noProof w:val="0"/>
            <w:color w:val="0077CC"/>
            <w:position w:val="0"/>
            <w:sz w:val="20"/>
            <w:u w:val="single"/>
            <w:vertAlign w:val="baseline"/>
          </w:rPr>
          <w:t>, 974 F.2d 953, 957 (8th Cir. 1992)</w:t>
        </w:r>
      </w:hyperlink>
      <w:r>
        <w:rPr>
          <w:rFonts w:ascii="arial" w:eastAsia="arial" w:hAnsi="arial" w:cs="arial"/>
          <w:b w:val="0"/>
          <w:i w:val="0"/>
          <w:strike w:val="0"/>
          <w:noProof w:val="0"/>
          <w:color w:val="000000"/>
          <w:position w:val="0"/>
          <w:sz w:val="20"/>
          <w:u w:val="none"/>
          <w:vertAlign w:val="baseline"/>
        </w:rPr>
        <w:t xml:space="preserve">("Numerous cases have held that a police officer's use of handcuffs can be a reasonable precaution during a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 </w:t>
      </w:r>
      <w:bookmarkStart w:id="2261" w:name="Bookmark_I6942P8H2N1RK90030000400"/>
      <w:bookmarkEnd w:id="2261"/>
      <w:hyperlink r:id="rId258" w:history="1">
        <w:r>
          <w:rPr>
            <w:rFonts w:ascii="arial" w:eastAsia="arial" w:hAnsi="arial" w:cs="arial"/>
            <w:b w:val="0"/>
            <w:i/>
            <w:strike w:val="0"/>
            <w:noProof w:val="0"/>
            <w:color w:val="0077CC"/>
            <w:position w:val="0"/>
            <w:sz w:val="20"/>
            <w:u w:val="single"/>
            <w:vertAlign w:val="baseline"/>
          </w:rPr>
          <w:t>United States v. Hastamorir</w:t>
        </w:r>
      </w:hyperlink>
      <w:hyperlink r:id="rId258" w:history="1">
        <w:r>
          <w:rPr>
            <w:rFonts w:ascii="arial" w:eastAsia="arial" w:hAnsi="arial" w:cs="arial"/>
            <w:b w:val="0"/>
            <w:i/>
            <w:strike w:val="0"/>
            <w:noProof w:val="0"/>
            <w:color w:val="0077CC"/>
            <w:position w:val="0"/>
            <w:sz w:val="20"/>
            <w:u w:val="single"/>
            <w:vertAlign w:val="baseline"/>
          </w:rPr>
          <w:t>, 881 F.2d 1551, 1557 (11th Cir. 1989)</w:t>
        </w:r>
      </w:hyperlink>
      <w:r>
        <w:rPr>
          <w:rFonts w:ascii="arial" w:eastAsia="arial" w:hAnsi="arial" w:cs="arial"/>
          <w:b w:val="0"/>
          <w:i w:val="0"/>
          <w:strike w:val="0"/>
          <w:noProof w:val="0"/>
          <w:color w:val="000000"/>
          <w:position w:val="0"/>
          <w:sz w:val="20"/>
          <w:u w:val="none"/>
          <w:vertAlign w:val="baseline"/>
        </w:rPr>
        <w:t xml:space="preserve">("The handcuffing of Hastamorir constituted a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 and was a reasonable action designed to provide for the safety of the agents."). </w:t>
      </w:r>
      <w:bookmarkStart w:id="2262" w:name="Bookmark_I6942P8J2N1RKP0010000400_2"/>
      <w:bookmarkEnd w:id="2262"/>
      <w:r>
        <w:rPr>
          <w:rFonts w:ascii="arial" w:eastAsia="arial" w:hAnsi="arial" w:cs="arial"/>
          <w:b w:val="0"/>
          <w:i w:val="0"/>
          <w:strike w:val="0"/>
          <w:noProof w:val="0"/>
          <w:color w:val="000000"/>
          <w:position w:val="0"/>
          <w:sz w:val="20"/>
          <w:u w:val="single"/>
          <w:vertAlign w:val="baseline"/>
        </w:rPr>
        <w:t>United States v. Perea</w:t>
      </w:r>
      <w:r>
        <w:rPr>
          <w:rFonts w:ascii="arial" w:eastAsia="arial" w:hAnsi="arial" w:cs="arial"/>
          <w:b w:val="0"/>
          <w:i w:val="0"/>
          <w:strike w:val="0"/>
          <w:noProof w:val="0"/>
          <w:color w:val="000000"/>
          <w:position w:val="0"/>
          <w:sz w:val="20"/>
          <w:u w:val="none"/>
          <w:vertAlign w:val="baseline"/>
        </w:rPr>
        <w:t xml:space="preserve"> presents one of those unique cases, because the police had reasonable cause to believe that the person whom they were detaining was the suspect whom they sought to arrest -- a man wanted for murder who, it was believed, might be armed and dangerous.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263" w:name="Bookmark_I6942P8H2N1RK90050000400"/>
      <w:bookmarkEnd w:id="2263"/>
      <w:hyperlink r:id="rId252" w:history="1">
        <w:r>
          <w:rPr>
            <w:rFonts w:ascii="arial" w:eastAsia="arial" w:hAnsi="arial" w:cs="arial"/>
            <w:b w:val="0"/>
            <w:i/>
            <w:strike w:val="0"/>
            <w:noProof w:val="0"/>
            <w:color w:val="0077CC"/>
            <w:position w:val="0"/>
            <w:sz w:val="20"/>
            <w:u w:val="single"/>
            <w:vertAlign w:val="baseline"/>
          </w:rPr>
          <w:t>374 F. Supp. 2d at 976</w:t>
        </w:r>
      </w:hyperlink>
      <w:r>
        <w:rPr>
          <w:rFonts w:ascii="arial" w:eastAsia="arial" w:hAnsi="arial" w:cs="arial"/>
          <w:b w:val="0"/>
          <w:i w:val="0"/>
          <w:strike w:val="0"/>
          <w:noProof w:val="0"/>
          <w:color w:val="000000"/>
          <w:position w:val="0"/>
          <w:sz w:val="20"/>
          <w:u w:val="none"/>
          <w:vertAlign w:val="baseline"/>
        </w:rPr>
        <w:t>. The Tenth Circuit affirmed the Court's determination that the stop was not an arrest:</w:t>
      </w:r>
    </w:p>
    <w:p>
      <w:pPr>
        <w:keepNext w:val="0"/>
        <w:spacing w:before="240" w:after="0" w:line="260" w:lineRule="atLeast"/>
        <w:ind w:left="400" w:right="0" w:firstLine="0"/>
        <w:jc w:val="both"/>
      </w:pPr>
      <w:bookmarkStart w:id="2264" w:name="Bookmark_para_297"/>
      <w:bookmarkEnd w:id="2264"/>
      <w:bookmarkStart w:id="2265" w:name="Bookmark_I6942P8J2N1RKP0030000400"/>
      <w:bookmarkEnd w:id="2265"/>
      <w:r>
        <w:rPr>
          <w:rFonts w:ascii="arial" w:eastAsia="arial" w:hAnsi="arial" w:cs="arial"/>
          <w:b w:val="0"/>
          <w:i w:val="0"/>
          <w:strike w:val="0"/>
          <w:noProof w:val="0"/>
          <w:color w:val="000000"/>
          <w:position w:val="0"/>
          <w:sz w:val="20"/>
          <w:u w:val="none"/>
          <w:vertAlign w:val="baseline"/>
        </w:rPr>
        <w:t>The officers' conduct during the felony stop was appropriate in relation to the perceived threat. The</w:t>
      </w:r>
      <w:r>
        <w:rPr>
          <w:rFonts w:ascii="arial" w:eastAsia="arial" w:hAnsi="arial" w:cs="arial"/>
          <w:b/>
          <w:i w:val="0"/>
          <w:strike w:val="0"/>
          <w:noProof w:val="0"/>
          <w:color w:val="000000"/>
          <w:position w:val="0"/>
          <w:sz w:val="20"/>
          <w:u w:val="none"/>
          <w:vertAlign w:val="baseline"/>
        </w:rPr>
        <w:t> [*153] </w:t>
      </w:r>
      <w:r>
        <w:rPr>
          <w:rFonts w:ascii="arial" w:eastAsia="arial" w:hAnsi="arial" w:cs="arial"/>
          <w:b w:val="0"/>
          <w:i w:val="0"/>
          <w:strike w:val="0"/>
          <w:noProof w:val="0"/>
          <w:color w:val="000000"/>
          <w:position w:val="0"/>
          <w:sz w:val="20"/>
          <w:u w:val="none"/>
          <w:vertAlign w:val="baseline"/>
        </w:rPr>
        <w:t xml:space="preserve"> measures taken during a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 must be "reasonably related in scope to the circumstances which justified the interference in the first place" and may not go beyond what is necessary for officer safety. </w:t>
      </w:r>
      <w:bookmarkStart w:id="2266" w:name="Bookmark_I6942P8J2N1RKP0020000400"/>
      <w:bookmarkEnd w:id="2266"/>
      <w:hyperlink r:id="rId216" w:history="1">
        <w:r>
          <w:rPr>
            <w:rFonts w:ascii="arial" w:eastAsia="arial" w:hAnsi="arial" w:cs="arial"/>
            <w:b w:val="0"/>
            <w:i/>
            <w:strike w:val="0"/>
            <w:noProof w:val="0"/>
            <w:color w:val="0077CC"/>
            <w:position w:val="0"/>
            <w:sz w:val="20"/>
            <w:u w:val="single"/>
            <w:vertAlign w:val="baseline"/>
          </w:rPr>
          <w:t>United States v. King</w:t>
        </w:r>
      </w:hyperlink>
      <w:hyperlink r:id="rId216" w:history="1">
        <w:r>
          <w:rPr>
            <w:rFonts w:ascii="arial" w:eastAsia="arial" w:hAnsi="arial" w:cs="arial"/>
            <w:b w:val="0"/>
            <w:i/>
            <w:strike w:val="0"/>
            <w:noProof w:val="0"/>
            <w:color w:val="0077CC"/>
            <w:position w:val="0"/>
            <w:sz w:val="20"/>
            <w:u w:val="single"/>
            <w:vertAlign w:val="baseline"/>
          </w:rPr>
          <w:t>, 990 F.2d 1552, 1563 (10th Cir. 1993)</w:t>
        </w:r>
      </w:hyperlink>
      <w:r>
        <w:rPr>
          <w:rFonts w:ascii="arial" w:eastAsia="arial" w:hAnsi="arial" w:cs="arial"/>
          <w:b w:val="0"/>
          <w:i w:val="0"/>
          <w:strike w:val="0"/>
          <w:noProof w:val="0"/>
          <w:color w:val="000000"/>
          <w:position w:val="0"/>
          <w:sz w:val="20"/>
          <w:u w:val="none"/>
          <w:vertAlign w:val="baseline"/>
        </w:rPr>
        <w:t xml:space="preserve">(quoting </w:t>
      </w:r>
      <w:bookmarkStart w:id="2267" w:name="Bookmark_I6942P8J2N1RKP0040000400"/>
      <w:bookmarkEnd w:id="2267"/>
      <w:hyperlink r:id="rId143" w:history="1">
        <w:r>
          <w:rPr>
            <w:rFonts w:ascii="arial" w:eastAsia="arial" w:hAnsi="arial" w:cs="arial"/>
            <w:b w:val="0"/>
            <w:i/>
            <w:strike w:val="0"/>
            <w:noProof w:val="0"/>
            <w:color w:val="0077CC"/>
            <w:position w:val="0"/>
            <w:sz w:val="20"/>
            <w:u w:val="single"/>
            <w:vertAlign w:val="baseline"/>
          </w:rPr>
          <w:t>Terry v. Ohio</w:t>
        </w:r>
      </w:hyperlink>
      <w:hyperlink r:id="rId143" w:history="1">
        <w:r>
          <w:rPr>
            <w:rFonts w:ascii="arial" w:eastAsia="arial" w:hAnsi="arial" w:cs="arial"/>
            <w:b w:val="0"/>
            <w:i/>
            <w:strike w:val="0"/>
            <w:noProof w:val="0"/>
            <w:color w:val="0077CC"/>
            <w:position w:val="0"/>
            <w:sz w:val="20"/>
            <w:u w:val="single"/>
            <w:vertAlign w:val="baseline"/>
          </w:rPr>
          <w:t>, 392 U.S. 1, 20, 88 S. Ct. 1868, 20 L. Ed. 2d 889 . . . (1968)</w:t>
        </w:r>
      </w:hyperlink>
      <w:r>
        <w:rPr>
          <w:rFonts w:ascii="arial" w:eastAsia="arial" w:hAnsi="arial" w:cs="arial"/>
          <w:b w:val="0"/>
          <w:i w:val="0"/>
          <w:strike w:val="0"/>
          <w:noProof w:val="0"/>
          <w:color w:val="000000"/>
          <w:position w:val="0"/>
          <w:sz w:val="20"/>
          <w:u w:val="none"/>
          <w:vertAlign w:val="baseline"/>
        </w:rPr>
        <w:t xml:space="preserve">). The felony stop was justified by suspicion that someone in the Escalade might have a gun, or at least was dangerous. </w:t>
      </w:r>
      <w:bookmarkStart w:id="2268" w:name="Bookmark_I6942P8J28T4B40020000400"/>
      <w:bookmarkEnd w:id="2268"/>
      <w:r>
        <w:rPr>
          <w:rFonts w:ascii="arial" w:eastAsia="arial" w:hAnsi="arial" w:cs="arial"/>
          <w:b w:val="0"/>
          <w:i w:val="0"/>
          <w:strike w:val="0"/>
          <w:noProof w:val="0"/>
          <w:color w:val="000000"/>
          <w:position w:val="0"/>
          <w:sz w:val="20"/>
          <w:u w:val="none"/>
          <w:vertAlign w:val="baseline"/>
        </w:rPr>
        <w:t>The officers displayed their weapons only as long as necessary to ensure that the vehicle and its occupants posed no threat. The officers put their guns away as soon as they handcuffed Mr. Burciaga, placed him in the back of a police car, and confirmed that no one else was in the car.</w:t>
      </w:r>
    </w:p>
    <w:p>
      <w:pPr>
        <w:keepNext w:val="0"/>
        <w:spacing w:before="240" w:after="0" w:line="260" w:lineRule="atLeast"/>
        <w:ind w:left="0" w:right="0" w:firstLine="0"/>
        <w:jc w:val="both"/>
      </w:pPr>
      <w:bookmarkStart w:id="2269" w:name="Bookmark_I6942P8J28T4B40020000400_2"/>
      <w:bookmarkEnd w:id="2269"/>
      <w:bookmarkStart w:id="2270" w:name="Bookmark_I6942P8J28T4B40010000400"/>
      <w:bookmarkEnd w:id="2270"/>
      <w:hyperlink r:id="rId253" w:history="1">
        <w:r>
          <w:rPr>
            <w:rFonts w:ascii="arial" w:eastAsia="arial" w:hAnsi="arial" w:cs="arial"/>
            <w:b w:val="0"/>
            <w:i/>
            <w:strike w:val="0"/>
            <w:color w:val="0077CC"/>
            <w:sz w:val="20"/>
            <w:u w:val="single"/>
            <w:vertAlign w:val="baseline"/>
          </w:rPr>
          <w:t>United States v. Burciaga-Burciaga</w:t>
        </w:r>
      </w:hyperlink>
      <w:hyperlink r:id="rId253" w:history="1">
        <w:r>
          <w:rPr>
            <w:rFonts w:ascii="arial" w:eastAsia="arial" w:hAnsi="arial" w:cs="arial"/>
            <w:b w:val="0"/>
            <w:i/>
            <w:strike w:val="0"/>
            <w:color w:val="0077CC"/>
            <w:sz w:val="20"/>
            <w:u w:val="single"/>
            <w:vertAlign w:val="baseline"/>
          </w:rPr>
          <w:t>, 147 F. App'x at 730</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Officers Have a Duty to Investigate Easily Accessible Evidence Before Making an Arrest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71" w:name="Bookmark_para_298"/>
      <w:bookmarkEnd w:id="2271"/>
      <w:bookmarkStart w:id="2272" w:name="Bookmark_I6942P8J28T4B40040000400"/>
      <w:bookmarkEnd w:id="2272"/>
      <w:bookmarkStart w:id="2273" w:name="Bookmark_I6942P8J2N1RKV0010000400"/>
      <w:bookmarkEnd w:id="2273"/>
      <w:bookmarkStart w:id="2274" w:name="Bookmark_I6942P8J2N1RKV0030000400"/>
      <w:bookmarkEnd w:id="2274"/>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requires officers to reasonably interview witnesses readily available at the scene, investigate basic evidence, or otherwise inquire if a crime has been committed at all before invoking the power of warrantless arrest and detention." </w:t>
      </w:r>
      <w:bookmarkStart w:id="2275" w:name="Bookmark_I6942P8J28T4B40030000400"/>
      <w:bookmarkEnd w:id="2275"/>
      <w:hyperlink r:id="rId28" w:history="1">
        <w:r>
          <w:rPr>
            <w:rFonts w:ascii="arial" w:eastAsia="arial" w:hAnsi="arial" w:cs="arial"/>
            <w:b w:val="0"/>
            <w:i/>
            <w:strike w:val="0"/>
            <w:noProof w:val="0"/>
            <w:color w:val="0077CC"/>
            <w:position w:val="0"/>
            <w:sz w:val="20"/>
            <w:u w:val="single"/>
            <w:vertAlign w:val="baseline"/>
          </w:rPr>
          <w:t>Romero v. Fay</w:t>
        </w:r>
      </w:hyperlink>
      <w:hyperlink r:id="rId28" w:history="1">
        <w:r>
          <w:rPr>
            <w:rFonts w:ascii="arial" w:eastAsia="arial" w:hAnsi="arial" w:cs="arial"/>
            <w:b w:val="0"/>
            <w:i/>
            <w:strike w:val="0"/>
            <w:noProof w:val="0"/>
            <w:color w:val="0077CC"/>
            <w:position w:val="0"/>
            <w:sz w:val="20"/>
            <w:u w:val="single"/>
            <w:vertAlign w:val="baseline"/>
          </w:rPr>
          <w:t>, 45 F.3d at 1476-77</w:t>
        </w:r>
      </w:hyperlink>
      <w:r>
        <w:rPr>
          <w:rFonts w:ascii="arial" w:eastAsia="arial" w:hAnsi="arial" w:cs="arial"/>
          <w:b w:val="0"/>
          <w:i w:val="0"/>
          <w:strike w:val="0"/>
          <w:noProof w:val="0"/>
          <w:color w:val="000000"/>
          <w:position w:val="0"/>
          <w:sz w:val="20"/>
          <w:u w:val="none"/>
          <w:vertAlign w:val="baseline"/>
        </w:rPr>
        <w:t xml:space="preserve">. Police officers "may not ignore easily accessible evidence and thereby delegate their duty to investigate [to others]." </w:t>
      </w:r>
      <w:bookmarkStart w:id="2276" w:name="Bookmark_I6942P8J28T4B40050000400"/>
      <w:bookmarkEnd w:id="2276"/>
      <w:hyperlink r:id="rId259" w:history="1">
        <w:r>
          <w:rPr>
            <w:rFonts w:ascii="arial" w:eastAsia="arial" w:hAnsi="arial" w:cs="arial"/>
            <w:b w:val="0"/>
            <w:i/>
            <w:strike w:val="0"/>
            <w:noProof w:val="0"/>
            <w:color w:val="0077CC"/>
            <w:position w:val="0"/>
            <w:sz w:val="20"/>
            <w:u w:val="single"/>
            <w:vertAlign w:val="baseline"/>
          </w:rPr>
          <w:t>Baptiste v. J.C. Penney Co.</w:t>
        </w:r>
      </w:hyperlink>
      <w:hyperlink r:id="rId259" w:history="1">
        <w:r>
          <w:rPr>
            <w:rFonts w:ascii="arial" w:eastAsia="arial" w:hAnsi="arial" w:cs="arial"/>
            <w:b w:val="0"/>
            <w:i/>
            <w:strike w:val="0"/>
            <w:noProof w:val="0"/>
            <w:color w:val="0077CC"/>
            <w:position w:val="0"/>
            <w:sz w:val="20"/>
            <w:u w:val="single"/>
            <w:vertAlign w:val="baseline"/>
          </w:rPr>
          <w:t>, 147 F.3d 1252, 1259 (10th Cir. 1998)</w:t>
        </w:r>
      </w:hyperlink>
      <w:r>
        <w:rPr>
          <w:rFonts w:ascii="arial" w:eastAsia="arial" w:hAnsi="arial" w:cs="arial"/>
          <w:b w:val="0"/>
          <w:i w:val="0"/>
          <w:strike w:val="0"/>
          <w:noProof w:val="0"/>
          <w:color w:val="000000"/>
          <w:position w:val="0"/>
          <w:sz w:val="20"/>
          <w:u w:val="none"/>
          <w:vertAlign w:val="baseline"/>
        </w:rPr>
        <w:t>. However, "[o]nce probable cause is established, an officer is not required to continue to investigate for exculpatory evidence</w:t>
      </w:r>
      <w:r>
        <w:rPr>
          <w:rFonts w:ascii="arial" w:eastAsia="arial" w:hAnsi="arial" w:cs="arial"/>
          <w:b/>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 xml:space="preserve"> before arresting a suspect." </w:t>
      </w:r>
      <w:bookmarkStart w:id="2277" w:name="Bookmark_I6942P8J2N1RKV0020000400"/>
      <w:bookmarkEnd w:id="2277"/>
      <w:hyperlink r:id="rId260" w:history="1">
        <w:r>
          <w:rPr>
            <w:rFonts w:ascii="arial" w:eastAsia="arial" w:hAnsi="arial" w:cs="arial"/>
            <w:b w:val="0"/>
            <w:i/>
            <w:strike w:val="0"/>
            <w:noProof w:val="0"/>
            <w:color w:val="0077CC"/>
            <w:position w:val="0"/>
            <w:sz w:val="20"/>
            <w:u w:val="single"/>
            <w:vertAlign w:val="baseline"/>
          </w:rPr>
          <w:t>Garcia v. Casuas</w:t>
        </w:r>
      </w:hyperlink>
      <w:hyperlink r:id="rId260" w:history="1">
        <w:r>
          <w:rPr>
            <w:rFonts w:ascii="arial" w:eastAsia="arial" w:hAnsi="arial" w:cs="arial"/>
            <w:b w:val="0"/>
            <w:i/>
            <w:strike w:val="0"/>
            <w:noProof w:val="0"/>
            <w:color w:val="0077CC"/>
            <w:position w:val="0"/>
            <w:sz w:val="20"/>
            <w:u w:val="single"/>
            <w:vertAlign w:val="baseline"/>
          </w:rPr>
          <w:t>, No. CIV 11-0011 JB/RHS, 2011 U.S. Dist. LEXIS 153724, 2011 WL 7444745, at *49 (D.N.M. Dec. 8, 2011)</w:t>
        </w:r>
      </w:hyperlink>
      <w:r>
        <w:rPr>
          <w:rFonts w:ascii="arial" w:eastAsia="arial" w:hAnsi="arial" w:cs="arial"/>
          <w:b w:val="0"/>
          <w:i w:val="0"/>
          <w:strike w:val="0"/>
          <w:noProof w:val="0"/>
          <w:color w:val="000000"/>
          <w:position w:val="0"/>
          <w:sz w:val="20"/>
          <w:u w:val="none"/>
          <w:vertAlign w:val="baseline"/>
        </w:rPr>
        <w:t xml:space="preserve">(Browning, J.)(citing </w:t>
      </w:r>
      <w:bookmarkStart w:id="2278" w:name="Bookmark_I6942P8J2N1RKV0040000400"/>
      <w:bookmarkEnd w:id="2278"/>
      <w:hyperlink r:id="rId261" w:history="1">
        <w:r>
          <w:rPr>
            <w:rFonts w:ascii="arial" w:eastAsia="arial" w:hAnsi="arial" w:cs="arial"/>
            <w:b w:val="0"/>
            <w:i/>
            <w:strike w:val="0"/>
            <w:noProof w:val="0"/>
            <w:color w:val="0077CC"/>
            <w:position w:val="0"/>
            <w:sz w:val="20"/>
            <w:u w:val="single"/>
            <w:vertAlign w:val="baseline"/>
          </w:rPr>
          <w:t>Cortez v. McCauley</w:t>
        </w:r>
      </w:hyperlink>
      <w:hyperlink r:id="rId261" w:history="1">
        <w:r>
          <w:rPr>
            <w:rFonts w:ascii="arial" w:eastAsia="arial" w:hAnsi="arial" w:cs="arial"/>
            <w:b w:val="0"/>
            <w:i/>
            <w:strike w:val="0"/>
            <w:noProof w:val="0"/>
            <w:color w:val="0077CC"/>
            <w:position w:val="0"/>
            <w:sz w:val="20"/>
            <w:u w:val="single"/>
            <w:vertAlign w:val="baseline"/>
          </w:rPr>
          <w:t>, 478 F.3d 1108, 1121 n.18 (10th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79" w:name="Bookmark_para_299"/>
      <w:bookmarkEnd w:id="2279"/>
      <w:bookmarkStart w:id="2280" w:name="Bookmark_I6942P8K2HM6SY0020000400"/>
      <w:bookmarkEnd w:id="228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Romero v. Fay</w:t>
      </w:r>
      <w:r>
        <w:rPr>
          <w:rFonts w:ascii="arial" w:eastAsia="arial" w:hAnsi="arial" w:cs="arial"/>
          <w:b w:val="0"/>
          <w:i w:val="0"/>
          <w:strike w:val="0"/>
          <w:noProof w:val="0"/>
          <w:color w:val="000000"/>
          <w:position w:val="0"/>
          <w:sz w:val="20"/>
          <w:u w:val="none"/>
          <w:vertAlign w:val="baseline"/>
        </w:rPr>
        <w:t xml:space="preserve">, the Tenth Circuit considered when an officer must conduct further investigation before arresting an individual. In that case, law enforcement officers interviewed two individuals -- Stella Gutierrez and Manuel Duran -- who implicated the plaintiff in a murder. </w:t>
      </w:r>
      <w:bookmarkStart w:id="2281" w:name="Bookmark_I6942P8K2HM6SY0040000400"/>
      <w:bookmarkEnd w:id="2281"/>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282" w:name="Bookmark_I6942P8K2HM6SY0010000400"/>
      <w:bookmarkEnd w:id="2282"/>
      <w:hyperlink r:id="rId115" w:history="1">
        <w:r>
          <w:rPr>
            <w:rFonts w:ascii="arial" w:eastAsia="arial" w:hAnsi="arial" w:cs="arial"/>
            <w:b w:val="0"/>
            <w:i/>
            <w:strike w:val="0"/>
            <w:noProof w:val="0"/>
            <w:color w:val="0077CC"/>
            <w:position w:val="0"/>
            <w:sz w:val="20"/>
            <w:u w:val="single"/>
            <w:vertAlign w:val="baseline"/>
          </w:rPr>
          <w:t>45 F.3d at 1474</w:t>
        </w:r>
      </w:hyperlink>
      <w:r>
        <w:rPr>
          <w:rFonts w:ascii="arial" w:eastAsia="arial" w:hAnsi="arial" w:cs="arial"/>
          <w:b w:val="0"/>
          <w:i w:val="0"/>
          <w:strike w:val="0"/>
          <w:noProof w:val="0"/>
          <w:color w:val="000000"/>
          <w:position w:val="0"/>
          <w:sz w:val="20"/>
          <w:u w:val="none"/>
          <w:vertAlign w:val="baseline"/>
        </w:rPr>
        <w:t xml:space="preserve">. </w:t>
      </w:r>
      <w:bookmarkStart w:id="2283" w:name="Bookmark_I6942P8K2HM6SY0040000400_2"/>
      <w:bookmarkEnd w:id="2283"/>
      <w:r>
        <w:rPr>
          <w:rFonts w:ascii="arial" w:eastAsia="arial" w:hAnsi="arial" w:cs="arial"/>
          <w:b w:val="0"/>
          <w:i w:val="0"/>
          <w:strike w:val="0"/>
          <w:noProof w:val="0"/>
          <w:color w:val="000000"/>
          <w:position w:val="0"/>
          <w:sz w:val="20"/>
          <w:u w:val="none"/>
          <w:vertAlign w:val="baseline"/>
        </w:rPr>
        <w:t xml:space="preserve">Approximately four hours later, without conducting additional investigation or obtaining a warrant, an officer arrested the plaintiff for murder. </w:t>
      </w:r>
      <w:bookmarkStart w:id="2284" w:name="Bookmark_I6942P8K2SF8690010000400"/>
      <w:bookmarkEnd w:id="2284"/>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285" w:name="Bookmark_I6942P8K2HM6SY0030000400"/>
      <w:bookmarkEnd w:id="2285"/>
      <w:hyperlink r:id="rId115" w:history="1">
        <w:r>
          <w:rPr>
            <w:rFonts w:ascii="arial" w:eastAsia="arial" w:hAnsi="arial" w:cs="arial"/>
            <w:b w:val="0"/>
            <w:i/>
            <w:strike w:val="0"/>
            <w:noProof w:val="0"/>
            <w:color w:val="0077CC"/>
            <w:position w:val="0"/>
            <w:sz w:val="20"/>
            <w:u w:val="single"/>
            <w:vertAlign w:val="baseline"/>
          </w:rPr>
          <w:t>45 F.3d at 1474</w:t>
        </w:r>
      </w:hyperlink>
      <w:r>
        <w:rPr>
          <w:rFonts w:ascii="arial" w:eastAsia="arial" w:hAnsi="arial" w:cs="arial"/>
          <w:b w:val="0"/>
          <w:i w:val="0"/>
          <w:strike w:val="0"/>
          <w:noProof w:val="0"/>
          <w:color w:val="000000"/>
          <w:position w:val="0"/>
          <w:sz w:val="20"/>
          <w:u w:val="none"/>
          <w:vertAlign w:val="baseline"/>
        </w:rPr>
        <w:t xml:space="preserve">. </w:t>
      </w:r>
      <w:bookmarkStart w:id="2286" w:name="Bookmark_I6942P8K2SF8690010000400_2"/>
      <w:bookmarkEnd w:id="2286"/>
      <w:r>
        <w:rPr>
          <w:rFonts w:ascii="arial" w:eastAsia="arial" w:hAnsi="arial" w:cs="arial"/>
          <w:b w:val="0"/>
          <w:i w:val="0"/>
          <w:strike w:val="0"/>
          <w:noProof w:val="0"/>
          <w:color w:val="000000"/>
          <w:position w:val="0"/>
          <w:sz w:val="20"/>
          <w:u w:val="none"/>
          <w:vertAlign w:val="baseline"/>
        </w:rPr>
        <w:t xml:space="preserve">After he was taken into custody, the plaintiff told the officer that he was innocent and that he had an alibi. </w:t>
      </w:r>
      <w:bookmarkStart w:id="2287" w:name="Bookmark_I6942P8K2SF8690030000400"/>
      <w:bookmarkEnd w:id="2287"/>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288" w:name="Bookmark_I6942P8K2HM6SY0050000400"/>
      <w:bookmarkEnd w:id="2288"/>
      <w:hyperlink r:id="rId115" w:history="1">
        <w:r>
          <w:rPr>
            <w:rFonts w:ascii="arial" w:eastAsia="arial" w:hAnsi="arial" w:cs="arial"/>
            <w:b w:val="0"/>
            <w:i/>
            <w:strike w:val="0"/>
            <w:noProof w:val="0"/>
            <w:color w:val="0077CC"/>
            <w:position w:val="0"/>
            <w:sz w:val="20"/>
            <w:u w:val="single"/>
            <w:vertAlign w:val="baseline"/>
          </w:rPr>
          <w:t>45 F.3d at 1474</w:t>
        </w:r>
      </w:hyperlink>
      <w:r>
        <w:rPr>
          <w:rFonts w:ascii="arial" w:eastAsia="arial" w:hAnsi="arial" w:cs="arial"/>
          <w:b w:val="0"/>
          <w:i w:val="0"/>
          <w:strike w:val="0"/>
          <w:noProof w:val="0"/>
          <w:color w:val="000000"/>
          <w:position w:val="0"/>
          <w:sz w:val="20"/>
          <w:u w:val="none"/>
          <w:vertAlign w:val="baseline"/>
        </w:rPr>
        <w:t xml:space="preserve">. </w:t>
      </w:r>
      <w:bookmarkStart w:id="2289" w:name="Bookmark_I6942P8K2SF8690030000400_2"/>
      <w:bookmarkEnd w:id="2289"/>
      <w:bookmarkStart w:id="2290" w:name="Bookmark_I6942P8K2SF8690050000400"/>
      <w:bookmarkEnd w:id="2290"/>
      <w:r>
        <w:rPr>
          <w:rFonts w:ascii="arial" w:eastAsia="arial" w:hAnsi="arial" w:cs="arial"/>
          <w:b w:val="0"/>
          <w:i w:val="0"/>
          <w:strike w:val="0"/>
          <w:noProof w:val="0"/>
          <w:color w:val="000000"/>
          <w:position w:val="0"/>
          <w:sz w:val="20"/>
          <w:u w:val="none"/>
          <w:vertAlign w:val="baseline"/>
        </w:rPr>
        <w:t xml:space="preserve">The plaintiff stated that three individuals would establish that he was asleep at home when the murder occurred.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291" w:name="Bookmark_I6942P8K2SF8690020000400"/>
      <w:bookmarkEnd w:id="2291"/>
      <w:hyperlink r:id="rId115" w:history="1">
        <w:r>
          <w:rPr>
            <w:rFonts w:ascii="arial" w:eastAsia="arial" w:hAnsi="arial" w:cs="arial"/>
            <w:b w:val="0"/>
            <w:i/>
            <w:strike w:val="0"/>
            <w:noProof w:val="0"/>
            <w:color w:val="0077CC"/>
            <w:position w:val="0"/>
            <w:sz w:val="20"/>
            <w:u w:val="single"/>
            <w:vertAlign w:val="baseline"/>
          </w:rPr>
          <w:t>45 F.3d at 1474</w:t>
        </w:r>
      </w:hyperlink>
      <w:r>
        <w:rPr>
          <w:rFonts w:ascii="arial" w:eastAsia="arial" w:hAnsi="arial" w:cs="arial"/>
          <w:b w:val="0"/>
          <w:i w:val="0"/>
          <w:strike w:val="0"/>
          <w:noProof w:val="0"/>
          <w:color w:val="000000"/>
          <w:position w:val="0"/>
          <w:sz w:val="20"/>
          <w:u w:val="none"/>
          <w:vertAlign w:val="baseline"/>
        </w:rPr>
        <w:t xml:space="preserve">. </w:t>
      </w:r>
      <w:bookmarkStart w:id="2292" w:name="Bookmark_I6942P8K2SF8690050000400_2"/>
      <w:bookmarkEnd w:id="2292"/>
      <w:bookmarkStart w:id="2293" w:name="Bookmark_I6942P8K2HM6T00020000400"/>
      <w:bookmarkEnd w:id="2293"/>
      <w:r>
        <w:rPr>
          <w:rFonts w:ascii="arial" w:eastAsia="arial" w:hAnsi="arial" w:cs="arial"/>
          <w:b w:val="0"/>
          <w:i w:val="0"/>
          <w:strike w:val="0"/>
          <w:noProof w:val="0"/>
          <w:color w:val="000000"/>
          <w:position w:val="0"/>
          <w:sz w:val="20"/>
          <w:u w:val="none"/>
          <w:vertAlign w:val="baseline"/>
        </w:rPr>
        <w:t xml:space="preserve">The officer refused the plaintiff's offer of names of alibi witnesses and said that the witnesses "were of little significance because they would lie to protect" the plaintiff. </w:t>
      </w:r>
      <w:bookmarkStart w:id="2294" w:name="Bookmark_I6942P8K2SF8690040000400"/>
      <w:bookmarkEnd w:id="2294"/>
      <w:hyperlink r:id="rId115" w:history="1">
        <w:r>
          <w:rPr>
            <w:rFonts w:ascii="arial" w:eastAsia="arial" w:hAnsi="arial" w:cs="arial"/>
            <w:b w:val="0"/>
            <w:i/>
            <w:strike w:val="0"/>
            <w:noProof w:val="0"/>
            <w:color w:val="0077CC"/>
            <w:position w:val="0"/>
            <w:sz w:val="20"/>
            <w:u w:val="single"/>
            <w:vertAlign w:val="baseline"/>
          </w:rPr>
          <w:t>45 F.3d at 1474</w:t>
        </w:r>
      </w:hyperlink>
      <w:r>
        <w:rPr>
          <w:rFonts w:ascii="arial" w:eastAsia="arial" w:hAnsi="arial" w:cs="arial"/>
          <w:b w:val="0"/>
          <w:i w:val="0"/>
          <w:strike w:val="0"/>
          <w:noProof w:val="0"/>
          <w:color w:val="000000"/>
          <w:position w:val="0"/>
          <w:sz w:val="20"/>
          <w:u w:val="none"/>
          <w:vertAlign w:val="baseline"/>
        </w:rPr>
        <w:t xml:space="preserve">. </w:t>
      </w:r>
      <w:bookmarkStart w:id="2295" w:name="Bookmark_I6942P8K2HM6T00020000400_2"/>
      <w:bookmarkEnd w:id="2295"/>
      <w:r>
        <w:rPr>
          <w:rFonts w:ascii="arial" w:eastAsia="arial" w:hAnsi="arial" w:cs="arial"/>
          <w:b w:val="0"/>
          <w:i w:val="0"/>
          <w:strike w:val="0"/>
          <w:noProof w:val="0"/>
          <w:color w:val="000000"/>
          <w:position w:val="0"/>
          <w:sz w:val="20"/>
          <w:u w:val="none"/>
          <w:vertAlign w:val="baseline"/>
        </w:rPr>
        <w:t xml:space="preserve">The officer never interviewed the alibi witnesses. </w:t>
      </w:r>
      <w:bookmarkStart w:id="2296" w:name="Bookmark_I6942P8K2HM6T00040000400"/>
      <w:bookmarkEnd w:id="2296"/>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297" w:name="Bookmark_I6942P8K2HM6T00010000400"/>
      <w:bookmarkEnd w:id="2297"/>
      <w:hyperlink r:id="rId115" w:history="1">
        <w:r>
          <w:rPr>
            <w:rFonts w:ascii="arial" w:eastAsia="arial" w:hAnsi="arial" w:cs="arial"/>
            <w:b w:val="0"/>
            <w:i/>
            <w:strike w:val="0"/>
            <w:noProof w:val="0"/>
            <w:color w:val="0077CC"/>
            <w:position w:val="0"/>
            <w:sz w:val="20"/>
            <w:u w:val="single"/>
            <w:vertAlign w:val="baseline"/>
          </w:rPr>
          <w:t>45 F.3d at 1474</w:t>
        </w:r>
      </w:hyperlink>
      <w:r>
        <w:rPr>
          <w:rFonts w:ascii="arial" w:eastAsia="arial" w:hAnsi="arial" w:cs="arial"/>
          <w:b w:val="0"/>
          <w:i w:val="0"/>
          <w:strike w:val="0"/>
          <w:noProof w:val="0"/>
          <w:color w:val="000000"/>
          <w:position w:val="0"/>
          <w:sz w:val="20"/>
          <w:u w:val="none"/>
          <w:vertAlign w:val="baseline"/>
        </w:rPr>
        <w:t xml:space="preserve">. </w:t>
      </w:r>
      <w:bookmarkStart w:id="2298" w:name="Bookmark_I6942P8K2HM6T00040000400_2"/>
      <w:bookmarkEnd w:id="2298"/>
      <w:r>
        <w:rPr>
          <w:rFonts w:ascii="arial" w:eastAsia="arial" w:hAnsi="arial" w:cs="arial"/>
          <w:b w:val="0"/>
          <w:i w:val="0"/>
          <w:strike w:val="0"/>
          <w:noProof w:val="0"/>
          <w:color w:val="000000"/>
          <w:position w:val="0"/>
          <w:sz w:val="20"/>
          <w:u w:val="none"/>
          <w:vertAlign w:val="baseline"/>
        </w:rPr>
        <w:t xml:space="preserve">The plaintiff was incarcerated for three months before the government dismissed the case and he was released.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299" w:name="Bookmark_I6942P8K2HM6T00030000400"/>
      <w:bookmarkEnd w:id="2299"/>
      <w:hyperlink r:id="rId115" w:history="1">
        <w:r>
          <w:rPr>
            <w:rFonts w:ascii="arial" w:eastAsia="arial" w:hAnsi="arial" w:cs="arial"/>
            <w:b w:val="0"/>
            <w:i/>
            <w:strike w:val="0"/>
            <w:noProof w:val="0"/>
            <w:color w:val="0077CC"/>
            <w:position w:val="0"/>
            <w:sz w:val="20"/>
            <w:u w:val="single"/>
            <w:vertAlign w:val="baseline"/>
          </w:rPr>
          <w:t>45 F.3d at 1474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00" w:name="Bookmark_para_300"/>
      <w:bookmarkEnd w:id="2300"/>
      <w:bookmarkStart w:id="2301" w:name="Bookmark_I6942P8K2N1RM50010000400"/>
      <w:bookmarkEnd w:id="2301"/>
      <w:bookmarkStart w:id="2302" w:name="Bookmark_I6942P8K2N1RM50030000400"/>
      <w:bookmarkEnd w:id="2302"/>
      <w:r>
        <w:rPr>
          <w:rFonts w:ascii="arial" w:eastAsia="arial" w:hAnsi="arial" w:cs="arial"/>
          <w:b w:val="0"/>
          <w:i w:val="0"/>
          <w:strike w:val="0"/>
          <w:noProof w:val="0"/>
          <w:color w:val="000000"/>
          <w:position w:val="0"/>
          <w:sz w:val="20"/>
          <w:u w:val="none"/>
          <w:vertAlign w:val="baseline"/>
        </w:rPr>
        <w:t xml:space="preserve">The plaintiff brought a </w:t>
      </w:r>
      <w:hyperlink r:id="rId26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action for, among other claims, violations of his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val="0"/>
          <w:strike w:val="0"/>
          <w:noProof w:val="0"/>
          <w:color w:val="000000"/>
          <w:position w:val="0"/>
          <w:sz w:val="20"/>
          <w:u w:val="single"/>
          <w:vertAlign w:val="baseline"/>
        </w:rPr>
        <w:t xml:space="preserve">See </w:t>
      </w:r>
      <w:bookmarkStart w:id="2303" w:name="Bookmark_I6942P8K2HM6T00050000400"/>
      <w:bookmarkEnd w:id="2303"/>
      <w:hyperlink r:id="rId28" w:history="1">
        <w:r>
          <w:rPr>
            <w:rFonts w:ascii="arial" w:eastAsia="arial" w:hAnsi="arial" w:cs="arial"/>
            <w:b w:val="0"/>
            <w:i/>
            <w:strike w:val="0"/>
            <w:noProof w:val="0"/>
            <w:color w:val="0077CC"/>
            <w:position w:val="0"/>
            <w:sz w:val="20"/>
            <w:u w:val="single"/>
            <w:vertAlign w:val="baseline"/>
          </w:rPr>
          <w:t>Romero v. Fay</w:t>
        </w:r>
      </w:hyperlink>
      <w:hyperlink r:id="rId28" w:history="1">
        <w:r>
          <w:rPr>
            <w:rFonts w:ascii="arial" w:eastAsia="arial" w:hAnsi="arial" w:cs="arial"/>
            <w:b w:val="0"/>
            <w:i/>
            <w:strike w:val="0"/>
            <w:noProof w:val="0"/>
            <w:color w:val="0077CC"/>
            <w:position w:val="0"/>
            <w:sz w:val="20"/>
            <w:u w:val="single"/>
            <w:vertAlign w:val="baseline"/>
          </w:rPr>
          <w:t>, 45 F.3d at 1474</w:t>
        </w:r>
      </w:hyperlink>
      <w:r>
        <w:rPr>
          <w:rFonts w:ascii="arial" w:eastAsia="arial" w:hAnsi="arial" w:cs="arial"/>
          <w:b w:val="0"/>
          <w:i w:val="0"/>
          <w:strike w:val="0"/>
          <w:noProof w:val="0"/>
          <w:color w:val="000000"/>
          <w:position w:val="0"/>
          <w:sz w:val="20"/>
          <w:u w:val="none"/>
          <w:vertAlign w:val="baseline"/>
        </w:rPr>
        <w:t xml:space="preserve">. </w:t>
      </w:r>
      <w:bookmarkStart w:id="2304" w:name="Bookmark_I6942P8K2N1RM50050000400"/>
      <w:bookmarkEnd w:id="2304"/>
      <w:r>
        <w:rPr>
          <w:rFonts w:ascii="arial" w:eastAsia="arial" w:hAnsi="arial" w:cs="arial"/>
          <w:b w:val="0"/>
          <w:i w:val="0"/>
          <w:strike w:val="0"/>
          <w:noProof w:val="0"/>
          <w:color w:val="000000"/>
          <w:position w:val="0"/>
          <w:sz w:val="20"/>
          <w:u w:val="none"/>
          <w:vertAlign w:val="baseline"/>
        </w:rPr>
        <w:t>The plaintiff argued that, regardless</w:t>
      </w:r>
      <w:r>
        <w:rPr>
          <w:rFonts w:ascii="arial" w:eastAsia="arial" w:hAnsi="arial" w:cs="arial"/>
          <w:b/>
          <w:i w:val="0"/>
          <w:strike w:val="0"/>
          <w:noProof w:val="0"/>
          <w:color w:val="000000"/>
          <w:position w:val="0"/>
          <w:sz w:val="20"/>
          <w:u w:val="none"/>
          <w:vertAlign w:val="baseline"/>
        </w:rPr>
        <w:t> [*155] </w:t>
      </w:r>
      <w:r>
        <w:rPr>
          <w:rFonts w:ascii="arial" w:eastAsia="arial" w:hAnsi="arial" w:cs="arial"/>
          <w:b w:val="0"/>
          <w:i w:val="0"/>
          <w:strike w:val="0"/>
          <w:noProof w:val="0"/>
          <w:color w:val="000000"/>
          <w:position w:val="0"/>
          <w:sz w:val="20"/>
          <w:u w:val="none"/>
          <w:vertAlign w:val="baseline"/>
        </w:rPr>
        <w:t xml:space="preserve"> whether the officers' interviews of Gutierrez and of Duran established probable cause, under clearly established law, a reasonable officer would have investigated his alibi witnesses before arresting him.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305" w:name="Bookmark_I6942P8K2N1RM50020000400"/>
      <w:bookmarkEnd w:id="2305"/>
      <w:hyperlink r:id="rId28" w:history="1">
        <w:r>
          <w:rPr>
            <w:rFonts w:ascii="arial" w:eastAsia="arial" w:hAnsi="arial" w:cs="arial"/>
            <w:b w:val="0"/>
            <w:i/>
            <w:strike w:val="0"/>
            <w:noProof w:val="0"/>
            <w:color w:val="0077CC"/>
            <w:position w:val="0"/>
            <w:sz w:val="20"/>
            <w:u w:val="single"/>
            <w:vertAlign w:val="baseline"/>
          </w:rPr>
          <w:t>45 F.3d at 1476</w:t>
        </w:r>
      </w:hyperlink>
      <w:r>
        <w:rPr>
          <w:rFonts w:ascii="arial" w:eastAsia="arial" w:hAnsi="arial" w:cs="arial"/>
          <w:b w:val="0"/>
          <w:i w:val="0"/>
          <w:strike w:val="0"/>
          <w:noProof w:val="0"/>
          <w:color w:val="000000"/>
          <w:position w:val="0"/>
          <w:sz w:val="20"/>
          <w:u w:val="none"/>
          <w:vertAlign w:val="baseline"/>
        </w:rPr>
        <w:t xml:space="preserve">. </w:t>
      </w:r>
      <w:bookmarkStart w:id="2306" w:name="Bookmark_I6942P8K2N1RM50050000400_2"/>
      <w:bookmarkEnd w:id="2306"/>
      <w:bookmarkStart w:id="2307" w:name="Bookmark_I6942P8K2SF86B0020000400"/>
      <w:bookmarkEnd w:id="2307"/>
      <w:r>
        <w:rPr>
          <w:rFonts w:ascii="arial" w:eastAsia="arial" w:hAnsi="arial" w:cs="arial"/>
          <w:b w:val="0"/>
          <w:i w:val="0"/>
          <w:strike w:val="0"/>
          <w:noProof w:val="0"/>
          <w:color w:val="000000"/>
          <w:position w:val="0"/>
          <w:sz w:val="20"/>
          <w:u w:val="none"/>
          <w:vertAlign w:val="baseline"/>
        </w:rPr>
        <w:t xml:space="preserve">The Tenth Circuit disagreed, in an opinion that the Honorable Bobby R. Baldock, now-Senior United States Circuit Judge for the Tenth Circuit, authored, and the Honorable Deanall Reece Tacha, former-United States Circuit Judge for the Tenth Circuit, and the Honorable Monroe G. McKay, Senior United States Circuit Judge for the Tenth Circuit joined.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308" w:name="Bookmark_I6942P8K2N1RM50040000400"/>
      <w:bookmarkEnd w:id="2308"/>
      <w:hyperlink r:id="rId28" w:history="1">
        <w:r>
          <w:rPr>
            <w:rFonts w:ascii="arial" w:eastAsia="arial" w:hAnsi="arial" w:cs="arial"/>
            <w:b w:val="0"/>
            <w:i/>
            <w:strike w:val="0"/>
            <w:noProof w:val="0"/>
            <w:color w:val="0077CC"/>
            <w:position w:val="0"/>
            <w:sz w:val="20"/>
            <w:u w:val="single"/>
            <w:vertAlign w:val="baseline"/>
          </w:rPr>
          <w:t>45 F.3d at 1476</w:t>
        </w:r>
      </w:hyperlink>
      <w:r>
        <w:rPr>
          <w:rFonts w:ascii="arial" w:eastAsia="arial" w:hAnsi="arial" w:cs="arial"/>
          <w:b w:val="0"/>
          <w:i w:val="0"/>
          <w:strike w:val="0"/>
          <w:noProof w:val="0"/>
          <w:color w:val="000000"/>
          <w:position w:val="0"/>
          <w:sz w:val="20"/>
          <w:u w:val="none"/>
          <w:vertAlign w:val="baseline"/>
        </w:rPr>
        <w:t xml:space="preserve">. </w:t>
      </w:r>
      <w:bookmarkStart w:id="2309" w:name="Bookmark_I6942P8K2SF86B0020000400_2"/>
      <w:bookmarkEnd w:id="2309"/>
      <w:r>
        <w:rPr>
          <w:rFonts w:ascii="arial" w:eastAsia="arial" w:hAnsi="arial" w:cs="arial"/>
          <w:b w:val="0"/>
          <w:i w:val="0"/>
          <w:strike w:val="0"/>
          <w:noProof w:val="0"/>
          <w:color w:val="000000"/>
          <w:position w:val="0"/>
          <w:sz w:val="20"/>
          <w:u w:val="none"/>
          <w:vertAlign w:val="baseline"/>
        </w:rPr>
        <w:t xml:space="preserve">The Tenth Circuit stated that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requires officers to only "reasonably interview witnesses readily available at the scene, investigate basic evidence, or otherwise inquire if a crime has been committed at all before invoking the power of warrantless detention." </w:t>
      </w:r>
      <w:bookmarkStart w:id="2310" w:name="Bookmark_I6942P8K2SF86B0010000400"/>
      <w:bookmarkEnd w:id="2310"/>
      <w:hyperlink r:id="rId28" w:history="1">
        <w:r>
          <w:rPr>
            <w:rFonts w:ascii="arial" w:eastAsia="arial" w:hAnsi="arial" w:cs="arial"/>
            <w:b w:val="0"/>
            <w:i/>
            <w:strike w:val="0"/>
            <w:noProof w:val="0"/>
            <w:color w:val="0077CC"/>
            <w:position w:val="0"/>
            <w:sz w:val="20"/>
            <w:u w:val="single"/>
            <w:vertAlign w:val="baseline"/>
          </w:rPr>
          <w:t>45 F.3d at 1476-77</w:t>
        </w:r>
      </w:hyperlink>
      <w:r>
        <w:rPr>
          <w:rFonts w:ascii="arial" w:eastAsia="arial" w:hAnsi="arial" w:cs="arial"/>
          <w:b w:val="0"/>
          <w:i w:val="0"/>
          <w:strike w:val="0"/>
          <w:noProof w:val="0"/>
          <w:color w:val="000000"/>
          <w:position w:val="0"/>
          <w:sz w:val="20"/>
          <w:u w:val="none"/>
          <w:vertAlign w:val="baseline"/>
        </w:rPr>
        <w:t>. The Tenth Circuit determined:</w:t>
      </w:r>
    </w:p>
    <w:p>
      <w:pPr>
        <w:keepNext w:val="0"/>
        <w:spacing w:before="200" w:after="0" w:line="260" w:lineRule="atLeast"/>
        <w:ind w:left="400" w:right="0" w:firstLine="0"/>
        <w:jc w:val="both"/>
      </w:pPr>
      <w:bookmarkStart w:id="2311" w:name="Bookmark_para_301"/>
      <w:bookmarkEnd w:id="2311"/>
      <w:bookmarkStart w:id="2312" w:name="Bookmark_I6942P8K2SF86B0040000400"/>
      <w:bookmarkEnd w:id="2312"/>
      <w:r>
        <w:rPr>
          <w:rFonts w:ascii="arial" w:eastAsia="arial" w:hAnsi="arial" w:cs="arial"/>
          <w:b w:val="0"/>
          <w:i w:val="0"/>
          <w:strike w:val="0"/>
          <w:noProof w:val="0"/>
          <w:color w:val="000000"/>
          <w:position w:val="0"/>
          <w:sz w:val="20"/>
          <w:u w:val="none"/>
          <w:vertAlign w:val="baseline"/>
        </w:rPr>
        <w:t>Once [the defendant] concluded based on the facts and information known to him that probable cause existed to arrest Plaintiff for the murder of David Douglas, his failure to question Plaintiff's alibi witnesses prior to the arrest did not negate probable cause. Thus, [the defendant's] failure to investigate Plaintiff's alibi witnesses prior</w:t>
      </w:r>
      <w:r>
        <w:rPr>
          <w:rFonts w:ascii="arial" w:eastAsia="arial" w:hAnsi="arial" w:cs="arial"/>
          <w:b/>
          <w:i w:val="0"/>
          <w:strike w:val="0"/>
          <w:noProof w:val="0"/>
          <w:color w:val="000000"/>
          <w:position w:val="0"/>
          <w:sz w:val="20"/>
          <w:u w:val="none"/>
          <w:vertAlign w:val="baseline"/>
        </w:rPr>
        <w:t> [*156] </w:t>
      </w:r>
      <w:r>
        <w:rPr>
          <w:rFonts w:ascii="arial" w:eastAsia="arial" w:hAnsi="arial" w:cs="arial"/>
          <w:b w:val="0"/>
          <w:i w:val="0"/>
          <w:strike w:val="0"/>
          <w:noProof w:val="0"/>
          <w:color w:val="000000"/>
          <w:position w:val="0"/>
          <w:sz w:val="20"/>
          <w:u w:val="none"/>
          <w:vertAlign w:val="baseline"/>
        </w:rPr>
        <w:t xml:space="preserve"> to arrest did not constitute a constitutional violation.</w:t>
      </w:r>
    </w:p>
    <w:p>
      <w:pPr>
        <w:keepNext w:val="0"/>
        <w:spacing w:before="240" w:after="0" w:line="260" w:lineRule="atLeast"/>
        <w:ind w:left="0" w:right="0" w:firstLine="0"/>
        <w:jc w:val="both"/>
      </w:pPr>
      <w:bookmarkStart w:id="2313" w:name="Bookmark_I6942P8K2SF86B0040000400_2"/>
      <w:bookmarkEnd w:id="2313"/>
      <w:bookmarkStart w:id="2314" w:name="Bookmark_I6942P8K2SF86B0030000400"/>
      <w:bookmarkEnd w:id="2314"/>
      <w:hyperlink r:id="rId28" w:history="1">
        <w:r>
          <w:rPr>
            <w:rFonts w:ascii="arial" w:eastAsia="arial" w:hAnsi="arial" w:cs="arial"/>
            <w:b w:val="0"/>
            <w:i/>
            <w:strike w:val="0"/>
            <w:color w:val="0077CC"/>
            <w:sz w:val="20"/>
            <w:u w:val="single"/>
            <w:vertAlign w:val="baseline"/>
          </w:rPr>
          <w:t>45 F.3d at 1478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15" w:name="Bookmark_para_302"/>
      <w:bookmarkEnd w:id="2315"/>
      <w:bookmarkStart w:id="2316" w:name="Bookmark_I6942P8K2HM6T10010000400"/>
      <w:bookmarkEnd w:id="2316"/>
      <w:bookmarkStart w:id="2317" w:name="Bookmark_I6942P8K2HM6T10030000400"/>
      <w:bookmarkEnd w:id="2317"/>
      <w:r>
        <w:rPr>
          <w:rFonts w:ascii="arial" w:eastAsia="arial" w:hAnsi="arial" w:cs="arial"/>
          <w:b w:val="0"/>
          <w:i w:val="0"/>
          <w:strike w:val="0"/>
          <w:noProof w:val="0"/>
          <w:color w:val="000000"/>
          <w:position w:val="0"/>
          <w:sz w:val="20"/>
          <w:u w:val="none"/>
          <w:vertAlign w:val="baseline"/>
        </w:rPr>
        <w:t xml:space="preserve">In </w:t>
      </w:r>
      <w:bookmarkStart w:id="2318" w:name="Bookmark_I6942P8K2SF86B0050000400"/>
      <w:bookmarkEnd w:id="2318"/>
      <w:hyperlink r:id="rId259" w:history="1">
        <w:r>
          <w:rPr>
            <w:rFonts w:ascii="arial" w:eastAsia="arial" w:hAnsi="arial" w:cs="arial"/>
            <w:b w:val="0"/>
            <w:i/>
            <w:strike w:val="0"/>
            <w:noProof w:val="0"/>
            <w:color w:val="0077CC"/>
            <w:position w:val="0"/>
            <w:sz w:val="20"/>
            <w:u w:val="single"/>
            <w:vertAlign w:val="baseline"/>
          </w:rPr>
          <w:t>Baptiste v. J.C. Penney Co.</w:t>
        </w:r>
      </w:hyperlink>
      <w:r>
        <w:rPr>
          <w:rFonts w:ascii="arial" w:eastAsia="arial" w:hAnsi="arial" w:cs="arial"/>
          <w:b w:val="0"/>
          <w:i w:val="0"/>
          <w:strike w:val="0"/>
          <w:noProof w:val="0"/>
          <w:color w:val="000000"/>
          <w:position w:val="0"/>
          <w:sz w:val="20"/>
          <w:u w:val="none"/>
          <w:vertAlign w:val="baseline"/>
        </w:rPr>
        <w:t xml:space="preserve">, officers arrested the plaintiff for shoplifting after: (i) receiving reports from store security guards that they witnessed her shoplifting on store surveillance; and (ii) watching a video of the surveillance footage on which the security officers relied in reaching their conclusion -- which supported the plaintiff's story that she had not stolen anything. </w:t>
      </w:r>
      <w:bookmarkStart w:id="2319" w:name="Bookmark_I6942P8K2HM6T10050000400"/>
      <w:bookmarkEnd w:id="2319"/>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320" w:name="Bookmark_I6942P8K2HM6T10020000400"/>
      <w:bookmarkEnd w:id="2320"/>
      <w:hyperlink r:id="rId259" w:history="1">
        <w:r>
          <w:rPr>
            <w:rFonts w:ascii="arial" w:eastAsia="arial" w:hAnsi="arial" w:cs="arial"/>
            <w:b w:val="0"/>
            <w:i/>
            <w:strike w:val="0"/>
            <w:noProof w:val="0"/>
            <w:color w:val="0077CC"/>
            <w:position w:val="0"/>
            <w:sz w:val="20"/>
            <w:u w:val="single"/>
            <w:vertAlign w:val="baseline"/>
          </w:rPr>
          <w:t>147 F.3d at 1254-55</w:t>
        </w:r>
      </w:hyperlink>
      <w:r>
        <w:rPr>
          <w:rFonts w:ascii="arial" w:eastAsia="arial" w:hAnsi="arial" w:cs="arial"/>
          <w:b w:val="0"/>
          <w:i w:val="0"/>
          <w:strike w:val="0"/>
          <w:noProof w:val="0"/>
          <w:color w:val="000000"/>
          <w:position w:val="0"/>
          <w:sz w:val="20"/>
          <w:u w:val="none"/>
          <w:vertAlign w:val="baseline"/>
        </w:rPr>
        <w:t xml:space="preserve">. </w:t>
      </w:r>
      <w:bookmarkStart w:id="2321" w:name="Bookmark_I6942P8K2HM6T10050000400_2"/>
      <w:bookmarkEnd w:id="2321"/>
      <w:bookmarkStart w:id="2322" w:name="Bookmark_I6942P8K2D6NTX0020000400"/>
      <w:bookmarkEnd w:id="2322"/>
      <w:r>
        <w:rPr>
          <w:rFonts w:ascii="arial" w:eastAsia="arial" w:hAnsi="arial" w:cs="arial"/>
          <w:b w:val="0"/>
          <w:i w:val="0"/>
          <w:strike w:val="0"/>
          <w:noProof w:val="0"/>
          <w:color w:val="000000"/>
          <w:position w:val="0"/>
          <w:sz w:val="20"/>
          <w:u w:val="none"/>
          <w:vertAlign w:val="baseline"/>
        </w:rPr>
        <w:t xml:space="preserve">The Tenth Circuit, in an opinion that Judge Murphy, authored, and the Honorable Stephen Hale Anderson, Senior United States Circuit Judge for the Tenth Circuit, and the Honorable James Kenneth Logan, the late United States Circuit Judge for the Tenth Circuit joined, concluded that qualified immunity did not apply. </w:t>
      </w:r>
      <w:bookmarkStart w:id="2323" w:name="Bookmark_I6942P8K2D6NTX0040000400"/>
      <w:bookmarkEnd w:id="2323"/>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324" w:name="Bookmark_I6942P8K2HM6T10040000400"/>
      <w:bookmarkEnd w:id="2324"/>
      <w:hyperlink r:id="rId259" w:history="1">
        <w:r>
          <w:rPr>
            <w:rFonts w:ascii="arial" w:eastAsia="arial" w:hAnsi="arial" w:cs="arial"/>
            <w:b w:val="0"/>
            <w:i/>
            <w:strike w:val="0"/>
            <w:noProof w:val="0"/>
            <w:color w:val="0077CC"/>
            <w:position w:val="0"/>
            <w:sz w:val="20"/>
            <w:u w:val="single"/>
            <w:vertAlign w:val="baseline"/>
          </w:rPr>
          <w:t>147 F.3d at 1257-59</w:t>
        </w:r>
      </w:hyperlink>
      <w:r>
        <w:rPr>
          <w:rFonts w:ascii="arial" w:eastAsia="arial" w:hAnsi="arial" w:cs="arial"/>
          <w:b w:val="0"/>
          <w:i w:val="0"/>
          <w:strike w:val="0"/>
          <w:noProof w:val="0"/>
          <w:color w:val="000000"/>
          <w:position w:val="0"/>
          <w:sz w:val="20"/>
          <w:u w:val="none"/>
          <w:vertAlign w:val="baseline"/>
        </w:rPr>
        <w:t xml:space="preserve">. </w:t>
      </w:r>
      <w:bookmarkStart w:id="2325" w:name="Bookmark_I6942P8K2D6NTX0040000400_2"/>
      <w:bookmarkEnd w:id="2325"/>
      <w:bookmarkStart w:id="2326" w:name="Bookmark_I6942P8K2D6NTX0020000400_2"/>
      <w:bookmarkEnd w:id="2326"/>
      <w:bookmarkStart w:id="2327" w:name="Bookmark_I6942P8K2N1RM70010000400"/>
      <w:bookmarkEnd w:id="2327"/>
      <w:r>
        <w:rPr>
          <w:rFonts w:ascii="arial" w:eastAsia="arial" w:hAnsi="arial" w:cs="arial"/>
          <w:b w:val="0"/>
          <w:i w:val="0"/>
          <w:strike w:val="0"/>
          <w:noProof w:val="0"/>
          <w:color w:val="000000"/>
          <w:position w:val="0"/>
          <w:sz w:val="20"/>
          <w:u w:val="none"/>
          <w:vertAlign w:val="baseline"/>
        </w:rPr>
        <w:t xml:space="preserve">The Tenth Circuit asserted that the security guards' allegations were based solely on the plaintiff's conduct, "which was memorialized in its entirety on the videotape." </w:t>
      </w:r>
      <w:bookmarkStart w:id="2328" w:name="Bookmark_I6942P8K2D6NTX0010000400"/>
      <w:bookmarkEnd w:id="2328"/>
      <w:hyperlink r:id="rId259" w:history="1">
        <w:r>
          <w:rPr>
            <w:rFonts w:ascii="arial" w:eastAsia="arial" w:hAnsi="arial" w:cs="arial"/>
            <w:b w:val="0"/>
            <w:i/>
            <w:strike w:val="0"/>
            <w:noProof w:val="0"/>
            <w:color w:val="0077CC"/>
            <w:position w:val="0"/>
            <w:sz w:val="20"/>
            <w:u w:val="single"/>
            <w:vertAlign w:val="baseline"/>
          </w:rPr>
          <w:t>147 F.3d at 1257</w:t>
        </w:r>
      </w:hyperlink>
      <w:r>
        <w:rPr>
          <w:rFonts w:ascii="arial" w:eastAsia="arial" w:hAnsi="arial" w:cs="arial"/>
          <w:b w:val="0"/>
          <w:i w:val="0"/>
          <w:strike w:val="0"/>
          <w:noProof w:val="0"/>
          <w:color w:val="000000"/>
          <w:position w:val="0"/>
          <w:sz w:val="20"/>
          <w:u w:val="none"/>
          <w:vertAlign w:val="baseline"/>
        </w:rPr>
        <w:t xml:space="preserve">. </w:t>
      </w:r>
      <w:bookmarkStart w:id="2329" w:name="Bookmark_I6942P8K2N1RM70010000400_2"/>
      <w:bookmarkEnd w:id="2329"/>
      <w:r>
        <w:rPr>
          <w:rFonts w:ascii="arial" w:eastAsia="arial" w:hAnsi="arial" w:cs="arial"/>
          <w:b w:val="0"/>
          <w:i w:val="0"/>
          <w:strike w:val="0"/>
          <w:noProof w:val="0"/>
          <w:color w:val="000000"/>
          <w:position w:val="0"/>
          <w:sz w:val="20"/>
          <w:u w:val="none"/>
          <w:vertAlign w:val="baseline"/>
        </w:rPr>
        <w:t xml:space="preserve">The Tenth Circuit stated that the police officers "viewed the very same conduct on the videotape, which this court has concluded failed to establish probable cause." </w:t>
      </w:r>
      <w:bookmarkStart w:id="2330" w:name="Bookmark_I6942P8K2D6NTX0030000400"/>
      <w:bookmarkEnd w:id="2330"/>
      <w:hyperlink r:id="rId259" w:history="1">
        <w:r>
          <w:rPr>
            <w:rFonts w:ascii="arial" w:eastAsia="arial" w:hAnsi="arial" w:cs="arial"/>
            <w:b w:val="0"/>
            <w:i/>
            <w:strike w:val="0"/>
            <w:noProof w:val="0"/>
            <w:color w:val="0077CC"/>
            <w:position w:val="0"/>
            <w:sz w:val="20"/>
            <w:u w:val="single"/>
            <w:vertAlign w:val="baseline"/>
          </w:rPr>
          <w:t>147 F.3d at 1257</w:t>
        </w:r>
      </w:hyperlink>
      <w:r>
        <w:rPr>
          <w:rFonts w:ascii="arial" w:eastAsia="arial" w:hAnsi="arial" w:cs="arial"/>
          <w:b w:val="0"/>
          <w:i w:val="0"/>
          <w:strike w:val="0"/>
          <w:noProof w:val="0"/>
          <w:color w:val="000000"/>
          <w:position w:val="0"/>
          <w:sz w:val="20"/>
          <w:u w:val="none"/>
          <w:vertAlign w:val="baseline"/>
        </w:rPr>
        <w:t xml:space="preserve">. </w:t>
      </w:r>
      <w:bookmarkStart w:id="2331" w:name="Bookmark_I6942P8K2N1RM70010000400_3"/>
      <w:bookmarkEnd w:id="2331"/>
      <w:r>
        <w:rPr>
          <w:rFonts w:ascii="arial" w:eastAsia="arial" w:hAnsi="arial" w:cs="arial"/>
          <w:b w:val="0"/>
          <w:i w:val="0"/>
          <w:strike w:val="0"/>
          <w:noProof w:val="0"/>
          <w:color w:val="000000"/>
          <w:position w:val="0"/>
          <w:sz w:val="20"/>
          <w:u w:val="none"/>
          <w:vertAlign w:val="baseline"/>
        </w:rPr>
        <w:t>The Tenth Circuit held that, consequently, "it was . . . not reasonable for the officers to rely on the security</w:t>
      </w:r>
      <w:r>
        <w:rPr>
          <w:rFonts w:ascii="arial" w:eastAsia="arial" w:hAnsi="arial" w:cs="arial"/>
          <w:b/>
          <w:i w:val="0"/>
          <w:strike w:val="0"/>
          <w:noProof w:val="0"/>
          <w:color w:val="000000"/>
          <w:position w:val="0"/>
          <w:sz w:val="20"/>
          <w:u w:val="none"/>
          <w:vertAlign w:val="baseline"/>
        </w:rPr>
        <w:t> [*157] </w:t>
      </w:r>
      <w:r>
        <w:rPr>
          <w:rFonts w:ascii="arial" w:eastAsia="arial" w:hAnsi="arial" w:cs="arial"/>
          <w:b w:val="0"/>
          <w:i w:val="0"/>
          <w:strike w:val="0"/>
          <w:noProof w:val="0"/>
          <w:color w:val="000000"/>
          <w:position w:val="0"/>
          <w:sz w:val="20"/>
          <w:u w:val="none"/>
          <w:vertAlign w:val="baseline"/>
        </w:rPr>
        <w:t xml:space="preserve"> guards' allegations." </w:t>
      </w:r>
      <w:bookmarkStart w:id="2332" w:name="Bookmark_I6942P8K2D6NTX0050000400"/>
      <w:bookmarkEnd w:id="2332"/>
      <w:hyperlink r:id="rId259" w:history="1">
        <w:r>
          <w:rPr>
            <w:rFonts w:ascii="arial" w:eastAsia="arial" w:hAnsi="arial" w:cs="arial"/>
            <w:b w:val="0"/>
            <w:i/>
            <w:strike w:val="0"/>
            <w:noProof w:val="0"/>
            <w:color w:val="0077CC"/>
            <w:position w:val="0"/>
            <w:sz w:val="20"/>
            <w:u w:val="single"/>
            <w:vertAlign w:val="baseline"/>
          </w:rPr>
          <w:t>147 F.3d at 1257</w:t>
        </w:r>
      </w:hyperlink>
      <w:r>
        <w:rPr>
          <w:rFonts w:ascii="arial" w:eastAsia="arial" w:hAnsi="arial" w:cs="arial"/>
          <w:b w:val="0"/>
          <w:i w:val="0"/>
          <w:strike w:val="0"/>
          <w:noProof w:val="0"/>
          <w:color w:val="000000"/>
          <w:position w:val="0"/>
          <w:sz w:val="20"/>
          <w:u w:val="none"/>
          <w:vertAlign w:val="baseline"/>
        </w:rPr>
        <w:t>. The Tenth Circuit added that</w:t>
      </w:r>
    </w:p>
    <w:p>
      <w:pPr>
        <w:keepNext w:val="0"/>
        <w:spacing w:after="0" w:line="260" w:lineRule="atLeast"/>
        <w:ind w:left="400" w:right="0" w:firstLine="0"/>
        <w:jc w:val="both"/>
      </w:pPr>
      <w:bookmarkStart w:id="2333" w:name="Bookmark_para_303"/>
      <w:bookmarkEnd w:id="2333"/>
      <w:r>
        <w:rPr>
          <w:rFonts w:ascii="arial" w:eastAsia="arial" w:hAnsi="arial" w:cs="arial"/>
          <w:b w:val="0"/>
          <w:i w:val="0"/>
          <w:strike w:val="0"/>
          <w:noProof w:val="0"/>
          <w:color w:val="000000"/>
          <w:position w:val="0"/>
          <w:sz w:val="20"/>
          <w:u w:val="none"/>
          <w:vertAlign w:val="baseline"/>
        </w:rPr>
        <w:t xml:space="preserve">police officers may not ignore easily accessible evidence and thereby delegate their duty to investigate and make an independent probable cause determination based on that investigation . . . . Here, [the defendants] did conduct some investigation by viewing the videotape and questioning [the plaintiff]. </w:t>
      </w:r>
      <w:bookmarkStart w:id="2334" w:name="Bookmark_I6942P8K2N1RM70030000400"/>
      <w:bookmarkEnd w:id="2334"/>
      <w:r>
        <w:rPr>
          <w:rFonts w:ascii="arial" w:eastAsia="arial" w:hAnsi="arial" w:cs="arial"/>
          <w:b w:val="0"/>
          <w:i w:val="0"/>
          <w:strike w:val="0"/>
          <w:noProof w:val="0"/>
          <w:color w:val="000000"/>
          <w:position w:val="0"/>
          <w:sz w:val="20"/>
          <w:u w:val="none"/>
          <w:vertAlign w:val="baseline"/>
        </w:rPr>
        <w:t>They argue, however, that they should be allowed to rely on the statement of the guards for probable cause to arrest. Because the officers knew that the allegations of the guards were based on observations of conduct captured and preserved on an available videotape, to credit this argument would allow a wholesale delegation of police officers' duty to investigate and make an independent probable cause determination.</w:t>
      </w:r>
    </w:p>
    <w:p>
      <w:pPr>
        <w:keepNext w:val="0"/>
        <w:spacing w:before="240" w:after="0" w:line="260" w:lineRule="atLeast"/>
        <w:ind w:left="0" w:right="0" w:firstLine="0"/>
        <w:jc w:val="both"/>
      </w:pPr>
      <w:bookmarkStart w:id="2335" w:name="Bookmark_I6942P8K2N1RM70030000400_2"/>
      <w:bookmarkEnd w:id="2335"/>
      <w:bookmarkStart w:id="2336" w:name="Bookmark_I6942P8K2N1RM70020000400"/>
      <w:bookmarkEnd w:id="2336"/>
      <w:hyperlink r:id="rId259" w:history="1">
        <w:r>
          <w:rPr>
            <w:rFonts w:ascii="arial" w:eastAsia="arial" w:hAnsi="arial" w:cs="arial"/>
            <w:b w:val="0"/>
            <w:i/>
            <w:strike w:val="0"/>
            <w:color w:val="0077CC"/>
            <w:sz w:val="20"/>
            <w:u w:val="single"/>
            <w:vertAlign w:val="baseline"/>
          </w:rPr>
          <w:t>Baptiste v. J.C. Penney Co.</w:t>
        </w:r>
      </w:hyperlink>
      <w:hyperlink r:id="rId259" w:history="1">
        <w:r>
          <w:rPr>
            <w:rFonts w:ascii="arial" w:eastAsia="arial" w:hAnsi="arial" w:cs="arial"/>
            <w:b w:val="0"/>
            <w:i/>
            <w:strike w:val="0"/>
            <w:color w:val="0077CC"/>
            <w:sz w:val="20"/>
            <w:u w:val="single"/>
            <w:vertAlign w:val="baseline"/>
          </w:rPr>
          <w:t>, 147 F.3d at 1259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37" w:name="Bookmark_para_304"/>
      <w:bookmarkEnd w:id="2337"/>
      <w:bookmarkStart w:id="2338" w:name="Bookmark_I6942P8K2N1RM70050000400"/>
      <w:bookmarkEnd w:id="2338"/>
      <w:bookmarkStart w:id="2339" w:name="Bookmark_I6942P8K2D6NTY0020000400"/>
      <w:bookmarkEnd w:id="233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Cortez v. McCauley</w:t>
      </w:r>
      <w:r>
        <w:rPr>
          <w:rFonts w:ascii="arial" w:eastAsia="arial" w:hAnsi="arial" w:cs="arial"/>
          <w:b w:val="0"/>
          <w:i w:val="0"/>
          <w:strike w:val="0"/>
          <w:noProof w:val="0"/>
          <w:color w:val="000000"/>
          <w:position w:val="0"/>
          <w:sz w:val="20"/>
          <w:u w:val="none"/>
          <w:vertAlign w:val="baseline"/>
        </w:rPr>
        <w:t xml:space="preserve">, officers responded to a call from a nurse stating that a woman had brought her two-year-old daughter to the hospital asserting that the child had complained that her babysitter's boyfriend had molested her.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340" w:name="Bookmark_I6942P8K2N1RM70040000400"/>
      <w:bookmarkEnd w:id="2340"/>
      <w:hyperlink r:id="rId261" w:history="1">
        <w:r>
          <w:rPr>
            <w:rFonts w:ascii="arial" w:eastAsia="arial" w:hAnsi="arial" w:cs="arial"/>
            <w:b w:val="0"/>
            <w:i/>
            <w:strike w:val="0"/>
            <w:noProof w:val="0"/>
            <w:color w:val="0077CC"/>
            <w:position w:val="0"/>
            <w:sz w:val="20"/>
            <w:u w:val="single"/>
            <w:vertAlign w:val="baseline"/>
          </w:rPr>
          <w:t>478 F.3d at 1113</w:t>
        </w:r>
      </w:hyperlink>
      <w:r>
        <w:rPr>
          <w:rFonts w:ascii="arial" w:eastAsia="arial" w:hAnsi="arial" w:cs="arial"/>
          <w:b w:val="0"/>
          <w:i w:val="0"/>
          <w:strike w:val="0"/>
          <w:noProof w:val="0"/>
          <w:color w:val="000000"/>
          <w:position w:val="0"/>
          <w:sz w:val="20"/>
          <w:u w:val="none"/>
          <w:vertAlign w:val="baseline"/>
        </w:rPr>
        <w:t>. Without: (i) interviewing the girl, her mother, the nurse, or the attending physician; (ii) inspecting the girl's clothing for signs of sexual assault; or (iii) waiting for the results of</w:t>
      </w:r>
      <w:r>
        <w:rPr>
          <w:rFonts w:ascii="arial" w:eastAsia="arial" w:hAnsi="arial" w:cs="arial"/>
          <w:b/>
          <w:i w:val="0"/>
          <w:strike w:val="0"/>
          <w:noProof w:val="0"/>
          <w:color w:val="000000"/>
          <w:position w:val="0"/>
          <w:sz w:val="20"/>
          <w:u w:val="none"/>
          <w:vertAlign w:val="baseline"/>
        </w:rPr>
        <w:t> [*158] </w:t>
      </w:r>
      <w:r>
        <w:rPr>
          <w:rFonts w:ascii="arial" w:eastAsia="arial" w:hAnsi="arial" w:cs="arial"/>
          <w:b w:val="0"/>
          <w:i w:val="0"/>
          <w:strike w:val="0"/>
          <w:noProof w:val="0"/>
          <w:color w:val="000000"/>
          <w:position w:val="0"/>
          <w:sz w:val="20"/>
          <w:u w:val="none"/>
          <w:vertAlign w:val="baseline"/>
        </w:rPr>
        <w:t xml:space="preserve"> the child's medical examination, the officers arrested the boyfriend. </w:t>
      </w:r>
      <w:bookmarkStart w:id="2341" w:name="Bookmark_I6942P8K2D6NTY0040000400"/>
      <w:bookmarkEnd w:id="2341"/>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342" w:name="Bookmark_I6942P8K2D6NTY0010000400"/>
      <w:bookmarkEnd w:id="2342"/>
      <w:hyperlink r:id="rId261" w:history="1">
        <w:r>
          <w:rPr>
            <w:rFonts w:ascii="arial" w:eastAsia="arial" w:hAnsi="arial" w:cs="arial"/>
            <w:b w:val="0"/>
            <w:i/>
            <w:strike w:val="0"/>
            <w:noProof w:val="0"/>
            <w:color w:val="0077CC"/>
            <w:position w:val="0"/>
            <w:sz w:val="20"/>
            <w:u w:val="single"/>
            <w:vertAlign w:val="baseline"/>
          </w:rPr>
          <w:t>478 F.3d at 1113</w:t>
        </w:r>
      </w:hyperlink>
      <w:r>
        <w:rPr>
          <w:rFonts w:ascii="arial" w:eastAsia="arial" w:hAnsi="arial" w:cs="arial"/>
          <w:b w:val="0"/>
          <w:i w:val="0"/>
          <w:strike w:val="0"/>
          <w:noProof w:val="0"/>
          <w:color w:val="000000"/>
          <w:position w:val="0"/>
          <w:sz w:val="20"/>
          <w:u w:val="none"/>
          <w:vertAlign w:val="baseline"/>
        </w:rPr>
        <w:t xml:space="preserve">. </w:t>
      </w:r>
      <w:bookmarkStart w:id="2343" w:name="Bookmark_I6942P8K2D6NTY0040000400_2"/>
      <w:bookmarkEnd w:id="2343"/>
      <w:bookmarkStart w:id="2344" w:name="Bookmark_I6942P8K2HM6T20010000400"/>
      <w:bookmarkEnd w:id="2344"/>
      <w:r>
        <w:rPr>
          <w:rFonts w:ascii="arial" w:eastAsia="arial" w:hAnsi="arial" w:cs="arial"/>
          <w:b w:val="0"/>
          <w:i w:val="0"/>
          <w:strike w:val="0"/>
          <w:noProof w:val="0"/>
          <w:color w:val="000000"/>
          <w:position w:val="0"/>
          <w:sz w:val="20"/>
          <w:u w:val="none"/>
          <w:vertAlign w:val="baseline"/>
        </w:rPr>
        <w:t>The Tenth Circuit, in an en banc opinion that the Honorable Paul Joseph Kelly Jr., now-Senior United States Circuit Judge for the Tenth Circuit, authored, explained that,</w:t>
      </w:r>
    </w:p>
    <w:p>
      <w:pPr>
        <w:keepNext w:val="0"/>
        <w:spacing w:before="240" w:after="0" w:line="260" w:lineRule="atLeast"/>
        <w:ind w:left="400" w:right="0" w:firstLine="0"/>
        <w:jc w:val="both"/>
      </w:pPr>
      <w:bookmarkStart w:id="2345" w:name="Bookmark_para_305"/>
      <w:bookmarkEnd w:id="2345"/>
      <w:bookmarkStart w:id="2346" w:name="Bookmark_I6942P8K2HM6T20010000400_2"/>
      <w:bookmarkEnd w:id="2346"/>
      <w:bookmarkStart w:id="2347" w:name="Bookmark_I6942P8K2D6NTY0040000400_3"/>
      <w:bookmarkEnd w:id="2347"/>
      <w:r>
        <w:rPr>
          <w:rFonts w:ascii="arial" w:eastAsia="arial" w:hAnsi="arial" w:cs="arial"/>
          <w:b w:val="0"/>
          <w:i w:val="0"/>
          <w:strike w:val="0"/>
          <w:noProof w:val="0"/>
          <w:color w:val="000000"/>
          <w:position w:val="0"/>
          <w:sz w:val="20"/>
          <w:u w:val="none"/>
          <w:vertAlign w:val="baseline"/>
        </w:rPr>
        <w:t xml:space="preserve">whether we view it as a need for more pre-arrest investigation because of insufficient information, </w:t>
      </w:r>
      <w:r>
        <w:rPr>
          <w:rFonts w:ascii="arial" w:eastAsia="arial" w:hAnsi="arial" w:cs="arial"/>
          <w:b w:val="0"/>
          <w:i/>
          <w:strike w:val="0"/>
          <w:noProof w:val="0"/>
          <w:color w:val="000000"/>
          <w:position w:val="0"/>
          <w:sz w:val="20"/>
          <w:u w:val="none"/>
          <w:vertAlign w:val="baseline"/>
        </w:rPr>
        <w:t xml:space="preserve">see </w:t>
      </w:r>
      <w:bookmarkStart w:id="2348" w:name="Bookmark_I6942P8K2D6NTY0030000400"/>
      <w:bookmarkEnd w:id="2348"/>
      <w:hyperlink r:id="rId243" w:history="1">
        <w:r>
          <w:rPr>
            <w:rFonts w:ascii="arial" w:eastAsia="arial" w:hAnsi="arial" w:cs="arial"/>
            <w:b w:val="0"/>
            <w:i/>
            <w:strike w:val="0"/>
            <w:noProof w:val="0"/>
            <w:color w:val="0077CC"/>
            <w:position w:val="0"/>
            <w:sz w:val="20"/>
            <w:u w:val="single"/>
            <w:vertAlign w:val="baseline"/>
          </w:rPr>
          <w:t>Valenzuela</w:t>
        </w:r>
      </w:hyperlink>
      <w:hyperlink r:id="rId243" w:history="1">
        <w:r>
          <w:rPr>
            <w:rFonts w:ascii="arial" w:eastAsia="arial" w:hAnsi="arial" w:cs="arial"/>
            <w:b w:val="0"/>
            <w:i/>
            <w:strike w:val="0"/>
            <w:noProof w:val="0"/>
            <w:color w:val="0077CC"/>
            <w:position w:val="0"/>
            <w:sz w:val="20"/>
            <w:u w:val="single"/>
            <w:vertAlign w:val="baseline"/>
          </w:rPr>
          <w:t>, 365 F.3d at 902</w:t>
        </w:r>
      </w:hyperlink>
      <w:r>
        <w:rPr>
          <w:rFonts w:ascii="arial" w:eastAsia="arial" w:hAnsi="arial" w:cs="arial"/>
          <w:b w:val="0"/>
          <w:i w:val="0"/>
          <w:strike w:val="0"/>
          <w:noProof w:val="0"/>
          <w:color w:val="000000"/>
          <w:position w:val="0"/>
          <w:sz w:val="20"/>
          <w:u w:val="none"/>
          <w:vertAlign w:val="baseline"/>
        </w:rPr>
        <w:t xml:space="preserve">, or inadequate corroboration, what the officers had fell short of reasonably trustworthy information indicating that a crime had been committed by [the defendant]. </w:t>
      </w:r>
      <w:r>
        <w:rPr>
          <w:rFonts w:ascii="arial" w:eastAsia="arial" w:hAnsi="arial" w:cs="arial"/>
          <w:b w:val="0"/>
          <w:i/>
          <w:strike w:val="0"/>
          <w:noProof w:val="0"/>
          <w:color w:val="000000"/>
          <w:position w:val="0"/>
          <w:sz w:val="20"/>
          <w:u w:val="none"/>
          <w:vertAlign w:val="baseline"/>
        </w:rPr>
        <w:t xml:space="preserve">See </w:t>
      </w:r>
      <w:bookmarkStart w:id="2349" w:name="Bookmark_I6942P8K2D6NTY0050000400"/>
      <w:bookmarkEnd w:id="2349"/>
      <w:hyperlink r:id="rId263" w:history="1">
        <w:r>
          <w:rPr>
            <w:rFonts w:ascii="arial" w:eastAsia="arial" w:hAnsi="arial" w:cs="arial"/>
            <w:b w:val="0"/>
            <w:i/>
            <w:strike w:val="0"/>
            <w:noProof w:val="0"/>
            <w:color w:val="0077CC"/>
            <w:position w:val="0"/>
            <w:sz w:val="20"/>
            <w:u w:val="single"/>
            <w:vertAlign w:val="baseline"/>
          </w:rPr>
          <w:t>BeVier v. Hucal</w:t>
        </w:r>
      </w:hyperlink>
      <w:hyperlink r:id="rId263" w:history="1">
        <w:r>
          <w:rPr>
            <w:rFonts w:ascii="arial" w:eastAsia="arial" w:hAnsi="arial" w:cs="arial"/>
            <w:b w:val="0"/>
            <w:i/>
            <w:strike w:val="0"/>
            <w:noProof w:val="0"/>
            <w:color w:val="0077CC"/>
            <w:position w:val="0"/>
            <w:sz w:val="20"/>
            <w:u w:val="single"/>
            <w:vertAlign w:val="baseline"/>
          </w:rPr>
          <w:t>, 806 F.2d 123, 128 (7th Cir. 1986)</w:t>
        </w:r>
      </w:hyperlink>
      <w:r>
        <w:rPr>
          <w:rFonts w:ascii="arial" w:eastAsia="arial" w:hAnsi="arial" w:cs="arial"/>
          <w:b w:val="0"/>
          <w:i w:val="0"/>
          <w:strike w:val="0"/>
          <w:noProof w:val="0"/>
          <w:color w:val="000000"/>
          <w:position w:val="0"/>
          <w:sz w:val="20"/>
          <w:u w:val="none"/>
          <w:vertAlign w:val="baseline"/>
        </w:rPr>
        <w:t xml:space="preserve">("A police officer may not close her or his eyes to facts that would help clarify the circumstances of an arrest. </w:t>
      </w:r>
      <w:bookmarkStart w:id="2350" w:name="Bookmark_I6942P8K2HM6T20030000400"/>
      <w:bookmarkEnd w:id="2350"/>
      <w:r>
        <w:rPr>
          <w:rFonts w:ascii="arial" w:eastAsia="arial" w:hAnsi="arial" w:cs="arial"/>
          <w:b w:val="0"/>
          <w:i w:val="0"/>
          <w:strike w:val="0"/>
          <w:noProof w:val="0"/>
          <w:color w:val="000000"/>
          <w:position w:val="0"/>
          <w:sz w:val="20"/>
          <w:u w:val="none"/>
          <w:vertAlign w:val="baseline"/>
        </w:rPr>
        <w:t>Reasonable avenues of investigation must be pursued especially when, as here, it is unclear whether a crime had even taken place."). Based on the facts above, [the defendant] was arrested without probable cause.</w:t>
      </w:r>
    </w:p>
    <w:p>
      <w:pPr>
        <w:keepNext w:val="0"/>
        <w:spacing w:before="240" w:after="0" w:line="260" w:lineRule="atLeast"/>
        <w:ind w:left="0" w:right="0" w:firstLine="0"/>
        <w:jc w:val="both"/>
      </w:pPr>
      <w:bookmarkStart w:id="2351" w:name="Bookmark_I6942P8K2HM6T20030000400_2"/>
      <w:bookmarkEnd w:id="2351"/>
      <w:bookmarkStart w:id="2352" w:name="Bookmark_I6942P8K2HM6T20050000400"/>
      <w:bookmarkEnd w:id="2352"/>
      <w:bookmarkStart w:id="2353" w:name="Bookmark_I6942P8K2HM6T20020000400"/>
      <w:bookmarkEnd w:id="2353"/>
      <w:hyperlink r:id="rId261" w:history="1">
        <w:r>
          <w:rPr>
            <w:rFonts w:ascii="arial" w:eastAsia="arial" w:hAnsi="arial" w:cs="arial"/>
            <w:b w:val="0"/>
            <w:i/>
            <w:strike w:val="0"/>
            <w:color w:val="0077CC"/>
            <w:sz w:val="20"/>
            <w:u w:val="single"/>
            <w:vertAlign w:val="baseline"/>
          </w:rPr>
          <w:t>Cortez v. McCauley</w:t>
        </w:r>
      </w:hyperlink>
      <w:hyperlink r:id="rId261" w:history="1">
        <w:r>
          <w:rPr>
            <w:rFonts w:ascii="arial" w:eastAsia="arial" w:hAnsi="arial" w:cs="arial"/>
            <w:b w:val="0"/>
            <w:i/>
            <w:strike w:val="0"/>
            <w:color w:val="0077CC"/>
            <w:sz w:val="20"/>
            <w:u w:val="single"/>
            <w:vertAlign w:val="baseline"/>
          </w:rPr>
          <w:t>, 478 F.3d at 1116</w:t>
        </w:r>
      </w:hyperlink>
      <w:r>
        <w:rPr>
          <w:rFonts w:ascii="arial" w:eastAsia="arial" w:hAnsi="arial" w:cs="arial"/>
          <w:b w:val="0"/>
          <w:i w:val="0"/>
          <w:strike w:val="0"/>
          <w:noProof w:val="0"/>
          <w:color w:val="000000"/>
          <w:position w:val="0"/>
          <w:sz w:val="20"/>
          <w:u w:val="none"/>
          <w:vertAlign w:val="baseline"/>
        </w:rPr>
        <w:t xml:space="preserve"> (footnotes omitted). </w:t>
      </w:r>
      <w:bookmarkStart w:id="2354" w:name="Bookmark_I6942P8K2HM6T20050000400_2"/>
      <w:bookmarkEnd w:id="2354"/>
      <w:r>
        <w:rPr>
          <w:rFonts w:ascii="arial" w:eastAsia="arial" w:hAnsi="arial" w:cs="arial"/>
          <w:b w:val="0"/>
          <w:i w:val="0"/>
          <w:strike w:val="0"/>
          <w:noProof w:val="0"/>
          <w:color w:val="000000"/>
          <w:position w:val="0"/>
          <w:sz w:val="20"/>
          <w:u w:val="none"/>
          <w:vertAlign w:val="baseline"/>
        </w:rPr>
        <w:t>The Tenth Circuit further held that</w:t>
      </w:r>
    </w:p>
    <w:p>
      <w:pPr>
        <w:keepNext w:val="0"/>
        <w:spacing w:before="240" w:after="0" w:line="260" w:lineRule="atLeast"/>
        <w:ind w:left="400" w:right="0" w:firstLine="0"/>
        <w:jc w:val="both"/>
      </w:pPr>
      <w:bookmarkStart w:id="2355" w:name="Bookmark_para_306"/>
      <w:bookmarkEnd w:id="2355"/>
      <w:bookmarkStart w:id="2356" w:name="Bookmark_I6942P8K2HM6T20050000400_3"/>
      <w:bookmarkEnd w:id="2356"/>
      <w:r>
        <w:rPr>
          <w:rFonts w:ascii="arial" w:eastAsia="arial" w:hAnsi="arial" w:cs="arial"/>
          <w:b w:val="0"/>
          <w:i w:val="0"/>
          <w:strike w:val="0"/>
          <w:noProof w:val="0"/>
          <w:color w:val="000000"/>
          <w:position w:val="0"/>
          <w:sz w:val="20"/>
          <w:u w:val="none"/>
          <w:vertAlign w:val="baseline"/>
        </w:rPr>
        <w:t xml:space="preserve">it was established law that "the probable cause standard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requires officers to reasonably interview witnesses readily available at the scene, investigate basic evidence, or otherwise inquire if a crime has been committed at all before invoking the power of warrantless arrest and detention."</w:t>
      </w:r>
      <w:r>
        <w:rPr>
          <w:rFonts w:ascii="arial" w:eastAsia="arial" w:hAnsi="arial" w:cs="arial"/>
          <w:b/>
          <w:i w:val="0"/>
          <w:strike w:val="0"/>
          <w:noProof w:val="0"/>
          <w:color w:val="000000"/>
          <w:position w:val="0"/>
          <w:sz w:val="20"/>
          <w:u w:val="none"/>
          <w:vertAlign w:val="baseline"/>
        </w:rPr>
        <w:t> [*159] </w:t>
      </w:r>
      <w:r>
        <w:rPr>
          <w:rFonts w:ascii="arial" w:eastAsia="arial" w:hAnsi="arial" w:cs="arial"/>
          <w:b w:val="0"/>
          <w:i w:val="0"/>
          <w:strike w:val="0"/>
          <w:noProof w:val="0"/>
          <w:color w:val="000000"/>
          <w:position w:val="0"/>
          <w:sz w:val="20"/>
          <w:u w:val="none"/>
          <w:vertAlign w:val="baseline"/>
        </w:rPr>
        <w:t xml:space="preserve"> </w:t>
      </w:r>
      <w:bookmarkStart w:id="2357" w:name="Bookmark_I6942P8K2HM6T20040000400"/>
      <w:bookmarkEnd w:id="2357"/>
      <w:hyperlink r:id="rId28" w:history="1">
        <w:r>
          <w:rPr>
            <w:rFonts w:ascii="arial" w:eastAsia="arial" w:hAnsi="arial" w:cs="arial"/>
            <w:b w:val="0"/>
            <w:i/>
            <w:strike w:val="0"/>
            <w:noProof w:val="0"/>
            <w:color w:val="0077CC"/>
            <w:position w:val="0"/>
            <w:sz w:val="20"/>
            <w:u w:val="single"/>
            <w:vertAlign w:val="baseline"/>
          </w:rPr>
          <w:t>Romero</w:t>
        </w:r>
      </w:hyperlink>
      <w:hyperlink r:id="rId28" w:history="1">
        <w:r>
          <w:rPr>
            <w:rFonts w:ascii="arial" w:eastAsia="arial" w:hAnsi="arial" w:cs="arial"/>
            <w:b w:val="0"/>
            <w:i/>
            <w:strike w:val="0"/>
            <w:noProof w:val="0"/>
            <w:color w:val="0077CC"/>
            <w:position w:val="0"/>
            <w:sz w:val="20"/>
            <w:u w:val="single"/>
            <w:vertAlign w:val="baseline"/>
          </w:rPr>
          <w:t>, 45 F.3d at 1476-77</w:t>
        </w:r>
      </w:hyperlink>
      <w:r>
        <w:rPr>
          <w:rFonts w:ascii="arial" w:eastAsia="arial" w:hAnsi="arial" w:cs="arial"/>
          <w:b w:val="0"/>
          <w:i w:val="0"/>
          <w:strike w:val="0"/>
          <w:noProof w:val="0"/>
          <w:color w:val="000000"/>
          <w:position w:val="0"/>
          <w:sz w:val="20"/>
          <w:u w:val="none"/>
          <w:vertAlign w:val="baseline"/>
        </w:rPr>
        <w:t xml:space="preserve"> (footnote omitted); </w:t>
      </w:r>
      <w:r>
        <w:rPr>
          <w:rFonts w:ascii="arial" w:eastAsia="arial" w:hAnsi="arial" w:cs="arial"/>
          <w:b w:val="0"/>
          <w:i/>
          <w:strike w:val="0"/>
          <w:noProof w:val="0"/>
          <w:color w:val="000000"/>
          <w:position w:val="0"/>
          <w:sz w:val="20"/>
          <w:u w:val="none"/>
          <w:vertAlign w:val="baseline"/>
        </w:rPr>
        <w:t xml:space="preserve">see also </w:t>
      </w:r>
      <w:bookmarkStart w:id="2358" w:name="Bookmark_I6942P8K2SF86K0010000400"/>
      <w:bookmarkEnd w:id="2358"/>
      <w:hyperlink r:id="rId259" w:history="1">
        <w:r>
          <w:rPr>
            <w:rFonts w:ascii="arial" w:eastAsia="arial" w:hAnsi="arial" w:cs="arial"/>
            <w:b w:val="0"/>
            <w:i/>
            <w:strike w:val="0"/>
            <w:noProof w:val="0"/>
            <w:color w:val="0077CC"/>
            <w:position w:val="0"/>
            <w:sz w:val="20"/>
            <w:u w:val="single"/>
            <w:vertAlign w:val="baseline"/>
          </w:rPr>
          <w:t>Baptiste v. J.C. Penney, Co.</w:t>
        </w:r>
      </w:hyperlink>
      <w:hyperlink r:id="rId259" w:history="1">
        <w:r>
          <w:rPr>
            <w:rFonts w:ascii="arial" w:eastAsia="arial" w:hAnsi="arial" w:cs="arial"/>
            <w:b w:val="0"/>
            <w:i/>
            <w:strike w:val="0"/>
            <w:noProof w:val="0"/>
            <w:color w:val="0077CC"/>
            <w:position w:val="0"/>
            <w:sz w:val="20"/>
            <w:u w:val="single"/>
            <w:vertAlign w:val="baseline"/>
          </w:rPr>
          <w:t>, 147 F.3d [at] 1259</w:t>
        </w:r>
      </w:hyperlink>
      <w:r>
        <w:rPr>
          <w:rFonts w:ascii="arial" w:eastAsia="arial" w:hAnsi="arial" w:cs="arial"/>
          <w:b w:val="0"/>
          <w:i w:val="0"/>
          <w:strike w:val="0"/>
          <w:noProof w:val="0"/>
          <w:color w:val="000000"/>
          <w:position w:val="0"/>
          <w:sz w:val="20"/>
          <w:u w:val="none"/>
          <w:vertAlign w:val="baseline"/>
        </w:rPr>
        <w:t xml:space="preserve"> ("[P]olice officers may not ignore easily accessible evidence and thereby delegate their duty to investigate and make an independent probable cause determination based on that investigation."). In the present case, witnesses were readily available for interviews, physical evidence was available, and a medical diagnosis was forthcoming. </w:t>
      </w:r>
      <w:bookmarkStart w:id="2359" w:name="Bookmark_I6942P8K2SF86K0040000400"/>
      <w:bookmarkEnd w:id="2359"/>
      <w:r>
        <w:rPr>
          <w:rFonts w:ascii="arial" w:eastAsia="arial" w:hAnsi="arial" w:cs="arial"/>
          <w:b w:val="0"/>
          <w:i w:val="0"/>
          <w:strike w:val="0"/>
          <w:noProof w:val="0"/>
          <w:color w:val="000000"/>
          <w:position w:val="0"/>
          <w:sz w:val="20"/>
          <w:u w:val="none"/>
          <w:vertAlign w:val="baseline"/>
        </w:rPr>
        <w:t>Defendants, however, . . . conducted no investigation. Instead, the Defendants relied on the flimsiest of information conveyed by a telephone call.</w:t>
      </w:r>
    </w:p>
    <w:p>
      <w:pPr>
        <w:keepNext w:val="0"/>
        <w:spacing w:before="240" w:after="0" w:line="260" w:lineRule="atLeast"/>
        <w:ind w:left="0" w:right="0" w:firstLine="0"/>
        <w:jc w:val="both"/>
      </w:pPr>
      <w:bookmarkStart w:id="2360" w:name="Bookmark_I6942P8K2SF86K0040000400_2"/>
      <w:bookmarkEnd w:id="2360"/>
      <w:bookmarkStart w:id="2361" w:name="Bookmark_I6942P8K28T4BR0010000400"/>
      <w:bookmarkEnd w:id="2361"/>
      <w:bookmarkStart w:id="2362" w:name="Bookmark_I6942P8K2SF86K0030000400"/>
      <w:bookmarkEnd w:id="2362"/>
      <w:hyperlink r:id="rId261" w:history="1">
        <w:r>
          <w:rPr>
            <w:rFonts w:ascii="arial" w:eastAsia="arial" w:hAnsi="arial" w:cs="arial"/>
            <w:b w:val="0"/>
            <w:i/>
            <w:strike w:val="0"/>
            <w:color w:val="0077CC"/>
            <w:sz w:val="20"/>
            <w:u w:val="single"/>
            <w:vertAlign w:val="baseline"/>
          </w:rPr>
          <w:t>Cortez v. McCauley</w:t>
        </w:r>
      </w:hyperlink>
      <w:hyperlink r:id="rId261" w:history="1">
        <w:r>
          <w:rPr>
            <w:rFonts w:ascii="arial" w:eastAsia="arial" w:hAnsi="arial" w:cs="arial"/>
            <w:b w:val="0"/>
            <w:i/>
            <w:strike w:val="0"/>
            <w:color w:val="0077CC"/>
            <w:sz w:val="20"/>
            <w:u w:val="single"/>
            <w:vertAlign w:val="baseline"/>
          </w:rPr>
          <w:t>, 478 F.3d at 1117-18</w:t>
        </w:r>
      </w:hyperlink>
      <w:r>
        <w:rPr>
          <w:rFonts w:ascii="arial" w:eastAsia="arial" w:hAnsi="arial" w:cs="arial"/>
          <w:b w:val="0"/>
          <w:i w:val="0"/>
          <w:strike w:val="0"/>
          <w:noProof w:val="0"/>
          <w:color w:val="000000"/>
          <w:position w:val="0"/>
          <w:sz w:val="20"/>
          <w:u w:val="none"/>
          <w:vertAlign w:val="baseline"/>
        </w:rPr>
        <w:t xml:space="preserve"> (footnotes omitted). </w:t>
      </w:r>
      <w:bookmarkStart w:id="2363" w:name="Bookmark_I6942P8K28T4BR0010000400_2"/>
      <w:bookmarkEnd w:id="2363"/>
      <w:r>
        <w:rPr>
          <w:rFonts w:ascii="arial" w:eastAsia="arial" w:hAnsi="arial" w:cs="arial"/>
          <w:b w:val="0"/>
          <w:i w:val="0"/>
          <w:strike w:val="0"/>
          <w:noProof w:val="0"/>
          <w:color w:val="000000"/>
          <w:position w:val="0"/>
          <w:sz w:val="20"/>
          <w:u w:val="none"/>
          <w:vertAlign w:val="baseline"/>
        </w:rPr>
        <w:t xml:space="preserve">The Tenth Circuit concluded, therefore, that qualified immunity did not apply. </w:t>
      </w:r>
      <w:r>
        <w:rPr>
          <w:rFonts w:ascii="arial" w:eastAsia="arial" w:hAnsi="arial" w:cs="arial"/>
          <w:b w:val="0"/>
          <w:i w:val="0"/>
          <w:strike w:val="0"/>
          <w:noProof w:val="0"/>
          <w:color w:val="000000"/>
          <w:position w:val="0"/>
          <w:sz w:val="20"/>
          <w:u w:val="single"/>
          <w:vertAlign w:val="baseline"/>
        </w:rPr>
        <w:t xml:space="preserve">See </w:t>
      </w:r>
      <w:bookmarkStart w:id="2364" w:name="Bookmark_I6942P8K2SF86K0050000400"/>
      <w:bookmarkEnd w:id="2364"/>
      <w:hyperlink r:id="rId261" w:history="1">
        <w:r>
          <w:rPr>
            <w:rFonts w:ascii="arial" w:eastAsia="arial" w:hAnsi="arial" w:cs="arial"/>
            <w:b w:val="0"/>
            <w:i/>
            <w:strike w:val="0"/>
            <w:noProof w:val="0"/>
            <w:color w:val="0077CC"/>
            <w:position w:val="0"/>
            <w:sz w:val="20"/>
            <w:u w:val="single"/>
            <w:vertAlign w:val="baseline"/>
          </w:rPr>
          <w:t>Cortez v. McCauley</w:t>
        </w:r>
      </w:hyperlink>
      <w:hyperlink r:id="rId261" w:history="1">
        <w:r>
          <w:rPr>
            <w:rFonts w:ascii="arial" w:eastAsia="arial" w:hAnsi="arial" w:cs="arial"/>
            <w:b w:val="0"/>
            <w:i/>
            <w:strike w:val="0"/>
            <w:noProof w:val="0"/>
            <w:color w:val="0077CC"/>
            <w:position w:val="0"/>
            <w:sz w:val="20"/>
            <w:u w:val="single"/>
            <w:vertAlign w:val="baseline"/>
          </w:rPr>
          <w:t>, 478 F.3d at 1118-22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65" w:name="Bookmark_para_307"/>
      <w:bookmarkEnd w:id="2365"/>
      <w:bookmarkStart w:id="2366" w:name="Bookmark_I6942P8K28T4BR0030000400"/>
      <w:bookmarkEnd w:id="236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Garcia v. Casuas</w:t>
      </w:r>
      <w:r>
        <w:rPr>
          <w:rFonts w:ascii="arial" w:eastAsia="arial" w:hAnsi="arial" w:cs="arial"/>
          <w:b w:val="0"/>
          <w:i w:val="0"/>
          <w:strike w:val="0"/>
          <w:noProof w:val="0"/>
          <w:color w:val="000000"/>
          <w:position w:val="0"/>
          <w:sz w:val="20"/>
          <w:u w:val="none"/>
          <w:vertAlign w:val="baseline"/>
        </w:rPr>
        <w:t xml:space="preserve">, a detective with the City of Rio Rancho, New Mexico -- Monica Casuas -- arrested the plaintiff, Mitchell Garcia, for sexual penetration of a minor. </w:t>
      </w:r>
      <w:bookmarkStart w:id="2367" w:name="Bookmark_I6942P8K28T4BR0050000400"/>
      <w:bookmarkEnd w:id="2367"/>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368" w:name="Bookmark_I6942P8K28T4BR0020000400"/>
      <w:bookmarkEnd w:id="2368"/>
      <w:hyperlink r:id="rId260" w:history="1">
        <w:r>
          <w:rPr>
            <w:rFonts w:ascii="arial" w:eastAsia="arial" w:hAnsi="arial" w:cs="arial"/>
            <w:b w:val="0"/>
            <w:i/>
            <w:strike w:val="0"/>
            <w:noProof w:val="0"/>
            <w:color w:val="0077CC"/>
            <w:position w:val="0"/>
            <w:sz w:val="20"/>
            <w:u w:val="single"/>
            <w:vertAlign w:val="baseline"/>
          </w:rPr>
          <w:t>2011 U.S. Dist. LEXIS 153724, 2011 WL 7444745, at *8</w:t>
        </w:r>
      </w:hyperlink>
      <w:r>
        <w:rPr>
          <w:rFonts w:ascii="arial" w:eastAsia="arial" w:hAnsi="arial" w:cs="arial"/>
          <w:b w:val="0"/>
          <w:i w:val="0"/>
          <w:strike w:val="0"/>
          <w:noProof w:val="0"/>
          <w:color w:val="000000"/>
          <w:position w:val="0"/>
          <w:sz w:val="20"/>
          <w:u w:val="none"/>
          <w:vertAlign w:val="baseline"/>
        </w:rPr>
        <w:t xml:space="preserve">. The plaintiff ultimately was exonerated, and subsequently filed a </w:t>
      </w:r>
      <w:hyperlink r:id="rId26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the arresting officer and Rio Rancho for, among other things, unlawfully arresting him in violation of his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t>
      </w:r>
      <w:bookmarkStart w:id="2369" w:name="Bookmark_I6942P8K28T4BR0050000400_2"/>
      <w:bookmarkEnd w:id="2369"/>
      <w:bookmarkStart w:id="2370" w:name="Bookmark_I6942P8K2HM6T70020000400"/>
      <w:bookmarkEnd w:id="2370"/>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371" w:name="Bookmark_I6942P8K28T4BR0040000400"/>
      <w:bookmarkEnd w:id="2371"/>
      <w:hyperlink r:id="rId260" w:history="1">
        <w:r>
          <w:rPr>
            <w:rFonts w:ascii="arial" w:eastAsia="arial" w:hAnsi="arial" w:cs="arial"/>
            <w:b w:val="0"/>
            <w:i/>
            <w:strike w:val="0"/>
            <w:noProof w:val="0"/>
            <w:color w:val="0077CC"/>
            <w:position w:val="0"/>
            <w:sz w:val="20"/>
            <w:u w:val="single"/>
            <w:vertAlign w:val="baseline"/>
          </w:rPr>
          <w:t>2011 U.S. Dist. LEXIS 153724, 2011 WL 7444745, at *12</w:t>
        </w:r>
      </w:hyperlink>
      <w:r>
        <w:rPr>
          <w:rFonts w:ascii="arial" w:eastAsia="arial" w:hAnsi="arial" w:cs="arial"/>
          <w:b w:val="0"/>
          <w:i w:val="0"/>
          <w:strike w:val="0"/>
          <w:noProof w:val="0"/>
          <w:color w:val="000000"/>
          <w:position w:val="0"/>
          <w:sz w:val="20"/>
          <w:u w:val="none"/>
          <w:vertAlign w:val="baseline"/>
        </w:rPr>
        <w:t xml:space="preserve">. </w:t>
      </w:r>
      <w:bookmarkStart w:id="2372" w:name="Bookmark_I6942P8K2HM6T70020000400_2"/>
      <w:bookmarkEnd w:id="2372"/>
      <w:bookmarkStart w:id="2373" w:name="Bookmark_I6942P8K2HM6T70040000400"/>
      <w:bookmarkEnd w:id="2373"/>
      <w:r>
        <w:rPr>
          <w:rFonts w:ascii="arial" w:eastAsia="arial" w:hAnsi="arial" w:cs="arial"/>
          <w:b w:val="0"/>
          <w:i w:val="0"/>
          <w:strike w:val="0"/>
          <w:noProof w:val="0"/>
          <w:color w:val="000000"/>
          <w:position w:val="0"/>
          <w:sz w:val="20"/>
          <w:u w:val="none"/>
          <w:vertAlign w:val="baseline"/>
        </w:rPr>
        <w:t>The Court concluded that the officer had probable cause to arrest the plaintiff based on information gleaned from other officers' interviews of the plaintiff, the victim -- K.J., the victim's mother --</w:t>
      </w:r>
      <w:r>
        <w:rPr>
          <w:rFonts w:ascii="arial" w:eastAsia="arial" w:hAnsi="arial" w:cs="arial"/>
          <w:b/>
          <w:i w:val="0"/>
          <w:strike w:val="0"/>
          <w:noProof w:val="0"/>
          <w:color w:val="000000"/>
          <w:position w:val="0"/>
          <w:sz w:val="20"/>
          <w:u w:val="none"/>
          <w:vertAlign w:val="baseline"/>
        </w:rPr>
        <w:t> [*160] </w:t>
      </w:r>
      <w:r>
        <w:rPr>
          <w:rFonts w:ascii="arial" w:eastAsia="arial" w:hAnsi="arial" w:cs="arial"/>
          <w:b w:val="0"/>
          <w:i w:val="0"/>
          <w:strike w:val="0"/>
          <w:noProof w:val="0"/>
          <w:color w:val="000000"/>
          <w:position w:val="0"/>
          <w:sz w:val="20"/>
          <w:u w:val="none"/>
          <w:vertAlign w:val="baseline"/>
        </w:rPr>
        <w:t xml:space="preserve"> Audrey Odom, and a witness at the scene on the night of the incident -- Jennifer Katz.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374" w:name="Bookmark_I6942P8K2HM6T70010000400"/>
      <w:bookmarkEnd w:id="2374"/>
      <w:hyperlink r:id="rId260" w:history="1">
        <w:r>
          <w:rPr>
            <w:rFonts w:ascii="arial" w:eastAsia="arial" w:hAnsi="arial" w:cs="arial"/>
            <w:b w:val="0"/>
            <w:i/>
            <w:strike w:val="0"/>
            <w:noProof w:val="0"/>
            <w:color w:val="0077CC"/>
            <w:position w:val="0"/>
            <w:sz w:val="20"/>
            <w:u w:val="single"/>
            <w:vertAlign w:val="baseline"/>
          </w:rPr>
          <w:t>2011 U.S. Dist. LEXIS 153724, 2011 WL 7444745, at *43-46</w:t>
        </w:r>
      </w:hyperlink>
      <w:r>
        <w:rPr>
          <w:rFonts w:ascii="arial" w:eastAsia="arial" w:hAnsi="arial" w:cs="arial"/>
          <w:b w:val="0"/>
          <w:i w:val="0"/>
          <w:strike w:val="0"/>
          <w:noProof w:val="0"/>
          <w:color w:val="000000"/>
          <w:position w:val="0"/>
          <w:sz w:val="20"/>
          <w:u w:val="none"/>
          <w:vertAlign w:val="baseline"/>
        </w:rPr>
        <w:t xml:space="preserve">. </w:t>
      </w:r>
      <w:bookmarkStart w:id="2375" w:name="Bookmark_I6942P8K2HM6T70040000400_2"/>
      <w:bookmarkEnd w:id="2375"/>
      <w:bookmarkStart w:id="2376" w:name="Bookmark_I6942P8K2N1RMF0010000400"/>
      <w:bookmarkEnd w:id="2376"/>
      <w:r>
        <w:rPr>
          <w:rFonts w:ascii="arial" w:eastAsia="arial" w:hAnsi="arial" w:cs="arial"/>
          <w:b w:val="0"/>
          <w:i w:val="0"/>
          <w:strike w:val="0"/>
          <w:noProof w:val="0"/>
          <w:color w:val="000000"/>
          <w:position w:val="0"/>
          <w:sz w:val="20"/>
          <w:u w:val="none"/>
          <w:vertAlign w:val="baseline"/>
        </w:rPr>
        <w:t xml:space="preserve">Garcia argued that, by failing to re-interview Odom and Katz, and instead choosing to rely on the other officers' interviews of them, Casuas "fail[ed] to interview readily accessible witnesses." </w:t>
      </w:r>
      <w:bookmarkStart w:id="2377" w:name="Bookmark_I6942P8K2HM6T70030000400"/>
      <w:bookmarkEnd w:id="2377"/>
      <w:hyperlink r:id="rId260" w:history="1">
        <w:r>
          <w:rPr>
            <w:rFonts w:ascii="arial" w:eastAsia="arial" w:hAnsi="arial" w:cs="arial"/>
            <w:b w:val="0"/>
            <w:i/>
            <w:strike w:val="0"/>
            <w:noProof w:val="0"/>
            <w:color w:val="0077CC"/>
            <w:position w:val="0"/>
            <w:sz w:val="20"/>
            <w:u w:val="single"/>
            <w:vertAlign w:val="baseline"/>
          </w:rPr>
          <w:t>2011 U.S. Dist. LEXIS 153724, 2011 WL 7444745, at *15</w:t>
        </w:r>
      </w:hyperlink>
      <w:r>
        <w:rPr>
          <w:rFonts w:ascii="arial" w:eastAsia="arial" w:hAnsi="arial" w:cs="arial"/>
          <w:b w:val="0"/>
          <w:i w:val="0"/>
          <w:strike w:val="0"/>
          <w:noProof w:val="0"/>
          <w:color w:val="000000"/>
          <w:position w:val="0"/>
          <w:sz w:val="20"/>
          <w:u w:val="none"/>
          <w:vertAlign w:val="baseline"/>
        </w:rPr>
        <w:t xml:space="preserve">. </w:t>
      </w:r>
      <w:bookmarkStart w:id="2378" w:name="Bookmark_I6942P8K2N1RMF0010000400_2"/>
      <w:bookmarkEnd w:id="2378"/>
      <w:bookmarkStart w:id="2379" w:name="Bookmark_I6942P8K2N1RMF0030000400"/>
      <w:bookmarkEnd w:id="2379"/>
      <w:r>
        <w:rPr>
          <w:rFonts w:ascii="arial" w:eastAsia="arial" w:hAnsi="arial" w:cs="arial"/>
          <w:b w:val="0"/>
          <w:i w:val="0"/>
          <w:strike w:val="0"/>
          <w:noProof w:val="0"/>
          <w:color w:val="000000"/>
          <w:position w:val="0"/>
          <w:sz w:val="20"/>
          <w:u w:val="none"/>
          <w:vertAlign w:val="baseline"/>
        </w:rPr>
        <w:t xml:space="preserve">Garcia contended, moreover, that Casuas should have known that failing to personally interview him, Odom, Katz, K.J., and Katz' neighbors before arresting him violated his constitutional rights.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380" w:name="Bookmark_I6942P8K2HM6T70050000400"/>
      <w:bookmarkEnd w:id="2380"/>
      <w:hyperlink r:id="rId260" w:history="1">
        <w:r>
          <w:rPr>
            <w:rFonts w:ascii="arial" w:eastAsia="arial" w:hAnsi="arial" w:cs="arial"/>
            <w:b w:val="0"/>
            <w:i/>
            <w:strike w:val="0"/>
            <w:noProof w:val="0"/>
            <w:color w:val="0077CC"/>
            <w:position w:val="0"/>
            <w:sz w:val="20"/>
            <w:u w:val="single"/>
            <w:vertAlign w:val="baseline"/>
          </w:rPr>
          <w:t>2011 U.S. Dist. LEXIS 153724, 2011 WL 7444745, at *15</w:t>
        </w:r>
      </w:hyperlink>
      <w:r>
        <w:rPr>
          <w:rFonts w:ascii="arial" w:eastAsia="arial" w:hAnsi="arial" w:cs="arial"/>
          <w:b w:val="0"/>
          <w:i w:val="0"/>
          <w:strike w:val="0"/>
          <w:noProof w:val="0"/>
          <w:color w:val="000000"/>
          <w:position w:val="0"/>
          <w:sz w:val="20"/>
          <w:u w:val="none"/>
          <w:vertAlign w:val="baseline"/>
        </w:rPr>
        <w:t xml:space="preserve">. </w:t>
      </w:r>
      <w:bookmarkStart w:id="2381" w:name="Bookmark_I6942P8K2N1RMF0030000400_2"/>
      <w:bookmarkEnd w:id="2381"/>
      <w:r>
        <w:rPr>
          <w:rFonts w:ascii="arial" w:eastAsia="arial" w:hAnsi="arial" w:cs="arial"/>
          <w:b w:val="0"/>
          <w:i w:val="0"/>
          <w:strike w:val="0"/>
          <w:noProof w:val="0"/>
          <w:color w:val="000000"/>
          <w:position w:val="0"/>
          <w:sz w:val="20"/>
          <w:u w:val="none"/>
          <w:vertAlign w:val="baseline"/>
        </w:rPr>
        <w:t xml:space="preserve">Garcia argued that, had Casuas interviewed him before arresting him, she would have discovered Katz' and Odom's motivations to lie.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382" w:name="Bookmark_I6942P8K2N1RMF0020000400"/>
      <w:bookmarkEnd w:id="2382"/>
      <w:hyperlink r:id="rId260" w:history="1">
        <w:r>
          <w:rPr>
            <w:rFonts w:ascii="arial" w:eastAsia="arial" w:hAnsi="arial" w:cs="arial"/>
            <w:b w:val="0"/>
            <w:i/>
            <w:strike w:val="0"/>
            <w:noProof w:val="0"/>
            <w:color w:val="0077CC"/>
            <w:position w:val="0"/>
            <w:sz w:val="20"/>
            <w:u w:val="single"/>
            <w:vertAlign w:val="baseline"/>
          </w:rPr>
          <w:t>2011 U.S. Dist. LEXIS 153724, 2011 WL 7444745, at *15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83" w:name="Bookmark_para_308"/>
      <w:bookmarkEnd w:id="2383"/>
      <w:r>
        <w:rPr>
          <w:rFonts w:ascii="arial" w:eastAsia="arial" w:hAnsi="arial" w:cs="arial"/>
          <w:b w:val="0"/>
          <w:i w:val="0"/>
          <w:strike w:val="0"/>
          <w:noProof w:val="0"/>
          <w:color w:val="000000"/>
          <w:position w:val="0"/>
          <w:sz w:val="20"/>
          <w:u w:val="none"/>
          <w:vertAlign w:val="baseline"/>
        </w:rPr>
        <w:t xml:space="preserve">Finding that the defendant's failure to conduct further investigation before arresting the plaintiff did not constitute a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the Court explained:</w:t>
      </w:r>
    </w:p>
    <w:p>
      <w:pPr>
        <w:keepNext w:val="0"/>
        <w:spacing w:before="200" w:after="0" w:line="260" w:lineRule="atLeast"/>
        <w:ind w:left="400" w:right="0" w:firstLine="0"/>
        <w:jc w:val="both"/>
      </w:pPr>
      <w:bookmarkStart w:id="2384" w:name="Bookmark_para_309"/>
      <w:bookmarkEnd w:id="2384"/>
      <w:r>
        <w:rPr>
          <w:rFonts w:ascii="arial" w:eastAsia="arial" w:hAnsi="arial" w:cs="arial"/>
          <w:b w:val="0"/>
          <w:i w:val="0"/>
          <w:strike w:val="0"/>
          <w:noProof w:val="0"/>
          <w:color w:val="000000"/>
          <w:position w:val="0"/>
          <w:sz w:val="20"/>
          <w:u w:val="none"/>
          <w:vertAlign w:val="baseline"/>
        </w:rPr>
        <w:t xml:space="preserve">Although Garcia cites </w:t>
      </w:r>
      <w:r>
        <w:rPr>
          <w:rFonts w:ascii="arial" w:eastAsia="arial" w:hAnsi="arial" w:cs="arial"/>
          <w:b w:val="0"/>
          <w:i w:val="0"/>
          <w:strike w:val="0"/>
          <w:noProof w:val="0"/>
          <w:color w:val="000000"/>
          <w:position w:val="0"/>
          <w:sz w:val="20"/>
          <w:u w:val="single"/>
          <w:vertAlign w:val="baseline"/>
        </w:rPr>
        <w:t>Romero v. Fay</w:t>
      </w:r>
      <w:r>
        <w:rPr>
          <w:rFonts w:ascii="arial" w:eastAsia="arial" w:hAnsi="arial" w:cs="arial"/>
          <w:b w:val="0"/>
          <w:i w:val="0"/>
          <w:strike w:val="0"/>
          <w:noProof w:val="0"/>
          <w:color w:val="000000"/>
          <w:position w:val="0"/>
          <w:sz w:val="20"/>
          <w:u w:val="none"/>
          <w:vertAlign w:val="baseline"/>
        </w:rPr>
        <w:t xml:space="preserve"> and cases from several other circuits for the general proposition that officers must interview witnesses at the scene, Garcia points to no case law which would establish that, after the officers at the scene have interviewed witnesses, the Constitution requires the investigating detective to interview those witnesses again . . . . Here, the responding police officers . . . interviewed</w:t>
      </w:r>
      <w:r>
        <w:rPr>
          <w:rFonts w:ascii="arial" w:eastAsia="arial" w:hAnsi="arial" w:cs="arial"/>
          <w:b/>
          <w:i w:val="0"/>
          <w:strike w:val="0"/>
          <w:noProof w:val="0"/>
          <w:color w:val="000000"/>
          <w:position w:val="0"/>
          <w:sz w:val="20"/>
          <w:u w:val="none"/>
          <w:vertAlign w:val="baseline"/>
        </w:rPr>
        <w:t> [*161] </w:t>
      </w:r>
      <w:r>
        <w:rPr>
          <w:rFonts w:ascii="arial" w:eastAsia="arial" w:hAnsi="arial" w:cs="arial"/>
          <w:b w:val="0"/>
          <w:i w:val="0"/>
          <w:strike w:val="0"/>
          <w:noProof w:val="0"/>
          <w:color w:val="000000"/>
          <w:position w:val="0"/>
          <w:sz w:val="20"/>
          <w:u w:val="none"/>
          <w:vertAlign w:val="baseline"/>
        </w:rPr>
        <w:t xml:space="preserve"> every adult alleged to be involved in the incident and briefly spoke with K.J. . . .</w:t>
      </w:r>
    </w:p>
    <w:p>
      <w:pPr>
        <w:keepNext w:val="0"/>
        <w:spacing w:before="200" w:after="0" w:line="260" w:lineRule="atLeast"/>
        <w:ind w:left="400" w:right="0" w:firstLine="0"/>
        <w:jc w:val="both"/>
      </w:pPr>
      <w:bookmarkStart w:id="2385" w:name="Bookmark_para_310"/>
      <w:bookmarkEnd w:id="2385"/>
      <w:r>
        <w:rPr>
          <w:rFonts w:ascii="arial" w:eastAsia="arial" w:hAnsi="arial" w:cs="arial"/>
          <w:b w:val="0"/>
          <w:i w:val="0"/>
          <w:strike w:val="0"/>
          <w:noProof w:val="0"/>
          <w:color w:val="000000"/>
          <w:position w:val="0"/>
          <w:sz w:val="20"/>
          <w:u w:val="none"/>
          <w:vertAlign w:val="baseline"/>
        </w:rPr>
        <w:t xml:space="preserve">Garcia also states that, if Casuas had investigated further, she would have known that there was no semen on the bedding, and she would have discovered Katz' and Odom's motivation if she spoke to him . . . . The Tenth Circuit's discussion of probable cause in </w:t>
      </w:r>
      <w:r>
        <w:rPr>
          <w:rFonts w:ascii="arial" w:eastAsia="arial" w:hAnsi="arial" w:cs="arial"/>
          <w:b w:val="0"/>
          <w:i w:val="0"/>
          <w:strike w:val="0"/>
          <w:noProof w:val="0"/>
          <w:color w:val="000000"/>
          <w:position w:val="0"/>
          <w:sz w:val="20"/>
          <w:u w:val="single"/>
          <w:vertAlign w:val="baseline"/>
        </w:rPr>
        <w:t>Romero v. Fay</w:t>
      </w:r>
      <w:r>
        <w:rPr>
          <w:rFonts w:ascii="arial" w:eastAsia="arial" w:hAnsi="arial" w:cs="arial"/>
          <w:b w:val="0"/>
          <w:i w:val="0"/>
          <w:strike w:val="0"/>
          <w:noProof w:val="0"/>
          <w:color w:val="000000"/>
          <w:position w:val="0"/>
          <w:sz w:val="20"/>
          <w:u w:val="none"/>
          <w:vertAlign w:val="baseline"/>
        </w:rPr>
        <w:t xml:space="preserve"> also undercuts Garcia's assertion that Casuas was required to do more after [K.J.'s interview] solidified the existence of probable cause. In </w:t>
      </w:r>
      <w:r>
        <w:rPr>
          <w:rFonts w:ascii="arial" w:eastAsia="arial" w:hAnsi="arial" w:cs="arial"/>
          <w:b w:val="0"/>
          <w:i w:val="0"/>
          <w:strike w:val="0"/>
          <w:noProof w:val="0"/>
          <w:color w:val="000000"/>
          <w:position w:val="0"/>
          <w:sz w:val="20"/>
          <w:u w:val="single"/>
          <w:vertAlign w:val="baseline"/>
        </w:rPr>
        <w:t>Romero v. Fay</w:t>
      </w:r>
      <w:r>
        <w:rPr>
          <w:rFonts w:ascii="arial" w:eastAsia="arial" w:hAnsi="arial" w:cs="arial"/>
          <w:b w:val="0"/>
          <w:i w:val="0"/>
          <w:strike w:val="0"/>
          <w:noProof w:val="0"/>
          <w:color w:val="000000"/>
          <w:position w:val="0"/>
          <w:sz w:val="20"/>
          <w:u w:val="none"/>
          <w:vertAlign w:val="baseline"/>
        </w:rPr>
        <w:t>, the Tenth Circuit held:</w:t>
      </w:r>
    </w:p>
    <w:p>
      <w:pPr>
        <w:keepNext w:val="0"/>
        <w:spacing w:after="0" w:line="260" w:lineRule="atLeast"/>
        <w:ind w:left="800" w:right="0" w:firstLine="0"/>
        <w:jc w:val="both"/>
      </w:pPr>
      <w:bookmarkStart w:id="2386" w:name="Bookmark_para_311"/>
      <w:bookmarkEnd w:id="2386"/>
      <w:bookmarkStart w:id="2387" w:name="Bookmark_I6942P8K2N1RMF0050000400"/>
      <w:bookmarkEnd w:id="2387"/>
      <w:r>
        <w:rPr>
          <w:rFonts w:ascii="arial" w:eastAsia="arial" w:hAnsi="arial" w:cs="arial"/>
          <w:b w:val="0"/>
          <w:i w:val="0"/>
          <w:strike w:val="0"/>
          <w:noProof w:val="0"/>
          <w:color w:val="000000"/>
          <w:position w:val="0"/>
          <w:sz w:val="20"/>
          <w:u w:val="none"/>
          <w:vertAlign w:val="baseline"/>
        </w:rPr>
        <w:t xml:space="preserve">Plaintiff contends that regardless of whether the statements by Duran and Gutierrez supplied probable cause for Defendant Fay to arrest Plaintiff, under clearly established law a reasonable police officer would have investigated his alibi witnesses before arresting him, and the exculpatory information possessed by them would have negated the probable cause to arrest. </w:t>
      </w:r>
      <w:bookmarkStart w:id="2388" w:name="Bookmark_I6942P8K2D6NV50020000400"/>
      <w:bookmarkEnd w:id="2388"/>
      <w:r>
        <w:rPr>
          <w:rFonts w:ascii="arial" w:eastAsia="arial" w:hAnsi="arial" w:cs="arial"/>
          <w:b w:val="0"/>
          <w:i w:val="0"/>
          <w:strike w:val="0"/>
          <w:noProof w:val="0"/>
          <w:color w:val="000000"/>
          <w:position w:val="0"/>
          <w:sz w:val="20"/>
          <w:u w:val="none"/>
          <w:vertAlign w:val="baseline"/>
        </w:rPr>
        <w:t>We disagree.</w:t>
      </w:r>
    </w:p>
    <w:p>
      <w:pPr>
        <w:keepNext w:val="0"/>
        <w:spacing w:before="240" w:after="0" w:line="260" w:lineRule="atLeast"/>
        <w:ind w:left="400" w:right="0" w:firstLine="0"/>
        <w:jc w:val="both"/>
      </w:pPr>
      <w:bookmarkStart w:id="2389" w:name="Bookmark_I6942P8K2D6NV50020000400_2"/>
      <w:bookmarkEnd w:id="2389"/>
      <w:bookmarkStart w:id="2390" w:name="Bookmark_I6942P8K2N1RMF0050000400_2"/>
      <w:bookmarkEnd w:id="2390"/>
      <w:bookmarkStart w:id="2391" w:name="Bookmark_I6942P8K2N1RMF0040000400"/>
      <w:bookmarkEnd w:id="2391"/>
      <w:hyperlink r:id="rId239" w:history="1">
        <w:r>
          <w:rPr>
            <w:rFonts w:ascii="arial" w:eastAsia="arial" w:hAnsi="arial" w:cs="arial"/>
            <w:b w:val="0"/>
            <w:i/>
            <w:strike w:val="0"/>
            <w:color w:val="0077CC"/>
            <w:sz w:val="20"/>
            <w:u w:val="single"/>
            <w:vertAlign w:val="baseline"/>
          </w:rPr>
          <w:t>45 F.3d at 1466</w:t>
        </w:r>
      </w:hyperlink>
      <w:r>
        <w:rPr>
          <w:rFonts w:ascii="arial" w:eastAsia="arial" w:hAnsi="arial" w:cs="arial"/>
          <w:b w:val="0"/>
          <w:i w:val="0"/>
          <w:strike w:val="0"/>
          <w:noProof w:val="0"/>
          <w:color w:val="000000"/>
          <w:position w:val="0"/>
          <w:sz w:val="20"/>
          <w:u w:val="none"/>
          <w:vertAlign w:val="baseline"/>
        </w:rPr>
        <w:t xml:space="preserve">. In </w:t>
      </w:r>
      <w:bookmarkStart w:id="2392" w:name="Bookmark_I6942P8K2D6NV50020000400_3"/>
      <w:bookmarkEnd w:id="2392"/>
      <w:bookmarkStart w:id="2393" w:name="Bookmark_I6942P8K2D6NV50010000400"/>
      <w:bookmarkEnd w:id="2393"/>
      <w:hyperlink r:id="rId259" w:history="1">
        <w:r>
          <w:rPr>
            <w:rFonts w:ascii="arial" w:eastAsia="arial" w:hAnsi="arial" w:cs="arial"/>
            <w:b w:val="0"/>
            <w:i/>
            <w:strike w:val="0"/>
            <w:noProof w:val="0"/>
            <w:color w:val="0077CC"/>
            <w:position w:val="0"/>
            <w:sz w:val="20"/>
            <w:u w:val="single"/>
            <w:vertAlign w:val="baseline"/>
          </w:rPr>
          <w:t>Baptiste v. J.C. Penney Co.</w:t>
        </w:r>
      </w:hyperlink>
      <w:r>
        <w:rPr>
          <w:rFonts w:ascii="arial" w:eastAsia="arial" w:hAnsi="arial" w:cs="arial"/>
          <w:b w:val="0"/>
          <w:i w:val="0"/>
          <w:strike w:val="0"/>
          <w:noProof w:val="0"/>
          <w:color w:val="000000"/>
          <w:position w:val="0"/>
          <w:sz w:val="20"/>
          <w:u w:val="none"/>
          <w:vertAlign w:val="baseline"/>
        </w:rPr>
        <w:t xml:space="preserve">, the Tenth Circuit also recognized that "officers are not required to conduct full investigations before making an arrest." </w:t>
      </w:r>
      <w:bookmarkStart w:id="2394" w:name="Bookmark_I6942P8K2D6NV50030000400"/>
      <w:bookmarkEnd w:id="2394"/>
      <w:hyperlink r:id="rId259" w:history="1">
        <w:r>
          <w:rPr>
            <w:rFonts w:ascii="arial" w:eastAsia="arial" w:hAnsi="arial" w:cs="arial"/>
            <w:b w:val="0"/>
            <w:i/>
            <w:strike w:val="0"/>
            <w:noProof w:val="0"/>
            <w:color w:val="0077CC"/>
            <w:position w:val="0"/>
            <w:sz w:val="20"/>
            <w:u w:val="single"/>
            <w:vertAlign w:val="baseline"/>
          </w:rPr>
          <w:t>147 F.3d at 1257 n.8</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2395" w:name="Bookmark_para_312"/>
      <w:bookmarkEnd w:id="2395"/>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400" w:right="0" w:firstLine="0"/>
        <w:jc w:val="both"/>
      </w:pPr>
      <w:bookmarkStart w:id="2396" w:name="Bookmark_para_313"/>
      <w:bookmarkEnd w:id="2396"/>
      <w:r>
        <w:rPr>
          <w:rFonts w:ascii="arial" w:eastAsia="arial" w:hAnsi="arial" w:cs="arial"/>
          <w:b w:val="0"/>
          <w:i w:val="0"/>
          <w:strike w:val="0"/>
          <w:noProof w:val="0"/>
          <w:color w:val="000000"/>
          <w:position w:val="0"/>
          <w:sz w:val="20"/>
          <w:u w:val="none"/>
          <w:vertAlign w:val="baseline"/>
        </w:rPr>
        <w:t>These cases establish that Casuas was not required to speak to [Katz' neighbors], because they did not appear to be material witnesses. Garcia</w:t>
      </w:r>
      <w:r>
        <w:rPr>
          <w:rFonts w:ascii="arial" w:eastAsia="arial" w:hAnsi="arial" w:cs="arial"/>
          <w:b/>
          <w:i w:val="0"/>
          <w:strike w:val="0"/>
          <w:noProof w:val="0"/>
          <w:color w:val="000000"/>
          <w:position w:val="0"/>
          <w:sz w:val="20"/>
          <w:u w:val="none"/>
          <w:vertAlign w:val="baseline"/>
        </w:rPr>
        <w:t> [*162] </w:t>
      </w:r>
      <w:r>
        <w:rPr>
          <w:rFonts w:ascii="arial" w:eastAsia="arial" w:hAnsi="arial" w:cs="arial"/>
          <w:b w:val="0"/>
          <w:i w:val="0"/>
          <w:strike w:val="0"/>
          <w:noProof w:val="0"/>
          <w:color w:val="000000"/>
          <w:position w:val="0"/>
          <w:sz w:val="20"/>
          <w:u w:val="none"/>
          <w:vertAlign w:val="baseline"/>
        </w:rPr>
        <w:t xml:space="preserve"> has made no allegations and presented no facts suggesting that the neighbors were ever around K.J. Garcia has also not presented any facts demonstrating that [the neighbors] have shed light on the motivations of Katz or Odom. Garcia only speculates that Casuas </w:t>
      </w:r>
      <w:r>
        <w:rPr>
          <w:rFonts w:ascii="arial" w:eastAsia="arial" w:hAnsi="arial" w:cs="arial"/>
          <w:b w:val="0"/>
          <w:i/>
          <w:strike w:val="0"/>
          <w:noProof w:val="0"/>
          <w:color w:val="000000"/>
          <w:position w:val="0"/>
          <w:sz w:val="20"/>
          <w:u w:val="none"/>
          <w:vertAlign w:val="baseline"/>
        </w:rPr>
        <w:t>might</w:t>
      </w:r>
      <w:r>
        <w:rPr>
          <w:rFonts w:ascii="arial" w:eastAsia="arial" w:hAnsi="arial" w:cs="arial"/>
          <w:b w:val="0"/>
          <w:i w:val="0"/>
          <w:strike w:val="0"/>
          <w:noProof w:val="0"/>
          <w:color w:val="000000"/>
          <w:position w:val="0"/>
          <w:sz w:val="20"/>
          <w:u w:val="none"/>
          <w:vertAlign w:val="baseline"/>
        </w:rPr>
        <w:t xml:space="preserve"> have found something. An officer is not required to exhaust every possible lead to satisfy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Romero v. Fay</w:t>
      </w:r>
      <w:r>
        <w:rPr>
          <w:rFonts w:ascii="arial" w:eastAsia="arial" w:hAnsi="arial" w:cs="arial"/>
          <w:b w:val="0"/>
          <w:i w:val="0"/>
          <w:strike w:val="0"/>
          <w:noProof w:val="0"/>
          <w:color w:val="000000"/>
          <w:position w:val="0"/>
          <w:sz w:val="20"/>
          <w:u w:val="none"/>
          <w:vertAlign w:val="baseline"/>
        </w:rPr>
        <w:t>, the Tenth Circuit held:</w:t>
      </w:r>
    </w:p>
    <w:p>
      <w:pPr>
        <w:keepNext w:val="0"/>
        <w:spacing w:after="0" w:line="260" w:lineRule="atLeast"/>
        <w:ind w:left="800" w:right="0" w:firstLine="0"/>
        <w:jc w:val="both"/>
      </w:pPr>
      <w:bookmarkStart w:id="2397" w:name="Bookmark_para_314"/>
      <w:bookmarkEnd w:id="2397"/>
      <w:bookmarkStart w:id="2398" w:name="Bookmark_I6942P8K28T4BS0010000400"/>
      <w:bookmarkEnd w:id="2398"/>
      <w:r>
        <w:rPr>
          <w:rFonts w:ascii="arial" w:eastAsia="arial" w:hAnsi="arial" w:cs="arial"/>
          <w:b w:val="0"/>
          <w:i w:val="0"/>
          <w:strike w:val="0"/>
          <w:noProof w:val="0"/>
          <w:color w:val="000000"/>
          <w:position w:val="0"/>
          <w:sz w:val="20"/>
          <w:u w:val="none"/>
          <w:vertAlign w:val="baseline"/>
        </w:rPr>
        <w:t>Once Defendant Fay concluded based on the facts and information known to him that probable cause existed to arrest Plaintiff for the murder of David Douglas, his failure to question Plaintiff's alibi witnesses prior to the arrest did not negate probable cause. Thus, Defendant Fay's failure to investigation Plaintiff's alibi witnesses prior to arrest did not constitute a constitutional violation.</w:t>
      </w:r>
    </w:p>
    <w:p>
      <w:pPr>
        <w:keepNext w:val="0"/>
        <w:spacing w:before="240" w:after="0" w:line="260" w:lineRule="atLeast"/>
        <w:ind w:left="400" w:right="0" w:firstLine="0"/>
        <w:jc w:val="both"/>
      </w:pPr>
      <w:bookmarkStart w:id="2399" w:name="Bookmark_I6942P8K28T4BS0010000400_2"/>
      <w:bookmarkEnd w:id="2399"/>
      <w:bookmarkStart w:id="2400" w:name="Bookmark_I6942P8K2D6NV50050000400"/>
      <w:bookmarkEnd w:id="2400"/>
      <w:hyperlink r:id="rId28" w:history="1">
        <w:r>
          <w:rPr>
            <w:rFonts w:ascii="arial" w:eastAsia="arial" w:hAnsi="arial" w:cs="arial"/>
            <w:b w:val="0"/>
            <w:i/>
            <w:strike w:val="0"/>
            <w:color w:val="0077CC"/>
            <w:sz w:val="20"/>
            <w:u w:val="single"/>
            <w:vertAlign w:val="baseline"/>
          </w:rPr>
          <w:t>45 F.3d at 1478</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2401" w:name="Bookmark_para_315"/>
      <w:bookmarkEnd w:id="2401"/>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400" w:right="0" w:firstLine="0"/>
        <w:jc w:val="both"/>
      </w:pPr>
      <w:bookmarkStart w:id="2402" w:name="Bookmark_para_316"/>
      <w:bookmarkEnd w:id="2402"/>
      <w:r>
        <w:rPr>
          <w:rFonts w:ascii="arial" w:eastAsia="arial" w:hAnsi="arial" w:cs="arial"/>
          <w:b w:val="0"/>
          <w:i w:val="0"/>
          <w:strike w:val="0"/>
          <w:noProof w:val="0"/>
          <w:color w:val="000000"/>
          <w:position w:val="0"/>
          <w:sz w:val="20"/>
          <w:u w:val="none"/>
          <w:vertAlign w:val="baseline"/>
        </w:rPr>
        <w:t>Furthermore, Garcia's other statements belie the fact that, if Casuas had interviewed him before his arrest, he would have explained that Katz and Odom were biased or trying to frame him. When [another officer] interviewed Garcia on the night of the incident, he asked Garcia whether Katz and Odom had a reason to beat him up, and informed him that he was being accused of choking K.J. . .</w:t>
      </w:r>
      <w:r>
        <w:rPr>
          <w:rFonts w:ascii="arial" w:eastAsia="arial" w:hAnsi="arial" w:cs="arial"/>
          <w:b/>
          <w:i w:val="0"/>
          <w:strike w:val="0"/>
          <w:noProof w:val="0"/>
          <w:color w:val="000000"/>
          <w:position w:val="0"/>
          <w:sz w:val="20"/>
          <w:u w:val="none"/>
          <w:vertAlign w:val="baseline"/>
        </w:rPr>
        <w:t> [*163] </w:t>
      </w:r>
      <w:r>
        <w:rPr>
          <w:rFonts w:ascii="arial" w:eastAsia="arial" w:hAnsi="arial" w:cs="arial"/>
          <w:b w:val="0"/>
          <w:i w:val="0"/>
          <w:strike w:val="0"/>
          <w:noProof w:val="0"/>
          <w:color w:val="000000"/>
          <w:position w:val="0"/>
          <w:sz w:val="20"/>
          <w:u w:val="none"/>
          <w:vertAlign w:val="baseline"/>
        </w:rPr>
        <w:t xml:space="preserve"> . Garcia responded that Katz and Odom had no reason to beat him up, and denied hurting K.J., never mentioning that Katz and Odom might have beat him up or encouraged K.J. to accuse him because they were romantically interested in him. . . . . During his interrogation after his arrest, Garcia never mentioned that Katz and Odom might have improper motives. The cases that Garcia cites establish only that the police may not ignore available material witnesses. Here, Thacker spoke with Garcia; Garcia denied doing wrong and never related that he may have been framed. Garcia presents no cases, and the Court could find none, suggesting that Casuas was required to repeat the steps other officers had already taken and re-interview all witnesses . . . . </w:t>
      </w:r>
      <w:bookmarkStart w:id="2403" w:name="Bookmark_I6942P8K28T4BS0030000400"/>
      <w:bookmarkEnd w:id="2403"/>
      <w:r>
        <w:rPr>
          <w:rFonts w:ascii="arial" w:eastAsia="arial" w:hAnsi="arial" w:cs="arial"/>
          <w:b w:val="0"/>
          <w:i w:val="0"/>
          <w:strike w:val="0"/>
          <w:noProof w:val="0"/>
          <w:color w:val="000000"/>
          <w:position w:val="0"/>
          <w:sz w:val="20"/>
          <w:u w:val="none"/>
          <w:vertAlign w:val="baseline"/>
        </w:rPr>
        <w:t>Finally, waiting for the laboratory results would not have substantially altered the probable-cause determination, because, while the New Mexico Department of Public Safety Forensic Laboratory found no semen, it does not have the capabilities to detect the presence of urine in or on a substance . . . .</w:t>
      </w:r>
    </w:p>
    <w:p>
      <w:pPr>
        <w:keepNext w:val="0"/>
        <w:spacing w:before="240" w:after="0" w:line="260" w:lineRule="atLeast"/>
        <w:ind w:left="400" w:right="0" w:firstLine="0"/>
        <w:jc w:val="both"/>
      </w:pPr>
      <w:bookmarkStart w:id="2404" w:name="Bookmark_para_317"/>
      <w:bookmarkEnd w:id="2404"/>
      <w:bookmarkStart w:id="2405" w:name="Bookmark_I6942P8K28T4BS0030000400_2"/>
      <w:bookmarkEnd w:id="2405"/>
      <w:r>
        <w:rPr>
          <w:rFonts w:ascii="arial" w:eastAsia="arial" w:hAnsi="arial" w:cs="arial"/>
          <w:b w:val="0"/>
          <w:i w:val="0"/>
          <w:strike w:val="0"/>
          <w:noProof w:val="0"/>
          <w:color w:val="000000"/>
          <w:position w:val="0"/>
          <w:sz w:val="20"/>
          <w:u w:val="none"/>
          <w:vertAlign w:val="baseline"/>
        </w:rPr>
        <w:t xml:space="preserve">Once probable cause is established, an officer is not required to continue to investigate for exculpatory evidence before arresting a suspect. </w:t>
      </w:r>
      <w:r>
        <w:rPr>
          <w:rFonts w:ascii="arial" w:eastAsia="arial" w:hAnsi="arial" w:cs="arial"/>
          <w:b/>
          <w:i w:val="0"/>
          <w:strike w:val="0"/>
          <w:noProof w:val="0"/>
          <w:color w:val="000000"/>
          <w:position w:val="0"/>
          <w:sz w:val="20"/>
          <w:u w:val="single"/>
          <w:vertAlign w:val="baseline"/>
        </w:rPr>
        <w:t> [*164] </w:t>
      </w:r>
      <w:r>
        <w:rPr>
          <w:rFonts w:ascii="arial" w:eastAsia="arial" w:hAnsi="arial" w:cs="arial"/>
          <w:b w:val="0"/>
          <w:i w:val="0"/>
          <w:strike w:val="0"/>
          <w:noProof w:val="0"/>
          <w:color w:val="000000"/>
          <w:position w:val="0"/>
          <w:sz w:val="20"/>
          <w:u w:val="single"/>
          <w:vertAlign w:val="baseline"/>
        </w:rPr>
        <w:t xml:space="preserve">See </w:t>
      </w:r>
      <w:bookmarkStart w:id="2406" w:name="Bookmark_I6942P8K28T4BS0020000400"/>
      <w:bookmarkEnd w:id="2406"/>
      <w:hyperlink r:id="rId261" w:history="1">
        <w:r>
          <w:rPr>
            <w:rFonts w:ascii="arial" w:eastAsia="arial" w:hAnsi="arial" w:cs="arial"/>
            <w:b w:val="0"/>
            <w:i/>
            <w:strike w:val="0"/>
            <w:noProof w:val="0"/>
            <w:color w:val="0077CC"/>
            <w:position w:val="0"/>
            <w:sz w:val="20"/>
            <w:u w:val="single"/>
            <w:vertAlign w:val="baseline"/>
          </w:rPr>
          <w:t>Cortez v. McCauley</w:t>
        </w:r>
      </w:hyperlink>
      <w:hyperlink r:id="rId261" w:history="1">
        <w:r>
          <w:rPr>
            <w:rFonts w:ascii="arial" w:eastAsia="arial" w:hAnsi="arial" w:cs="arial"/>
            <w:b w:val="0"/>
            <w:i/>
            <w:strike w:val="0"/>
            <w:noProof w:val="0"/>
            <w:color w:val="0077CC"/>
            <w:position w:val="0"/>
            <w:sz w:val="20"/>
            <w:u w:val="single"/>
            <w:vertAlign w:val="baseline"/>
          </w:rPr>
          <w:t>, 478 F.3d at 1121 n.18</w:t>
        </w:r>
      </w:hyperlink>
      <w:r>
        <w:rPr>
          <w:rFonts w:ascii="arial" w:eastAsia="arial" w:hAnsi="arial" w:cs="arial"/>
          <w:b w:val="0"/>
          <w:i w:val="0"/>
          <w:strike w:val="0"/>
          <w:noProof w:val="0"/>
          <w:color w:val="000000"/>
          <w:position w:val="0"/>
          <w:sz w:val="20"/>
          <w:u w:val="none"/>
          <w:vertAlign w:val="baseline"/>
        </w:rPr>
        <w:t xml:space="preserve"> (citing </w:t>
      </w:r>
      <w:bookmarkStart w:id="2407" w:name="Bookmark_I6942P8K28T4BS0040000400"/>
      <w:bookmarkEnd w:id="2407"/>
      <w:hyperlink r:id="rId264" w:history="1">
        <w:r>
          <w:rPr>
            <w:rFonts w:ascii="arial" w:eastAsia="arial" w:hAnsi="arial" w:cs="arial"/>
            <w:b w:val="0"/>
            <w:i/>
            <w:strike w:val="0"/>
            <w:noProof w:val="0"/>
            <w:color w:val="0077CC"/>
            <w:position w:val="0"/>
            <w:sz w:val="20"/>
            <w:u w:val="single"/>
            <w:vertAlign w:val="baseline"/>
          </w:rPr>
          <w:t>Baker v. McCollan</w:t>
        </w:r>
      </w:hyperlink>
      <w:hyperlink r:id="rId264" w:history="1">
        <w:r>
          <w:rPr>
            <w:rFonts w:ascii="arial" w:eastAsia="arial" w:hAnsi="arial" w:cs="arial"/>
            <w:b w:val="0"/>
            <w:i/>
            <w:strike w:val="0"/>
            <w:noProof w:val="0"/>
            <w:color w:val="0077CC"/>
            <w:position w:val="0"/>
            <w:sz w:val="20"/>
            <w:u w:val="single"/>
            <w:vertAlign w:val="baseline"/>
          </w:rPr>
          <w:t>, 443 U.S. 137, 145-46, 99 S. Ct. 2689, 61 L. Ed. 2d 433 (1979)</w:t>
        </w:r>
      </w:hyperlink>
      <w:r>
        <w:rPr>
          <w:rFonts w:ascii="arial" w:eastAsia="arial" w:hAnsi="arial" w:cs="arial"/>
          <w:b w:val="0"/>
          <w:i w:val="0"/>
          <w:strike w:val="0"/>
          <w:noProof w:val="0"/>
          <w:color w:val="000000"/>
          <w:position w:val="0"/>
          <w:sz w:val="20"/>
          <w:u w:val="none"/>
          <w:vertAlign w:val="baseline"/>
        </w:rPr>
        <w:t xml:space="preserve">). </w:t>
      </w:r>
      <w:bookmarkStart w:id="2408" w:name="Bookmark_I6942P8K2SF86R0020000400"/>
      <w:bookmarkEnd w:id="2408"/>
      <w:r>
        <w:rPr>
          <w:rFonts w:ascii="arial" w:eastAsia="arial" w:hAnsi="arial" w:cs="arial"/>
          <w:b w:val="0"/>
          <w:i w:val="0"/>
          <w:strike w:val="0"/>
          <w:noProof w:val="0"/>
          <w:color w:val="000000"/>
          <w:position w:val="0"/>
          <w:sz w:val="20"/>
          <w:u w:val="none"/>
          <w:vertAlign w:val="baseline"/>
        </w:rPr>
        <w:t>The Court has already determined that Casuas had probable cause to arrest Garcia and that there was a substantial basis for the issuance of the arrest warrant after the safe-house interview. Casuas was not required to investigate further after that determination.</w:t>
      </w:r>
    </w:p>
    <w:p>
      <w:pPr>
        <w:keepNext w:val="0"/>
        <w:spacing w:before="240" w:after="0" w:line="260" w:lineRule="atLeast"/>
        <w:ind w:left="0" w:right="0" w:firstLine="0"/>
        <w:jc w:val="both"/>
      </w:pPr>
      <w:bookmarkStart w:id="2409" w:name="Bookmark_I6942P8K2SF86R0020000400_2"/>
      <w:bookmarkEnd w:id="2409"/>
      <w:bookmarkStart w:id="2410" w:name="Bookmark_I6942P8K2SF86R0010000400"/>
      <w:bookmarkEnd w:id="2410"/>
      <w:hyperlink r:id="rId260" w:history="1">
        <w:r>
          <w:rPr>
            <w:rFonts w:ascii="arial" w:eastAsia="arial" w:hAnsi="arial" w:cs="arial"/>
            <w:b w:val="0"/>
            <w:i/>
            <w:strike w:val="0"/>
            <w:color w:val="0077CC"/>
            <w:sz w:val="20"/>
            <w:u w:val="single"/>
            <w:vertAlign w:val="baseline"/>
          </w:rPr>
          <w:t>Garcia v. Casuas</w:t>
        </w:r>
      </w:hyperlink>
      <w:hyperlink r:id="rId260" w:history="1">
        <w:r>
          <w:rPr>
            <w:rFonts w:ascii="arial" w:eastAsia="arial" w:hAnsi="arial" w:cs="arial"/>
            <w:b w:val="0"/>
            <w:i/>
            <w:strike w:val="0"/>
            <w:color w:val="0077CC"/>
            <w:sz w:val="20"/>
            <w:u w:val="single"/>
            <w:vertAlign w:val="baseline"/>
          </w:rPr>
          <w:t>, 2011 U.S. Dist. LEXIS 153724, 2011 WL 7444745, at *47-49</w:t>
        </w:r>
      </w:hyperlink>
      <w:r>
        <w:rPr>
          <w:rFonts w:ascii="arial" w:eastAsia="arial" w:hAnsi="arial" w:cs="arial"/>
          <w:b w:val="0"/>
          <w:i w:val="0"/>
          <w:strike w:val="0"/>
          <w:noProof w:val="0"/>
          <w:color w:val="000000"/>
          <w:position w:val="0"/>
          <w:sz w:val="20"/>
          <w:u w:val="none"/>
          <w:vertAlign w:val="baseline"/>
        </w:rPr>
        <w:t xml:space="preserve"> (alterations added)(emphasis in original).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RELEVANT LAW REGARDING THE EXCLUSIONARY RULE</w:t>
      </w:r>
    </w:p>
    <w:p>
      <w:pPr>
        <w:keepNext w:val="0"/>
        <w:spacing w:before="240" w:after="0" w:line="260" w:lineRule="atLeast"/>
        <w:ind w:left="0" w:right="0" w:firstLine="0"/>
        <w:jc w:val="both"/>
      </w:pPr>
      <w:bookmarkStart w:id="2411" w:name="Bookmark_para_318"/>
      <w:bookmarkEnd w:id="2411"/>
      <w:bookmarkStart w:id="2412" w:name="Bookmark_I6942P8K2SF86R0040000400"/>
      <w:bookmarkEnd w:id="2412"/>
      <w:r>
        <w:rPr>
          <w:rFonts w:ascii="arial" w:eastAsia="arial" w:hAnsi="arial" w:cs="arial"/>
          <w:b w:val="0"/>
          <w:i w:val="0"/>
          <w:strike w:val="0"/>
          <w:noProof w:val="0"/>
          <w:color w:val="000000"/>
          <w:position w:val="0"/>
          <w:sz w:val="20"/>
          <w:u w:val="none"/>
          <w:vertAlign w:val="baseline"/>
        </w:rPr>
        <w:t xml:space="preserve">When evidence is obtained in violation of a person's </w:t>
      </w:r>
      <w:hyperlink r:id="rId10"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or </w:t>
      </w:r>
      <w:hyperlink r:id="rId14"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the government generally will be prohibited from using that evidence in a criminal prosecution of that person. </w:t>
      </w:r>
      <w:bookmarkStart w:id="2413" w:name="Bookmark_I6942P8M2SF86X0020000400"/>
      <w:bookmarkEnd w:id="2413"/>
      <w:r>
        <w:rPr>
          <w:rFonts w:ascii="arial" w:eastAsia="arial" w:hAnsi="arial" w:cs="arial"/>
          <w:b w:val="0"/>
          <w:i w:val="0"/>
          <w:strike w:val="0"/>
          <w:noProof w:val="0"/>
          <w:color w:val="000000"/>
          <w:position w:val="0"/>
          <w:sz w:val="20"/>
          <w:u w:val="single"/>
          <w:vertAlign w:val="baseline"/>
        </w:rPr>
        <w:t xml:space="preserve">See </w:t>
      </w:r>
      <w:bookmarkStart w:id="2414" w:name="Bookmark_I6942P8K2SF86R0030000400"/>
      <w:bookmarkEnd w:id="2414"/>
      <w:hyperlink r:id="rId193" w:history="1">
        <w:r>
          <w:rPr>
            <w:rFonts w:ascii="arial" w:eastAsia="arial" w:hAnsi="arial" w:cs="arial"/>
            <w:b w:val="0"/>
            <w:i/>
            <w:strike w:val="0"/>
            <w:noProof w:val="0"/>
            <w:color w:val="0077CC"/>
            <w:position w:val="0"/>
            <w:sz w:val="20"/>
            <w:u w:val="single"/>
            <w:vertAlign w:val="baseline"/>
          </w:rPr>
          <w:t>Sanchez-Llamas v. Oregon</w:t>
        </w:r>
      </w:hyperlink>
      <w:hyperlink r:id="rId193" w:history="1">
        <w:r>
          <w:rPr>
            <w:rFonts w:ascii="arial" w:eastAsia="arial" w:hAnsi="arial" w:cs="arial"/>
            <w:b w:val="0"/>
            <w:i/>
            <w:strike w:val="0"/>
            <w:noProof w:val="0"/>
            <w:color w:val="0077CC"/>
            <w:position w:val="0"/>
            <w:sz w:val="20"/>
            <w:u w:val="single"/>
            <w:vertAlign w:val="baseline"/>
          </w:rPr>
          <w:t>, 548 U.S. 331, 332-33, 126 S. Ct. 2669, 165 L. Ed. 2d 557 (2006)</w:t>
        </w:r>
      </w:hyperlink>
      <w:r>
        <w:rPr>
          <w:rFonts w:ascii="arial" w:eastAsia="arial" w:hAnsi="arial" w:cs="arial"/>
          <w:b w:val="0"/>
          <w:i w:val="0"/>
          <w:strike w:val="0"/>
          <w:noProof w:val="0"/>
          <w:color w:val="000000"/>
          <w:position w:val="0"/>
          <w:sz w:val="20"/>
          <w:u w:val="none"/>
          <w:vertAlign w:val="baseline"/>
        </w:rPr>
        <w:t xml:space="preserve">("[T]he exclusionary rule has been used primarily to deter certain </w:t>
      </w:r>
      <w:hyperlink r:id="rId10"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violations . . . including,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unconstitutional searches and seizures, and confessions exacted in violation of the right against compelled self-incrimination or due process . . . .")(citing </w:t>
      </w:r>
      <w:bookmarkStart w:id="2415" w:name="Bookmark_I6942P8K2SF86R0050000400"/>
      <w:bookmarkEnd w:id="2415"/>
      <w:hyperlink r:id="rId265" w:history="1">
        <w:r>
          <w:rPr>
            <w:rFonts w:ascii="arial" w:eastAsia="arial" w:hAnsi="arial" w:cs="arial"/>
            <w:b w:val="0"/>
            <w:i/>
            <w:strike w:val="0"/>
            <w:noProof w:val="0"/>
            <w:color w:val="0077CC"/>
            <w:position w:val="0"/>
            <w:sz w:val="20"/>
            <w:u w:val="single"/>
            <w:vertAlign w:val="baseline"/>
          </w:rPr>
          <w:t>Mapp v. Ohio</w:t>
        </w:r>
      </w:hyperlink>
      <w:hyperlink r:id="rId265" w:history="1">
        <w:r>
          <w:rPr>
            <w:rFonts w:ascii="arial" w:eastAsia="arial" w:hAnsi="arial" w:cs="arial"/>
            <w:b w:val="0"/>
            <w:i/>
            <w:strike w:val="0"/>
            <w:noProof w:val="0"/>
            <w:color w:val="0077CC"/>
            <w:position w:val="0"/>
            <w:sz w:val="20"/>
            <w:u w:val="single"/>
            <w:vertAlign w:val="baseline"/>
          </w:rPr>
          <w:t>, 367 U.S. 643, 655-57, 81 S. Ct. 1684, 6 L. Ed. 2d 1081, 86 Ohio Law Abs. 513 (1961)</w:t>
        </w:r>
      </w:hyperlink>
      <w:r>
        <w:rPr>
          <w:rFonts w:ascii="arial" w:eastAsia="arial" w:hAnsi="arial" w:cs="arial"/>
          <w:b w:val="0"/>
          <w:i w:val="0"/>
          <w:strike w:val="0"/>
          <w:noProof w:val="0"/>
          <w:color w:val="000000"/>
          <w:position w:val="0"/>
          <w:sz w:val="20"/>
          <w:u w:val="none"/>
          <w:vertAlign w:val="baseline"/>
        </w:rPr>
        <w:t xml:space="preserve">; </w:t>
      </w:r>
      <w:bookmarkStart w:id="2416" w:name="Bookmark_I6942P8M28T4C00020000400"/>
      <w:bookmarkEnd w:id="2416"/>
      <w:hyperlink r:id="rId174" w:history="1">
        <w:r>
          <w:rPr>
            <w:rFonts w:ascii="arial" w:eastAsia="arial" w:hAnsi="arial" w:cs="arial"/>
            <w:b w:val="0"/>
            <w:i/>
            <w:strike w:val="0"/>
            <w:noProof w:val="0"/>
            <w:color w:val="0077CC"/>
            <w:position w:val="0"/>
            <w:sz w:val="20"/>
            <w:u w:val="single"/>
            <w:vertAlign w:val="baseline"/>
          </w:rPr>
          <w:t>Dickerson</w:t>
        </w:r>
      </w:hyperlink>
      <w:hyperlink r:id="rId174" w:history="1">
        <w:r>
          <w:rPr>
            <w:rFonts w:ascii="arial" w:eastAsia="arial" w:hAnsi="arial" w:cs="arial"/>
            <w:b w:val="0"/>
            <w:i/>
            <w:strike w:val="0"/>
            <w:noProof w:val="0"/>
            <w:color w:val="0077CC"/>
            <w:position w:val="0"/>
            <w:sz w:val="20"/>
            <w:u w:val="single"/>
            <w:vertAlign w:val="baseline"/>
          </w:rPr>
          <w:t>, 530 U.S. at 435</w:t>
        </w:r>
      </w:hyperlink>
      <w:r>
        <w:rPr>
          <w:rFonts w:ascii="arial" w:eastAsia="arial" w:hAnsi="arial" w:cs="arial"/>
          <w:b w:val="0"/>
          <w:i w:val="0"/>
          <w:strike w:val="0"/>
          <w:noProof w:val="0"/>
          <w:color w:val="000000"/>
          <w:position w:val="0"/>
          <w:sz w:val="20"/>
          <w:u w:val="none"/>
          <w:vertAlign w:val="baseline"/>
        </w:rPr>
        <w:t xml:space="preserve">); </w:t>
      </w:r>
      <w:bookmarkStart w:id="2417" w:name="Bookmark_I6942P8M28T4C00040000400"/>
      <w:bookmarkEnd w:id="2417"/>
      <w:hyperlink r:id="rId266" w:history="1">
        <w:r>
          <w:rPr>
            <w:rFonts w:ascii="arial" w:eastAsia="arial" w:hAnsi="arial" w:cs="arial"/>
            <w:b w:val="0"/>
            <w:i/>
            <w:strike w:val="0"/>
            <w:noProof w:val="0"/>
            <w:color w:val="0077CC"/>
            <w:position w:val="0"/>
            <w:sz w:val="20"/>
            <w:u w:val="single"/>
            <w:vertAlign w:val="baseline"/>
          </w:rPr>
          <w:t>United States v. Calandra</w:t>
        </w:r>
      </w:hyperlink>
      <w:hyperlink r:id="rId266" w:history="1">
        <w:r>
          <w:rPr>
            <w:rFonts w:ascii="arial" w:eastAsia="arial" w:hAnsi="arial" w:cs="arial"/>
            <w:b w:val="0"/>
            <w:i/>
            <w:strike w:val="0"/>
            <w:noProof w:val="0"/>
            <w:color w:val="0077CC"/>
            <w:position w:val="0"/>
            <w:sz w:val="20"/>
            <w:u w:val="single"/>
            <w:vertAlign w:val="baseline"/>
          </w:rPr>
          <w:t>, 414 U.S. 338, 347, 94 S. Ct. 613, 38 L. Ed. 2d 561 (1974)</w:t>
        </w:r>
      </w:hyperlink>
      <w:r>
        <w:rPr>
          <w:rFonts w:ascii="arial" w:eastAsia="arial" w:hAnsi="arial" w:cs="arial"/>
          <w:b w:val="0"/>
          <w:i w:val="0"/>
          <w:strike w:val="0"/>
          <w:noProof w:val="0"/>
          <w:color w:val="000000"/>
          <w:position w:val="0"/>
          <w:sz w:val="20"/>
          <w:u w:val="none"/>
          <w:vertAlign w:val="baseline"/>
        </w:rPr>
        <w:t xml:space="preserve">("Under this rule, evidence obtained in violation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cannot be used in a criminal proceeding against the victim of the illegal search and seizure."). The exclusionary rule will apply if the defendant can show, by a preponderance of the evidence, a constitutional violation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a causal nexus between the violation and the evidence sought to be excluded. </w:t>
      </w:r>
      <w:bookmarkStart w:id="2418" w:name="Bookmark_I6942P8M2SF86X0020000400_2"/>
      <w:bookmarkEnd w:id="2418"/>
      <w:bookmarkStart w:id="2419" w:name="Bookmark_I6942P8M2SF86X0040000400"/>
      <w:bookmarkEnd w:id="2419"/>
      <w:r>
        <w:rPr>
          <w:rFonts w:ascii="arial" w:eastAsia="arial" w:hAnsi="arial" w:cs="arial"/>
          <w:b w:val="0"/>
          <w:i w:val="0"/>
          <w:strike w:val="0"/>
          <w:noProof w:val="0"/>
          <w:color w:val="000000"/>
          <w:position w:val="0"/>
          <w:sz w:val="20"/>
          <w:u w:val="single"/>
          <w:vertAlign w:val="baseline"/>
        </w:rPr>
        <w:t xml:space="preserve">See </w:t>
      </w:r>
      <w:bookmarkStart w:id="2420" w:name="Bookmark_I6942P8M2SF86X0010000400"/>
      <w:bookmarkEnd w:id="2420"/>
      <w:hyperlink r:id="rId267" w:history="1">
        <w:r>
          <w:rPr>
            <w:rFonts w:ascii="arial" w:eastAsia="arial" w:hAnsi="arial" w:cs="arial"/>
            <w:b w:val="0"/>
            <w:i/>
            <w:strike w:val="0"/>
            <w:noProof w:val="0"/>
            <w:color w:val="0077CC"/>
            <w:position w:val="0"/>
            <w:sz w:val="20"/>
            <w:u w:val="single"/>
            <w:vertAlign w:val="baseline"/>
          </w:rPr>
          <w:t>United States v. Torres-Castro</w:t>
        </w:r>
      </w:hyperlink>
      <w:hyperlink r:id="rId267" w:history="1">
        <w:r>
          <w:rPr>
            <w:rFonts w:ascii="arial" w:eastAsia="arial" w:hAnsi="arial" w:cs="arial"/>
            <w:b w:val="0"/>
            <w:i/>
            <w:strike w:val="0"/>
            <w:noProof w:val="0"/>
            <w:color w:val="0077CC"/>
            <w:position w:val="0"/>
            <w:sz w:val="20"/>
            <w:u w:val="single"/>
            <w:vertAlign w:val="baseline"/>
          </w:rPr>
          <w:t>, 470 F.3d 992, 999 (10th Cir. 2006)</w:t>
        </w:r>
      </w:hyperlink>
      <w:r>
        <w:rPr>
          <w:rFonts w:ascii="arial" w:eastAsia="arial" w:hAnsi="arial" w:cs="arial"/>
          <w:b w:val="0"/>
          <w:i w:val="0"/>
          <w:strike w:val="0"/>
          <w:noProof w:val="0"/>
          <w:color w:val="000000"/>
          <w:position w:val="0"/>
          <w:sz w:val="20"/>
          <w:u w:val="none"/>
          <w:vertAlign w:val="baseline"/>
        </w:rPr>
        <w:t xml:space="preserve">. </w:t>
      </w:r>
      <w:bookmarkStart w:id="2421" w:name="Bookmark_I6942P8M2SF86X0040000400_2"/>
      <w:bookmarkEnd w:id="2421"/>
      <w:bookmarkStart w:id="2422" w:name="Bookmark_I6942P8M28T4C60010000400"/>
      <w:bookmarkEnd w:id="2422"/>
      <w:r>
        <w:rPr>
          <w:rFonts w:ascii="arial" w:eastAsia="arial" w:hAnsi="arial" w:cs="arial"/>
          <w:b w:val="0"/>
          <w:i w:val="0"/>
          <w:strike w:val="0"/>
          <w:noProof w:val="0"/>
          <w:color w:val="000000"/>
          <w:position w:val="0"/>
          <w:sz w:val="20"/>
          <w:u w:val="none"/>
          <w:vertAlign w:val="baseline"/>
        </w:rPr>
        <w:t>Once the</w:t>
      </w:r>
      <w:r>
        <w:rPr>
          <w:rFonts w:ascii="arial" w:eastAsia="arial" w:hAnsi="arial" w:cs="arial"/>
          <w:b/>
          <w:i w:val="0"/>
          <w:strike w:val="0"/>
          <w:noProof w:val="0"/>
          <w:color w:val="000000"/>
          <w:position w:val="0"/>
          <w:sz w:val="20"/>
          <w:u w:val="none"/>
          <w:vertAlign w:val="baseline"/>
        </w:rPr>
        <w:t> [*165] </w:t>
      </w:r>
      <w:r>
        <w:rPr>
          <w:rFonts w:ascii="arial" w:eastAsia="arial" w:hAnsi="arial" w:cs="arial"/>
          <w:b w:val="0"/>
          <w:i w:val="0"/>
          <w:strike w:val="0"/>
          <w:noProof w:val="0"/>
          <w:color w:val="000000"/>
          <w:position w:val="0"/>
          <w:sz w:val="20"/>
          <w:u w:val="none"/>
          <w:vertAlign w:val="baseline"/>
        </w:rPr>
        <w:t xml:space="preserve"> defendant makes this showing, the burden shifts to the government to prove that an exception to the exclusionary rule applies. </w:t>
      </w:r>
      <w:r>
        <w:rPr>
          <w:rFonts w:ascii="arial" w:eastAsia="arial" w:hAnsi="arial" w:cs="arial"/>
          <w:b w:val="0"/>
          <w:i w:val="0"/>
          <w:strike w:val="0"/>
          <w:noProof w:val="0"/>
          <w:color w:val="000000"/>
          <w:position w:val="0"/>
          <w:sz w:val="20"/>
          <w:u w:val="single"/>
          <w:vertAlign w:val="baseline"/>
        </w:rPr>
        <w:t xml:space="preserve">See </w:t>
      </w:r>
      <w:bookmarkStart w:id="2423" w:name="Bookmark_I6942P8M2SF86X0030000400"/>
      <w:bookmarkEnd w:id="2423"/>
      <w:hyperlink r:id="rId267" w:history="1">
        <w:r>
          <w:rPr>
            <w:rFonts w:ascii="arial" w:eastAsia="arial" w:hAnsi="arial" w:cs="arial"/>
            <w:b w:val="0"/>
            <w:i/>
            <w:strike w:val="0"/>
            <w:noProof w:val="0"/>
            <w:color w:val="0077CC"/>
            <w:position w:val="0"/>
            <w:sz w:val="20"/>
            <w:u w:val="single"/>
            <w:vertAlign w:val="baseline"/>
          </w:rPr>
          <w:t>United States v. Torres-Castro</w:t>
        </w:r>
      </w:hyperlink>
      <w:hyperlink r:id="rId267" w:history="1">
        <w:r>
          <w:rPr>
            <w:rFonts w:ascii="arial" w:eastAsia="arial" w:hAnsi="arial" w:cs="arial"/>
            <w:b w:val="0"/>
            <w:i/>
            <w:strike w:val="0"/>
            <w:noProof w:val="0"/>
            <w:color w:val="0077CC"/>
            <w:position w:val="0"/>
            <w:sz w:val="20"/>
            <w:u w:val="single"/>
            <w:vertAlign w:val="baseline"/>
          </w:rPr>
          <w:t>, 470 F.3d at 999</w:t>
        </w:r>
      </w:hyperlink>
      <w:r>
        <w:rPr>
          <w:rFonts w:ascii="arial" w:eastAsia="arial" w:hAnsi="arial" w:cs="arial"/>
          <w:b w:val="0"/>
          <w:i w:val="0"/>
          <w:strike w:val="0"/>
          <w:noProof w:val="0"/>
          <w:color w:val="000000"/>
          <w:position w:val="0"/>
          <w:sz w:val="20"/>
          <w:u w:val="none"/>
          <w:vertAlign w:val="baseline"/>
        </w:rPr>
        <w:t xml:space="preserve">. </w:t>
      </w:r>
      <w:bookmarkStart w:id="2424" w:name="Bookmark_I6942P8M28T4C60010000400_2"/>
      <w:bookmarkEnd w:id="2424"/>
      <w:r>
        <w:rPr>
          <w:rFonts w:ascii="arial" w:eastAsia="arial" w:hAnsi="arial" w:cs="arial"/>
          <w:b w:val="0"/>
          <w:i w:val="0"/>
          <w:strike w:val="0"/>
          <w:noProof w:val="0"/>
          <w:color w:val="000000"/>
          <w:position w:val="0"/>
          <w:sz w:val="20"/>
          <w:u w:val="none"/>
          <w:vertAlign w:val="baseline"/>
        </w:rPr>
        <w:t xml:space="preserve">The Supreme Court has recognized several exceptions to the exclusionary rule. </w:t>
      </w:r>
      <w:r>
        <w:rPr>
          <w:rFonts w:ascii="arial" w:eastAsia="arial" w:hAnsi="arial" w:cs="arial"/>
          <w:b w:val="0"/>
          <w:i w:val="0"/>
          <w:strike w:val="0"/>
          <w:noProof w:val="0"/>
          <w:color w:val="000000"/>
          <w:position w:val="0"/>
          <w:sz w:val="20"/>
          <w:u w:val="single"/>
          <w:vertAlign w:val="baseline"/>
        </w:rPr>
        <w:t xml:space="preserve">See </w:t>
      </w:r>
      <w:bookmarkStart w:id="2425" w:name="Bookmark_I6942P8M2SF86X0050000400"/>
      <w:bookmarkEnd w:id="2425"/>
      <w:hyperlink r:id="rId268" w:history="1">
        <w:r>
          <w:rPr>
            <w:rFonts w:ascii="arial" w:eastAsia="arial" w:hAnsi="arial" w:cs="arial"/>
            <w:b w:val="0"/>
            <w:i/>
            <w:strike w:val="0"/>
            <w:noProof w:val="0"/>
            <w:color w:val="0077CC"/>
            <w:position w:val="0"/>
            <w:sz w:val="20"/>
            <w:u w:val="single"/>
            <w:vertAlign w:val="baseline"/>
          </w:rPr>
          <w:t>United States v. Alabi</w:t>
        </w:r>
      </w:hyperlink>
      <w:hyperlink r:id="rId268" w:history="1">
        <w:r>
          <w:rPr>
            <w:rFonts w:ascii="arial" w:eastAsia="arial" w:hAnsi="arial" w:cs="arial"/>
            <w:b w:val="0"/>
            <w:i/>
            <w:strike w:val="0"/>
            <w:noProof w:val="0"/>
            <w:color w:val="0077CC"/>
            <w:position w:val="0"/>
            <w:sz w:val="20"/>
            <w:u w:val="single"/>
            <w:vertAlign w:val="baseline"/>
          </w:rPr>
          <w:t>, 943 F. Supp. 2d 1201, 1255 (D.N.M. 2013)</w:t>
        </w:r>
      </w:hyperlink>
      <w:r>
        <w:rPr>
          <w:rFonts w:ascii="arial" w:eastAsia="arial" w:hAnsi="arial" w:cs="arial"/>
          <w:b w:val="0"/>
          <w:i w:val="0"/>
          <w:strike w:val="0"/>
          <w:noProof w:val="0"/>
          <w:color w:val="000000"/>
          <w:position w:val="0"/>
          <w:sz w:val="20"/>
          <w:u w:val="none"/>
          <w:vertAlign w:val="baseline"/>
        </w:rPr>
        <w:t xml:space="preserve">(Browning, J.),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269" w:history="1">
        <w:r>
          <w:rPr>
            <w:rFonts w:ascii="arial" w:eastAsia="arial" w:hAnsi="arial" w:cs="arial"/>
            <w:b w:val="0"/>
            <w:i/>
            <w:strike w:val="0"/>
            <w:noProof w:val="0"/>
            <w:color w:val="0077CC"/>
            <w:position w:val="0"/>
            <w:sz w:val="20"/>
            <w:u w:val="single"/>
            <w:vertAlign w:val="baseline"/>
          </w:rPr>
          <w:t>597 F. App'x 991 (10th Cir.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single"/>
          <w:vertAlign w:val="baseline"/>
        </w:rPr>
        <w:t>The Attenuation Exception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26" w:name="Bookmark_para_319"/>
      <w:bookmarkEnd w:id="2426"/>
      <w:bookmarkStart w:id="2427" w:name="Bookmark_I6942P8M28T4C60030000400"/>
      <w:bookmarkEnd w:id="2427"/>
      <w:bookmarkStart w:id="2428" w:name="Bookmark_I6942P8N2N1RN40020000400"/>
      <w:bookmarkEnd w:id="2428"/>
      <w:bookmarkStart w:id="2429" w:name="Bookmark_I6942P8N2N1RN40040000400"/>
      <w:bookmarkEnd w:id="2429"/>
      <w:r>
        <w:rPr>
          <w:rFonts w:ascii="arial" w:eastAsia="arial" w:hAnsi="arial" w:cs="arial"/>
          <w:b w:val="0"/>
          <w:i w:val="0"/>
          <w:strike w:val="0"/>
          <w:noProof w:val="0"/>
          <w:color w:val="000000"/>
          <w:position w:val="0"/>
          <w:sz w:val="20"/>
          <w:u w:val="none"/>
          <w:vertAlign w:val="baseline"/>
        </w:rPr>
        <w:t xml:space="preserve">One such exception is the attenuation doctrine: "Evidence is admissible when the connection between unconstitutional police conduct and the evidence is remote or has been interrupted by some intervening circumstance, so that 'the interest protected by the constitutional guarantee that has been violated would not be served by suppression of the evidence obtained.'" </w:t>
      </w:r>
      <w:bookmarkStart w:id="2430" w:name="Bookmark_I6942P8M28T4C60020000400"/>
      <w:bookmarkEnd w:id="2430"/>
      <w:hyperlink r:id="rId270" w:history="1">
        <w:r>
          <w:rPr>
            <w:rFonts w:ascii="arial" w:eastAsia="arial" w:hAnsi="arial" w:cs="arial"/>
            <w:b w:val="0"/>
            <w:i/>
            <w:strike w:val="0"/>
            <w:noProof w:val="0"/>
            <w:color w:val="0077CC"/>
            <w:position w:val="0"/>
            <w:sz w:val="20"/>
            <w:u w:val="single"/>
            <w:vertAlign w:val="baseline"/>
          </w:rPr>
          <w:t>Utah v. Strieff</w:t>
        </w:r>
      </w:hyperlink>
      <w:hyperlink r:id="rId270" w:history="1">
        <w:r>
          <w:rPr>
            <w:rFonts w:ascii="arial" w:eastAsia="arial" w:hAnsi="arial" w:cs="arial"/>
            <w:b w:val="0"/>
            <w:i/>
            <w:strike w:val="0"/>
            <w:noProof w:val="0"/>
            <w:color w:val="0077CC"/>
            <w:position w:val="0"/>
            <w:sz w:val="20"/>
            <w:u w:val="single"/>
            <w:vertAlign w:val="baseline"/>
          </w:rPr>
          <w:t>, 579 U.S. 232, 238, 136 S. Ct. 2056, 195 L. Ed. 2d 400 (2016)</w:t>
        </w:r>
      </w:hyperlink>
      <w:r>
        <w:rPr>
          <w:rFonts w:ascii="arial" w:eastAsia="arial" w:hAnsi="arial" w:cs="arial"/>
          <w:b w:val="0"/>
          <w:i w:val="0"/>
          <w:strike w:val="0"/>
          <w:noProof w:val="0"/>
          <w:color w:val="000000"/>
          <w:position w:val="0"/>
          <w:sz w:val="20"/>
          <w:u w:val="none"/>
          <w:vertAlign w:val="baseline"/>
        </w:rPr>
        <w:t xml:space="preserve">(quoting </w:t>
      </w:r>
      <w:bookmarkStart w:id="2431" w:name="Bookmark_I6942P8M28T4C60040000400"/>
      <w:bookmarkEnd w:id="2431"/>
      <w:hyperlink r:id="rId271" w:history="1">
        <w:r>
          <w:rPr>
            <w:rFonts w:ascii="arial" w:eastAsia="arial" w:hAnsi="arial" w:cs="arial"/>
            <w:b w:val="0"/>
            <w:i/>
            <w:strike w:val="0"/>
            <w:noProof w:val="0"/>
            <w:color w:val="0077CC"/>
            <w:position w:val="0"/>
            <w:sz w:val="20"/>
            <w:u w:val="single"/>
            <w:vertAlign w:val="baseline"/>
          </w:rPr>
          <w:t>Hudson v. Michigan</w:t>
        </w:r>
      </w:hyperlink>
      <w:hyperlink r:id="rId271" w:history="1">
        <w:r>
          <w:rPr>
            <w:rFonts w:ascii="arial" w:eastAsia="arial" w:hAnsi="arial" w:cs="arial"/>
            <w:b w:val="0"/>
            <w:i/>
            <w:strike w:val="0"/>
            <w:noProof w:val="0"/>
            <w:color w:val="0077CC"/>
            <w:position w:val="0"/>
            <w:sz w:val="20"/>
            <w:u w:val="single"/>
            <w:vertAlign w:val="baseline"/>
          </w:rPr>
          <w:t>, 547 U.S. 586, 593, 126 S. Ct. 2159, 165 L. Ed. 2d 56 (2006)</w:t>
        </w:r>
      </w:hyperlink>
      <w:r>
        <w:rPr>
          <w:rFonts w:ascii="arial" w:eastAsia="arial" w:hAnsi="arial" w:cs="arial"/>
          <w:b w:val="0"/>
          <w:i w:val="0"/>
          <w:strike w:val="0"/>
          <w:noProof w:val="0"/>
          <w:color w:val="000000"/>
          <w:position w:val="0"/>
          <w:sz w:val="20"/>
          <w:u w:val="none"/>
          <w:vertAlign w:val="baseline"/>
        </w:rPr>
        <w:t xml:space="preserve">). "The attenuation doctrine evaluates the causal link between the government's unlawful act and the discovery of evidence, which often has nothing to do with a defendant's actions." </w:t>
      </w:r>
      <w:bookmarkStart w:id="2432" w:name="Bookmark_I6942P8N2N1RN40010000400"/>
      <w:bookmarkEnd w:id="2432"/>
      <w:hyperlink r:id="rId270" w:history="1">
        <w:r>
          <w:rPr>
            <w:rFonts w:ascii="arial" w:eastAsia="arial" w:hAnsi="arial" w:cs="arial"/>
            <w:b w:val="0"/>
            <w:i/>
            <w:strike w:val="0"/>
            <w:noProof w:val="0"/>
            <w:color w:val="0077CC"/>
            <w:position w:val="0"/>
            <w:sz w:val="20"/>
            <w:u w:val="single"/>
            <w:vertAlign w:val="baseline"/>
          </w:rPr>
          <w:t>Utah v. Strieff</w:t>
        </w:r>
      </w:hyperlink>
      <w:hyperlink r:id="rId270" w:history="1">
        <w:r>
          <w:rPr>
            <w:rFonts w:ascii="arial" w:eastAsia="arial" w:hAnsi="arial" w:cs="arial"/>
            <w:b w:val="0"/>
            <w:i/>
            <w:strike w:val="0"/>
            <w:noProof w:val="0"/>
            <w:color w:val="0077CC"/>
            <w:position w:val="0"/>
            <w:sz w:val="20"/>
            <w:u w:val="single"/>
            <w:vertAlign w:val="baseline"/>
          </w:rPr>
          <w:t>, 579 U.S. at 238</w:t>
        </w:r>
      </w:hyperlink>
      <w:r>
        <w:rPr>
          <w:rFonts w:ascii="arial" w:eastAsia="arial" w:hAnsi="arial" w:cs="arial"/>
          <w:b w:val="0"/>
          <w:i w:val="0"/>
          <w:strike w:val="0"/>
          <w:noProof w:val="0"/>
          <w:color w:val="000000"/>
          <w:position w:val="0"/>
          <w:sz w:val="20"/>
          <w:u w:val="none"/>
          <w:vertAlign w:val="baseline"/>
        </w:rPr>
        <w:t xml:space="preserve">. The Supreme Court in </w:t>
      </w:r>
      <w:bookmarkStart w:id="2433" w:name="Bookmark_I6942P8N2N1RN40030000400"/>
      <w:bookmarkEnd w:id="2433"/>
      <w:hyperlink r:id="rId272" w:history="1">
        <w:r>
          <w:rPr>
            <w:rFonts w:ascii="arial" w:eastAsia="arial" w:hAnsi="arial" w:cs="arial"/>
            <w:b w:val="0"/>
            <w:i/>
            <w:strike w:val="0"/>
            <w:noProof w:val="0"/>
            <w:color w:val="0077CC"/>
            <w:position w:val="0"/>
            <w:sz w:val="20"/>
            <w:u w:val="single"/>
            <w:vertAlign w:val="baseline"/>
          </w:rPr>
          <w:t>Brown v. Illinois</w:t>
        </w:r>
      </w:hyperlink>
      <w:hyperlink r:id="rId272" w:history="1">
        <w:r>
          <w:rPr>
            <w:rFonts w:ascii="arial" w:eastAsia="arial" w:hAnsi="arial" w:cs="arial"/>
            <w:b w:val="0"/>
            <w:i/>
            <w:strike w:val="0"/>
            <w:noProof w:val="0"/>
            <w:color w:val="0077CC"/>
            <w:position w:val="0"/>
            <w:sz w:val="20"/>
            <w:u w:val="single"/>
            <w:vertAlign w:val="baseline"/>
          </w:rPr>
          <w:t>, 422 U.S. 590, 95 S. Ct. 2254, 45 L. Ed. 2d 416 (1975)</w:t>
        </w:r>
      </w:hyperlink>
      <w:r>
        <w:rPr>
          <w:rFonts w:ascii="arial" w:eastAsia="arial" w:hAnsi="arial" w:cs="arial"/>
          <w:b w:val="0"/>
          <w:i w:val="0"/>
          <w:strike w:val="0"/>
          <w:noProof w:val="0"/>
          <w:color w:val="000000"/>
          <w:position w:val="0"/>
          <w:sz w:val="20"/>
          <w:u w:val="none"/>
          <w:vertAlign w:val="baseline"/>
        </w:rPr>
        <w:t xml:space="preserve"> has articulated three factors for courts to consider in determining whether there are sufficient intervening acts to break the causal chain between the unlawful stop and the discovery of evidence.</w:t>
      </w:r>
    </w:p>
    <w:p>
      <w:pPr>
        <w:keepNext w:val="0"/>
        <w:spacing w:before="240" w:after="0" w:line="260" w:lineRule="atLeast"/>
        <w:ind w:left="0" w:right="0" w:firstLine="0"/>
        <w:jc w:val="both"/>
      </w:pPr>
      <w:bookmarkStart w:id="2434" w:name="Bookmark_para_320"/>
      <w:bookmarkEnd w:id="2434"/>
      <w:bookmarkStart w:id="2435" w:name="Bookmark_I6942P8N2HM6V00010000400"/>
      <w:bookmarkEnd w:id="2435"/>
      <w:r>
        <w:rPr>
          <w:rFonts w:ascii="arial" w:eastAsia="arial" w:hAnsi="arial" w:cs="arial"/>
          <w:b w:val="0"/>
          <w:i w:val="0"/>
          <w:strike w:val="0"/>
          <w:noProof w:val="0"/>
          <w:color w:val="000000"/>
          <w:position w:val="0"/>
          <w:sz w:val="20"/>
          <w:u w:val="none"/>
          <w:vertAlign w:val="baseline"/>
        </w:rPr>
        <w:t>First, courts look to the "temporal proximity" between the unconstitutional conduct and the discovery of evidence to determine how closely the discovery</w:t>
      </w:r>
      <w:r>
        <w:rPr>
          <w:rFonts w:ascii="arial" w:eastAsia="arial" w:hAnsi="arial" w:cs="arial"/>
          <w:b/>
          <w:i w:val="0"/>
          <w:strike w:val="0"/>
          <w:noProof w:val="0"/>
          <w:color w:val="000000"/>
          <w:position w:val="0"/>
          <w:sz w:val="20"/>
          <w:u w:val="none"/>
          <w:vertAlign w:val="baseline"/>
        </w:rPr>
        <w:t> [*166] </w:t>
      </w:r>
      <w:r>
        <w:rPr>
          <w:rFonts w:ascii="arial" w:eastAsia="arial" w:hAnsi="arial" w:cs="arial"/>
          <w:b w:val="0"/>
          <w:i w:val="0"/>
          <w:strike w:val="0"/>
          <w:noProof w:val="0"/>
          <w:color w:val="000000"/>
          <w:position w:val="0"/>
          <w:sz w:val="20"/>
          <w:u w:val="none"/>
          <w:vertAlign w:val="baseline"/>
        </w:rPr>
        <w:t xml:space="preserve"> of evidence followed the unconstitutional search. </w:t>
      </w:r>
      <w:bookmarkStart w:id="2436" w:name="Bookmark_I6942P8N2HM6V00030000400"/>
      <w:bookmarkEnd w:id="2436"/>
      <w:bookmarkStart w:id="2437" w:name="Bookmark_I6942P8N2N1RN40050000400"/>
      <w:bookmarkEnd w:id="2437"/>
      <w:hyperlink r:id="rId272" w:history="1">
        <w:r>
          <w:rPr>
            <w:rFonts w:ascii="arial" w:eastAsia="arial" w:hAnsi="arial" w:cs="arial"/>
            <w:b w:val="0"/>
            <w:i/>
            <w:strike w:val="0"/>
            <w:noProof w:val="0"/>
            <w:color w:val="0077CC"/>
            <w:position w:val="0"/>
            <w:sz w:val="20"/>
            <w:u w:val="single"/>
            <w:vertAlign w:val="baseline"/>
          </w:rPr>
          <w:t>Brown v. Illinois</w:t>
        </w:r>
      </w:hyperlink>
      <w:hyperlink r:id="rId272" w:history="1">
        <w:r>
          <w:rPr>
            <w:rFonts w:ascii="arial" w:eastAsia="arial" w:hAnsi="arial" w:cs="arial"/>
            <w:b w:val="0"/>
            <w:i/>
            <w:strike w:val="0"/>
            <w:noProof w:val="0"/>
            <w:color w:val="0077CC"/>
            <w:position w:val="0"/>
            <w:sz w:val="20"/>
            <w:u w:val="single"/>
            <w:vertAlign w:val="baseline"/>
          </w:rPr>
          <w:t>, 422 U.S. at 603</w:t>
        </w:r>
      </w:hyperlink>
      <w:r>
        <w:rPr>
          <w:rFonts w:ascii="arial" w:eastAsia="arial" w:hAnsi="arial" w:cs="arial"/>
          <w:b w:val="0"/>
          <w:i w:val="0"/>
          <w:strike w:val="0"/>
          <w:noProof w:val="0"/>
          <w:color w:val="000000"/>
          <w:position w:val="0"/>
          <w:sz w:val="20"/>
          <w:u w:val="none"/>
          <w:vertAlign w:val="baseline"/>
        </w:rPr>
        <w:t xml:space="preserve">. This factor often favors suppressing the evidence unless "substantial time" elapses between an unlawful act and the time the evidence is obtained. </w:t>
      </w:r>
      <w:bookmarkStart w:id="2438" w:name="Bookmark_I6942P8N2HM6V00030000400_2"/>
      <w:bookmarkEnd w:id="2438"/>
      <w:bookmarkStart w:id="2439" w:name="Bookmark_I6942P8N2HM6V00050000400"/>
      <w:bookmarkEnd w:id="2439"/>
      <w:bookmarkStart w:id="2440" w:name="Bookmark_I6942P8N2HM6V00020000400"/>
      <w:bookmarkEnd w:id="2440"/>
      <w:hyperlink r:id="rId273" w:history="1">
        <w:r>
          <w:rPr>
            <w:rFonts w:ascii="arial" w:eastAsia="arial" w:hAnsi="arial" w:cs="arial"/>
            <w:b w:val="0"/>
            <w:i/>
            <w:strike w:val="0"/>
            <w:noProof w:val="0"/>
            <w:color w:val="0077CC"/>
            <w:position w:val="0"/>
            <w:sz w:val="20"/>
            <w:u w:val="single"/>
            <w:vertAlign w:val="baseline"/>
          </w:rPr>
          <w:t>Kaupp v. Texas</w:t>
        </w:r>
      </w:hyperlink>
      <w:hyperlink r:id="rId273" w:history="1">
        <w:r>
          <w:rPr>
            <w:rFonts w:ascii="arial" w:eastAsia="arial" w:hAnsi="arial" w:cs="arial"/>
            <w:b w:val="0"/>
            <w:i/>
            <w:strike w:val="0"/>
            <w:noProof w:val="0"/>
            <w:color w:val="0077CC"/>
            <w:position w:val="0"/>
            <w:sz w:val="20"/>
            <w:u w:val="single"/>
            <w:vertAlign w:val="baseline"/>
          </w:rPr>
          <w:t>, 538 U.S. 626, 633, 123 S. Ct. 1843, 155 L. Ed. 2d 814 (2003)</w:t>
        </w:r>
      </w:hyperlink>
      <w:r>
        <w:rPr>
          <w:rFonts w:ascii="arial" w:eastAsia="arial" w:hAnsi="arial" w:cs="arial"/>
          <w:b w:val="0"/>
          <w:i w:val="0"/>
          <w:strike w:val="0"/>
          <w:noProof w:val="0"/>
          <w:color w:val="000000"/>
          <w:position w:val="0"/>
          <w:sz w:val="20"/>
          <w:u w:val="none"/>
          <w:vertAlign w:val="baseline"/>
        </w:rPr>
        <w:t xml:space="preserve">(per curiam). </w:t>
      </w:r>
      <w:bookmarkStart w:id="2441" w:name="Bookmark_I6942P8N2HM6V00050000400_2"/>
      <w:bookmarkEnd w:id="2441"/>
      <w:r>
        <w:rPr>
          <w:rFonts w:ascii="arial" w:eastAsia="arial" w:hAnsi="arial" w:cs="arial"/>
          <w:b w:val="0"/>
          <w:i w:val="0"/>
          <w:strike w:val="0"/>
          <w:noProof w:val="0"/>
          <w:color w:val="000000"/>
          <w:position w:val="0"/>
          <w:sz w:val="20"/>
          <w:u w:val="none"/>
          <w:vertAlign w:val="baseline"/>
        </w:rPr>
        <w:t xml:space="preserve">The Supreme Court previously has concluded that a time span of "less than two hours" between the unconstitutional arrest and the confession was too short an interval, and, therefore, counseled in favor of suppressing the evidence. </w:t>
      </w:r>
      <w:bookmarkStart w:id="2442" w:name="Bookmark_I6942P8N2HM6V00040000400"/>
      <w:bookmarkEnd w:id="2442"/>
      <w:hyperlink r:id="rId272" w:history="1">
        <w:r>
          <w:rPr>
            <w:rFonts w:ascii="arial" w:eastAsia="arial" w:hAnsi="arial" w:cs="arial"/>
            <w:b w:val="0"/>
            <w:i/>
            <w:strike w:val="0"/>
            <w:noProof w:val="0"/>
            <w:color w:val="0077CC"/>
            <w:position w:val="0"/>
            <w:sz w:val="20"/>
            <w:u w:val="single"/>
            <w:vertAlign w:val="baseline"/>
          </w:rPr>
          <w:t>Brown v. Illinois</w:t>
        </w:r>
      </w:hyperlink>
      <w:hyperlink r:id="rId272" w:history="1">
        <w:r>
          <w:rPr>
            <w:rFonts w:ascii="arial" w:eastAsia="arial" w:hAnsi="arial" w:cs="arial"/>
            <w:b w:val="0"/>
            <w:i/>
            <w:strike w:val="0"/>
            <w:noProof w:val="0"/>
            <w:color w:val="0077CC"/>
            <w:position w:val="0"/>
            <w:sz w:val="20"/>
            <w:u w:val="single"/>
            <w:vertAlign w:val="baseline"/>
          </w:rPr>
          <w:t>, 422 U.S. at 604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43" w:name="Bookmark_para_321"/>
      <w:bookmarkEnd w:id="2443"/>
      <w:bookmarkStart w:id="2444" w:name="Bookmark_I6942P8N2N1RN80020000400"/>
      <w:bookmarkEnd w:id="2444"/>
      <w:bookmarkStart w:id="2445" w:name="Bookmark_I6942P8N2N1RN80040000400"/>
      <w:bookmarkEnd w:id="2445"/>
      <w:bookmarkStart w:id="2446" w:name="Bookmark_I6942P8N2N1RNC0020000400"/>
      <w:bookmarkEnd w:id="2446"/>
      <w:r>
        <w:rPr>
          <w:rFonts w:ascii="arial" w:eastAsia="arial" w:hAnsi="arial" w:cs="arial"/>
          <w:b w:val="0"/>
          <w:i w:val="0"/>
          <w:strike w:val="0"/>
          <w:noProof w:val="0"/>
          <w:color w:val="000000"/>
          <w:position w:val="0"/>
          <w:sz w:val="20"/>
          <w:u w:val="none"/>
          <w:vertAlign w:val="baseline"/>
        </w:rPr>
        <w:t xml:space="preserve">Second, courts consider "the presence of intervening circumstances." </w:t>
      </w:r>
      <w:bookmarkStart w:id="2447" w:name="Bookmark_I6942P8N2N1RN80010000400"/>
      <w:bookmarkEnd w:id="2447"/>
      <w:hyperlink r:id="rId272" w:history="1">
        <w:r>
          <w:rPr>
            <w:rFonts w:ascii="arial" w:eastAsia="arial" w:hAnsi="arial" w:cs="arial"/>
            <w:b w:val="0"/>
            <w:i/>
            <w:strike w:val="0"/>
            <w:noProof w:val="0"/>
            <w:color w:val="0077CC"/>
            <w:position w:val="0"/>
            <w:sz w:val="20"/>
            <w:u w:val="single"/>
            <w:vertAlign w:val="baseline"/>
          </w:rPr>
          <w:t>Brown v. Illinois</w:t>
        </w:r>
      </w:hyperlink>
      <w:hyperlink r:id="rId272" w:history="1">
        <w:r>
          <w:rPr>
            <w:rFonts w:ascii="arial" w:eastAsia="arial" w:hAnsi="arial" w:cs="arial"/>
            <w:b w:val="0"/>
            <w:i/>
            <w:strike w:val="0"/>
            <w:noProof w:val="0"/>
            <w:color w:val="0077CC"/>
            <w:position w:val="0"/>
            <w:sz w:val="20"/>
            <w:u w:val="single"/>
            <w:vertAlign w:val="baseline"/>
          </w:rPr>
          <w:t>, 422 U.S. at 603-04</w:t>
        </w:r>
      </w:hyperlink>
      <w:r>
        <w:rPr>
          <w:rFonts w:ascii="arial" w:eastAsia="arial" w:hAnsi="arial" w:cs="arial"/>
          <w:b w:val="0"/>
          <w:i w:val="0"/>
          <w:strike w:val="0"/>
          <w:noProof w:val="0"/>
          <w:color w:val="000000"/>
          <w:position w:val="0"/>
          <w:sz w:val="20"/>
          <w:u w:val="none"/>
          <w:vertAlign w:val="baseline"/>
        </w:rPr>
        <w:t xml:space="preserve">. </w:t>
      </w:r>
      <w:bookmarkStart w:id="2448" w:name="Bookmark_I6942P8N2D6NW10030000400"/>
      <w:bookmarkEnd w:id="2448"/>
      <w:r>
        <w:rPr>
          <w:rFonts w:ascii="arial" w:eastAsia="arial" w:hAnsi="arial" w:cs="arial"/>
          <w:b w:val="0"/>
          <w:i w:val="0"/>
          <w:strike w:val="0"/>
          <w:noProof w:val="0"/>
          <w:color w:val="000000"/>
          <w:position w:val="0"/>
          <w:sz w:val="20"/>
          <w:u w:val="none"/>
          <w:vertAlign w:val="baseline"/>
        </w:rPr>
        <w:t xml:space="preserve">The Supreme Court identified sufficient intervening circumstances to admit the evidence in </w:t>
      </w:r>
      <w:bookmarkStart w:id="2449" w:name="Bookmark_I6942P8N2N1RN80030000400"/>
      <w:bookmarkEnd w:id="2449"/>
      <w:hyperlink r:id="rId274" w:history="1">
        <w:r>
          <w:rPr>
            <w:rFonts w:ascii="arial" w:eastAsia="arial" w:hAnsi="arial" w:cs="arial"/>
            <w:b w:val="0"/>
            <w:i/>
            <w:strike w:val="0"/>
            <w:noProof w:val="0"/>
            <w:color w:val="0077CC"/>
            <w:position w:val="0"/>
            <w:sz w:val="20"/>
            <w:u w:val="single"/>
            <w:vertAlign w:val="baseline"/>
          </w:rPr>
          <w:t>Segura v. United States</w:t>
        </w:r>
      </w:hyperlink>
      <w:hyperlink r:id="rId274" w:history="1">
        <w:r>
          <w:rPr>
            <w:rFonts w:ascii="arial" w:eastAsia="arial" w:hAnsi="arial" w:cs="arial"/>
            <w:b w:val="0"/>
            <w:i/>
            <w:strike w:val="0"/>
            <w:noProof w:val="0"/>
            <w:color w:val="0077CC"/>
            <w:position w:val="0"/>
            <w:sz w:val="20"/>
            <w:u w:val="single"/>
            <w:vertAlign w:val="baseline"/>
          </w:rPr>
          <w:t>, 468 U.S. 796, 104 S. Ct. 3380, 82 L. Ed. 2d 599 (1984)</w:t>
        </w:r>
      </w:hyperlink>
      <w:r>
        <w:rPr>
          <w:rFonts w:ascii="arial" w:eastAsia="arial" w:hAnsi="arial" w:cs="arial"/>
          <w:b w:val="0"/>
          <w:i w:val="0"/>
          <w:strike w:val="0"/>
          <w:noProof w:val="0"/>
          <w:color w:val="000000"/>
          <w:position w:val="0"/>
          <w:sz w:val="20"/>
          <w:u w:val="none"/>
          <w:vertAlign w:val="baseline"/>
        </w:rPr>
        <w:t>, where it applied the independent-source doctrine.</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453" w:name="Bookmark_I6942P8N2N1RN80050000400"/>
      <w:bookmarkEnd w:id="2453"/>
      <w:hyperlink r:id="rId274" w:history="1">
        <w:r>
          <w:rPr>
            <w:rFonts w:ascii="arial" w:eastAsia="arial" w:hAnsi="arial" w:cs="arial"/>
            <w:b w:val="0"/>
            <w:i/>
            <w:strike w:val="0"/>
            <w:noProof w:val="0"/>
            <w:color w:val="0077CC"/>
            <w:position w:val="0"/>
            <w:sz w:val="20"/>
            <w:u w:val="single"/>
            <w:vertAlign w:val="baseline"/>
          </w:rPr>
          <w:t>468 U.S. at 799-801, 814</w:t>
        </w:r>
      </w:hyperlink>
      <w:r>
        <w:rPr>
          <w:rFonts w:ascii="arial" w:eastAsia="arial" w:hAnsi="arial" w:cs="arial"/>
          <w:b w:val="0"/>
          <w:i w:val="0"/>
          <w:strike w:val="0"/>
          <w:noProof w:val="0"/>
          <w:color w:val="000000"/>
          <w:position w:val="0"/>
          <w:sz w:val="20"/>
          <w:u w:val="none"/>
          <w:vertAlign w:val="baseline"/>
        </w:rPr>
        <w:t xml:space="preserve">. There, agents had probable cause to believe that apartment occupants were dealing cocaine. </w:t>
      </w:r>
      <w:bookmarkStart w:id="2454" w:name="Bookmark_I6942P8N2D6NW10030000400_2"/>
      <w:bookmarkEnd w:id="2454"/>
      <w:bookmarkStart w:id="2455" w:name="Bookmark_I6942P8N2D6NW10050000400"/>
      <w:bookmarkEnd w:id="2455"/>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456" w:name="Bookmark_I6942P8N2D6NW10020000400"/>
      <w:bookmarkEnd w:id="2456"/>
      <w:hyperlink r:id="rId274" w:history="1">
        <w:r>
          <w:rPr>
            <w:rFonts w:ascii="arial" w:eastAsia="arial" w:hAnsi="arial" w:cs="arial"/>
            <w:b w:val="0"/>
            <w:i/>
            <w:strike w:val="0"/>
            <w:noProof w:val="0"/>
            <w:color w:val="0077CC"/>
            <w:position w:val="0"/>
            <w:sz w:val="20"/>
            <w:u w:val="single"/>
            <w:vertAlign w:val="baseline"/>
          </w:rPr>
          <w:t>468 U.S. at 799-800</w:t>
        </w:r>
      </w:hyperlink>
      <w:r>
        <w:rPr>
          <w:rFonts w:ascii="arial" w:eastAsia="arial" w:hAnsi="arial" w:cs="arial"/>
          <w:b w:val="0"/>
          <w:i w:val="0"/>
          <w:strike w:val="0"/>
          <w:noProof w:val="0"/>
          <w:color w:val="000000"/>
          <w:position w:val="0"/>
          <w:sz w:val="20"/>
          <w:u w:val="none"/>
          <w:vertAlign w:val="baseline"/>
        </w:rPr>
        <w:t xml:space="preserve">. </w:t>
      </w:r>
      <w:bookmarkStart w:id="2457" w:name="Bookmark_I6942P8N2D6NW10050000400_2"/>
      <w:bookmarkEnd w:id="2457"/>
      <w:r>
        <w:rPr>
          <w:rFonts w:ascii="arial" w:eastAsia="arial" w:hAnsi="arial" w:cs="arial"/>
          <w:b w:val="0"/>
          <w:i w:val="0"/>
          <w:strike w:val="0"/>
          <w:noProof w:val="0"/>
          <w:color w:val="000000"/>
          <w:position w:val="0"/>
          <w:sz w:val="20"/>
          <w:u w:val="none"/>
          <w:vertAlign w:val="baseline"/>
        </w:rPr>
        <w:t xml:space="preserve">The agents sought a warrant. </w:t>
      </w:r>
      <w:bookmarkStart w:id="2458" w:name="Bookmark_I6942P8N2SF87G0020000400"/>
      <w:bookmarkEnd w:id="2458"/>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459" w:name="Bookmark_I6942P8N2D6NW10040000400"/>
      <w:bookmarkEnd w:id="2459"/>
      <w:hyperlink r:id="rId274" w:history="1">
        <w:r>
          <w:rPr>
            <w:rFonts w:ascii="arial" w:eastAsia="arial" w:hAnsi="arial" w:cs="arial"/>
            <w:b w:val="0"/>
            <w:i/>
            <w:strike w:val="0"/>
            <w:noProof w:val="0"/>
            <w:color w:val="0077CC"/>
            <w:position w:val="0"/>
            <w:sz w:val="20"/>
            <w:u w:val="single"/>
            <w:vertAlign w:val="baseline"/>
          </w:rPr>
          <w:t>468 U.S. at 799-800</w:t>
        </w:r>
      </w:hyperlink>
      <w:r>
        <w:rPr>
          <w:rFonts w:ascii="arial" w:eastAsia="arial" w:hAnsi="arial" w:cs="arial"/>
          <w:b w:val="0"/>
          <w:i w:val="0"/>
          <w:strike w:val="0"/>
          <w:noProof w:val="0"/>
          <w:color w:val="000000"/>
          <w:position w:val="0"/>
          <w:sz w:val="20"/>
          <w:u w:val="none"/>
          <w:vertAlign w:val="baseline"/>
        </w:rPr>
        <w:t xml:space="preserve">. </w:t>
      </w:r>
      <w:bookmarkStart w:id="2460" w:name="Bookmark_I6942P8N2SF87G0020000400_2"/>
      <w:bookmarkEnd w:id="2460"/>
      <w:r>
        <w:rPr>
          <w:rFonts w:ascii="arial" w:eastAsia="arial" w:hAnsi="arial" w:cs="arial"/>
          <w:b w:val="0"/>
          <w:i w:val="0"/>
          <w:strike w:val="0"/>
          <w:noProof w:val="0"/>
          <w:color w:val="000000"/>
          <w:position w:val="0"/>
          <w:sz w:val="20"/>
          <w:u w:val="none"/>
          <w:vertAlign w:val="baseline"/>
        </w:rPr>
        <w:t xml:space="preserve">In the meantime, they entered the apartment, arrested the occupant, and discovered evidence of drug activity during their security sweep. </w:t>
      </w:r>
      <w:bookmarkStart w:id="2461" w:name="Bookmark_I6942P8N2SF87G0040000400"/>
      <w:bookmarkEnd w:id="2461"/>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462" w:name="Bookmark_I6942P8N2SF87G0010000400"/>
      <w:bookmarkEnd w:id="2462"/>
      <w:hyperlink r:id="rId274" w:history="1">
        <w:r>
          <w:rPr>
            <w:rFonts w:ascii="arial" w:eastAsia="arial" w:hAnsi="arial" w:cs="arial"/>
            <w:b w:val="0"/>
            <w:i/>
            <w:strike w:val="0"/>
            <w:noProof w:val="0"/>
            <w:color w:val="0077CC"/>
            <w:position w:val="0"/>
            <w:sz w:val="20"/>
            <w:u w:val="single"/>
            <w:vertAlign w:val="baseline"/>
          </w:rPr>
          <w:t>468 U.S. at 800-01</w:t>
        </w:r>
      </w:hyperlink>
      <w:r>
        <w:rPr>
          <w:rFonts w:ascii="arial" w:eastAsia="arial" w:hAnsi="arial" w:cs="arial"/>
          <w:b w:val="0"/>
          <w:i w:val="0"/>
          <w:strike w:val="0"/>
          <w:noProof w:val="0"/>
          <w:color w:val="000000"/>
          <w:position w:val="0"/>
          <w:sz w:val="20"/>
          <w:u w:val="none"/>
          <w:vertAlign w:val="baseline"/>
        </w:rPr>
        <w:t xml:space="preserve">. </w:t>
      </w:r>
      <w:bookmarkStart w:id="2463" w:name="Bookmark_I6942P8N2SF87G0040000400_2"/>
      <w:bookmarkEnd w:id="2463"/>
      <w:bookmarkStart w:id="2464" w:name="Bookmark_I6942P8N2HM6V50010000400"/>
      <w:bookmarkEnd w:id="2464"/>
      <w:r>
        <w:rPr>
          <w:rFonts w:ascii="arial" w:eastAsia="arial" w:hAnsi="arial" w:cs="arial"/>
          <w:b w:val="0"/>
          <w:i w:val="0"/>
          <w:strike w:val="0"/>
          <w:noProof w:val="0"/>
          <w:color w:val="000000"/>
          <w:position w:val="0"/>
          <w:sz w:val="20"/>
          <w:u w:val="none"/>
          <w:vertAlign w:val="baseline"/>
        </w:rPr>
        <w:t xml:space="preserve">The next evening, they obtained a search warrant. </w:t>
      </w:r>
      <w:bookmarkStart w:id="2465" w:name="Bookmark_I6942P8N2HM6V50030000400"/>
      <w:bookmarkEnd w:id="2465"/>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466" w:name="Bookmark_I6942P8N2SF87G0030000400"/>
      <w:bookmarkEnd w:id="2466"/>
      <w:hyperlink r:id="rId274" w:history="1">
        <w:r>
          <w:rPr>
            <w:rFonts w:ascii="arial" w:eastAsia="arial" w:hAnsi="arial" w:cs="arial"/>
            <w:b w:val="0"/>
            <w:i/>
            <w:strike w:val="0"/>
            <w:noProof w:val="0"/>
            <w:color w:val="0077CC"/>
            <w:position w:val="0"/>
            <w:sz w:val="20"/>
            <w:u w:val="single"/>
            <w:vertAlign w:val="baseline"/>
          </w:rPr>
          <w:t>468 U.S. at 800-01</w:t>
        </w:r>
      </w:hyperlink>
      <w:r>
        <w:rPr>
          <w:rFonts w:ascii="arial" w:eastAsia="arial" w:hAnsi="arial" w:cs="arial"/>
          <w:b w:val="0"/>
          <w:i w:val="0"/>
          <w:strike w:val="0"/>
          <w:noProof w:val="0"/>
          <w:color w:val="000000"/>
          <w:position w:val="0"/>
          <w:sz w:val="20"/>
          <w:u w:val="none"/>
          <w:vertAlign w:val="baseline"/>
        </w:rPr>
        <w:t xml:space="preserve">. </w:t>
      </w:r>
      <w:bookmarkStart w:id="2467" w:name="Bookmark_I6942P8N2HM6V50030000400_2"/>
      <w:bookmarkEnd w:id="2467"/>
      <w:bookmarkStart w:id="2468" w:name="Bookmark_I6942P8N2HM6V50010000400_2"/>
      <w:bookmarkEnd w:id="2468"/>
      <w:r>
        <w:rPr>
          <w:rFonts w:ascii="arial" w:eastAsia="arial" w:hAnsi="arial" w:cs="arial"/>
          <w:b w:val="0"/>
          <w:i w:val="0"/>
          <w:strike w:val="0"/>
          <w:noProof w:val="0"/>
          <w:color w:val="000000"/>
          <w:position w:val="0"/>
          <w:sz w:val="20"/>
          <w:u w:val="none"/>
          <w:vertAlign w:val="baseline"/>
        </w:rPr>
        <w:t>The Supreme Court deemed the evidence admissible, notwithstanding the illegal search, because the information supporting the warrant was "wholly unconnected with the entry and was known to the agents well</w:t>
      </w:r>
      <w:r>
        <w:rPr>
          <w:rFonts w:ascii="arial" w:eastAsia="arial" w:hAnsi="arial" w:cs="arial"/>
          <w:b/>
          <w:i w:val="0"/>
          <w:strike w:val="0"/>
          <w:noProof w:val="0"/>
          <w:color w:val="000000"/>
          <w:position w:val="0"/>
          <w:sz w:val="20"/>
          <w:u w:val="none"/>
          <w:vertAlign w:val="baseline"/>
        </w:rPr>
        <w:t> [*167] </w:t>
      </w:r>
      <w:r>
        <w:rPr>
          <w:rFonts w:ascii="arial" w:eastAsia="arial" w:hAnsi="arial" w:cs="arial"/>
          <w:b w:val="0"/>
          <w:i w:val="0"/>
          <w:strike w:val="0"/>
          <w:noProof w:val="0"/>
          <w:color w:val="000000"/>
          <w:position w:val="0"/>
          <w:sz w:val="20"/>
          <w:u w:val="none"/>
          <w:vertAlign w:val="baseline"/>
        </w:rPr>
        <w:t xml:space="preserve"> before the initial entry." </w:t>
      </w:r>
      <w:bookmarkStart w:id="2469" w:name="Bookmark_I6942P8N2SF87G0050000400"/>
      <w:bookmarkEnd w:id="2469"/>
      <w:hyperlink r:id="rId274" w:history="1">
        <w:r>
          <w:rPr>
            <w:rFonts w:ascii="arial" w:eastAsia="arial" w:hAnsi="arial" w:cs="arial"/>
            <w:b w:val="0"/>
            <w:i/>
            <w:strike w:val="0"/>
            <w:noProof w:val="0"/>
            <w:color w:val="0077CC"/>
            <w:position w:val="0"/>
            <w:sz w:val="20"/>
            <w:u w:val="single"/>
            <w:vertAlign w:val="baseline"/>
          </w:rPr>
          <w:t>468 U.S. at 814</w:t>
        </w:r>
      </w:hyperlink>
      <w:r>
        <w:rPr>
          <w:rFonts w:ascii="arial" w:eastAsia="arial" w:hAnsi="arial" w:cs="arial"/>
          <w:b w:val="0"/>
          <w:i w:val="0"/>
          <w:strike w:val="0"/>
          <w:noProof w:val="0"/>
          <w:color w:val="000000"/>
          <w:position w:val="0"/>
          <w:sz w:val="20"/>
          <w:u w:val="none"/>
          <w:vertAlign w:val="baseline"/>
        </w:rPr>
        <w:t xml:space="preserve">. The Supreme Court suggests that "the existence of a valid warrant favors finding that the connection between unlawful conduct and the discovery of evidence is 'sufficiently attenuated to dissipate the taint.'" </w:t>
      </w:r>
      <w:bookmarkStart w:id="2470" w:name="Bookmark_I6942P8N2HM6V50020000400"/>
      <w:bookmarkEnd w:id="2470"/>
      <w:hyperlink r:id="rId270" w:history="1">
        <w:r>
          <w:rPr>
            <w:rFonts w:ascii="arial" w:eastAsia="arial" w:hAnsi="arial" w:cs="arial"/>
            <w:b w:val="0"/>
            <w:i/>
            <w:strike w:val="0"/>
            <w:noProof w:val="0"/>
            <w:color w:val="0077CC"/>
            <w:position w:val="0"/>
            <w:sz w:val="20"/>
            <w:u w:val="single"/>
            <w:vertAlign w:val="baseline"/>
          </w:rPr>
          <w:t>Utah v. Strieff</w:t>
        </w:r>
      </w:hyperlink>
      <w:hyperlink r:id="rId270" w:history="1">
        <w:r>
          <w:rPr>
            <w:rFonts w:ascii="arial" w:eastAsia="arial" w:hAnsi="arial" w:cs="arial"/>
            <w:b w:val="0"/>
            <w:i/>
            <w:strike w:val="0"/>
            <w:noProof w:val="0"/>
            <w:color w:val="0077CC"/>
            <w:position w:val="0"/>
            <w:sz w:val="20"/>
            <w:u w:val="single"/>
            <w:vertAlign w:val="baseline"/>
          </w:rPr>
          <w:t>, 579 U.S. at 240</w:t>
        </w:r>
      </w:hyperlink>
      <w:r>
        <w:rPr>
          <w:rFonts w:ascii="arial" w:eastAsia="arial" w:hAnsi="arial" w:cs="arial"/>
          <w:b w:val="0"/>
          <w:i w:val="0"/>
          <w:strike w:val="0"/>
          <w:noProof w:val="0"/>
          <w:color w:val="000000"/>
          <w:position w:val="0"/>
          <w:sz w:val="20"/>
          <w:u w:val="none"/>
          <w:vertAlign w:val="baseline"/>
        </w:rPr>
        <w:t xml:space="preserve"> (quoting </w:t>
      </w:r>
      <w:bookmarkStart w:id="2471" w:name="Bookmark_I6942P8N2HM6V50040000400"/>
      <w:bookmarkEnd w:id="2471"/>
      <w:hyperlink r:id="rId274" w:history="1">
        <w:r>
          <w:rPr>
            <w:rFonts w:ascii="arial" w:eastAsia="arial" w:hAnsi="arial" w:cs="arial"/>
            <w:b w:val="0"/>
            <w:i/>
            <w:strike w:val="0"/>
            <w:noProof w:val="0"/>
            <w:color w:val="0077CC"/>
            <w:position w:val="0"/>
            <w:sz w:val="20"/>
            <w:u w:val="single"/>
            <w:vertAlign w:val="baseline"/>
          </w:rPr>
          <w:t>Segura v. United States</w:t>
        </w:r>
      </w:hyperlink>
      <w:hyperlink r:id="rId274" w:history="1">
        <w:r>
          <w:rPr>
            <w:rFonts w:ascii="arial" w:eastAsia="arial" w:hAnsi="arial" w:cs="arial"/>
            <w:b w:val="0"/>
            <w:i/>
            <w:strike w:val="0"/>
            <w:noProof w:val="0"/>
            <w:color w:val="0077CC"/>
            <w:position w:val="0"/>
            <w:sz w:val="20"/>
            <w:u w:val="single"/>
            <w:vertAlign w:val="baseline"/>
          </w:rPr>
          <w:t>, 468 U.S. at 815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72" w:name="Bookmark_para_322"/>
      <w:bookmarkEnd w:id="2472"/>
      <w:bookmarkStart w:id="2473" w:name="Bookmark_I6942P8P2HM6V60010000400"/>
      <w:bookmarkEnd w:id="2473"/>
      <w:bookmarkStart w:id="2474" w:name="Bookmark_I6942P8P2HM6V60030000400"/>
      <w:bookmarkEnd w:id="2474"/>
      <w:r>
        <w:rPr>
          <w:rFonts w:ascii="arial" w:eastAsia="arial" w:hAnsi="arial" w:cs="arial"/>
          <w:b w:val="0"/>
          <w:i w:val="0"/>
          <w:strike w:val="0"/>
          <w:noProof w:val="0"/>
          <w:color w:val="000000"/>
          <w:position w:val="0"/>
          <w:sz w:val="20"/>
          <w:u w:val="none"/>
          <w:vertAlign w:val="baseline"/>
        </w:rPr>
        <w:t xml:space="preserve">Third, and "particularly" significant under the Supreme Court's analysis, the Supreme Court examines "the purpose and flagrancy of the official misconduct." </w:t>
      </w:r>
      <w:bookmarkStart w:id="2475" w:name="Bookmark_I6942P8N2N1RNC0050000400"/>
      <w:bookmarkEnd w:id="2475"/>
      <w:hyperlink r:id="rId272" w:history="1">
        <w:r>
          <w:rPr>
            <w:rFonts w:ascii="arial" w:eastAsia="arial" w:hAnsi="arial" w:cs="arial"/>
            <w:b w:val="0"/>
            <w:i/>
            <w:strike w:val="0"/>
            <w:noProof w:val="0"/>
            <w:color w:val="0077CC"/>
            <w:position w:val="0"/>
            <w:sz w:val="20"/>
            <w:u w:val="single"/>
            <w:vertAlign w:val="baseline"/>
          </w:rPr>
          <w:t>Brown v. Illinois</w:t>
        </w:r>
      </w:hyperlink>
      <w:hyperlink r:id="rId272" w:history="1">
        <w:r>
          <w:rPr>
            <w:rFonts w:ascii="arial" w:eastAsia="arial" w:hAnsi="arial" w:cs="arial"/>
            <w:b w:val="0"/>
            <w:i/>
            <w:strike w:val="0"/>
            <w:noProof w:val="0"/>
            <w:color w:val="0077CC"/>
            <w:position w:val="0"/>
            <w:sz w:val="20"/>
            <w:u w:val="single"/>
            <w:vertAlign w:val="baseline"/>
          </w:rPr>
          <w:t>, 422 U.S. at 604</w:t>
        </w:r>
      </w:hyperlink>
      <w:r>
        <w:rPr>
          <w:rFonts w:ascii="arial" w:eastAsia="arial" w:hAnsi="arial" w:cs="arial"/>
          <w:b w:val="0"/>
          <w:i w:val="0"/>
          <w:strike w:val="0"/>
          <w:noProof w:val="0"/>
          <w:color w:val="000000"/>
          <w:position w:val="0"/>
          <w:sz w:val="20"/>
          <w:u w:val="none"/>
          <w:vertAlign w:val="baseline"/>
        </w:rPr>
        <w:t xml:space="preserve">. </w:t>
      </w:r>
      <w:bookmarkStart w:id="2476" w:name="Bookmark_I6942P8P2HM6V60050000400"/>
      <w:bookmarkEnd w:id="2476"/>
      <w:r>
        <w:rPr>
          <w:rFonts w:ascii="arial" w:eastAsia="arial" w:hAnsi="arial" w:cs="arial"/>
          <w:b w:val="0"/>
          <w:i w:val="0"/>
          <w:strike w:val="0"/>
          <w:noProof w:val="0"/>
          <w:color w:val="000000"/>
          <w:position w:val="0"/>
          <w:sz w:val="20"/>
          <w:u w:val="single"/>
          <w:vertAlign w:val="baseline"/>
        </w:rPr>
        <w:t xml:space="preserve">See </w:t>
      </w:r>
      <w:bookmarkStart w:id="2477" w:name="Bookmark_I6942P8P2HM6V60020000400"/>
      <w:bookmarkEnd w:id="2477"/>
      <w:hyperlink r:id="rId270" w:history="1">
        <w:r>
          <w:rPr>
            <w:rFonts w:ascii="arial" w:eastAsia="arial" w:hAnsi="arial" w:cs="arial"/>
            <w:b w:val="0"/>
            <w:i/>
            <w:strike w:val="0"/>
            <w:noProof w:val="0"/>
            <w:color w:val="0077CC"/>
            <w:position w:val="0"/>
            <w:sz w:val="20"/>
            <w:u w:val="single"/>
            <w:vertAlign w:val="baseline"/>
          </w:rPr>
          <w:t>Utah v. Strieff</w:t>
        </w:r>
      </w:hyperlink>
      <w:hyperlink r:id="rId270" w:history="1">
        <w:r>
          <w:rPr>
            <w:rFonts w:ascii="arial" w:eastAsia="arial" w:hAnsi="arial" w:cs="arial"/>
            <w:b w:val="0"/>
            <w:i/>
            <w:strike w:val="0"/>
            <w:noProof w:val="0"/>
            <w:color w:val="0077CC"/>
            <w:position w:val="0"/>
            <w:sz w:val="20"/>
            <w:u w:val="single"/>
            <w:vertAlign w:val="baseline"/>
          </w:rPr>
          <w:t>, 579 U.S. at 241</w:t>
        </w:r>
      </w:hyperlink>
      <w:r>
        <w:rPr>
          <w:rFonts w:ascii="arial" w:eastAsia="arial" w:hAnsi="arial" w:cs="arial"/>
          <w:b w:val="0"/>
          <w:i w:val="0"/>
          <w:strike w:val="0"/>
          <w:noProof w:val="0"/>
          <w:color w:val="000000"/>
          <w:position w:val="0"/>
          <w:sz w:val="20"/>
          <w:u w:val="none"/>
          <w:vertAlign w:val="baseline"/>
        </w:rPr>
        <w:t xml:space="preserve"> (observing that the third factor is particularly significant). </w:t>
      </w:r>
      <w:bookmarkStart w:id="2478" w:name="Bookmark_I6942P8P2SF87M0020000400"/>
      <w:bookmarkEnd w:id="2478"/>
      <w:r>
        <w:rPr>
          <w:rFonts w:ascii="arial" w:eastAsia="arial" w:hAnsi="arial" w:cs="arial"/>
          <w:b w:val="0"/>
          <w:i w:val="0"/>
          <w:strike w:val="0"/>
          <w:noProof w:val="0"/>
          <w:color w:val="000000"/>
          <w:position w:val="0"/>
          <w:sz w:val="20"/>
          <w:u w:val="none"/>
          <w:vertAlign w:val="baseline"/>
        </w:rPr>
        <w:t xml:space="preserve">The exclusionary rule exists to deter police misconduct. </w:t>
      </w:r>
      <w:bookmarkStart w:id="2479" w:name="Bookmark_I6942P8P2SF87M0020000400_2"/>
      <w:bookmarkEnd w:id="2479"/>
      <w:bookmarkStart w:id="2480" w:name="Bookmark_I6942P8P2HM6V60050000400_2"/>
      <w:bookmarkEnd w:id="2480"/>
      <w:bookmarkStart w:id="2481" w:name="Bookmark_I6942P8P2SF87M0040000400"/>
      <w:bookmarkEnd w:id="2481"/>
      <w:r>
        <w:rPr>
          <w:rFonts w:ascii="arial" w:eastAsia="arial" w:hAnsi="arial" w:cs="arial"/>
          <w:b w:val="0"/>
          <w:i w:val="0"/>
          <w:strike w:val="0"/>
          <w:noProof w:val="0"/>
          <w:color w:val="000000"/>
          <w:position w:val="0"/>
          <w:sz w:val="20"/>
          <w:u w:val="single"/>
          <w:vertAlign w:val="baseline"/>
        </w:rPr>
        <w:t xml:space="preserve">See </w:t>
      </w:r>
      <w:bookmarkStart w:id="2482" w:name="Bookmark_I6942P8P2HM6V60040000400"/>
      <w:bookmarkEnd w:id="2482"/>
      <w:hyperlink r:id="rId275" w:history="1">
        <w:r>
          <w:rPr>
            <w:rFonts w:ascii="arial" w:eastAsia="arial" w:hAnsi="arial" w:cs="arial"/>
            <w:b w:val="0"/>
            <w:i/>
            <w:strike w:val="0"/>
            <w:noProof w:val="0"/>
            <w:color w:val="0077CC"/>
            <w:position w:val="0"/>
            <w:sz w:val="20"/>
            <w:u w:val="single"/>
            <w:vertAlign w:val="baseline"/>
          </w:rPr>
          <w:t>Davis v. United States</w:t>
        </w:r>
      </w:hyperlink>
      <w:hyperlink r:id="rId275" w:history="1">
        <w:r>
          <w:rPr>
            <w:rFonts w:ascii="arial" w:eastAsia="arial" w:hAnsi="arial" w:cs="arial"/>
            <w:b w:val="0"/>
            <w:i/>
            <w:strike w:val="0"/>
            <w:noProof w:val="0"/>
            <w:color w:val="0077CC"/>
            <w:position w:val="0"/>
            <w:sz w:val="20"/>
            <w:u w:val="single"/>
            <w:vertAlign w:val="baseline"/>
          </w:rPr>
          <w:t>, 564 U.S. 229, 236-37, 131 S. Ct. 2419, 180 L. Ed. 2d 285 (2011)</w:t>
        </w:r>
      </w:hyperlink>
      <w:r>
        <w:rPr>
          <w:rFonts w:ascii="arial" w:eastAsia="arial" w:hAnsi="arial" w:cs="arial"/>
          <w:b w:val="0"/>
          <w:i w:val="0"/>
          <w:strike w:val="0"/>
          <w:noProof w:val="0"/>
          <w:color w:val="000000"/>
          <w:position w:val="0"/>
          <w:sz w:val="20"/>
          <w:u w:val="none"/>
          <w:vertAlign w:val="baseline"/>
        </w:rPr>
        <w:t xml:space="preserve">. </w:t>
      </w:r>
      <w:bookmarkStart w:id="2483" w:name="Bookmark_I6942P8P2SF87M0040000400_2"/>
      <w:bookmarkEnd w:id="2483"/>
      <w:bookmarkStart w:id="2484" w:name="Bookmark_I6942P8P2N1RNH0030000400"/>
      <w:bookmarkEnd w:id="2484"/>
      <w:r>
        <w:rPr>
          <w:rFonts w:ascii="arial" w:eastAsia="arial" w:hAnsi="arial" w:cs="arial"/>
          <w:b w:val="0"/>
          <w:i w:val="0"/>
          <w:strike w:val="0"/>
          <w:noProof w:val="0"/>
          <w:color w:val="000000"/>
          <w:position w:val="0"/>
          <w:sz w:val="20"/>
          <w:u w:val="none"/>
          <w:vertAlign w:val="baseline"/>
        </w:rPr>
        <w:t xml:space="preserve">The third factor reflects this rationale by favoring exclusion "only when the police misconduct is most in need of deterrence -- that is, when it is purposeful or flagrant." </w:t>
      </w:r>
      <w:bookmarkStart w:id="2485" w:name="Bookmark_I6942P8P2SF87M0010000400"/>
      <w:bookmarkEnd w:id="2485"/>
      <w:hyperlink r:id="rId270" w:history="1">
        <w:r>
          <w:rPr>
            <w:rFonts w:ascii="arial" w:eastAsia="arial" w:hAnsi="arial" w:cs="arial"/>
            <w:b w:val="0"/>
            <w:i/>
            <w:strike w:val="0"/>
            <w:noProof w:val="0"/>
            <w:color w:val="0077CC"/>
            <w:position w:val="0"/>
            <w:sz w:val="20"/>
            <w:u w:val="single"/>
            <w:vertAlign w:val="baseline"/>
          </w:rPr>
          <w:t>Utah v. Strieff</w:t>
        </w:r>
      </w:hyperlink>
      <w:hyperlink r:id="rId270" w:history="1">
        <w:r>
          <w:rPr>
            <w:rFonts w:ascii="arial" w:eastAsia="arial" w:hAnsi="arial" w:cs="arial"/>
            <w:b w:val="0"/>
            <w:i/>
            <w:strike w:val="0"/>
            <w:noProof w:val="0"/>
            <w:color w:val="0077CC"/>
            <w:position w:val="0"/>
            <w:sz w:val="20"/>
            <w:u w:val="single"/>
            <w:vertAlign w:val="baseline"/>
          </w:rPr>
          <w:t>, 579 U.S. at 241</w:t>
        </w:r>
      </w:hyperlink>
      <w:r>
        <w:rPr>
          <w:rFonts w:ascii="arial" w:eastAsia="arial" w:hAnsi="arial" w:cs="arial"/>
          <w:b w:val="0"/>
          <w:i w:val="0"/>
          <w:strike w:val="0"/>
          <w:noProof w:val="0"/>
          <w:color w:val="000000"/>
          <w:position w:val="0"/>
          <w:sz w:val="20"/>
          <w:u w:val="none"/>
          <w:vertAlign w:val="baseline"/>
        </w:rPr>
        <w:t xml:space="preserve">. </w:t>
      </w:r>
      <w:bookmarkStart w:id="2486" w:name="Bookmark_I6942P8P2N1RNH0030000400_2"/>
      <w:bookmarkEnd w:id="2486"/>
      <w:bookmarkStart w:id="2487" w:name="Bookmark_I6942P8P2SF87M0040000400_3"/>
      <w:bookmarkEnd w:id="2487"/>
      <w:bookmarkStart w:id="2488" w:name="Bookmark_I6942P8P2N1RNH0050000400"/>
      <w:bookmarkEnd w:id="2488"/>
      <w:r>
        <w:rPr>
          <w:rFonts w:ascii="arial" w:eastAsia="arial" w:hAnsi="arial" w:cs="arial"/>
          <w:b w:val="0"/>
          <w:i w:val="0"/>
          <w:strike w:val="0"/>
          <w:noProof w:val="0"/>
          <w:color w:val="000000"/>
          <w:position w:val="0"/>
          <w:sz w:val="20"/>
          <w:u w:val="none"/>
          <w:vertAlign w:val="baseline"/>
        </w:rPr>
        <w:t xml:space="preserve">The Tenth Circuit finds purposeful and flagrant misconduct "where: '(1) the impropriety of the official's misconduct was obvious or the official knew, at the time, that his conduct was likely unconstitutional but engaged in it nevertheless and (2) the misconduct was investigatory in design and purpose and executed "in the hope that something might turn up."'" </w:t>
      </w:r>
      <w:bookmarkStart w:id="2489" w:name="Bookmark_I6942P8P2SF87M0030000400"/>
      <w:bookmarkEnd w:id="2489"/>
      <w:hyperlink r:id="rId223" w:history="1">
        <w:r>
          <w:rPr>
            <w:rFonts w:ascii="arial" w:eastAsia="arial" w:hAnsi="arial" w:cs="arial"/>
            <w:b w:val="0"/>
            <w:i/>
            <w:strike w:val="0"/>
            <w:noProof w:val="0"/>
            <w:color w:val="0077CC"/>
            <w:position w:val="0"/>
            <w:sz w:val="20"/>
            <w:u w:val="single"/>
            <w:vertAlign w:val="baseline"/>
          </w:rPr>
          <w:t>United States v. Fox</w:t>
        </w:r>
      </w:hyperlink>
      <w:hyperlink r:id="rId223" w:history="1">
        <w:r>
          <w:rPr>
            <w:rFonts w:ascii="arial" w:eastAsia="arial" w:hAnsi="arial" w:cs="arial"/>
            <w:b w:val="0"/>
            <w:i/>
            <w:strike w:val="0"/>
            <w:noProof w:val="0"/>
            <w:color w:val="0077CC"/>
            <w:position w:val="0"/>
            <w:sz w:val="20"/>
            <w:u w:val="single"/>
            <w:vertAlign w:val="baseline"/>
          </w:rPr>
          <w:t>, 600 F.3d at 1261</w:t>
        </w:r>
      </w:hyperlink>
      <w:r>
        <w:rPr>
          <w:rFonts w:ascii="arial" w:eastAsia="arial" w:hAnsi="arial" w:cs="arial"/>
          <w:b w:val="0"/>
          <w:i w:val="0"/>
          <w:strike w:val="0"/>
          <w:noProof w:val="0"/>
          <w:color w:val="000000"/>
          <w:position w:val="0"/>
          <w:sz w:val="20"/>
          <w:u w:val="none"/>
          <w:vertAlign w:val="baseline"/>
        </w:rPr>
        <w:t xml:space="preserve"> (quoting </w:t>
      </w:r>
      <w:bookmarkStart w:id="2490" w:name="Bookmark_I6942P8P2SF87M0050000400"/>
      <w:bookmarkEnd w:id="2490"/>
      <w:hyperlink r:id="rId276" w:history="1">
        <w:r>
          <w:rPr>
            <w:rFonts w:ascii="arial" w:eastAsia="arial" w:hAnsi="arial" w:cs="arial"/>
            <w:b w:val="0"/>
            <w:i/>
            <w:strike w:val="0"/>
            <w:noProof w:val="0"/>
            <w:color w:val="0077CC"/>
            <w:position w:val="0"/>
            <w:sz w:val="20"/>
            <w:u w:val="single"/>
            <w:vertAlign w:val="baseline"/>
          </w:rPr>
          <w:t>United States v. Simpson</w:t>
        </w:r>
      </w:hyperlink>
      <w:hyperlink r:id="rId276" w:history="1">
        <w:r>
          <w:rPr>
            <w:rFonts w:ascii="arial" w:eastAsia="arial" w:hAnsi="arial" w:cs="arial"/>
            <w:b w:val="0"/>
            <w:i/>
            <w:strike w:val="0"/>
            <w:noProof w:val="0"/>
            <w:color w:val="0077CC"/>
            <w:position w:val="0"/>
            <w:sz w:val="20"/>
            <w:u w:val="single"/>
            <w:vertAlign w:val="baseline"/>
          </w:rPr>
          <w:t>, 439 F.3d 490, 496 (8th Cir.2006)</w:t>
        </w:r>
      </w:hyperlink>
      <w:r>
        <w:rPr>
          <w:rFonts w:ascii="arial" w:eastAsia="arial" w:hAnsi="arial" w:cs="arial"/>
          <w:b w:val="0"/>
          <w:i w:val="0"/>
          <w:strike w:val="0"/>
          <w:noProof w:val="0"/>
          <w:color w:val="000000"/>
          <w:position w:val="0"/>
          <w:sz w:val="20"/>
          <w:u w:val="none"/>
          <w:vertAlign w:val="baseline"/>
        </w:rPr>
        <w:t xml:space="preserve">). </w:t>
      </w:r>
      <w:bookmarkStart w:id="2491" w:name="Bookmark_I6942P8P2N1RNH0050000400_2"/>
      <w:bookmarkEnd w:id="2491"/>
      <w:r>
        <w:rPr>
          <w:rFonts w:ascii="arial" w:eastAsia="arial" w:hAnsi="arial" w:cs="arial"/>
          <w:b w:val="0"/>
          <w:i w:val="0"/>
          <w:strike w:val="0"/>
          <w:noProof w:val="0"/>
          <w:color w:val="000000"/>
          <w:position w:val="0"/>
          <w:sz w:val="20"/>
          <w:u w:val="none"/>
          <w:vertAlign w:val="baseline"/>
        </w:rPr>
        <w:t xml:space="preserve">Mere negligence in violating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"hardly rise[s] to a purposeful or flagrant violation." </w:t>
      </w:r>
      <w:bookmarkStart w:id="2492" w:name="Bookmark_I6942P8P2N1RNH0020000400"/>
      <w:bookmarkEnd w:id="2492"/>
      <w:hyperlink r:id="rId270" w:history="1">
        <w:r>
          <w:rPr>
            <w:rFonts w:ascii="arial" w:eastAsia="arial" w:hAnsi="arial" w:cs="arial"/>
            <w:b w:val="0"/>
            <w:i/>
            <w:strike w:val="0"/>
            <w:noProof w:val="0"/>
            <w:color w:val="0077CC"/>
            <w:position w:val="0"/>
            <w:sz w:val="20"/>
            <w:u w:val="single"/>
            <w:vertAlign w:val="baseline"/>
          </w:rPr>
          <w:t>Utah v. Strieff</w:t>
        </w:r>
      </w:hyperlink>
      <w:hyperlink r:id="rId270" w:history="1">
        <w:r>
          <w:rPr>
            <w:rFonts w:ascii="arial" w:eastAsia="arial" w:hAnsi="arial" w:cs="arial"/>
            <w:b w:val="0"/>
            <w:i/>
            <w:strike w:val="0"/>
            <w:noProof w:val="0"/>
            <w:color w:val="0077CC"/>
            <w:position w:val="0"/>
            <w:sz w:val="20"/>
            <w:u w:val="single"/>
            <w:vertAlign w:val="baseline"/>
          </w:rPr>
          <w:t>, 579 U.S. at 241</w:t>
        </w:r>
      </w:hyperlink>
      <w:r>
        <w:rPr>
          <w:rFonts w:ascii="arial" w:eastAsia="arial" w:hAnsi="arial" w:cs="arial"/>
          <w:b w:val="0"/>
          <w:i w:val="0"/>
          <w:strike w:val="0"/>
          <w:noProof w:val="0"/>
          <w:color w:val="000000"/>
          <w:position w:val="0"/>
          <w:sz w:val="20"/>
          <w:u w:val="none"/>
          <w:vertAlign w:val="baseline"/>
        </w:rPr>
        <w:t xml:space="preserve">. </w:t>
      </w:r>
      <w:bookmarkStart w:id="2493" w:name="Bookmark_I6942P8P2N1RNH0050000400_3"/>
      <w:bookmarkEnd w:id="2493"/>
      <w:r>
        <w:rPr>
          <w:rFonts w:ascii="arial" w:eastAsia="arial" w:hAnsi="arial" w:cs="arial"/>
          <w:b w:val="0"/>
          <w:i w:val="0"/>
          <w:strike w:val="0"/>
          <w:noProof w:val="0"/>
          <w:color w:val="000000"/>
          <w:position w:val="0"/>
          <w:sz w:val="20"/>
          <w:u w:val="single"/>
          <w:vertAlign w:val="baseline"/>
        </w:rPr>
        <w:t xml:space="preserve">See </w:t>
      </w:r>
      <w:bookmarkStart w:id="2494" w:name="Bookmark_I6942P8P2N1RNH0040000400"/>
      <w:bookmarkEnd w:id="2494"/>
      <w:hyperlink r:id="rId277" w:history="1">
        <w:r>
          <w:rPr>
            <w:rFonts w:ascii="arial" w:eastAsia="arial" w:hAnsi="arial" w:cs="arial"/>
            <w:b w:val="0"/>
            <w:i/>
            <w:strike w:val="0"/>
            <w:noProof w:val="0"/>
            <w:color w:val="0077CC"/>
            <w:position w:val="0"/>
            <w:sz w:val="20"/>
            <w:u w:val="single"/>
            <w:vertAlign w:val="baseline"/>
          </w:rPr>
          <w:t>United States v. Ramos</w:t>
        </w:r>
      </w:hyperlink>
      <w:hyperlink r:id="rId277" w:history="1">
        <w:r>
          <w:rPr>
            <w:rFonts w:ascii="arial" w:eastAsia="arial" w:hAnsi="arial" w:cs="arial"/>
            <w:b w:val="0"/>
            <w:i/>
            <w:strike w:val="0"/>
            <w:noProof w:val="0"/>
            <w:color w:val="0077CC"/>
            <w:position w:val="0"/>
            <w:sz w:val="20"/>
            <w:u w:val="single"/>
            <w:vertAlign w:val="baseline"/>
          </w:rPr>
          <w:t>, 194 F. Supp. 3d 1134, 1185-87 (D.N.M. 2016)</w:t>
        </w:r>
      </w:hyperlink>
      <w:r>
        <w:rPr>
          <w:rFonts w:ascii="arial" w:eastAsia="arial" w:hAnsi="arial" w:cs="arial"/>
          <w:b w:val="0"/>
          <w:i w:val="0"/>
          <w:strike w:val="0"/>
          <w:noProof w:val="0"/>
          <w:color w:val="000000"/>
          <w:position w:val="0"/>
          <w:sz w:val="20"/>
          <w:u w:val="none"/>
          <w:vertAlign w:val="baseline"/>
        </w:rPr>
        <w:t>(Browning, J.)(concluding</w:t>
      </w:r>
      <w:r>
        <w:rPr>
          <w:rFonts w:ascii="arial" w:eastAsia="arial" w:hAnsi="arial" w:cs="arial"/>
          <w:b/>
          <w:i w:val="0"/>
          <w:strike w:val="0"/>
          <w:noProof w:val="0"/>
          <w:color w:val="000000"/>
          <w:position w:val="0"/>
          <w:sz w:val="20"/>
          <w:u w:val="none"/>
          <w:vertAlign w:val="baseline"/>
        </w:rPr>
        <w:t> [*168] </w:t>
      </w:r>
      <w:r>
        <w:rPr>
          <w:rFonts w:ascii="arial" w:eastAsia="arial" w:hAnsi="arial" w:cs="arial"/>
          <w:b w:val="0"/>
          <w:i w:val="0"/>
          <w:strike w:val="0"/>
          <w:noProof w:val="0"/>
          <w:color w:val="000000"/>
          <w:position w:val="0"/>
          <w:sz w:val="20"/>
          <w:u w:val="none"/>
          <w:vertAlign w:val="baseline"/>
        </w:rPr>
        <w:t xml:space="preserve"> that an officer's behavior was not flagrant and purposeful where the officer "was at most negligent in extending" a traffic stop and "did not engage in a fishing expedition" to find evidence of an unrelated crime),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2495" w:name="Bookmark_I6942P8P2N1RNK0010000400"/>
      <w:bookmarkEnd w:id="2495"/>
      <w:hyperlink r:id="rId278" w:history="1">
        <w:r>
          <w:rPr>
            <w:rFonts w:ascii="arial" w:eastAsia="arial" w:hAnsi="arial" w:cs="arial"/>
            <w:b w:val="0"/>
            <w:i/>
            <w:strike w:val="0"/>
            <w:noProof w:val="0"/>
            <w:color w:val="0077CC"/>
            <w:position w:val="0"/>
            <w:sz w:val="20"/>
            <w:u w:val="single"/>
            <w:vertAlign w:val="baseline"/>
          </w:rPr>
          <w:t>723 F. App'x. 632 (10th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single"/>
          <w:vertAlign w:val="baseline"/>
        </w:rPr>
        <w:t>Good-Faith Exception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96" w:name="Bookmark_para_323"/>
      <w:bookmarkEnd w:id="2496"/>
      <w:bookmarkStart w:id="2497" w:name="Bookmark_I6942P8P2N1RNK0040000400"/>
      <w:bookmarkEnd w:id="2497"/>
      <w:bookmarkStart w:id="2498" w:name="Bookmark_I6942P8P2N1RNM0010000400"/>
      <w:bookmarkEnd w:id="2498"/>
      <w:r>
        <w:rPr>
          <w:rFonts w:ascii="arial" w:eastAsia="arial" w:hAnsi="arial" w:cs="arial"/>
          <w:b w:val="0"/>
          <w:i w:val="0"/>
          <w:strike w:val="0"/>
          <w:noProof w:val="0"/>
          <w:color w:val="000000"/>
          <w:position w:val="0"/>
          <w:sz w:val="20"/>
          <w:u w:val="none"/>
          <w:vertAlign w:val="baseline"/>
        </w:rPr>
        <w:t xml:space="preserve">Recognizing that the exclusionary rule's "sole purpose . . . is to deter future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violations," the Supreme Court has held that evidence will not be excluded where the officer who obtained the evidence -- through an unlawful search or seizure -- acted in good faith. </w:t>
      </w:r>
      <w:bookmarkStart w:id="2499" w:name="Bookmark_I6942P8P2N1RNM0050000400"/>
      <w:bookmarkEnd w:id="2499"/>
      <w:bookmarkStart w:id="2500" w:name="Bookmark_I6942P8P2N1RNK0030000400"/>
      <w:bookmarkEnd w:id="2500"/>
      <w:hyperlink r:id="rId275" w:history="1">
        <w:r>
          <w:rPr>
            <w:rFonts w:ascii="arial" w:eastAsia="arial" w:hAnsi="arial" w:cs="arial"/>
            <w:b w:val="0"/>
            <w:i/>
            <w:strike w:val="0"/>
            <w:noProof w:val="0"/>
            <w:color w:val="0077CC"/>
            <w:position w:val="0"/>
            <w:sz w:val="20"/>
            <w:u w:val="single"/>
            <w:vertAlign w:val="baseline"/>
          </w:rPr>
          <w:t>United States v. Davis</w:t>
        </w:r>
      </w:hyperlink>
      <w:hyperlink r:id="rId275" w:history="1">
        <w:r>
          <w:rPr>
            <w:rFonts w:ascii="arial" w:eastAsia="arial" w:hAnsi="arial" w:cs="arial"/>
            <w:b w:val="0"/>
            <w:i/>
            <w:strike w:val="0"/>
            <w:noProof w:val="0"/>
            <w:color w:val="0077CC"/>
            <w:position w:val="0"/>
            <w:sz w:val="20"/>
            <w:u w:val="single"/>
            <w:vertAlign w:val="baseline"/>
          </w:rPr>
          <w:t>, 564 U.S. at 236-37</w:t>
        </w:r>
      </w:hyperlink>
      <w:r>
        <w:rPr>
          <w:rFonts w:ascii="arial" w:eastAsia="arial" w:hAnsi="arial" w:cs="arial"/>
          <w:b w:val="0"/>
          <w:i w:val="0"/>
          <w:strike w:val="0"/>
          <w:noProof w:val="0"/>
          <w:color w:val="000000"/>
          <w:position w:val="0"/>
          <w:sz w:val="20"/>
          <w:u w:val="none"/>
          <w:vertAlign w:val="baseline"/>
        </w:rPr>
        <w:t xml:space="preserve">. To determine whether the good-faith exception applies, courts must balance the deterrent effect of excluding the evidence against "the 'substantial social costs' generated by the rule." </w:t>
      </w:r>
      <w:bookmarkStart w:id="2501" w:name="Bookmark_I6942P8P2N1RNK0050000400"/>
      <w:bookmarkEnd w:id="2501"/>
      <w:hyperlink r:id="rId275" w:history="1">
        <w:r>
          <w:rPr>
            <w:rFonts w:ascii="arial" w:eastAsia="arial" w:hAnsi="arial" w:cs="arial"/>
            <w:b w:val="0"/>
            <w:i/>
            <w:strike w:val="0"/>
            <w:noProof w:val="0"/>
            <w:color w:val="0077CC"/>
            <w:position w:val="0"/>
            <w:sz w:val="20"/>
            <w:u w:val="single"/>
            <w:vertAlign w:val="baseline"/>
          </w:rPr>
          <w:t>United States v. Davis</w:t>
        </w:r>
      </w:hyperlink>
      <w:hyperlink r:id="rId275" w:history="1">
        <w:r>
          <w:rPr>
            <w:rFonts w:ascii="arial" w:eastAsia="arial" w:hAnsi="arial" w:cs="arial"/>
            <w:b w:val="0"/>
            <w:i/>
            <w:strike w:val="0"/>
            <w:noProof w:val="0"/>
            <w:color w:val="0077CC"/>
            <w:position w:val="0"/>
            <w:sz w:val="20"/>
            <w:u w:val="single"/>
            <w:vertAlign w:val="baseline"/>
          </w:rPr>
          <w:t>, 564 U.S. at 237</w:t>
        </w:r>
      </w:hyperlink>
      <w:r>
        <w:rPr>
          <w:rFonts w:ascii="arial" w:eastAsia="arial" w:hAnsi="arial" w:cs="arial"/>
          <w:b w:val="0"/>
          <w:i w:val="0"/>
          <w:strike w:val="0"/>
          <w:noProof w:val="0"/>
          <w:color w:val="000000"/>
          <w:position w:val="0"/>
          <w:sz w:val="20"/>
          <w:u w:val="none"/>
          <w:vertAlign w:val="baseline"/>
        </w:rPr>
        <w:t xml:space="preserve"> (quoting </w:t>
      </w:r>
      <w:bookmarkStart w:id="2502" w:name="Bookmark_I6942P8P2N1RNM0020000400"/>
      <w:bookmarkEnd w:id="2502"/>
      <w:hyperlink r:id="rId279" w:history="1">
        <w:r>
          <w:rPr>
            <w:rFonts w:ascii="arial" w:eastAsia="arial" w:hAnsi="arial" w:cs="arial"/>
            <w:b w:val="0"/>
            <w:i/>
            <w:strike w:val="0"/>
            <w:noProof w:val="0"/>
            <w:color w:val="0077CC"/>
            <w:position w:val="0"/>
            <w:sz w:val="20"/>
            <w:u w:val="single"/>
            <w:vertAlign w:val="baseline"/>
          </w:rPr>
          <w:t>United States v. Leon</w:t>
        </w:r>
      </w:hyperlink>
      <w:hyperlink r:id="rId279" w:history="1">
        <w:r>
          <w:rPr>
            <w:rFonts w:ascii="arial" w:eastAsia="arial" w:hAnsi="arial" w:cs="arial"/>
            <w:b w:val="0"/>
            <w:i/>
            <w:strike w:val="0"/>
            <w:noProof w:val="0"/>
            <w:color w:val="0077CC"/>
            <w:position w:val="0"/>
            <w:sz w:val="20"/>
            <w:u w:val="single"/>
            <w:vertAlign w:val="baseline"/>
          </w:rPr>
          <w:t>, 468 U.S. 897, 907, 104 S. Ct. 3405, 82 L. Ed. 2d 677 (1984)</w:t>
        </w:r>
      </w:hyperlink>
      <w:r>
        <w:rPr>
          <w:rFonts w:ascii="arial" w:eastAsia="arial" w:hAnsi="arial" w:cs="arial"/>
          <w:b w:val="0"/>
          <w:i w:val="0"/>
          <w:strike w:val="0"/>
          <w:noProof w:val="0"/>
          <w:color w:val="000000"/>
          <w:position w:val="0"/>
          <w:sz w:val="20"/>
          <w:u w:val="none"/>
          <w:vertAlign w:val="baseline"/>
        </w:rPr>
        <w:t xml:space="preserve">). </w:t>
      </w:r>
      <w:bookmarkStart w:id="2503" w:name="Bookmark_I6942P8P2N1RNM0050000400_2"/>
      <w:bookmarkEnd w:id="2503"/>
      <w:bookmarkStart w:id="2504" w:name="Bookmark_I6942P8R2N1RNR0010000400"/>
      <w:bookmarkEnd w:id="2504"/>
      <w:r>
        <w:rPr>
          <w:rFonts w:ascii="arial" w:eastAsia="arial" w:hAnsi="arial" w:cs="arial"/>
          <w:b w:val="0"/>
          <w:i w:val="0"/>
          <w:strike w:val="0"/>
          <w:noProof w:val="0"/>
          <w:color w:val="000000"/>
          <w:position w:val="0"/>
          <w:sz w:val="20"/>
          <w:u w:val="none"/>
          <w:vertAlign w:val="baseline"/>
        </w:rPr>
        <w:t xml:space="preserve">The Supreme Court has explained that "[t]he basic insight of the </w:t>
      </w:r>
      <w:bookmarkStart w:id="2505" w:name="Bookmark_I6942P8R2N1RNR0010000400_2"/>
      <w:bookmarkEnd w:id="2505"/>
      <w:bookmarkStart w:id="2506" w:name="Bookmark_I6942P8P2N1RNM0050000400_3"/>
      <w:bookmarkEnd w:id="2506"/>
      <w:bookmarkStart w:id="2507" w:name="Bookmark_I6942P8P2N1RNM0040000400"/>
      <w:bookmarkEnd w:id="2507"/>
      <w:hyperlink r:id="rId279" w:history="1">
        <w:r>
          <w:rPr>
            <w:rFonts w:ascii="arial" w:eastAsia="arial" w:hAnsi="arial" w:cs="arial"/>
            <w:b w:val="0"/>
            <w:i/>
            <w:strike w:val="0"/>
            <w:noProof w:val="0"/>
            <w:color w:val="0077CC"/>
            <w:position w:val="0"/>
            <w:sz w:val="20"/>
            <w:u w:val="single"/>
            <w:vertAlign w:val="baseline"/>
          </w:rPr>
          <w:t>Leon</w:t>
        </w:r>
      </w:hyperlink>
      <w:r>
        <w:rPr>
          <w:rFonts w:ascii="arial" w:eastAsia="arial" w:hAnsi="arial" w:cs="arial"/>
          <w:b w:val="0"/>
          <w:i w:val="0"/>
          <w:strike w:val="0"/>
          <w:noProof w:val="0"/>
          <w:color w:val="000000"/>
          <w:position w:val="0"/>
          <w:sz w:val="20"/>
          <w:u w:val="none"/>
          <w:vertAlign w:val="baseline"/>
        </w:rPr>
        <w:t xml:space="preserve"> line of cases is that the deterrence benefits of exclusion 'var[y] with the culpability of the law enforcement conduct' at issue." </w:t>
      </w:r>
      <w:bookmarkStart w:id="2508" w:name="Bookmark_I6942P8R2SF87T0010000400"/>
      <w:bookmarkEnd w:id="2508"/>
      <w:hyperlink r:id="rId275" w:history="1">
        <w:r>
          <w:rPr>
            <w:rFonts w:ascii="arial" w:eastAsia="arial" w:hAnsi="arial" w:cs="arial"/>
            <w:b w:val="0"/>
            <w:i/>
            <w:strike w:val="0"/>
            <w:noProof w:val="0"/>
            <w:color w:val="0077CC"/>
            <w:position w:val="0"/>
            <w:sz w:val="20"/>
            <w:u w:val="single"/>
            <w:vertAlign w:val="baseline"/>
          </w:rPr>
          <w:t>United States v. Davis</w:t>
        </w:r>
      </w:hyperlink>
      <w:hyperlink r:id="rId275" w:history="1">
        <w:r>
          <w:rPr>
            <w:rFonts w:ascii="arial" w:eastAsia="arial" w:hAnsi="arial" w:cs="arial"/>
            <w:b w:val="0"/>
            <w:i/>
            <w:strike w:val="0"/>
            <w:noProof w:val="0"/>
            <w:color w:val="0077CC"/>
            <w:position w:val="0"/>
            <w:sz w:val="20"/>
            <w:u w:val="single"/>
            <w:vertAlign w:val="baseline"/>
          </w:rPr>
          <w:t>, 564 U.S. at 238</w:t>
        </w:r>
      </w:hyperlink>
      <w:r>
        <w:rPr>
          <w:rFonts w:ascii="arial" w:eastAsia="arial" w:hAnsi="arial" w:cs="arial"/>
          <w:b w:val="0"/>
          <w:i w:val="0"/>
          <w:strike w:val="0"/>
          <w:noProof w:val="0"/>
          <w:color w:val="000000"/>
          <w:position w:val="0"/>
          <w:sz w:val="20"/>
          <w:u w:val="none"/>
          <w:vertAlign w:val="baseline"/>
        </w:rPr>
        <w:t xml:space="preserve"> (quoting </w:t>
      </w:r>
      <w:bookmarkStart w:id="2509" w:name="Bookmark_I6942P8R2SF87T0030000400"/>
      <w:bookmarkEnd w:id="2509"/>
      <w:hyperlink r:id="rId280" w:history="1">
        <w:r>
          <w:rPr>
            <w:rFonts w:ascii="arial" w:eastAsia="arial" w:hAnsi="arial" w:cs="arial"/>
            <w:b w:val="0"/>
            <w:i/>
            <w:strike w:val="0"/>
            <w:noProof w:val="0"/>
            <w:color w:val="0077CC"/>
            <w:position w:val="0"/>
            <w:sz w:val="20"/>
            <w:u w:val="single"/>
            <w:vertAlign w:val="baseline"/>
          </w:rPr>
          <w:t>Herring v. United States</w:t>
        </w:r>
      </w:hyperlink>
      <w:hyperlink r:id="rId280" w:history="1">
        <w:r>
          <w:rPr>
            <w:rFonts w:ascii="arial" w:eastAsia="arial" w:hAnsi="arial" w:cs="arial"/>
            <w:b w:val="0"/>
            <w:i/>
            <w:strike w:val="0"/>
            <w:noProof w:val="0"/>
            <w:color w:val="0077CC"/>
            <w:position w:val="0"/>
            <w:sz w:val="20"/>
            <w:u w:val="single"/>
            <w:vertAlign w:val="baseline"/>
          </w:rPr>
          <w:t>, 555 U.S. 135, 143, 129 S. Ct. 695, 172 L. Ed. 2d 496 (2009)</w:t>
        </w:r>
      </w:hyperlink>
      <w:r>
        <w:rPr>
          <w:rFonts w:ascii="arial" w:eastAsia="arial" w:hAnsi="arial" w:cs="arial"/>
          <w:b w:val="0"/>
          <w:i w:val="0"/>
          <w:strike w:val="0"/>
          <w:noProof w:val="0"/>
          <w:color w:val="000000"/>
          <w:position w:val="0"/>
          <w:sz w:val="20"/>
          <w:u w:val="none"/>
          <w:vertAlign w:val="baseline"/>
        </w:rPr>
        <w:t xml:space="preserve">)(second alteration in </w:t>
      </w:r>
      <w:r>
        <w:rPr>
          <w:rFonts w:ascii="arial" w:eastAsia="arial" w:hAnsi="arial" w:cs="arial"/>
          <w:b w:val="0"/>
          <w:i w:val="0"/>
          <w:strike w:val="0"/>
          <w:noProof w:val="0"/>
          <w:color w:val="000000"/>
          <w:position w:val="0"/>
          <w:sz w:val="20"/>
          <w:u w:val="single"/>
          <w:vertAlign w:val="baseline"/>
        </w:rPr>
        <w:t>United States v. Davis</w:t>
      </w:r>
      <w:r>
        <w:rPr>
          <w:rFonts w:ascii="arial" w:eastAsia="arial" w:hAnsi="arial" w:cs="arial"/>
          <w:b w:val="0"/>
          <w:i w:val="0"/>
          <w:strike w:val="0"/>
          <w:noProof w:val="0"/>
          <w:color w:val="000000"/>
          <w:position w:val="0"/>
          <w:sz w:val="20"/>
          <w:u w:val="none"/>
          <w:vertAlign w:val="baseline"/>
        </w:rPr>
        <w:t xml:space="preserve">, but not </w:t>
      </w:r>
      <w:r>
        <w:rPr>
          <w:rFonts w:ascii="arial" w:eastAsia="arial" w:hAnsi="arial" w:cs="arial"/>
          <w:b w:val="0"/>
          <w:i w:val="0"/>
          <w:strike w:val="0"/>
          <w:noProof w:val="0"/>
          <w:color w:val="000000"/>
          <w:position w:val="0"/>
          <w:sz w:val="20"/>
          <w:u w:val="single"/>
          <w:vertAlign w:val="baseline"/>
        </w:rPr>
        <w:t>Herring v. United States</w:t>
      </w:r>
      <w:r>
        <w:rPr>
          <w:rFonts w:ascii="arial" w:eastAsia="arial" w:hAnsi="arial" w:cs="arial"/>
          <w:b w:val="0"/>
          <w:i w:val="0"/>
          <w:strike w:val="0"/>
          <w:noProof w:val="0"/>
          <w:color w:val="000000"/>
          <w:position w:val="0"/>
          <w:sz w:val="20"/>
          <w:u w:val="none"/>
          <w:vertAlign w:val="baseline"/>
        </w:rPr>
        <w:t xml:space="preserve">). </w:t>
      </w:r>
      <w:bookmarkStart w:id="2510" w:name="Bookmark_I6942P8R2N1RNR0050000400"/>
      <w:bookmarkEnd w:id="2510"/>
      <w:r>
        <w:rPr>
          <w:rFonts w:ascii="arial" w:eastAsia="arial" w:hAnsi="arial" w:cs="arial"/>
          <w:b w:val="0"/>
          <w:i w:val="0"/>
          <w:strike w:val="0"/>
          <w:noProof w:val="0"/>
          <w:color w:val="000000"/>
          <w:position w:val="0"/>
          <w:sz w:val="20"/>
          <w:u w:val="none"/>
          <w:vertAlign w:val="baseline"/>
        </w:rPr>
        <w:t xml:space="preserve">Consequently, "[w]hen the police exhibit 'deliberate,' 'reckless,' or 'grossly negligent' disregard for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the deterrent value of exclusion is strong and tends to outweigh the resulting costs."</w:t>
      </w:r>
      <w:r>
        <w:rPr>
          <w:rFonts w:ascii="arial" w:eastAsia="arial" w:hAnsi="arial" w:cs="arial"/>
          <w:b/>
          <w:i w:val="0"/>
          <w:strike w:val="0"/>
          <w:noProof w:val="0"/>
          <w:color w:val="000000"/>
          <w:position w:val="0"/>
          <w:sz w:val="20"/>
          <w:u w:val="none"/>
          <w:vertAlign w:val="baseline"/>
        </w:rPr>
        <w:t> [*169] </w:t>
      </w:r>
      <w:r>
        <w:rPr>
          <w:rFonts w:ascii="arial" w:eastAsia="arial" w:hAnsi="arial" w:cs="arial"/>
          <w:b w:val="0"/>
          <w:i w:val="0"/>
          <w:strike w:val="0"/>
          <w:noProof w:val="0"/>
          <w:color w:val="000000"/>
          <w:position w:val="0"/>
          <w:sz w:val="20"/>
          <w:u w:val="none"/>
          <w:vertAlign w:val="baseline"/>
        </w:rPr>
        <w:t xml:space="preserve"> </w:t>
      </w:r>
      <w:bookmarkStart w:id="2511" w:name="Bookmark_I6942P8R2SF87T0050000400"/>
      <w:bookmarkEnd w:id="2511"/>
      <w:hyperlink r:id="rId275" w:history="1">
        <w:r>
          <w:rPr>
            <w:rFonts w:ascii="arial" w:eastAsia="arial" w:hAnsi="arial" w:cs="arial"/>
            <w:b w:val="0"/>
            <w:i/>
            <w:strike w:val="0"/>
            <w:noProof w:val="0"/>
            <w:color w:val="0077CC"/>
            <w:position w:val="0"/>
            <w:sz w:val="20"/>
            <w:u w:val="single"/>
            <w:vertAlign w:val="baseline"/>
          </w:rPr>
          <w:t>United States v. Davis</w:t>
        </w:r>
      </w:hyperlink>
      <w:hyperlink r:id="rId275" w:history="1">
        <w:r>
          <w:rPr>
            <w:rFonts w:ascii="arial" w:eastAsia="arial" w:hAnsi="arial" w:cs="arial"/>
            <w:b w:val="0"/>
            <w:i/>
            <w:strike w:val="0"/>
            <w:noProof w:val="0"/>
            <w:color w:val="0077CC"/>
            <w:position w:val="0"/>
            <w:sz w:val="20"/>
            <w:u w:val="single"/>
            <w:vertAlign w:val="baseline"/>
          </w:rPr>
          <w:t>, 564 U.S. at 238</w:t>
        </w:r>
      </w:hyperlink>
      <w:r>
        <w:rPr>
          <w:rFonts w:ascii="arial" w:eastAsia="arial" w:hAnsi="arial" w:cs="arial"/>
          <w:b w:val="0"/>
          <w:i w:val="0"/>
          <w:strike w:val="0"/>
          <w:noProof w:val="0"/>
          <w:color w:val="000000"/>
          <w:position w:val="0"/>
          <w:sz w:val="20"/>
          <w:u w:val="none"/>
          <w:vertAlign w:val="baseline"/>
        </w:rPr>
        <w:t xml:space="preserve"> (quoting </w:t>
      </w:r>
      <w:bookmarkStart w:id="2512" w:name="Bookmark_I6942P8R2N1RNR0020000400"/>
      <w:bookmarkEnd w:id="2512"/>
      <w:hyperlink r:id="rId280" w:history="1">
        <w:r>
          <w:rPr>
            <w:rFonts w:ascii="arial" w:eastAsia="arial" w:hAnsi="arial" w:cs="arial"/>
            <w:b w:val="0"/>
            <w:i/>
            <w:strike w:val="0"/>
            <w:noProof w:val="0"/>
            <w:color w:val="0077CC"/>
            <w:position w:val="0"/>
            <w:sz w:val="20"/>
            <w:u w:val="single"/>
            <w:vertAlign w:val="baseline"/>
          </w:rPr>
          <w:t>Herring v. United States</w:t>
        </w:r>
      </w:hyperlink>
      <w:hyperlink r:id="rId280" w:history="1">
        <w:r>
          <w:rPr>
            <w:rFonts w:ascii="arial" w:eastAsia="arial" w:hAnsi="arial" w:cs="arial"/>
            <w:b w:val="0"/>
            <w:i/>
            <w:strike w:val="0"/>
            <w:noProof w:val="0"/>
            <w:color w:val="0077CC"/>
            <w:position w:val="0"/>
            <w:sz w:val="20"/>
            <w:u w:val="single"/>
            <w:vertAlign w:val="baseline"/>
          </w:rPr>
          <w:t>, 555 U.S. at 144</w:t>
        </w:r>
      </w:hyperlink>
      <w:r>
        <w:rPr>
          <w:rFonts w:ascii="arial" w:eastAsia="arial" w:hAnsi="arial" w:cs="arial"/>
          <w:b w:val="0"/>
          <w:i w:val="0"/>
          <w:strike w:val="0"/>
          <w:noProof w:val="0"/>
          <w:color w:val="000000"/>
          <w:position w:val="0"/>
          <w:sz w:val="20"/>
          <w:u w:val="none"/>
          <w:vertAlign w:val="baseline"/>
        </w:rPr>
        <w:t xml:space="preserve">). </w:t>
      </w:r>
      <w:bookmarkStart w:id="2513" w:name="Bookmark_I6942P8R2N1RNR0050000400_2"/>
      <w:bookmarkEnd w:id="2513"/>
      <w:bookmarkStart w:id="2514" w:name="Bookmark_I6942P8R28T4D20010000400"/>
      <w:bookmarkEnd w:id="2514"/>
      <w:r>
        <w:rPr>
          <w:rFonts w:ascii="arial" w:eastAsia="arial" w:hAnsi="arial" w:cs="arial"/>
          <w:b w:val="0"/>
          <w:i w:val="0"/>
          <w:strike w:val="0"/>
          <w:noProof w:val="0"/>
          <w:color w:val="000000"/>
          <w:position w:val="0"/>
          <w:sz w:val="20"/>
          <w:u w:val="none"/>
          <w:vertAlign w:val="baseline"/>
        </w:rPr>
        <w:t>By contrast,</w:t>
      </w:r>
    </w:p>
    <w:p>
      <w:pPr>
        <w:keepNext w:val="0"/>
        <w:spacing w:before="240" w:after="0" w:line="260" w:lineRule="atLeast"/>
        <w:ind w:left="400" w:right="0" w:firstLine="0"/>
        <w:jc w:val="both"/>
      </w:pPr>
      <w:bookmarkStart w:id="2515" w:name="Bookmark_para_324"/>
      <w:bookmarkEnd w:id="2515"/>
      <w:bookmarkStart w:id="2516" w:name="Bookmark_I6942P8R28T4D20010000400_2"/>
      <w:bookmarkEnd w:id="2516"/>
      <w:bookmarkStart w:id="2517" w:name="Bookmark_I6942P8R2N1RNR0050000400_3"/>
      <w:bookmarkEnd w:id="2517"/>
      <w:bookmarkStart w:id="2518" w:name="Bookmark_I6942P8R28T4D20030000400"/>
      <w:bookmarkEnd w:id="2518"/>
      <w:r>
        <w:rPr>
          <w:rFonts w:ascii="arial" w:eastAsia="arial" w:hAnsi="arial" w:cs="arial"/>
          <w:b w:val="0"/>
          <w:i w:val="0"/>
          <w:strike w:val="0"/>
          <w:noProof w:val="0"/>
          <w:color w:val="000000"/>
          <w:position w:val="0"/>
          <w:sz w:val="20"/>
          <w:u w:val="none"/>
          <w:vertAlign w:val="baseline"/>
        </w:rPr>
        <w:t xml:space="preserve">when the police act with an objectively "reasonable good-faith belief" that their conduct is lawful, </w:t>
      </w:r>
      <w:bookmarkStart w:id="2519" w:name="Bookmark_I6942P8R2N1RNR0040000400"/>
      <w:bookmarkEnd w:id="2519"/>
      <w:hyperlink r:id="rId279" w:history="1">
        <w:r>
          <w:rPr>
            <w:rFonts w:ascii="arial" w:eastAsia="arial" w:hAnsi="arial" w:cs="arial"/>
            <w:b w:val="0"/>
            <w:i/>
            <w:strike w:val="0"/>
            <w:noProof w:val="0"/>
            <w:color w:val="0077CC"/>
            <w:position w:val="0"/>
            <w:sz w:val="20"/>
            <w:u w:val="single"/>
            <w:vertAlign w:val="baseline"/>
          </w:rPr>
          <w:t>Leon</w:t>
        </w:r>
      </w:hyperlink>
      <w:hyperlink r:id="rId279" w:history="1">
        <w:r>
          <w:rPr>
            <w:rFonts w:ascii="arial" w:eastAsia="arial" w:hAnsi="arial" w:cs="arial"/>
            <w:b w:val="0"/>
            <w:i/>
            <w:strike w:val="0"/>
            <w:noProof w:val="0"/>
            <w:color w:val="0077CC"/>
            <w:position w:val="0"/>
            <w:sz w:val="20"/>
            <w:u w:val="single"/>
            <w:vertAlign w:val="baseline"/>
          </w:rPr>
          <w:t>, [468 U.S.] at 909</w:t>
        </w:r>
      </w:hyperlink>
      <w:r>
        <w:rPr>
          <w:rFonts w:ascii="arial" w:eastAsia="arial" w:hAnsi="arial" w:cs="arial"/>
          <w:b w:val="0"/>
          <w:i w:val="0"/>
          <w:strike w:val="0"/>
          <w:noProof w:val="0"/>
          <w:color w:val="000000"/>
          <w:position w:val="0"/>
          <w:sz w:val="20"/>
          <w:u w:val="none"/>
          <w:vertAlign w:val="baseline"/>
        </w:rPr>
        <w:t xml:space="preserve"> . . . , or when their conduct involves only simple, "isolated" negligence, </w:t>
      </w:r>
      <w:bookmarkStart w:id="2520" w:name="Bookmark_I6942P8R2SF87W0010000400"/>
      <w:bookmarkEnd w:id="2520"/>
      <w:hyperlink r:id="rId280" w:history="1">
        <w:r>
          <w:rPr>
            <w:rFonts w:ascii="arial" w:eastAsia="arial" w:hAnsi="arial" w:cs="arial"/>
            <w:b w:val="0"/>
            <w:i/>
            <w:strike w:val="0"/>
            <w:noProof w:val="0"/>
            <w:color w:val="0077CC"/>
            <w:position w:val="0"/>
            <w:sz w:val="20"/>
            <w:u w:val="single"/>
            <w:vertAlign w:val="baseline"/>
          </w:rPr>
          <w:t>Herring</w:t>
        </w:r>
      </w:hyperlink>
      <w:hyperlink r:id="rId280" w:history="1">
        <w:r>
          <w:rPr>
            <w:rFonts w:ascii="arial" w:eastAsia="arial" w:hAnsi="arial" w:cs="arial"/>
            <w:b w:val="0"/>
            <w:i/>
            <w:strike w:val="0"/>
            <w:noProof w:val="0"/>
            <w:color w:val="0077CC"/>
            <w:position w:val="0"/>
            <w:sz w:val="20"/>
            <w:u w:val="single"/>
            <w:vertAlign w:val="baseline"/>
          </w:rPr>
          <w:t>, [555 U.S.] at 137</w:t>
        </w:r>
      </w:hyperlink>
      <w:r>
        <w:rPr>
          <w:rFonts w:ascii="arial" w:eastAsia="arial" w:hAnsi="arial" w:cs="arial"/>
          <w:b w:val="0"/>
          <w:i w:val="0"/>
          <w:strike w:val="0"/>
          <w:noProof w:val="0"/>
          <w:color w:val="000000"/>
          <w:position w:val="0"/>
          <w:sz w:val="20"/>
          <w:u w:val="none"/>
          <w:vertAlign w:val="baseline"/>
        </w:rPr>
        <w:t xml:space="preserve"> . . . , the "'deterrence rationale loses much of its force,'" and exclusion cannot "pay its way." </w:t>
      </w:r>
      <w:bookmarkStart w:id="2521" w:name="Bookmark_I6942P8R2SF87W0030000400"/>
      <w:bookmarkEnd w:id="2521"/>
      <w:hyperlink r:id="rId279" w:history="1">
        <w:r>
          <w:rPr>
            <w:rFonts w:ascii="arial" w:eastAsia="arial" w:hAnsi="arial" w:cs="arial"/>
            <w:b w:val="0"/>
            <w:i/>
            <w:strike w:val="0"/>
            <w:noProof w:val="0"/>
            <w:color w:val="0077CC"/>
            <w:position w:val="0"/>
            <w:sz w:val="20"/>
            <w:u w:val="single"/>
            <w:vertAlign w:val="baseline"/>
          </w:rPr>
          <w:t>Leon</w:t>
        </w:r>
      </w:hyperlink>
      <w:hyperlink r:id="rId279" w:history="1">
        <w:r>
          <w:rPr>
            <w:rFonts w:ascii="arial" w:eastAsia="arial" w:hAnsi="arial" w:cs="arial"/>
            <w:b w:val="0"/>
            <w:i/>
            <w:strike w:val="0"/>
            <w:noProof w:val="0"/>
            <w:color w:val="0077CC"/>
            <w:position w:val="0"/>
            <w:sz w:val="20"/>
            <w:u w:val="single"/>
            <w:vertAlign w:val="baseline"/>
          </w:rPr>
          <w:t>, [468 U.S.] at 919, 908, n.6</w:t>
        </w:r>
      </w:hyperlink>
      <w:r>
        <w:rPr>
          <w:rFonts w:ascii="arial" w:eastAsia="arial" w:hAnsi="arial" w:cs="arial"/>
          <w:b w:val="0"/>
          <w:i w:val="0"/>
          <w:strike w:val="0"/>
          <w:noProof w:val="0"/>
          <w:color w:val="000000"/>
          <w:position w:val="0"/>
          <w:sz w:val="20"/>
          <w:u w:val="none"/>
          <w:vertAlign w:val="baseline"/>
        </w:rPr>
        <w:t xml:space="preserve"> . . . </w:t>
      </w:r>
      <w:bookmarkStart w:id="2522" w:name="Bookmark_I6942P8R28T4D20030000400_2"/>
      <w:bookmarkEnd w:id="2522"/>
      <w:r>
        <w:rPr>
          <w:rFonts w:ascii="arial" w:eastAsia="arial" w:hAnsi="arial" w:cs="arial"/>
          <w:b w:val="0"/>
          <w:i w:val="0"/>
          <w:strike w:val="0"/>
          <w:noProof w:val="0"/>
          <w:color w:val="000000"/>
          <w:position w:val="0"/>
          <w:sz w:val="20"/>
          <w:u w:val="none"/>
          <w:vertAlign w:val="baseline"/>
        </w:rPr>
        <w:t xml:space="preserve">(quoting </w:t>
      </w:r>
      <w:bookmarkStart w:id="2523" w:name="Bookmark_I6942P8R2SF87W0050000400"/>
      <w:bookmarkEnd w:id="2523"/>
      <w:hyperlink r:id="rId281" w:history="1">
        <w:r>
          <w:rPr>
            <w:rFonts w:ascii="arial" w:eastAsia="arial" w:hAnsi="arial" w:cs="arial"/>
            <w:b w:val="0"/>
            <w:i/>
            <w:strike w:val="0"/>
            <w:noProof w:val="0"/>
            <w:color w:val="0077CC"/>
            <w:position w:val="0"/>
            <w:sz w:val="20"/>
            <w:u w:val="single"/>
            <w:vertAlign w:val="baseline"/>
          </w:rPr>
          <w:t>United States v. Peltier</w:t>
        </w:r>
      </w:hyperlink>
      <w:hyperlink r:id="rId281" w:history="1">
        <w:r>
          <w:rPr>
            <w:rFonts w:ascii="arial" w:eastAsia="arial" w:hAnsi="arial" w:cs="arial"/>
            <w:b w:val="0"/>
            <w:i/>
            <w:strike w:val="0"/>
            <w:noProof w:val="0"/>
            <w:color w:val="0077CC"/>
            <w:position w:val="0"/>
            <w:sz w:val="20"/>
            <w:u w:val="single"/>
            <w:vertAlign w:val="baseline"/>
          </w:rPr>
          <w:t>, 422 U.S. 531, 539, 95 S. Ct. 2313, 45 L. Ed. 2d 374 . . . (1975)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24" w:name="Bookmark_I6942P8R28T4D20030000400_3"/>
      <w:bookmarkEnd w:id="2524"/>
      <w:bookmarkStart w:id="2525" w:name="Bookmark_I6942P8R28T4D20020000400"/>
      <w:bookmarkEnd w:id="2525"/>
      <w:hyperlink r:id="rId275" w:history="1">
        <w:r>
          <w:rPr>
            <w:rFonts w:ascii="arial" w:eastAsia="arial" w:hAnsi="arial" w:cs="arial"/>
            <w:b w:val="0"/>
            <w:i/>
            <w:strike w:val="0"/>
            <w:color w:val="0077CC"/>
            <w:sz w:val="20"/>
            <w:u w:val="single"/>
            <w:vertAlign w:val="baseline"/>
          </w:rPr>
          <w:t>United States v. Davis</w:t>
        </w:r>
      </w:hyperlink>
      <w:hyperlink r:id="rId275" w:history="1">
        <w:r>
          <w:rPr>
            <w:rFonts w:ascii="arial" w:eastAsia="arial" w:hAnsi="arial" w:cs="arial"/>
            <w:b w:val="0"/>
            <w:i/>
            <w:strike w:val="0"/>
            <w:color w:val="0077CC"/>
            <w:sz w:val="20"/>
            <w:u w:val="single"/>
            <w:vertAlign w:val="baseline"/>
          </w:rPr>
          <w:t>, 564 U.S. at 238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Warrants Based on Illegally Obtained Information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26" w:name="Bookmark_para_325"/>
      <w:bookmarkEnd w:id="2526"/>
      <w:bookmarkStart w:id="2527" w:name="Bookmark_I6942P8R28T4D20050000400"/>
      <w:bookmarkEnd w:id="2527"/>
      <w:bookmarkStart w:id="2528" w:name="Bookmark_I6942P8R2N1RNT0020000400"/>
      <w:bookmarkEnd w:id="2528"/>
      <w:r>
        <w:rPr>
          <w:rFonts w:ascii="arial" w:eastAsia="arial" w:hAnsi="arial" w:cs="arial"/>
          <w:b w:val="0"/>
          <w:i w:val="0"/>
          <w:strike w:val="0"/>
          <w:noProof w:val="0"/>
          <w:color w:val="000000"/>
          <w:position w:val="0"/>
          <w:sz w:val="20"/>
          <w:u w:val="none"/>
          <w:vertAlign w:val="baseline"/>
        </w:rPr>
        <w:t xml:space="preserve">"When a search is conducted pursuant to a warrant that is based on illegally obtained information, a court is not to blindly apply the good-faith exception." </w:t>
      </w:r>
      <w:bookmarkStart w:id="2529" w:name="Bookmark_I6942P8R28T4D20040000400"/>
      <w:bookmarkEnd w:id="2529"/>
      <w:hyperlink r:id="rId94" w:history="1">
        <w:r>
          <w:rPr>
            <w:rFonts w:ascii="arial" w:eastAsia="arial" w:hAnsi="arial" w:cs="arial"/>
            <w:b w:val="0"/>
            <w:i/>
            <w:strike w:val="0"/>
            <w:noProof w:val="0"/>
            <w:color w:val="0077CC"/>
            <w:position w:val="0"/>
            <w:sz w:val="20"/>
            <w:u w:val="single"/>
            <w:vertAlign w:val="baseline"/>
          </w:rPr>
          <w:t>United States v. Alabi</w:t>
        </w:r>
      </w:hyperlink>
      <w:hyperlink r:id="rId94" w:history="1">
        <w:r>
          <w:rPr>
            <w:rFonts w:ascii="arial" w:eastAsia="arial" w:hAnsi="arial" w:cs="arial"/>
            <w:b w:val="0"/>
            <w:i/>
            <w:strike w:val="0"/>
            <w:noProof w:val="0"/>
            <w:color w:val="0077CC"/>
            <w:position w:val="0"/>
            <w:sz w:val="20"/>
            <w:u w:val="single"/>
            <w:vertAlign w:val="baseline"/>
          </w:rPr>
          <w:t>, 943 F. Supp. 2d at 1260</w:t>
        </w:r>
      </w:hyperlink>
      <w:r>
        <w:rPr>
          <w:rFonts w:ascii="arial" w:eastAsia="arial" w:hAnsi="arial" w:cs="arial"/>
          <w:b w:val="0"/>
          <w:i w:val="0"/>
          <w:strike w:val="0"/>
          <w:noProof w:val="0"/>
          <w:color w:val="000000"/>
          <w:position w:val="0"/>
          <w:sz w:val="20"/>
          <w:u w:val="none"/>
          <w:vertAlign w:val="baseline"/>
        </w:rPr>
        <w:t xml:space="preserve">. "Instead, the court is to consider the warrant with the illegally obtained information excluded and determine, based on the remaining information, whether probable cause nevertheless existed." </w:t>
      </w:r>
      <w:bookmarkStart w:id="2530" w:name="Bookmark_I6942P8R2N1RNT0010000400"/>
      <w:bookmarkEnd w:id="2530"/>
      <w:hyperlink r:id="rId94" w:history="1">
        <w:r>
          <w:rPr>
            <w:rFonts w:ascii="arial" w:eastAsia="arial" w:hAnsi="arial" w:cs="arial"/>
            <w:b w:val="0"/>
            <w:i/>
            <w:strike w:val="0"/>
            <w:noProof w:val="0"/>
            <w:color w:val="0077CC"/>
            <w:position w:val="0"/>
            <w:sz w:val="20"/>
            <w:u w:val="single"/>
            <w:vertAlign w:val="baseline"/>
          </w:rPr>
          <w:t>United States v. Alabi</w:t>
        </w:r>
      </w:hyperlink>
      <w:hyperlink r:id="rId94" w:history="1">
        <w:r>
          <w:rPr>
            <w:rFonts w:ascii="arial" w:eastAsia="arial" w:hAnsi="arial" w:cs="arial"/>
            <w:b w:val="0"/>
            <w:i/>
            <w:strike w:val="0"/>
            <w:noProof w:val="0"/>
            <w:color w:val="0077CC"/>
            <w:position w:val="0"/>
            <w:sz w:val="20"/>
            <w:u w:val="single"/>
            <w:vertAlign w:val="baseline"/>
          </w:rPr>
          <w:t>, 943 F. Supp. 2d at 1260</w:t>
        </w:r>
      </w:hyperlink>
      <w:r>
        <w:rPr>
          <w:rFonts w:ascii="arial" w:eastAsia="arial" w:hAnsi="arial" w:cs="arial"/>
          <w:b w:val="0"/>
          <w:i w:val="0"/>
          <w:strike w:val="0"/>
          <w:noProof w:val="0"/>
          <w:color w:val="000000"/>
          <w:position w:val="0"/>
          <w:sz w:val="20"/>
          <w:u w:val="none"/>
          <w:vertAlign w:val="baseline"/>
        </w:rPr>
        <w:t xml:space="preserve">. </w:t>
      </w:r>
      <w:bookmarkStart w:id="2531" w:name="Bookmark_I6942P8R2N1RNT0040000400"/>
      <w:bookmarkEnd w:id="2531"/>
      <w:r>
        <w:rPr>
          <w:rFonts w:ascii="arial" w:eastAsia="arial" w:hAnsi="arial" w:cs="arial"/>
          <w:b w:val="0"/>
          <w:i w:val="0"/>
          <w:strike w:val="0"/>
          <w:noProof w:val="0"/>
          <w:color w:val="000000"/>
          <w:position w:val="0"/>
          <w:sz w:val="20"/>
          <w:u w:val="none"/>
          <w:vertAlign w:val="baseline"/>
        </w:rPr>
        <w:t>If the warrant affidavit's remaining content establishes probable cause, the search pursuant to that warrant was appropriate, and the evidence need not be excluded:</w:t>
      </w:r>
    </w:p>
    <w:p>
      <w:pPr>
        <w:keepNext w:val="0"/>
        <w:spacing w:before="240" w:after="0" w:line="260" w:lineRule="atLeast"/>
        <w:ind w:left="400" w:right="0" w:firstLine="0"/>
        <w:jc w:val="both"/>
      </w:pPr>
      <w:bookmarkStart w:id="2532" w:name="Bookmark_para_326"/>
      <w:bookmarkEnd w:id="2532"/>
      <w:bookmarkStart w:id="2533" w:name="Bookmark_I6942P8R2N1RNT0040000400_2"/>
      <w:bookmarkEnd w:id="2533"/>
      <w:r>
        <w:rPr>
          <w:rFonts w:ascii="arial" w:eastAsia="arial" w:hAnsi="arial" w:cs="arial"/>
          <w:b w:val="0"/>
          <w:i w:val="0"/>
          <w:strike w:val="0"/>
          <w:noProof w:val="0"/>
          <w:color w:val="000000"/>
          <w:position w:val="0"/>
          <w:sz w:val="20"/>
          <w:u w:val="none"/>
          <w:vertAlign w:val="baseline"/>
        </w:rPr>
        <w:t xml:space="preserve">When a warrant is tainted by some unconstitutionally obtained information, we nonetheless uphold the warrant if there was probable cause absent that information. </w:t>
      </w:r>
      <w:bookmarkStart w:id="2534" w:name="Bookmark_I6942P8R2D6NWJ0010000400"/>
      <w:bookmarkEnd w:id="2534"/>
      <w:bookmarkStart w:id="2535" w:name="Bookmark_I6942P8R2N1RNT0030000400"/>
      <w:bookmarkEnd w:id="2535"/>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United States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Cusumano</w:t>
      </w:r>
      <w:r>
        <w:rPr>
          <w:rFonts w:ascii="arial" w:eastAsia="arial" w:hAnsi="arial" w:cs="arial"/>
          <w:b w:val="0"/>
          <w:i w:val="0"/>
          <w:strike w:val="0"/>
          <w:noProof w:val="0"/>
          <w:color w:val="000000"/>
          <w:position w:val="0"/>
          <w:sz w:val="20"/>
          <w:u w:val="none"/>
          <w:vertAlign w:val="baseline"/>
        </w:rPr>
        <w:t xml:space="preserve">, 83 F.3d [1247,] 1250 [(10th Cir. 1996)]. </w:t>
      </w:r>
      <w:bookmarkStart w:id="2536" w:name="Bookmark_I6942P8R2D6NWJ0010000400_2"/>
      <w:bookmarkEnd w:id="2536"/>
      <w:bookmarkStart w:id="2537" w:name="Bookmark_I6942P8R2D6NWJ0030000400"/>
      <w:bookmarkEnd w:id="2537"/>
      <w:r>
        <w:rPr>
          <w:rFonts w:ascii="arial" w:eastAsia="arial" w:hAnsi="arial" w:cs="arial"/>
          <w:b w:val="0"/>
          <w:i w:val="0"/>
          <w:strike w:val="0"/>
          <w:noProof w:val="0"/>
          <w:color w:val="000000"/>
          <w:position w:val="0"/>
          <w:sz w:val="20"/>
          <w:u w:val="none"/>
          <w:vertAlign w:val="baseline"/>
        </w:rPr>
        <w:t>"An affidavit containing erroneous or unconstitutionally obtained information invalidates a warrant if that information was critical to establishing</w:t>
      </w:r>
      <w:r>
        <w:rPr>
          <w:rFonts w:ascii="arial" w:eastAsia="arial" w:hAnsi="arial" w:cs="arial"/>
          <w:b/>
          <w:i w:val="0"/>
          <w:strike w:val="0"/>
          <w:noProof w:val="0"/>
          <w:color w:val="000000"/>
          <w:position w:val="0"/>
          <w:sz w:val="20"/>
          <w:u w:val="none"/>
          <w:vertAlign w:val="baseline"/>
        </w:rPr>
        <w:t> [*170] </w:t>
      </w:r>
      <w:r>
        <w:rPr>
          <w:rFonts w:ascii="arial" w:eastAsia="arial" w:hAnsi="arial" w:cs="arial"/>
          <w:b w:val="0"/>
          <w:i w:val="0"/>
          <w:strike w:val="0"/>
          <w:noProof w:val="0"/>
          <w:color w:val="000000"/>
          <w:position w:val="0"/>
          <w:sz w:val="20"/>
          <w:u w:val="none"/>
          <w:vertAlign w:val="baseline"/>
        </w:rPr>
        <w:t xml:space="preserve"> probable cause. </w:t>
      </w:r>
      <w:bookmarkStart w:id="2538" w:name="Bookmark_I6942P8R2D6NWJ0050000400"/>
      <w:bookmarkEnd w:id="2538"/>
      <w:r>
        <w:rPr>
          <w:rFonts w:ascii="arial" w:eastAsia="arial" w:hAnsi="arial" w:cs="arial"/>
          <w:b w:val="0"/>
          <w:i w:val="0"/>
          <w:strike w:val="0"/>
          <w:noProof w:val="0"/>
          <w:color w:val="000000"/>
          <w:position w:val="0"/>
          <w:sz w:val="20"/>
          <w:u w:val="none"/>
          <w:vertAlign w:val="baseline"/>
        </w:rPr>
        <w:t xml:space="preserve">If, however, the affidavit contained sufficient accurate or untainted evidence, the warrant is nevertheless valid." </w:t>
      </w:r>
      <w:bookmarkStart w:id="2539" w:name="Bookmark_I6942P8R2N1RNT0050000400"/>
      <w:bookmarkEnd w:id="2539"/>
      <w:hyperlink r:id="rId282" w:history="1">
        <w:r>
          <w:rPr>
            <w:rFonts w:ascii="arial" w:eastAsia="arial" w:hAnsi="arial" w:cs="arial"/>
            <w:b w:val="0"/>
            <w:i/>
            <w:strike w:val="0"/>
            <w:noProof w:val="0"/>
            <w:color w:val="0077CC"/>
            <w:position w:val="0"/>
            <w:sz w:val="20"/>
            <w:u w:val="single"/>
            <w:vertAlign w:val="baseline"/>
          </w:rPr>
          <w:t>United States v. Snow</w:t>
        </w:r>
      </w:hyperlink>
      <w:hyperlink r:id="rId282" w:history="1">
        <w:r>
          <w:rPr>
            <w:rFonts w:ascii="arial" w:eastAsia="arial" w:hAnsi="arial" w:cs="arial"/>
            <w:b w:val="0"/>
            <w:i/>
            <w:strike w:val="0"/>
            <w:noProof w:val="0"/>
            <w:color w:val="0077CC"/>
            <w:position w:val="0"/>
            <w:sz w:val="20"/>
            <w:u w:val="single"/>
            <w:vertAlign w:val="baseline"/>
          </w:rPr>
          <w:t>, 919 F.2d 1458, 1460 (10th Cir.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40" w:name="Bookmark_I6942P8R2D6NWJ0050000400_2"/>
      <w:bookmarkEnd w:id="2540"/>
      <w:bookmarkStart w:id="2541" w:name="Bookmark_I6942P8R2D6NWJ0030000400_2"/>
      <w:bookmarkEnd w:id="2541"/>
      <w:bookmarkStart w:id="2542" w:name="Bookmark_I6942P8S2D6NWN0020000400"/>
      <w:bookmarkEnd w:id="2542"/>
      <w:bookmarkStart w:id="2543" w:name="Bookmark_I6942P8R2D6NWJ0020000400"/>
      <w:bookmarkEnd w:id="2543"/>
      <w:hyperlink r:id="rId283" w:history="1">
        <w:r>
          <w:rPr>
            <w:rFonts w:ascii="arial" w:eastAsia="arial" w:hAnsi="arial" w:cs="arial"/>
            <w:b w:val="0"/>
            <w:i/>
            <w:strike w:val="0"/>
            <w:color w:val="0077CC"/>
            <w:sz w:val="20"/>
            <w:u w:val="single"/>
            <w:vertAlign w:val="baseline"/>
          </w:rPr>
          <w:t>United States v. Sims</w:t>
        </w:r>
      </w:hyperlink>
      <w:hyperlink r:id="rId283" w:history="1">
        <w:r>
          <w:rPr>
            <w:rFonts w:ascii="arial" w:eastAsia="arial" w:hAnsi="arial" w:cs="arial"/>
            <w:b w:val="0"/>
            <w:i/>
            <w:strike w:val="0"/>
            <w:color w:val="0077CC"/>
            <w:sz w:val="20"/>
            <w:u w:val="single"/>
            <w:vertAlign w:val="baseline"/>
          </w:rPr>
          <w:t>, 428 F.3d 945, 954 (10th Cir. 2005)</w:t>
        </w:r>
      </w:hyperlink>
      <w:r>
        <w:rPr>
          <w:rFonts w:ascii="arial" w:eastAsia="arial" w:hAnsi="arial" w:cs="arial"/>
          <w:b w:val="0"/>
          <w:i w:val="0"/>
          <w:strike w:val="0"/>
          <w:noProof w:val="0"/>
          <w:color w:val="000000"/>
          <w:position w:val="0"/>
          <w:sz w:val="20"/>
          <w:u w:val="none"/>
          <w:vertAlign w:val="baseline"/>
        </w:rPr>
        <w:t xml:space="preserve">. </w:t>
      </w:r>
      <w:bookmarkStart w:id="2544" w:name="Bookmark_I6942P8S2D6NWN0020000400_2"/>
      <w:bookmarkEnd w:id="2544"/>
      <w:r>
        <w:rPr>
          <w:rFonts w:ascii="arial" w:eastAsia="arial" w:hAnsi="arial" w:cs="arial"/>
          <w:b w:val="0"/>
          <w:i w:val="0"/>
          <w:strike w:val="0"/>
          <w:noProof w:val="0"/>
          <w:color w:val="000000"/>
          <w:position w:val="0"/>
          <w:sz w:val="20"/>
          <w:u w:val="single"/>
          <w:vertAlign w:val="baseline"/>
        </w:rPr>
        <w:t xml:space="preserve">See </w:t>
      </w:r>
      <w:bookmarkStart w:id="2545" w:name="Bookmark_I6942P8R2D6NWJ0040000400"/>
      <w:bookmarkEnd w:id="2545"/>
      <w:hyperlink r:id="rId284" w:history="1">
        <w:r>
          <w:rPr>
            <w:rFonts w:ascii="arial" w:eastAsia="arial" w:hAnsi="arial" w:cs="arial"/>
            <w:b w:val="0"/>
            <w:i/>
            <w:strike w:val="0"/>
            <w:noProof w:val="0"/>
            <w:color w:val="0077CC"/>
            <w:position w:val="0"/>
            <w:sz w:val="20"/>
            <w:u w:val="single"/>
            <w:vertAlign w:val="baseline"/>
          </w:rPr>
          <w:t>United States v. Cusumano</w:t>
        </w:r>
      </w:hyperlink>
      <w:hyperlink r:id="rId284" w:history="1">
        <w:r>
          <w:rPr>
            <w:rFonts w:ascii="arial" w:eastAsia="arial" w:hAnsi="arial" w:cs="arial"/>
            <w:b w:val="0"/>
            <w:i/>
            <w:strike w:val="0"/>
            <w:noProof w:val="0"/>
            <w:color w:val="0077CC"/>
            <w:position w:val="0"/>
            <w:sz w:val="20"/>
            <w:u w:val="single"/>
            <w:vertAlign w:val="baseline"/>
          </w:rPr>
          <w:t>, 83 F.3d at 1250</w:t>
        </w:r>
      </w:hyperlink>
      <w:r>
        <w:rPr>
          <w:rFonts w:ascii="arial" w:eastAsia="arial" w:hAnsi="arial" w:cs="arial"/>
          <w:b w:val="0"/>
          <w:i w:val="0"/>
          <w:strike w:val="0"/>
          <w:noProof w:val="0"/>
          <w:color w:val="000000"/>
          <w:position w:val="0"/>
          <w:sz w:val="20"/>
          <w:u w:val="none"/>
          <w:vertAlign w:val="baseline"/>
        </w:rPr>
        <w:t xml:space="preserve"> ("In our review, we may disregard allegedly tainted material in the affidavit and ask whether sufficient facts remain to establish probable cause."). </w:t>
      </w:r>
      <w:bookmarkStart w:id="2546" w:name="Bookmark_I6942P8S2D6NWN0020000400_3"/>
      <w:bookmarkEnd w:id="2546"/>
      <w:r>
        <w:rPr>
          <w:rFonts w:ascii="arial" w:eastAsia="arial" w:hAnsi="arial" w:cs="arial"/>
          <w:b w:val="0"/>
          <w:i w:val="0"/>
          <w:strike w:val="0"/>
          <w:noProof w:val="0"/>
          <w:color w:val="000000"/>
          <w:position w:val="0"/>
          <w:sz w:val="20"/>
          <w:u w:val="none"/>
          <w:vertAlign w:val="baseline"/>
        </w:rPr>
        <w:t xml:space="preserve">"The apparent rationale for this rule is that one officer cannot execute a warrant 'in good faith' if it contains information that he or a fellow officer obtained illegally." </w:t>
      </w:r>
      <w:bookmarkStart w:id="2547" w:name="Bookmark_I6942P8S2D6NWN0010000400"/>
      <w:bookmarkEnd w:id="2547"/>
      <w:hyperlink r:id="rId94" w:history="1">
        <w:r>
          <w:rPr>
            <w:rFonts w:ascii="arial" w:eastAsia="arial" w:hAnsi="arial" w:cs="arial"/>
            <w:b w:val="0"/>
            <w:i/>
            <w:strike w:val="0"/>
            <w:noProof w:val="0"/>
            <w:color w:val="0077CC"/>
            <w:position w:val="0"/>
            <w:sz w:val="20"/>
            <w:u w:val="single"/>
            <w:vertAlign w:val="baseline"/>
          </w:rPr>
          <w:t>United States v. Alabi</w:t>
        </w:r>
      </w:hyperlink>
      <w:hyperlink r:id="rId94" w:history="1">
        <w:r>
          <w:rPr>
            <w:rFonts w:ascii="arial" w:eastAsia="arial" w:hAnsi="arial" w:cs="arial"/>
            <w:b w:val="0"/>
            <w:i/>
            <w:strike w:val="0"/>
            <w:noProof w:val="0"/>
            <w:color w:val="0077CC"/>
            <w:position w:val="0"/>
            <w:sz w:val="20"/>
            <w:u w:val="single"/>
            <w:vertAlign w:val="baseline"/>
          </w:rPr>
          <w:t>, 943 F. Supp. 2d at 1260</w:t>
        </w:r>
      </w:hyperlink>
      <w:r>
        <w:rPr>
          <w:rFonts w:ascii="arial" w:eastAsia="arial" w:hAnsi="arial" w:cs="arial"/>
          <w:b w:val="0"/>
          <w:i w:val="0"/>
          <w:strike w:val="0"/>
          <w:noProof w:val="0"/>
          <w:color w:val="000000"/>
          <w:position w:val="0"/>
          <w:sz w:val="20"/>
          <w:u w:val="none"/>
          <w:vertAlign w:val="baseline"/>
        </w:rPr>
        <w:t xml:space="preserve"> (quoting </w:t>
      </w:r>
      <w:bookmarkStart w:id="2548" w:name="Bookmark_I6942P8S2D6NWN0030000400"/>
      <w:bookmarkEnd w:id="2548"/>
      <w:hyperlink r:id="rId285" w:history="1">
        <w:r>
          <w:rPr>
            <w:rFonts w:ascii="arial" w:eastAsia="arial" w:hAnsi="arial" w:cs="arial"/>
            <w:b w:val="0"/>
            <w:i/>
            <w:strike w:val="0"/>
            <w:noProof w:val="0"/>
            <w:color w:val="0077CC"/>
            <w:position w:val="0"/>
            <w:sz w:val="20"/>
            <w:u w:val="single"/>
            <w:vertAlign w:val="baseline"/>
          </w:rPr>
          <w:t>United States v. Herrera</w:t>
        </w:r>
      </w:hyperlink>
      <w:hyperlink r:id="rId285" w:history="1">
        <w:r>
          <w:rPr>
            <w:rFonts w:ascii="arial" w:eastAsia="arial" w:hAnsi="arial" w:cs="arial"/>
            <w:b w:val="0"/>
            <w:i/>
            <w:strike w:val="0"/>
            <w:noProof w:val="0"/>
            <w:color w:val="0077CC"/>
            <w:position w:val="0"/>
            <w:sz w:val="20"/>
            <w:u w:val="single"/>
            <w:vertAlign w:val="baseline"/>
          </w:rPr>
          <w:t>, 444 F.3d 1238, 1249 (10th Cir.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United States v. Leon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49" w:name="Bookmark_para_327"/>
      <w:bookmarkEnd w:id="2549"/>
      <w:bookmarkStart w:id="2550" w:name="Bookmark_I6942P8S28T4D90010000400"/>
      <w:bookmarkEnd w:id="255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United States v. Leon</w:t>
      </w:r>
      <w:r>
        <w:rPr>
          <w:rFonts w:ascii="arial" w:eastAsia="arial" w:hAnsi="arial" w:cs="arial"/>
          <w:b w:val="0"/>
          <w:i w:val="0"/>
          <w:strike w:val="0"/>
          <w:noProof w:val="0"/>
          <w:color w:val="000000"/>
          <w:position w:val="0"/>
          <w:sz w:val="20"/>
          <w:u w:val="none"/>
          <w:vertAlign w:val="baseline"/>
        </w:rPr>
        <w:t xml:space="preserve">, the Supreme Court faces the question whether to apply the good-faith exception when a police officer mistakenly thought probable cause supported a warrant from which he obtained evidence. </w:t>
      </w:r>
      <w:bookmarkStart w:id="2551" w:name="Bookmark_I6942P8S28T4D90030000400"/>
      <w:bookmarkEnd w:id="2551"/>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552" w:name="Bookmark_I6942P8S2D6NWN0050000400"/>
      <w:bookmarkEnd w:id="2552"/>
      <w:hyperlink r:id="rId279" w:history="1">
        <w:r>
          <w:rPr>
            <w:rFonts w:ascii="arial" w:eastAsia="arial" w:hAnsi="arial" w:cs="arial"/>
            <w:b w:val="0"/>
            <w:i/>
            <w:strike w:val="0"/>
            <w:noProof w:val="0"/>
            <w:color w:val="0077CC"/>
            <w:position w:val="0"/>
            <w:sz w:val="20"/>
            <w:u w:val="single"/>
            <w:vertAlign w:val="baseline"/>
          </w:rPr>
          <w:t>468 U.S. at 905</w:t>
        </w:r>
      </w:hyperlink>
      <w:r>
        <w:rPr>
          <w:rFonts w:ascii="arial" w:eastAsia="arial" w:hAnsi="arial" w:cs="arial"/>
          <w:b w:val="0"/>
          <w:i w:val="0"/>
          <w:strike w:val="0"/>
          <w:noProof w:val="0"/>
          <w:color w:val="000000"/>
          <w:position w:val="0"/>
          <w:sz w:val="20"/>
          <w:u w:val="none"/>
          <w:vertAlign w:val="baseline"/>
        </w:rPr>
        <w:t xml:space="preserve">. The Supreme Court notes that excluding this evidence would not deter police misconduct. </w:t>
      </w:r>
      <w:bookmarkStart w:id="2553" w:name="Bookmark_I6942P8S28T4D90030000400_2"/>
      <w:bookmarkEnd w:id="2553"/>
      <w:bookmarkStart w:id="2554" w:name="Bookmark_I6942P8S28T4D90050000400"/>
      <w:bookmarkEnd w:id="2554"/>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555" w:name="Bookmark_I6942P8S28T4D90020000400"/>
      <w:bookmarkEnd w:id="2555"/>
      <w:hyperlink r:id="rId279" w:history="1">
        <w:r>
          <w:rPr>
            <w:rFonts w:ascii="arial" w:eastAsia="arial" w:hAnsi="arial" w:cs="arial"/>
            <w:b w:val="0"/>
            <w:i/>
            <w:strike w:val="0"/>
            <w:noProof w:val="0"/>
            <w:color w:val="0077CC"/>
            <w:position w:val="0"/>
            <w:sz w:val="20"/>
            <w:u w:val="single"/>
            <w:vertAlign w:val="baseline"/>
          </w:rPr>
          <w:t>468 U.S. at 918-19</w:t>
        </w:r>
      </w:hyperlink>
      <w:r>
        <w:rPr>
          <w:rFonts w:ascii="arial" w:eastAsia="arial" w:hAnsi="arial" w:cs="arial"/>
          <w:b w:val="0"/>
          <w:i w:val="0"/>
          <w:strike w:val="0"/>
          <w:noProof w:val="0"/>
          <w:color w:val="000000"/>
          <w:position w:val="0"/>
          <w:sz w:val="20"/>
          <w:u w:val="none"/>
          <w:vertAlign w:val="baseline"/>
        </w:rPr>
        <w:t xml:space="preserve">. </w:t>
      </w:r>
      <w:bookmarkStart w:id="2556" w:name="Bookmark_I6942P8S28T4D90050000400_2"/>
      <w:bookmarkEnd w:id="2556"/>
      <w:r>
        <w:rPr>
          <w:rFonts w:ascii="arial" w:eastAsia="arial" w:hAnsi="arial" w:cs="arial"/>
          <w:b w:val="0"/>
          <w:i w:val="0"/>
          <w:strike w:val="0"/>
          <w:noProof w:val="0"/>
          <w:color w:val="000000"/>
          <w:position w:val="0"/>
          <w:sz w:val="20"/>
          <w:u w:val="none"/>
          <w:vertAlign w:val="baseline"/>
        </w:rPr>
        <w:t xml:space="preserve">The officer had taken all the necessary steps to comply with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reasonably thought his warrant, and, thus, his search, was valid. </w:t>
      </w:r>
      <w:bookmarkStart w:id="2557" w:name="Bookmark_I6942P8S2N1RP10020000400"/>
      <w:bookmarkEnd w:id="2557"/>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558" w:name="Bookmark_I6942P8S28T4D90040000400"/>
      <w:bookmarkEnd w:id="2558"/>
      <w:hyperlink r:id="rId279" w:history="1">
        <w:r>
          <w:rPr>
            <w:rFonts w:ascii="arial" w:eastAsia="arial" w:hAnsi="arial" w:cs="arial"/>
            <w:b w:val="0"/>
            <w:i/>
            <w:strike w:val="0"/>
            <w:noProof w:val="0"/>
            <w:color w:val="0077CC"/>
            <w:position w:val="0"/>
            <w:sz w:val="20"/>
            <w:u w:val="single"/>
            <w:vertAlign w:val="baseline"/>
          </w:rPr>
          <w:t>468 U.S. at 918-19</w:t>
        </w:r>
      </w:hyperlink>
      <w:r>
        <w:rPr>
          <w:rFonts w:ascii="arial" w:eastAsia="arial" w:hAnsi="arial" w:cs="arial"/>
          <w:b w:val="0"/>
          <w:i w:val="0"/>
          <w:strike w:val="0"/>
          <w:noProof w:val="0"/>
          <w:color w:val="000000"/>
          <w:position w:val="0"/>
          <w:sz w:val="20"/>
          <w:u w:val="none"/>
          <w:vertAlign w:val="baseline"/>
        </w:rPr>
        <w:t xml:space="preserve">. </w:t>
      </w:r>
      <w:bookmarkStart w:id="2559" w:name="Bookmark_I6942P8S2N1RP10020000400_2"/>
      <w:bookmarkEnd w:id="2559"/>
      <w:r>
        <w:rPr>
          <w:rFonts w:ascii="arial" w:eastAsia="arial" w:hAnsi="arial" w:cs="arial"/>
          <w:b w:val="0"/>
          <w:i w:val="0"/>
          <w:strike w:val="0"/>
          <w:noProof w:val="0"/>
          <w:color w:val="000000"/>
          <w:position w:val="0"/>
          <w:sz w:val="20"/>
          <w:u w:val="none"/>
          <w:vertAlign w:val="baseline"/>
        </w:rPr>
        <w:t>The Supreme Court explains that, when a warrant is issued on less than probable cause, the person whose conduct the law wishes to deter is the issuing judge and that excluding the evidence would not have a significantly deterrent effect on judicial</w:t>
      </w:r>
      <w:r>
        <w:rPr>
          <w:rFonts w:ascii="arial" w:eastAsia="arial" w:hAnsi="arial" w:cs="arial"/>
          <w:b/>
          <w:i w:val="0"/>
          <w:strike w:val="0"/>
          <w:noProof w:val="0"/>
          <w:color w:val="000000"/>
          <w:position w:val="0"/>
          <w:sz w:val="20"/>
          <w:u w:val="none"/>
          <w:vertAlign w:val="baseline"/>
        </w:rPr>
        <w:t> [*171] </w:t>
      </w:r>
      <w:r>
        <w:rPr>
          <w:rFonts w:ascii="arial" w:eastAsia="arial" w:hAnsi="arial" w:cs="arial"/>
          <w:b w:val="0"/>
          <w:i w:val="0"/>
          <w:strike w:val="0"/>
          <w:noProof w:val="0"/>
          <w:color w:val="000000"/>
          <w:position w:val="0"/>
          <w:sz w:val="20"/>
          <w:u w:val="none"/>
          <w:vertAlign w:val="baseline"/>
        </w:rPr>
        <w:t xml:space="preserve"> conduct. </w:t>
      </w:r>
      <w:bookmarkStart w:id="2560" w:name="Bookmark_I6942P8S2N1RP10040000400"/>
      <w:bookmarkEnd w:id="2560"/>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561" w:name="Bookmark_I6942P8S2N1RP10010000400"/>
      <w:bookmarkEnd w:id="2561"/>
      <w:hyperlink r:id="rId279" w:history="1">
        <w:r>
          <w:rPr>
            <w:rFonts w:ascii="arial" w:eastAsia="arial" w:hAnsi="arial" w:cs="arial"/>
            <w:b w:val="0"/>
            <w:i/>
            <w:strike w:val="0"/>
            <w:noProof w:val="0"/>
            <w:color w:val="0077CC"/>
            <w:position w:val="0"/>
            <w:sz w:val="20"/>
            <w:u w:val="single"/>
            <w:vertAlign w:val="baseline"/>
          </w:rPr>
          <w:t>468 U.S. at 916-17</w:t>
        </w:r>
      </w:hyperlink>
      <w:r>
        <w:rPr>
          <w:rFonts w:ascii="arial" w:eastAsia="arial" w:hAnsi="arial" w:cs="arial"/>
          <w:b w:val="0"/>
          <w:i w:val="0"/>
          <w:strike w:val="0"/>
          <w:noProof w:val="0"/>
          <w:color w:val="000000"/>
          <w:position w:val="0"/>
          <w:sz w:val="20"/>
          <w:u w:val="none"/>
          <w:vertAlign w:val="baseline"/>
        </w:rPr>
        <w:t xml:space="preserve">. </w:t>
      </w:r>
      <w:bookmarkStart w:id="2562" w:name="Bookmark_I6942P8S2N1RP10040000400_2"/>
      <w:bookmarkEnd w:id="2562"/>
      <w:r>
        <w:rPr>
          <w:rFonts w:ascii="arial" w:eastAsia="arial" w:hAnsi="arial" w:cs="arial"/>
          <w:b w:val="0"/>
          <w:i w:val="0"/>
          <w:strike w:val="0"/>
          <w:noProof w:val="0"/>
          <w:color w:val="000000"/>
          <w:position w:val="0"/>
          <w:sz w:val="20"/>
          <w:u w:val="none"/>
          <w:vertAlign w:val="baseline"/>
        </w:rPr>
        <w:t xml:space="preserve">The Supreme Court, thus, concludes that a court need not suppress evidence seized pursuant to a facially valid warrant which later turns out to lack probable cause, as long as the police were acting in good-faith reliance on that warrant.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563" w:name="Bookmark_I6942P8S2N1RP10030000400"/>
      <w:bookmarkEnd w:id="2563"/>
      <w:hyperlink r:id="rId279" w:history="1">
        <w:r>
          <w:rPr>
            <w:rFonts w:ascii="arial" w:eastAsia="arial" w:hAnsi="arial" w:cs="arial"/>
            <w:b w:val="0"/>
            <w:i/>
            <w:strike w:val="0"/>
            <w:noProof w:val="0"/>
            <w:color w:val="0077CC"/>
            <w:position w:val="0"/>
            <w:sz w:val="20"/>
            <w:u w:val="single"/>
            <w:vertAlign w:val="baseline"/>
          </w:rPr>
          <w:t>468 U.S. at 922-23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64" w:name="Bookmark_para_328"/>
      <w:bookmarkEnd w:id="2564"/>
      <w:bookmarkStart w:id="2565" w:name="Bookmark_I6942P8S2SF8850010000400"/>
      <w:bookmarkEnd w:id="2565"/>
      <w:bookmarkStart w:id="2566" w:name="Bookmark_I6942P8S2SF8850030000400"/>
      <w:bookmarkEnd w:id="2566"/>
      <w:bookmarkStart w:id="2567" w:name="Bookmark_I6942P8S2D6NWV0020000400"/>
      <w:bookmarkEnd w:id="2567"/>
      <w:r>
        <w:rPr>
          <w:rFonts w:ascii="arial" w:eastAsia="arial" w:hAnsi="arial" w:cs="arial"/>
          <w:b w:val="0"/>
          <w:i w:val="0"/>
          <w:strike w:val="0"/>
          <w:noProof w:val="0"/>
          <w:color w:val="000000"/>
          <w:position w:val="0"/>
          <w:sz w:val="20"/>
          <w:u w:val="none"/>
          <w:vertAlign w:val="baseline"/>
        </w:rPr>
        <w:t xml:space="preserve">"The Tenth Circuit therefore now applies the rule that, in cases where the police obtained a warrant but the affidavit supporting the warrant does not establish probable cause, suppression of the evidence found is generally not warranted, so long as the officers relied in good faith on the warrant." </w:t>
      </w:r>
      <w:bookmarkStart w:id="2568" w:name="Bookmark_I6942P8S2N1RP10050000400"/>
      <w:bookmarkEnd w:id="2568"/>
      <w:hyperlink r:id="rId286" w:history="1">
        <w:r>
          <w:rPr>
            <w:rFonts w:ascii="arial" w:eastAsia="arial" w:hAnsi="arial" w:cs="arial"/>
            <w:b w:val="0"/>
            <w:i/>
            <w:strike w:val="0"/>
            <w:noProof w:val="0"/>
            <w:color w:val="0077CC"/>
            <w:position w:val="0"/>
            <w:sz w:val="20"/>
            <w:u w:val="single"/>
            <w:vertAlign w:val="baseline"/>
          </w:rPr>
          <w:t>United States v. Martinez</w:t>
        </w:r>
      </w:hyperlink>
      <w:hyperlink r:id="rId286" w:history="1">
        <w:r>
          <w:rPr>
            <w:rFonts w:ascii="arial" w:eastAsia="arial" w:hAnsi="arial" w:cs="arial"/>
            <w:b w:val="0"/>
            <w:i/>
            <w:strike w:val="0"/>
            <w:noProof w:val="0"/>
            <w:color w:val="0077CC"/>
            <w:position w:val="0"/>
            <w:sz w:val="20"/>
            <w:u w:val="single"/>
            <w:vertAlign w:val="baseline"/>
          </w:rPr>
          <w:t>, 696 F. Supp. 2d 1216, 1244 (D.N.M. 2010)</w:t>
        </w:r>
      </w:hyperlink>
      <w:r>
        <w:rPr>
          <w:rFonts w:ascii="arial" w:eastAsia="arial" w:hAnsi="arial" w:cs="arial"/>
          <w:b w:val="0"/>
          <w:i w:val="0"/>
          <w:strike w:val="0"/>
          <w:noProof w:val="0"/>
          <w:color w:val="000000"/>
          <w:position w:val="0"/>
          <w:sz w:val="20"/>
          <w:u w:val="none"/>
          <w:vertAlign w:val="baseline"/>
        </w:rPr>
        <w:t xml:space="preserve">(Browning, J.) </w:t>
      </w:r>
      <w:bookmarkStart w:id="2569" w:name="Bookmark_I6942P8S2D6NWV0040000400"/>
      <w:bookmarkEnd w:id="2569"/>
      <w:r>
        <w:rPr>
          <w:rFonts w:ascii="arial" w:eastAsia="arial" w:hAnsi="arial" w:cs="arial"/>
          <w:b w:val="0"/>
          <w:i w:val="0"/>
          <w:strike w:val="0"/>
          <w:noProof w:val="0"/>
          <w:color w:val="000000"/>
          <w:position w:val="0"/>
          <w:sz w:val="20"/>
          <w:u w:val="none"/>
          <w:vertAlign w:val="baseline"/>
        </w:rPr>
        <w:t xml:space="preserve">(citing </w:t>
      </w:r>
      <w:bookmarkStart w:id="2570" w:name="Bookmark_I6942P8S2SF8850020000400"/>
      <w:bookmarkEnd w:id="2570"/>
      <w:hyperlink r:id="rId287" w:history="1">
        <w:r>
          <w:rPr>
            <w:rFonts w:ascii="arial" w:eastAsia="arial" w:hAnsi="arial" w:cs="arial"/>
            <w:b w:val="0"/>
            <w:i/>
            <w:strike w:val="0"/>
            <w:noProof w:val="0"/>
            <w:color w:val="0077CC"/>
            <w:position w:val="0"/>
            <w:sz w:val="20"/>
            <w:u w:val="single"/>
            <w:vertAlign w:val="baseline"/>
          </w:rPr>
          <w:t>United States v. Tuter</w:t>
        </w:r>
      </w:hyperlink>
      <w:hyperlink r:id="rId287" w:history="1">
        <w:r>
          <w:rPr>
            <w:rFonts w:ascii="arial" w:eastAsia="arial" w:hAnsi="arial" w:cs="arial"/>
            <w:b w:val="0"/>
            <w:i/>
            <w:strike w:val="0"/>
            <w:noProof w:val="0"/>
            <w:color w:val="0077CC"/>
            <w:position w:val="0"/>
            <w:sz w:val="20"/>
            <w:u w:val="single"/>
            <w:vertAlign w:val="baseline"/>
          </w:rPr>
          <w:t>, 240 F.3d 1292, 1300 (10th Cir. 2001)</w:t>
        </w:r>
      </w:hyperlink>
      <w:r>
        <w:rPr>
          <w:rFonts w:ascii="arial" w:eastAsia="arial" w:hAnsi="arial" w:cs="arial"/>
          <w:b w:val="0"/>
          <w:i w:val="0"/>
          <w:strike w:val="0"/>
          <w:noProof w:val="0"/>
          <w:color w:val="000000"/>
          <w:position w:val="0"/>
          <w:sz w:val="20"/>
          <w:u w:val="none"/>
          <w:vertAlign w:val="baseline"/>
        </w:rPr>
        <w:t xml:space="preserve">; </w:t>
      </w:r>
      <w:bookmarkStart w:id="2571" w:name="Bookmark_I6942P8S2SF8850040000400"/>
      <w:bookmarkEnd w:id="2571"/>
      <w:hyperlink r:id="rId288" w:history="1">
        <w:r>
          <w:rPr>
            <w:rFonts w:ascii="arial" w:eastAsia="arial" w:hAnsi="arial" w:cs="arial"/>
            <w:b w:val="0"/>
            <w:i/>
            <w:strike w:val="0"/>
            <w:noProof w:val="0"/>
            <w:color w:val="0077CC"/>
            <w:position w:val="0"/>
            <w:sz w:val="20"/>
            <w:u w:val="single"/>
            <w:vertAlign w:val="baseline"/>
          </w:rPr>
          <w:t>United States v. Danhauer</w:t>
        </w:r>
      </w:hyperlink>
      <w:hyperlink r:id="rId288" w:history="1">
        <w:r>
          <w:rPr>
            <w:rFonts w:ascii="arial" w:eastAsia="arial" w:hAnsi="arial" w:cs="arial"/>
            <w:b w:val="0"/>
            <w:i/>
            <w:strike w:val="0"/>
            <w:noProof w:val="0"/>
            <w:color w:val="0077CC"/>
            <w:position w:val="0"/>
            <w:sz w:val="20"/>
            <w:u w:val="single"/>
            <w:vertAlign w:val="baseline"/>
          </w:rPr>
          <w:t>, 229 F.3d 1002, 1007 (10th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2572" w:name="Bookmark_para_329"/>
      <w:bookmarkEnd w:id="2572"/>
      <w:bookmarkStart w:id="2573" w:name="Bookmark_I6942P8S2D6NWV0040000400_2"/>
      <w:bookmarkEnd w:id="2573"/>
      <w:bookmarkStart w:id="2574" w:name="Bookmark_I6942P8S2D6NWV0020000400_2"/>
      <w:bookmarkEnd w:id="2574"/>
      <w:bookmarkStart w:id="2575" w:name="Bookmark_I6942P8S2SF8850030000400_2"/>
      <w:bookmarkEnd w:id="2575"/>
      <w:bookmarkStart w:id="2576" w:name="Bookmark_I6942P8S2SF8850010000400_2"/>
      <w:bookmarkEnd w:id="2576"/>
      <w:bookmarkStart w:id="2577" w:name="Bookmark_I6942P8T2SF8890010000400"/>
      <w:bookmarkEnd w:id="2577"/>
      <w:r>
        <w:rPr>
          <w:rFonts w:ascii="arial" w:eastAsia="arial" w:hAnsi="arial" w:cs="arial"/>
          <w:b w:val="0"/>
          <w:i w:val="0"/>
          <w:strike w:val="0"/>
          <w:noProof w:val="0"/>
          <w:color w:val="000000"/>
          <w:position w:val="0"/>
          <w:sz w:val="20"/>
          <w:u w:val="none"/>
          <w:vertAlign w:val="baseline"/>
        </w:rPr>
        <w:t>"[T]he suppression of evidence obtained pursuant to a warrant should be ordered . . . only in those unusual cases in which exclusion will further the purposes of the exclusionary rule," [</w:t>
      </w:r>
      <w:bookmarkStart w:id="2578" w:name="Bookmark_I6942P8S2D6NWV0010000400"/>
      <w:bookmarkEnd w:id="2578"/>
      <w:hyperlink r:id="rId279" w:history="1">
        <w:r>
          <w:rPr>
            <w:rFonts w:ascii="arial" w:eastAsia="arial" w:hAnsi="arial" w:cs="arial"/>
            <w:b w:val="0"/>
            <w:i/>
            <w:strike w:val="0"/>
            <w:noProof w:val="0"/>
            <w:color w:val="0077CC"/>
            <w:position w:val="0"/>
            <w:sz w:val="20"/>
            <w:u w:val="single"/>
            <w:vertAlign w:val="baseline"/>
          </w:rPr>
          <w:t>United States v. Leon</w:t>
        </w:r>
      </w:hyperlink>
      <w:hyperlink r:id="rId279" w:history="1">
        <w:r>
          <w:rPr>
            <w:rFonts w:ascii="arial" w:eastAsia="arial" w:hAnsi="arial" w:cs="arial"/>
            <w:b w:val="0"/>
            <w:i/>
            <w:strike w:val="0"/>
            <w:noProof w:val="0"/>
            <w:color w:val="0077CC"/>
            <w:position w:val="0"/>
            <w:sz w:val="20"/>
            <w:u w:val="single"/>
            <w:vertAlign w:val="baseline"/>
          </w:rPr>
          <w:t>, 468 U.S.] at 918</w:t>
        </w:r>
      </w:hyperlink>
      <w:r>
        <w:rPr>
          <w:rFonts w:ascii="arial" w:eastAsia="arial" w:hAnsi="arial" w:cs="arial"/>
          <w:b w:val="0"/>
          <w:i w:val="0"/>
          <w:strike w:val="0"/>
          <w:noProof w:val="0"/>
          <w:color w:val="000000"/>
          <w:position w:val="0"/>
          <w:sz w:val="20"/>
          <w:u w:val="none"/>
          <w:vertAlign w:val="baseline"/>
        </w:rPr>
        <w:t xml:space="preserve"> . . . . </w:t>
      </w:r>
      <w:bookmarkStart w:id="2579" w:name="Bookmark_I6942P8T2SF8890010000400_2"/>
      <w:bookmarkEnd w:id="2579"/>
      <w:bookmarkStart w:id="2580" w:name="Bookmark_I6942P8T2SF8890030000400"/>
      <w:bookmarkEnd w:id="2580"/>
      <w:r>
        <w:rPr>
          <w:rFonts w:ascii="arial" w:eastAsia="arial" w:hAnsi="arial" w:cs="arial"/>
          <w:b w:val="0"/>
          <w:i w:val="0"/>
          <w:strike w:val="0"/>
          <w:noProof w:val="0"/>
          <w:color w:val="000000"/>
          <w:position w:val="0"/>
          <w:sz w:val="20"/>
          <w:u w:val="none"/>
          <w:vertAlign w:val="baseline"/>
        </w:rPr>
        <w:t xml:space="preserve">"Where an officer acting with objective good faith obtains a search warrant from a detached and neutral magistrate and the executing officers act within its scope, there is nothing to deter." </w:t>
      </w:r>
      <w:bookmarkStart w:id="2581" w:name="Bookmark_I6942P8S2D6NWV0030000400"/>
      <w:bookmarkEnd w:id="2581"/>
      <w:hyperlink r:id="rId289" w:history="1">
        <w:r>
          <w:rPr>
            <w:rFonts w:ascii="arial" w:eastAsia="arial" w:hAnsi="arial" w:cs="arial"/>
            <w:b w:val="0"/>
            <w:i/>
            <w:strike w:val="0"/>
            <w:noProof w:val="0"/>
            <w:color w:val="0077CC"/>
            <w:position w:val="0"/>
            <w:sz w:val="20"/>
            <w:u w:val="single"/>
            <w:vertAlign w:val="baseline"/>
          </w:rPr>
          <w:t>United States v. Nolan</w:t>
        </w:r>
      </w:hyperlink>
      <w:hyperlink r:id="rId289" w:history="1">
        <w:r>
          <w:rPr>
            <w:rFonts w:ascii="arial" w:eastAsia="arial" w:hAnsi="arial" w:cs="arial"/>
            <w:b w:val="0"/>
            <w:i/>
            <w:strike w:val="0"/>
            <w:noProof w:val="0"/>
            <w:color w:val="0077CC"/>
            <w:position w:val="0"/>
            <w:sz w:val="20"/>
            <w:u w:val="single"/>
            <w:vertAlign w:val="baseline"/>
          </w:rPr>
          <w:t>, 199 F.3d 1180, 1184 (10th Cir.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82" w:name="Bookmark_I6942P8T2SF8890030000400_2"/>
      <w:bookmarkEnd w:id="2582"/>
      <w:bookmarkStart w:id="2583" w:name="Bookmark_I6942P8T2SF8890010000400_3"/>
      <w:bookmarkEnd w:id="2583"/>
      <w:bookmarkStart w:id="2584" w:name="Bookmark_I6942P8S2D6NWV0050000400"/>
      <w:bookmarkEnd w:id="2584"/>
      <w:hyperlink r:id="rId119" w:history="1">
        <w:r>
          <w:rPr>
            <w:rFonts w:ascii="arial" w:eastAsia="arial" w:hAnsi="arial" w:cs="arial"/>
            <w:b w:val="0"/>
            <w:i/>
            <w:strike w:val="0"/>
            <w:color w:val="0077CC"/>
            <w:sz w:val="20"/>
            <w:u w:val="single"/>
            <w:vertAlign w:val="baseline"/>
          </w:rPr>
          <w:t>United States v. Tuter</w:t>
        </w:r>
      </w:hyperlink>
      <w:hyperlink r:id="rId119" w:history="1">
        <w:r>
          <w:rPr>
            <w:rFonts w:ascii="arial" w:eastAsia="arial" w:hAnsi="arial" w:cs="arial"/>
            <w:b w:val="0"/>
            <w:i/>
            <w:strike w:val="0"/>
            <w:color w:val="0077CC"/>
            <w:sz w:val="20"/>
            <w:u w:val="single"/>
            <w:vertAlign w:val="baseline"/>
          </w:rPr>
          <w:t>, 240 F.3d at 1298-99</w:t>
        </w:r>
      </w:hyperlink>
      <w:r>
        <w:rPr>
          <w:rFonts w:ascii="arial" w:eastAsia="arial" w:hAnsi="arial" w:cs="arial"/>
          <w:b w:val="0"/>
          <w:i w:val="0"/>
          <w:strike w:val="0"/>
          <w:noProof w:val="0"/>
          <w:color w:val="000000"/>
          <w:position w:val="0"/>
          <w:sz w:val="20"/>
          <w:u w:val="none"/>
          <w:vertAlign w:val="baseline"/>
        </w:rPr>
        <w:t xml:space="preserve">. Furthermore, the Tenth Circuit has explained that, "[u]nder </w:t>
      </w:r>
      <w:bookmarkStart w:id="2585" w:name="Bookmark_I6942P8T2SF8890030000400_3"/>
      <w:bookmarkEnd w:id="2585"/>
      <w:bookmarkStart w:id="2586" w:name="Bookmark_I6942P8T2SF8890020000400"/>
      <w:bookmarkEnd w:id="2586"/>
      <w:hyperlink r:id="rId279" w:history="1">
        <w:r>
          <w:rPr>
            <w:rFonts w:ascii="arial" w:eastAsia="arial" w:hAnsi="arial" w:cs="arial"/>
            <w:b w:val="0"/>
            <w:i/>
            <w:strike w:val="0"/>
            <w:noProof w:val="0"/>
            <w:color w:val="0077CC"/>
            <w:position w:val="0"/>
            <w:sz w:val="20"/>
            <w:u w:val="single"/>
            <w:vertAlign w:val="baseline"/>
          </w:rPr>
          <w:t>Leon</w:t>
        </w:r>
      </w:hyperlink>
      <w:bookmarkStart w:id="2587" w:name="Bookmark_I6942P8T2D6NWX0020000400"/>
      <w:bookmarkEnd w:id="2587"/>
      <w:r>
        <w:rPr>
          <w:rFonts w:ascii="arial" w:eastAsia="arial" w:hAnsi="arial" w:cs="arial"/>
          <w:b w:val="0"/>
          <w:i w:val="0"/>
          <w:strike w:val="0"/>
          <w:noProof w:val="0"/>
          <w:color w:val="000000"/>
          <w:position w:val="0"/>
          <w:sz w:val="20"/>
          <w:u w:val="none"/>
          <w:vertAlign w:val="baseline"/>
        </w:rPr>
        <w:t xml:space="preserve">, we presume good-faith when an officer acts pursuant to a warrant unless one of 'four contexts' appl[ies]." </w:t>
      </w:r>
      <w:bookmarkStart w:id="2588" w:name="Bookmark_I6942P8T2SF8890040000400"/>
      <w:bookmarkEnd w:id="2588"/>
      <w:hyperlink r:id="rId290" w:history="1">
        <w:r>
          <w:rPr>
            <w:rFonts w:ascii="arial" w:eastAsia="arial" w:hAnsi="arial" w:cs="arial"/>
            <w:b w:val="0"/>
            <w:i/>
            <w:strike w:val="0"/>
            <w:noProof w:val="0"/>
            <w:color w:val="0077CC"/>
            <w:position w:val="0"/>
            <w:sz w:val="20"/>
            <w:u w:val="single"/>
            <w:vertAlign w:val="baseline"/>
          </w:rPr>
          <w:t>United States v. Barajas</w:t>
        </w:r>
      </w:hyperlink>
      <w:hyperlink r:id="rId290" w:history="1">
        <w:r>
          <w:rPr>
            <w:rFonts w:ascii="arial" w:eastAsia="arial" w:hAnsi="arial" w:cs="arial"/>
            <w:b w:val="0"/>
            <w:i/>
            <w:strike w:val="0"/>
            <w:noProof w:val="0"/>
            <w:color w:val="0077CC"/>
            <w:position w:val="0"/>
            <w:sz w:val="20"/>
            <w:u w:val="single"/>
            <w:vertAlign w:val="baseline"/>
          </w:rPr>
          <w:t>, 710 F.3d 1102, 1110 (10th Cir. 2013)</w:t>
        </w:r>
      </w:hyperlink>
      <w:r>
        <w:rPr>
          <w:rFonts w:ascii="arial" w:eastAsia="arial" w:hAnsi="arial" w:cs="arial"/>
          <w:b w:val="0"/>
          <w:i w:val="0"/>
          <w:strike w:val="0"/>
          <w:noProof w:val="0"/>
          <w:color w:val="000000"/>
          <w:position w:val="0"/>
          <w:sz w:val="20"/>
          <w:u w:val="none"/>
          <w:vertAlign w:val="baseline"/>
        </w:rPr>
        <w:t>. Those four contexts are:</w:t>
      </w:r>
    </w:p>
    <w:p>
      <w:pPr>
        <w:keepNext w:val="0"/>
        <w:spacing w:before="200" w:after="0" w:line="260" w:lineRule="atLeast"/>
        <w:ind w:left="400" w:right="0" w:firstLine="0"/>
        <w:jc w:val="both"/>
      </w:pPr>
      <w:bookmarkStart w:id="2589" w:name="Bookmark_para_330"/>
      <w:bookmarkEnd w:id="2589"/>
      <w:bookmarkStart w:id="2590" w:name="Bookmark_I6942P8T2D6NWX0020000400_2"/>
      <w:bookmarkEnd w:id="2590"/>
      <w:r>
        <w:rPr>
          <w:rFonts w:ascii="arial" w:eastAsia="arial" w:hAnsi="arial" w:cs="arial"/>
          <w:b w:val="0"/>
          <w:i w:val="0"/>
          <w:strike w:val="0"/>
          <w:noProof w:val="0"/>
          <w:color w:val="000000"/>
          <w:position w:val="0"/>
          <w:sz w:val="20"/>
          <w:u w:val="none"/>
          <w:vertAlign w:val="baseline"/>
        </w:rPr>
        <w:t>First, evidence should be suppressed</w:t>
      </w:r>
      <w:r>
        <w:rPr>
          <w:rFonts w:ascii="arial" w:eastAsia="arial" w:hAnsi="arial" w:cs="arial"/>
          <w:b/>
          <w:i w:val="0"/>
          <w:strike w:val="0"/>
          <w:noProof w:val="0"/>
          <w:color w:val="000000"/>
          <w:position w:val="0"/>
          <w:sz w:val="20"/>
          <w:u w:val="none"/>
          <w:vertAlign w:val="baseline"/>
        </w:rPr>
        <w:t> [*172] </w:t>
      </w:r>
      <w:r>
        <w:rPr>
          <w:rFonts w:ascii="arial" w:eastAsia="arial" w:hAnsi="arial" w:cs="arial"/>
          <w:b w:val="0"/>
          <w:i w:val="0"/>
          <w:strike w:val="0"/>
          <w:noProof w:val="0"/>
          <w:color w:val="000000"/>
          <w:position w:val="0"/>
          <w:sz w:val="20"/>
          <w:u w:val="none"/>
          <w:vertAlign w:val="baseline"/>
        </w:rPr>
        <w:t xml:space="preserve"> if the issuing magistrate was misled by an affidavit containing false information or information that the affiant would have known was false if not for his "reckless disregard of the truth." [</w:t>
      </w:r>
      <w:bookmarkStart w:id="2591" w:name="Bookmark_I6942P8T2D6NWX0010000400"/>
      <w:bookmarkEnd w:id="2591"/>
      <w:hyperlink r:id="rId279" w:history="1">
        <w:r>
          <w:rPr>
            <w:rFonts w:ascii="arial" w:eastAsia="arial" w:hAnsi="arial" w:cs="arial"/>
            <w:b w:val="0"/>
            <w:i/>
            <w:strike w:val="0"/>
            <w:noProof w:val="0"/>
            <w:color w:val="0077CC"/>
            <w:position w:val="0"/>
            <w:sz w:val="20"/>
            <w:u w:val="single"/>
            <w:vertAlign w:val="baseline"/>
          </w:rPr>
          <w:t>United States v. Leon</w:t>
        </w:r>
      </w:hyperlink>
      <w:hyperlink r:id="rId279" w:history="1">
        <w:r>
          <w:rPr>
            <w:rFonts w:ascii="arial" w:eastAsia="arial" w:hAnsi="arial" w:cs="arial"/>
            <w:b w:val="0"/>
            <w:i/>
            <w:strike w:val="0"/>
            <w:noProof w:val="0"/>
            <w:color w:val="0077CC"/>
            <w:position w:val="0"/>
            <w:sz w:val="20"/>
            <w:u w:val="single"/>
            <w:vertAlign w:val="baseline"/>
          </w:rPr>
          <w:t>, 468 U.S.] at 923</w:t>
        </w:r>
      </w:hyperlink>
      <w:r>
        <w:rPr>
          <w:rFonts w:ascii="arial" w:eastAsia="arial" w:hAnsi="arial" w:cs="arial"/>
          <w:b w:val="0"/>
          <w:i w:val="0"/>
          <w:strike w:val="0"/>
          <w:noProof w:val="0"/>
          <w:color w:val="000000"/>
          <w:position w:val="0"/>
          <w:sz w:val="20"/>
          <w:u w:val="none"/>
          <w:vertAlign w:val="baseline"/>
        </w:rPr>
        <w:t xml:space="preserve"> . . . . Second, the exception does not apply when the "issuing magistrate wholly abandon[s her] judicial role."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Third, the good-faith exception does not apply when the affidavit in support of the warrant is "so lacking in indicia of probable cause as to render official belief in its existence entirely unreasonable."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 omitted). </w:t>
      </w:r>
      <w:bookmarkStart w:id="2592" w:name="Bookmark_I6942P8T2D6NWX0040000400"/>
      <w:bookmarkEnd w:id="2592"/>
      <w:r>
        <w:rPr>
          <w:rFonts w:ascii="arial" w:eastAsia="arial" w:hAnsi="arial" w:cs="arial"/>
          <w:b w:val="0"/>
          <w:i w:val="0"/>
          <w:strike w:val="0"/>
          <w:noProof w:val="0"/>
          <w:color w:val="000000"/>
          <w:position w:val="0"/>
          <w:sz w:val="20"/>
          <w:u w:val="none"/>
          <w:vertAlign w:val="baseline"/>
        </w:rPr>
        <w:t xml:space="preserve">Fourth, the exception does not apply when a warrant is so facially deficient that the executing officer could not reasonably believe it was valid. </w:t>
      </w:r>
      <w:bookmarkStart w:id="2593" w:name="Bookmark_I6942P8T28T4DH0030000400"/>
      <w:bookmarkEnd w:id="2593"/>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2594" w:name="Bookmark_I6942P8T28T4DH0030000400_2"/>
      <w:bookmarkEnd w:id="2594"/>
      <w:bookmarkStart w:id="2595" w:name="Bookmark_I6942P8T2D6NWX0040000400_2"/>
      <w:bookmarkEnd w:id="2595"/>
      <w:bookmarkStart w:id="2596" w:name="Bookmark_I6942P8T28T4DH0050000400"/>
      <w:bookmarkEnd w:id="2596"/>
      <w:bookmarkStart w:id="2597" w:name="Bookmark_I6942P8T2D6NWX0030000400"/>
      <w:bookmarkEnd w:id="2597"/>
      <w:hyperlink r:id="rId288" w:history="1">
        <w:r>
          <w:rPr>
            <w:rFonts w:ascii="arial" w:eastAsia="arial" w:hAnsi="arial" w:cs="arial"/>
            <w:b w:val="0"/>
            <w:i/>
            <w:strike w:val="0"/>
            <w:color w:val="0077CC"/>
            <w:sz w:val="20"/>
            <w:u w:val="single"/>
            <w:vertAlign w:val="baseline"/>
          </w:rPr>
          <w:t>United States v. Danhauer</w:t>
        </w:r>
      </w:hyperlink>
      <w:hyperlink r:id="rId288" w:history="1">
        <w:r>
          <w:rPr>
            <w:rFonts w:ascii="arial" w:eastAsia="arial" w:hAnsi="arial" w:cs="arial"/>
            <w:b w:val="0"/>
            <w:i/>
            <w:strike w:val="0"/>
            <w:color w:val="0077CC"/>
            <w:sz w:val="20"/>
            <w:u w:val="single"/>
            <w:vertAlign w:val="baseline"/>
          </w:rPr>
          <w:t>, 229 F.3d at 1007</w:t>
        </w:r>
      </w:hyperlink>
      <w:r>
        <w:rPr>
          <w:rFonts w:ascii="arial" w:eastAsia="arial" w:hAnsi="arial" w:cs="arial"/>
          <w:b w:val="0"/>
          <w:i w:val="0"/>
          <w:strike w:val="0"/>
          <w:noProof w:val="0"/>
          <w:color w:val="000000"/>
          <w:position w:val="0"/>
          <w:sz w:val="20"/>
          <w:u w:val="none"/>
          <w:vertAlign w:val="baseline"/>
        </w:rPr>
        <w:t xml:space="preserve"> (quoting </w:t>
      </w:r>
      <w:bookmarkStart w:id="2598" w:name="Bookmark_I6942P8T2D6NWX0050000400"/>
      <w:bookmarkEnd w:id="2598"/>
      <w:hyperlink r:id="rId279" w:history="1">
        <w:r>
          <w:rPr>
            <w:rFonts w:ascii="arial" w:eastAsia="arial" w:hAnsi="arial" w:cs="arial"/>
            <w:b w:val="0"/>
            <w:i/>
            <w:strike w:val="0"/>
            <w:noProof w:val="0"/>
            <w:color w:val="0077CC"/>
            <w:position w:val="0"/>
            <w:sz w:val="20"/>
            <w:u w:val="single"/>
            <w:vertAlign w:val="baseline"/>
          </w:rPr>
          <w:t>United States v. Leon</w:t>
        </w:r>
      </w:hyperlink>
      <w:hyperlink r:id="rId279" w:history="1">
        <w:r>
          <w:rPr>
            <w:rFonts w:ascii="arial" w:eastAsia="arial" w:hAnsi="arial" w:cs="arial"/>
            <w:b w:val="0"/>
            <w:i/>
            <w:strike w:val="0"/>
            <w:noProof w:val="0"/>
            <w:color w:val="0077CC"/>
            <w:position w:val="0"/>
            <w:sz w:val="20"/>
            <w:u w:val="single"/>
            <w:vertAlign w:val="baseline"/>
          </w:rPr>
          <w:t>, 468 U.S. at 922-23</w:t>
        </w:r>
      </w:hyperlink>
      <w:r>
        <w:rPr>
          <w:rFonts w:ascii="arial" w:eastAsia="arial" w:hAnsi="arial" w:cs="arial"/>
          <w:b w:val="0"/>
          <w:i w:val="0"/>
          <w:strike w:val="0"/>
          <w:noProof w:val="0"/>
          <w:color w:val="000000"/>
          <w:position w:val="0"/>
          <w:sz w:val="20"/>
          <w:u w:val="none"/>
          <w:vertAlign w:val="baseline"/>
        </w:rPr>
        <w:t xml:space="preserve">)(alteration in </w:t>
      </w:r>
      <w:r>
        <w:rPr>
          <w:rFonts w:ascii="arial" w:eastAsia="arial" w:hAnsi="arial" w:cs="arial"/>
          <w:b w:val="0"/>
          <w:i w:val="0"/>
          <w:strike w:val="0"/>
          <w:noProof w:val="0"/>
          <w:color w:val="000000"/>
          <w:position w:val="0"/>
          <w:sz w:val="20"/>
          <w:u w:val="single"/>
          <w:vertAlign w:val="baseline"/>
        </w:rPr>
        <w:t>United States v. Danhauer</w:t>
      </w:r>
      <w:r>
        <w:rPr>
          <w:rFonts w:ascii="arial" w:eastAsia="arial" w:hAnsi="arial" w:cs="arial"/>
          <w:b w:val="0"/>
          <w:i w:val="0"/>
          <w:strike w:val="0"/>
          <w:noProof w:val="0"/>
          <w:color w:val="000000"/>
          <w:position w:val="0"/>
          <w:sz w:val="20"/>
          <w:u w:val="none"/>
          <w:vertAlign w:val="baseline"/>
        </w:rPr>
        <w:t xml:space="preserve">, but not in </w:t>
      </w:r>
      <w:r>
        <w:rPr>
          <w:rFonts w:ascii="arial" w:eastAsia="arial" w:hAnsi="arial" w:cs="arial"/>
          <w:b w:val="0"/>
          <w:i w:val="0"/>
          <w:strike w:val="0"/>
          <w:noProof w:val="0"/>
          <w:color w:val="000000"/>
          <w:position w:val="0"/>
          <w:sz w:val="20"/>
          <w:u w:val="single"/>
          <w:vertAlign w:val="baseline"/>
        </w:rPr>
        <w:t>United States v. Leon</w:t>
      </w:r>
      <w:r>
        <w:rPr>
          <w:rFonts w:ascii="arial" w:eastAsia="arial" w:hAnsi="arial" w:cs="arial"/>
          <w:b w:val="0"/>
          <w:i w:val="0"/>
          <w:strike w:val="0"/>
          <w:noProof w:val="0"/>
          <w:color w:val="000000"/>
          <w:position w:val="0"/>
          <w:sz w:val="20"/>
          <w:u w:val="none"/>
          <w:vertAlign w:val="baseline"/>
        </w:rPr>
        <w:t xml:space="preserve">). </w:t>
      </w:r>
      <w:bookmarkStart w:id="2599" w:name="Bookmark_I6942P8T28T4DH0050000400_2"/>
      <w:bookmarkEnd w:id="2599"/>
      <w:r>
        <w:rPr>
          <w:rFonts w:ascii="arial" w:eastAsia="arial" w:hAnsi="arial" w:cs="arial"/>
          <w:b w:val="0"/>
          <w:i w:val="0"/>
          <w:strike w:val="0"/>
          <w:noProof w:val="0"/>
          <w:color w:val="000000"/>
          <w:position w:val="0"/>
          <w:sz w:val="20"/>
          <w:u w:val="single"/>
          <w:vertAlign w:val="baseline"/>
        </w:rPr>
        <w:t xml:space="preserve">See </w:t>
      </w:r>
      <w:bookmarkStart w:id="2600" w:name="Bookmark_I6942P8T28T4DH0020000400"/>
      <w:bookmarkEnd w:id="2600"/>
      <w:hyperlink r:id="rId291" w:history="1">
        <w:r>
          <w:rPr>
            <w:rFonts w:ascii="arial" w:eastAsia="arial" w:hAnsi="arial" w:cs="arial"/>
            <w:b w:val="0"/>
            <w:i/>
            <w:strike w:val="0"/>
            <w:noProof w:val="0"/>
            <w:color w:val="0077CC"/>
            <w:position w:val="0"/>
            <w:sz w:val="20"/>
            <w:u w:val="single"/>
            <w:vertAlign w:val="baseline"/>
          </w:rPr>
          <w:t>United States v. Perrine</w:t>
        </w:r>
      </w:hyperlink>
      <w:hyperlink r:id="rId291" w:history="1">
        <w:r>
          <w:rPr>
            <w:rFonts w:ascii="arial" w:eastAsia="arial" w:hAnsi="arial" w:cs="arial"/>
            <w:b w:val="0"/>
            <w:i/>
            <w:strike w:val="0"/>
            <w:noProof w:val="0"/>
            <w:color w:val="0077CC"/>
            <w:position w:val="0"/>
            <w:sz w:val="20"/>
            <w:u w:val="single"/>
            <w:vertAlign w:val="baseline"/>
          </w:rPr>
          <w:t>, 518 F.3d 1196, 1206-07 (10th Cir. 2008)</w:t>
        </w:r>
      </w:hyperlink>
      <w:r>
        <w:rPr>
          <w:rFonts w:ascii="arial" w:eastAsia="arial" w:hAnsi="arial" w:cs="arial"/>
          <w:b w:val="0"/>
          <w:i w:val="0"/>
          <w:strike w:val="0"/>
          <w:noProof w:val="0"/>
          <w:color w:val="000000"/>
          <w:position w:val="0"/>
          <w:sz w:val="20"/>
          <w:u w:val="none"/>
          <w:vertAlign w:val="baseline"/>
        </w:rPr>
        <w:t xml:space="preserve">. </w:t>
      </w:r>
      <w:bookmarkStart w:id="2601" w:name="Bookmark_I6942P8T28T4DH0050000400_3"/>
      <w:bookmarkEnd w:id="2601"/>
      <w:r>
        <w:rPr>
          <w:rFonts w:ascii="arial" w:eastAsia="arial" w:hAnsi="arial" w:cs="arial"/>
          <w:b w:val="0"/>
          <w:i w:val="0"/>
          <w:strike w:val="0"/>
          <w:noProof w:val="0"/>
          <w:color w:val="000000"/>
          <w:position w:val="0"/>
          <w:sz w:val="20"/>
          <w:u w:val="none"/>
          <w:vertAlign w:val="baseline"/>
        </w:rPr>
        <w:t xml:space="preserve">"If any of these situations is present, the good-faith exception should not be applied, and the evidence should be excluded." </w:t>
      </w:r>
      <w:bookmarkStart w:id="2602" w:name="Bookmark_I6942P8T28T4DH0040000400"/>
      <w:bookmarkEnd w:id="2602"/>
      <w:hyperlink r:id="rId161" w:history="1">
        <w:r>
          <w:rPr>
            <w:rFonts w:ascii="arial" w:eastAsia="arial" w:hAnsi="arial" w:cs="arial"/>
            <w:b w:val="0"/>
            <w:i/>
            <w:strike w:val="0"/>
            <w:noProof w:val="0"/>
            <w:color w:val="0077CC"/>
            <w:position w:val="0"/>
            <w:sz w:val="20"/>
            <w:u w:val="single"/>
            <w:vertAlign w:val="baseline"/>
          </w:rPr>
          <w:t>United States v. Romero</w:t>
        </w:r>
      </w:hyperlink>
      <w:hyperlink r:id="rId161" w:history="1">
        <w:r>
          <w:rPr>
            <w:rFonts w:ascii="arial" w:eastAsia="arial" w:hAnsi="arial" w:cs="arial"/>
            <w:b w:val="0"/>
            <w:i/>
            <w:strike w:val="0"/>
            <w:noProof w:val="0"/>
            <w:color w:val="0077CC"/>
            <w:position w:val="0"/>
            <w:sz w:val="20"/>
            <w:u w:val="single"/>
            <w:vertAlign w:val="baseline"/>
          </w:rPr>
          <w:t>, 743 F. Supp. 2d 1281, 1316 (D.N.M. 2010)</w:t>
        </w:r>
      </w:hyperlink>
      <w:r>
        <w:rPr>
          <w:rFonts w:ascii="arial" w:eastAsia="arial" w:hAnsi="arial" w:cs="arial"/>
          <w:b w:val="0"/>
          <w:i w:val="0"/>
          <w:strike w:val="0"/>
          <w:noProof w:val="0"/>
          <w:color w:val="000000"/>
          <w:position w:val="0"/>
          <w:sz w:val="20"/>
          <w:u w:val="none"/>
          <w:vertAlign w:val="baseline"/>
        </w:rPr>
        <w:t xml:space="preserve">(Browning, J.),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292" w:history="1">
        <w:r>
          <w:rPr>
            <w:rFonts w:ascii="arial" w:eastAsia="arial" w:hAnsi="arial" w:cs="arial"/>
            <w:b w:val="0"/>
            <w:i/>
            <w:strike w:val="0"/>
            <w:noProof w:val="0"/>
            <w:color w:val="0077CC"/>
            <w:position w:val="0"/>
            <w:sz w:val="20"/>
            <w:u w:val="single"/>
            <w:vertAlign w:val="baseline"/>
          </w:rPr>
          <w:t>749 F.3d 900 (10th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Herring v. United States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03" w:name="Bookmark_para_331"/>
      <w:bookmarkEnd w:id="2603"/>
      <w:bookmarkStart w:id="2604" w:name="Bookmark_I6942P8T2D6NX00020000400"/>
      <w:bookmarkEnd w:id="260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Herring v. United States</w:t>
      </w:r>
      <w:r>
        <w:rPr>
          <w:rFonts w:ascii="arial" w:eastAsia="arial" w:hAnsi="arial" w:cs="arial"/>
          <w:b w:val="0"/>
          <w:i w:val="0"/>
          <w:strike w:val="0"/>
          <w:noProof w:val="0"/>
          <w:color w:val="000000"/>
          <w:position w:val="0"/>
          <w:sz w:val="20"/>
          <w:u w:val="none"/>
          <w:vertAlign w:val="baseline"/>
        </w:rPr>
        <w:t xml:space="preserve">, officers arrested Herring pursuant to an arrest warrant listed in the Dale County, Alabama, warrant database. </w:t>
      </w:r>
      <w:bookmarkStart w:id="2605" w:name="Bookmark_I6942P8T2D6NX00040000400"/>
      <w:bookmarkEnd w:id="2605"/>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606" w:name="Bookmark_I6942P8T2D6NX00010000400"/>
      <w:bookmarkEnd w:id="2606"/>
      <w:hyperlink r:id="rId280" w:history="1">
        <w:r>
          <w:rPr>
            <w:rFonts w:ascii="arial" w:eastAsia="arial" w:hAnsi="arial" w:cs="arial"/>
            <w:b w:val="0"/>
            <w:i/>
            <w:strike w:val="0"/>
            <w:noProof w:val="0"/>
            <w:color w:val="0077CC"/>
            <w:position w:val="0"/>
            <w:sz w:val="20"/>
            <w:u w:val="single"/>
            <w:vertAlign w:val="baseline"/>
          </w:rPr>
          <w:t>555 U.S. at 137</w:t>
        </w:r>
      </w:hyperlink>
      <w:r>
        <w:rPr>
          <w:rFonts w:ascii="arial" w:eastAsia="arial" w:hAnsi="arial" w:cs="arial"/>
          <w:b w:val="0"/>
          <w:i w:val="0"/>
          <w:strike w:val="0"/>
          <w:noProof w:val="0"/>
          <w:color w:val="000000"/>
          <w:position w:val="0"/>
          <w:sz w:val="20"/>
          <w:u w:val="none"/>
          <w:vertAlign w:val="baseline"/>
        </w:rPr>
        <w:t>. In the search incident to that arrest, officers found drugs and a gun on Herring's person.</w:t>
      </w:r>
      <w:r>
        <w:rPr>
          <w:rFonts w:ascii="arial" w:eastAsia="arial" w:hAnsi="arial" w:cs="arial"/>
          <w:b/>
          <w:i w:val="0"/>
          <w:strike w:val="0"/>
          <w:noProof w:val="0"/>
          <w:color w:val="000000"/>
          <w:position w:val="0"/>
          <w:sz w:val="20"/>
          <w:u w:val="none"/>
          <w:vertAlign w:val="baseline"/>
        </w:rPr>
        <w:t> [*173] </w:t>
      </w:r>
      <w:r>
        <w:rPr>
          <w:rFonts w:ascii="arial" w:eastAsia="arial" w:hAnsi="arial" w:cs="arial"/>
          <w:b w:val="0"/>
          <w:i w:val="0"/>
          <w:strike w:val="0"/>
          <w:noProof w:val="0"/>
          <w:color w:val="000000"/>
          <w:position w:val="0"/>
          <w:sz w:val="20"/>
          <w:u w:val="none"/>
          <w:vertAlign w:val="baseline"/>
        </w:rPr>
        <w:t xml:space="preserve"> </w:t>
      </w:r>
      <w:bookmarkStart w:id="2607" w:name="Bookmark_I6942P8T2D6NX00040000400_2"/>
      <w:bookmarkEnd w:id="2607"/>
      <w:bookmarkStart w:id="2608" w:name="Bookmark_I6942P8T2SF88F0010000400"/>
      <w:bookmarkEnd w:id="2608"/>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609" w:name="Bookmark_I6942P8T2D6NX00030000400"/>
      <w:bookmarkEnd w:id="2609"/>
      <w:hyperlink r:id="rId280" w:history="1">
        <w:r>
          <w:rPr>
            <w:rFonts w:ascii="arial" w:eastAsia="arial" w:hAnsi="arial" w:cs="arial"/>
            <w:b w:val="0"/>
            <w:i/>
            <w:strike w:val="0"/>
            <w:noProof w:val="0"/>
            <w:color w:val="0077CC"/>
            <w:position w:val="0"/>
            <w:sz w:val="20"/>
            <w:u w:val="single"/>
            <w:vertAlign w:val="baseline"/>
          </w:rPr>
          <w:t>555 U.S. at 137</w:t>
        </w:r>
      </w:hyperlink>
      <w:r>
        <w:rPr>
          <w:rFonts w:ascii="arial" w:eastAsia="arial" w:hAnsi="arial" w:cs="arial"/>
          <w:b w:val="0"/>
          <w:i w:val="0"/>
          <w:strike w:val="0"/>
          <w:noProof w:val="0"/>
          <w:color w:val="000000"/>
          <w:position w:val="0"/>
          <w:sz w:val="20"/>
          <w:u w:val="none"/>
          <w:vertAlign w:val="baseline"/>
        </w:rPr>
        <w:t xml:space="preserve">. </w:t>
      </w:r>
      <w:bookmarkStart w:id="2610" w:name="Bookmark_I6942P8T2SF88F0010000400_2"/>
      <w:bookmarkEnd w:id="2610"/>
      <w:r>
        <w:rPr>
          <w:rFonts w:ascii="arial" w:eastAsia="arial" w:hAnsi="arial" w:cs="arial"/>
          <w:b w:val="0"/>
          <w:i w:val="0"/>
          <w:strike w:val="0"/>
          <w:noProof w:val="0"/>
          <w:color w:val="000000"/>
          <w:position w:val="0"/>
          <w:sz w:val="20"/>
          <w:u w:val="none"/>
          <w:vertAlign w:val="baseline"/>
        </w:rPr>
        <w:t xml:space="preserve">Herring was then indicted on federal gun- and drug-possession charges. </w:t>
      </w:r>
      <w:bookmarkStart w:id="2611" w:name="Bookmark_I6942P8T2SF88F0030000400"/>
      <w:bookmarkEnd w:id="2611"/>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612" w:name="Bookmark_I6942P8T2D6NX00050000400"/>
      <w:bookmarkEnd w:id="2612"/>
      <w:hyperlink r:id="rId280" w:history="1">
        <w:r>
          <w:rPr>
            <w:rFonts w:ascii="arial" w:eastAsia="arial" w:hAnsi="arial" w:cs="arial"/>
            <w:b w:val="0"/>
            <w:i/>
            <w:strike w:val="0"/>
            <w:noProof w:val="0"/>
            <w:color w:val="0077CC"/>
            <w:position w:val="0"/>
            <w:sz w:val="20"/>
            <w:u w:val="single"/>
            <w:vertAlign w:val="baseline"/>
          </w:rPr>
          <w:t>555 U.S. at 138</w:t>
        </w:r>
      </w:hyperlink>
      <w:r>
        <w:rPr>
          <w:rFonts w:ascii="arial" w:eastAsia="arial" w:hAnsi="arial" w:cs="arial"/>
          <w:b w:val="0"/>
          <w:i w:val="0"/>
          <w:strike w:val="0"/>
          <w:noProof w:val="0"/>
          <w:color w:val="000000"/>
          <w:position w:val="0"/>
          <w:sz w:val="20"/>
          <w:u w:val="none"/>
          <w:vertAlign w:val="baseline"/>
        </w:rPr>
        <w:t xml:space="preserve">. </w:t>
      </w:r>
      <w:bookmarkStart w:id="2613" w:name="Bookmark_I6942P8T2SF88F0030000400_2"/>
      <w:bookmarkEnd w:id="2613"/>
      <w:bookmarkStart w:id="2614" w:name="Bookmark_I6942P8T2SF88F0050000400"/>
      <w:bookmarkEnd w:id="2614"/>
      <w:r>
        <w:rPr>
          <w:rFonts w:ascii="arial" w:eastAsia="arial" w:hAnsi="arial" w:cs="arial"/>
          <w:b w:val="0"/>
          <w:i w:val="0"/>
          <w:strike w:val="0"/>
          <w:noProof w:val="0"/>
          <w:color w:val="000000"/>
          <w:position w:val="0"/>
          <w:sz w:val="20"/>
          <w:u w:val="none"/>
          <w:vertAlign w:val="baseline"/>
        </w:rPr>
        <w:t xml:space="preserve">It turned out, however, that the warrant under which the officers arrested Herring had been recalled, but the database had not been updated to reflect that recall.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615" w:name="Bookmark_I6942P8T2SF88F0020000400"/>
      <w:bookmarkEnd w:id="2615"/>
      <w:hyperlink r:id="rId280" w:history="1">
        <w:r>
          <w:rPr>
            <w:rFonts w:ascii="arial" w:eastAsia="arial" w:hAnsi="arial" w:cs="arial"/>
            <w:b w:val="0"/>
            <w:i/>
            <w:strike w:val="0"/>
            <w:noProof w:val="0"/>
            <w:color w:val="0077CC"/>
            <w:position w:val="0"/>
            <w:sz w:val="20"/>
            <w:u w:val="single"/>
            <w:vertAlign w:val="baseline"/>
          </w:rPr>
          <w:t>555 U.S. at 138</w:t>
        </w:r>
      </w:hyperlink>
      <w:r>
        <w:rPr>
          <w:rFonts w:ascii="arial" w:eastAsia="arial" w:hAnsi="arial" w:cs="arial"/>
          <w:b w:val="0"/>
          <w:i w:val="0"/>
          <w:strike w:val="0"/>
          <w:noProof w:val="0"/>
          <w:color w:val="000000"/>
          <w:position w:val="0"/>
          <w:sz w:val="20"/>
          <w:u w:val="none"/>
          <w:vertAlign w:val="baseline"/>
        </w:rPr>
        <w:t xml:space="preserve">. </w:t>
      </w:r>
      <w:bookmarkStart w:id="2616" w:name="Bookmark_I6942P8T2SF88F0050000400_2"/>
      <w:bookmarkEnd w:id="2616"/>
      <w:bookmarkStart w:id="2617" w:name="Bookmark_I6942P8T2HM6W30020000400"/>
      <w:bookmarkEnd w:id="2617"/>
      <w:r>
        <w:rPr>
          <w:rFonts w:ascii="arial" w:eastAsia="arial" w:hAnsi="arial" w:cs="arial"/>
          <w:b w:val="0"/>
          <w:i w:val="0"/>
          <w:strike w:val="0"/>
          <w:noProof w:val="0"/>
          <w:color w:val="000000"/>
          <w:position w:val="0"/>
          <w:sz w:val="20"/>
          <w:u w:val="none"/>
          <w:vertAlign w:val="baseline"/>
        </w:rPr>
        <w:t xml:space="preserve">Asserting that the evidence found during the search was fruit of an unlawful arrest, Herring sought to suppress it.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618" w:name="Bookmark_I6942P8T2SF88F0040000400"/>
      <w:bookmarkEnd w:id="2618"/>
      <w:hyperlink r:id="rId280" w:history="1">
        <w:r>
          <w:rPr>
            <w:rFonts w:ascii="arial" w:eastAsia="arial" w:hAnsi="arial" w:cs="arial"/>
            <w:b w:val="0"/>
            <w:i/>
            <w:strike w:val="0"/>
            <w:noProof w:val="0"/>
            <w:color w:val="0077CC"/>
            <w:position w:val="0"/>
            <w:sz w:val="20"/>
            <w:u w:val="single"/>
            <w:vertAlign w:val="baseline"/>
          </w:rPr>
          <w:t>555 U.S. at 138</w:t>
        </w:r>
      </w:hyperlink>
      <w:r>
        <w:rPr>
          <w:rFonts w:ascii="arial" w:eastAsia="arial" w:hAnsi="arial" w:cs="arial"/>
          <w:b w:val="0"/>
          <w:i w:val="0"/>
          <w:strike w:val="0"/>
          <w:noProof w:val="0"/>
          <w:color w:val="000000"/>
          <w:position w:val="0"/>
          <w:sz w:val="20"/>
          <w:u w:val="none"/>
          <w:vertAlign w:val="baseline"/>
        </w:rPr>
        <w:t xml:space="preserve">. </w:t>
      </w:r>
      <w:bookmarkStart w:id="2619" w:name="Bookmark_I6942P8T2HM6W30020000400_2"/>
      <w:bookmarkEnd w:id="2619"/>
      <w:r>
        <w:rPr>
          <w:rFonts w:ascii="arial" w:eastAsia="arial" w:hAnsi="arial" w:cs="arial"/>
          <w:b w:val="0"/>
          <w:i w:val="0"/>
          <w:strike w:val="0"/>
          <w:noProof w:val="0"/>
          <w:color w:val="000000"/>
          <w:position w:val="0"/>
          <w:sz w:val="20"/>
          <w:u w:val="none"/>
          <w:vertAlign w:val="baseline"/>
        </w:rPr>
        <w:t xml:space="preserve">The district court denied Herring's motion to suppress, and the United States Court of Appeals for the Eleventh Circuit affirmed.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620" w:name="Bookmark_I6942P8T2HM6W30010000400"/>
      <w:bookmarkEnd w:id="2620"/>
      <w:hyperlink r:id="rId280" w:history="1">
        <w:r>
          <w:rPr>
            <w:rFonts w:ascii="arial" w:eastAsia="arial" w:hAnsi="arial" w:cs="arial"/>
            <w:b w:val="0"/>
            <w:i/>
            <w:strike w:val="0"/>
            <w:noProof w:val="0"/>
            <w:color w:val="0077CC"/>
            <w:position w:val="0"/>
            <w:sz w:val="20"/>
            <w:u w:val="single"/>
            <w:vertAlign w:val="baseline"/>
          </w:rPr>
          <w:t>555 U.S. at 138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21" w:name="Bookmark_para_332"/>
      <w:bookmarkEnd w:id="2621"/>
      <w:bookmarkStart w:id="2622" w:name="Bookmark_I6942P8T2HM6W30040000400"/>
      <w:bookmarkEnd w:id="2622"/>
      <w:bookmarkStart w:id="2623" w:name="Bookmark_I6942P8T2N1RP90010000400"/>
      <w:bookmarkEnd w:id="2623"/>
      <w:r>
        <w:rPr>
          <w:rFonts w:ascii="arial" w:eastAsia="arial" w:hAnsi="arial" w:cs="arial"/>
          <w:b w:val="0"/>
          <w:i w:val="0"/>
          <w:strike w:val="0"/>
          <w:noProof w:val="0"/>
          <w:color w:val="000000"/>
          <w:position w:val="0"/>
          <w:sz w:val="20"/>
          <w:u w:val="none"/>
          <w:vertAlign w:val="baseline"/>
        </w:rPr>
        <w:t xml:space="preserve">The Supreme Court affirms the Eleventh Circuit's affirmation of the district court's denial of Herring's motion to suppress, based primarily on the good-faith exception to the exclusionary rule.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624" w:name="Bookmark_I6942P8T2HM6W30030000400"/>
      <w:bookmarkEnd w:id="2624"/>
      <w:hyperlink r:id="rId280" w:history="1">
        <w:r>
          <w:rPr>
            <w:rFonts w:ascii="arial" w:eastAsia="arial" w:hAnsi="arial" w:cs="arial"/>
            <w:b w:val="0"/>
            <w:i/>
            <w:strike w:val="0"/>
            <w:noProof w:val="0"/>
            <w:color w:val="0077CC"/>
            <w:position w:val="0"/>
            <w:sz w:val="20"/>
            <w:u w:val="single"/>
            <w:vertAlign w:val="baseline"/>
          </w:rPr>
          <w:t>555 U.S. at 140-46</w:t>
        </w:r>
      </w:hyperlink>
      <w:r>
        <w:rPr>
          <w:rFonts w:ascii="arial" w:eastAsia="arial" w:hAnsi="arial" w:cs="arial"/>
          <w:b w:val="0"/>
          <w:i w:val="0"/>
          <w:strike w:val="0"/>
          <w:noProof w:val="0"/>
          <w:color w:val="000000"/>
          <w:position w:val="0"/>
          <w:sz w:val="20"/>
          <w:u w:val="none"/>
          <w:vertAlign w:val="baseline"/>
        </w:rPr>
        <w:t xml:space="preserve">. </w:t>
      </w:r>
      <w:bookmarkStart w:id="2625" w:name="Bookmark_I6942P8T2N1RP90030000400"/>
      <w:bookmarkEnd w:id="2625"/>
      <w:r>
        <w:rPr>
          <w:rFonts w:ascii="arial" w:eastAsia="arial" w:hAnsi="arial" w:cs="arial"/>
          <w:b w:val="0"/>
          <w:i w:val="0"/>
          <w:strike w:val="0"/>
          <w:noProof w:val="0"/>
          <w:color w:val="000000"/>
          <w:position w:val="0"/>
          <w:sz w:val="20"/>
          <w:u w:val="none"/>
          <w:vertAlign w:val="baseline"/>
        </w:rPr>
        <w:t xml:space="preserve">The Supreme Court agrees with the Eleventh Circuit that, although the police's failure to update the warrant database to reflect that Herring's warrant was withdrawn was negligent, it was not reckless or deliberate. </w:t>
      </w:r>
      <w:bookmarkStart w:id="2626" w:name="Bookmark_I6942P8T2D6NX10020000400"/>
      <w:bookmarkEnd w:id="2626"/>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627" w:name="Bookmark_I6942P8T2HM6W30050000400"/>
      <w:bookmarkEnd w:id="2627"/>
      <w:hyperlink r:id="rId280" w:history="1">
        <w:r>
          <w:rPr>
            <w:rFonts w:ascii="arial" w:eastAsia="arial" w:hAnsi="arial" w:cs="arial"/>
            <w:b w:val="0"/>
            <w:i/>
            <w:strike w:val="0"/>
            <w:noProof w:val="0"/>
            <w:color w:val="0077CC"/>
            <w:position w:val="0"/>
            <w:sz w:val="20"/>
            <w:u w:val="single"/>
            <w:vertAlign w:val="baseline"/>
          </w:rPr>
          <w:t>555 U.S. at 140</w:t>
        </w:r>
      </w:hyperlink>
      <w:r>
        <w:rPr>
          <w:rFonts w:ascii="arial" w:eastAsia="arial" w:hAnsi="arial" w:cs="arial"/>
          <w:b w:val="0"/>
          <w:i w:val="0"/>
          <w:strike w:val="0"/>
          <w:noProof w:val="0"/>
          <w:color w:val="000000"/>
          <w:position w:val="0"/>
          <w:sz w:val="20"/>
          <w:u w:val="none"/>
          <w:vertAlign w:val="baseline"/>
        </w:rPr>
        <w:t xml:space="preserve">. </w:t>
      </w:r>
      <w:bookmarkStart w:id="2628" w:name="Bookmark_I6942P8T2D6NX10020000400_2"/>
      <w:bookmarkEnd w:id="2628"/>
      <w:bookmarkStart w:id="2629" w:name="Bookmark_I6942P8T2N1RP90030000400_2"/>
      <w:bookmarkEnd w:id="2629"/>
      <w:bookmarkStart w:id="2630" w:name="Bookmark_I6942P8T2D6NX10040000400"/>
      <w:bookmarkEnd w:id="2630"/>
      <w:r>
        <w:rPr>
          <w:rFonts w:ascii="arial" w:eastAsia="arial" w:hAnsi="arial" w:cs="arial"/>
          <w:b w:val="0"/>
          <w:i w:val="0"/>
          <w:strike w:val="0"/>
          <w:noProof w:val="0"/>
          <w:color w:val="000000"/>
          <w:position w:val="0"/>
          <w:sz w:val="20"/>
          <w:u w:val="none"/>
          <w:vertAlign w:val="baseline"/>
        </w:rPr>
        <w:t xml:space="preserve">The Supreme Court reiterates its holding in </w:t>
      </w:r>
      <w:r>
        <w:rPr>
          <w:rFonts w:ascii="arial" w:eastAsia="arial" w:hAnsi="arial" w:cs="arial"/>
          <w:b w:val="0"/>
          <w:i w:val="0"/>
          <w:strike w:val="0"/>
          <w:noProof w:val="0"/>
          <w:color w:val="000000"/>
          <w:position w:val="0"/>
          <w:sz w:val="20"/>
          <w:u w:val="single"/>
          <w:vertAlign w:val="baseline"/>
        </w:rPr>
        <w:t>United States v. Leon</w:t>
      </w:r>
      <w:r>
        <w:rPr>
          <w:rFonts w:ascii="arial" w:eastAsia="arial" w:hAnsi="arial" w:cs="arial"/>
          <w:b w:val="0"/>
          <w:i w:val="0"/>
          <w:strike w:val="0"/>
          <w:noProof w:val="0"/>
          <w:color w:val="000000"/>
          <w:position w:val="0"/>
          <w:sz w:val="20"/>
          <w:u w:val="none"/>
          <w:vertAlign w:val="baseline"/>
        </w:rPr>
        <w:t>: "When police act under a warrant that is invalid for lack of probable cause, the exclusionary rule does not apply if the police acted 'in objectively reasonable reliance' on the subsequently invalidated</w:t>
      </w:r>
      <w:r>
        <w:rPr>
          <w:rFonts w:ascii="arial" w:eastAsia="arial" w:hAnsi="arial" w:cs="arial"/>
          <w:b/>
          <w:i w:val="0"/>
          <w:strike w:val="0"/>
          <w:noProof w:val="0"/>
          <w:color w:val="000000"/>
          <w:position w:val="0"/>
          <w:sz w:val="20"/>
          <w:u w:val="none"/>
          <w:vertAlign w:val="baseline"/>
        </w:rPr>
        <w:t> [*174] </w:t>
      </w:r>
      <w:r>
        <w:rPr>
          <w:rFonts w:ascii="arial" w:eastAsia="arial" w:hAnsi="arial" w:cs="arial"/>
          <w:b w:val="0"/>
          <w:i w:val="0"/>
          <w:strike w:val="0"/>
          <w:noProof w:val="0"/>
          <w:color w:val="000000"/>
          <w:position w:val="0"/>
          <w:sz w:val="20"/>
          <w:u w:val="none"/>
          <w:vertAlign w:val="baseline"/>
        </w:rPr>
        <w:t xml:space="preserve"> search warrant." </w:t>
      </w:r>
      <w:bookmarkStart w:id="2631" w:name="Bookmark_I6942P8T2N1RP90020000400"/>
      <w:bookmarkEnd w:id="2631"/>
      <w:hyperlink r:id="rId280" w:history="1">
        <w:r>
          <w:rPr>
            <w:rFonts w:ascii="arial" w:eastAsia="arial" w:hAnsi="arial" w:cs="arial"/>
            <w:b w:val="0"/>
            <w:i/>
            <w:strike w:val="0"/>
            <w:noProof w:val="0"/>
            <w:color w:val="0077CC"/>
            <w:position w:val="0"/>
            <w:sz w:val="20"/>
            <w:u w:val="single"/>
            <w:vertAlign w:val="baseline"/>
          </w:rPr>
          <w:t>Herring v. United States</w:t>
        </w:r>
      </w:hyperlink>
      <w:hyperlink r:id="rId280" w:history="1">
        <w:r>
          <w:rPr>
            <w:rFonts w:ascii="arial" w:eastAsia="arial" w:hAnsi="arial" w:cs="arial"/>
            <w:b w:val="0"/>
            <w:i/>
            <w:strike w:val="0"/>
            <w:noProof w:val="0"/>
            <w:color w:val="0077CC"/>
            <w:position w:val="0"/>
            <w:sz w:val="20"/>
            <w:u w:val="single"/>
            <w:vertAlign w:val="baseline"/>
          </w:rPr>
          <w:t>, 555 U.S. at 142</w:t>
        </w:r>
      </w:hyperlink>
      <w:r>
        <w:rPr>
          <w:rFonts w:ascii="arial" w:eastAsia="arial" w:hAnsi="arial" w:cs="arial"/>
          <w:b w:val="0"/>
          <w:i w:val="0"/>
          <w:strike w:val="0"/>
          <w:noProof w:val="0"/>
          <w:color w:val="000000"/>
          <w:position w:val="0"/>
          <w:sz w:val="20"/>
          <w:u w:val="none"/>
          <w:vertAlign w:val="baseline"/>
        </w:rPr>
        <w:t xml:space="preserve"> (quoting </w:t>
      </w:r>
      <w:bookmarkStart w:id="2632" w:name="Bookmark_I6942P8T2N1RP90040000400"/>
      <w:bookmarkEnd w:id="2632"/>
      <w:hyperlink r:id="rId279" w:history="1">
        <w:r>
          <w:rPr>
            <w:rFonts w:ascii="arial" w:eastAsia="arial" w:hAnsi="arial" w:cs="arial"/>
            <w:b w:val="0"/>
            <w:i/>
            <w:strike w:val="0"/>
            <w:noProof w:val="0"/>
            <w:color w:val="0077CC"/>
            <w:position w:val="0"/>
            <w:sz w:val="20"/>
            <w:u w:val="single"/>
            <w:vertAlign w:val="baseline"/>
          </w:rPr>
          <w:t>United States v. Leon</w:t>
        </w:r>
      </w:hyperlink>
      <w:hyperlink r:id="rId279" w:history="1">
        <w:r>
          <w:rPr>
            <w:rFonts w:ascii="arial" w:eastAsia="arial" w:hAnsi="arial" w:cs="arial"/>
            <w:b w:val="0"/>
            <w:i/>
            <w:strike w:val="0"/>
            <w:noProof w:val="0"/>
            <w:color w:val="0077CC"/>
            <w:position w:val="0"/>
            <w:sz w:val="20"/>
            <w:u w:val="single"/>
            <w:vertAlign w:val="baseline"/>
          </w:rPr>
          <w:t>, 468 U.S. at 922</w:t>
        </w:r>
      </w:hyperlink>
      <w:r>
        <w:rPr>
          <w:rFonts w:ascii="arial" w:eastAsia="arial" w:hAnsi="arial" w:cs="arial"/>
          <w:b w:val="0"/>
          <w:i w:val="0"/>
          <w:strike w:val="0"/>
          <w:noProof w:val="0"/>
          <w:color w:val="000000"/>
          <w:position w:val="0"/>
          <w:sz w:val="20"/>
          <w:u w:val="none"/>
          <w:vertAlign w:val="baseline"/>
        </w:rPr>
        <w:t xml:space="preserve">). </w:t>
      </w:r>
      <w:bookmarkStart w:id="2633" w:name="Bookmark_I6942P8T2D6NX10040000400_2"/>
      <w:bookmarkEnd w:id="2633"/>
      <w:r>
        <w:rPr>
          <w:rFonts w:ascii="arial" w:eastAsia="arial" w:hAnsi="arial" w:cs="arial"/>
          <w:b w:val="0"/>
          <w:i w:val="0"/>
          <w:strike w:val="0"/>
          <w:noProof w:val="0"/>
          <w:color w:val="000000"/>
          <w:position w:val="0"/>
          <w:sz w:val="20"/>
          <w:u w:val="none"/>
          <w:vertAlign w:val="baseline"/>
        </w:rPr>
        <w:t xml:space="preserve">Tracing the history of cases applying and declining to apply the exclusionary rule, the Supreme Court distills a general principle: "To trigger the exclusionary rule, police conduct must be sufficiently deliberate that exclusion can meaningfully deter it, and sufficiently culpable that such deterrence is worth the price paid by the justice system." </w:t>
      </w:r>
      <w:bookmarkStart w:id="2634" w:name="Bookmark_I6942P8T2D6NX10010000400"/>
      <w:bookmarkEnd w:id="2634"/>
      <w:hyperlink r:id="rId280" w:history="1">
        <w:r>
          <w:rPr>
            <w:rFonts w:ascii="arial" w:eastAsia="arial" w:hAnsi="arial" w:cs="arial"/>
            <w:b w:val="0"/>
            <w:i/>
            <w:strike w:val="0"/>
            <w:noProof w:val="0"/>
            <w:color w:val="0077CC"/>
            <w:position w:val="0"/>
            <w:sz w:val="20"/>
            <w:u w:val="single"/>
            <w:vertAlign w:val="baseline"/>
          </w:rPr>
          <w:t>Herring v. United States</w:t>
        </w:r>
      </w:hyperlink>
      <w:hyperlink r:id="rId280" w:history="1">
        <w:r>
          <w:rPr>
            <w:rFonts w:ascii="arial" w:eastAsia="arial" w:hAnsi="arial" w:cs="arial"/>
            <w:b w:val="0"/>
            <w:i/>
            <w:strike w:val="0"/>
            <w:noProof w:val="0"/>
            <w:color w:val="0077CC"/>
            <w:position w:val="0"/>
            <w:sz w:val="20"/>
            <w:u w:val="single"/>
            <w:vertAlign w:val="baseline"/>
          </w:rPr>
          <w:t>, 555 U.S. at 144</w:t>
        </w:r>
      </w:hyperlink>
      <w:r>
        <w:rPr>
          <w:rFonts w:ascii="arial" w:eastAsia="arial" w:hAnsi="arial" w:cs="arial"/>
          <w:b w:val="0"/>
          <w:i w:val="0"/>
          <w:strike w:val="0"/>
          <w:noProof w:val="0"/>
          <w:color w:val="000000"/>
          <w:position w:val="0"/>
          <w:sz w:val="20"/>
          <w:u w:val="none"/>
          <w:vertAlign w:val="baseline"/>
        </w:rPr>
        <w:t xml:space="preserve">. </w:t>
      </w:r>
      <w:bookmarkStart w:id="2635" w:name="Bookmark_I6942P8T2D6NX10040000400_3"/>
      <w:bookmarkEnd w:id="2635"/>
      <w:bookmarkStart w:id="2636" w:name="Bookmark_I6942P8T2SF88G0030000400"/>
      <w:bookmarkEnd w:id="2636"/>
      <w:r>
        <w:rPr>
          <w:rFonts w:ascii="arial" w:eastAsia="arial" w:hAnsi="arial" w:cs="arial"/>
          <w:b w:val="0"/>
          <w:i w:val="0"/>
          <w:strike w:val="0"/>
          <w:noProof w:val="0"/>
          <w:color w:val="000000"/>
          <w:position w:val="0"/>
          <w:sz w:val="20"/>
          <w:u w:val="none"/>
          <w:vertAlign w:val="baseline"/>
        </w:rPr>
        <w:t xml:space="preserve">The Supreme Court further explains that "'evidence should be suppressed only if it can be said that the law enforcement officer had knowledge, or may properly be charged with knowledge, that the search was unconstitutional.'" </w:t>
      </w:r>
      <w:bookmarkStart w:id="2637" w:name="Bookmark_I6942P8T2D6NX10030000400"/>
      <w:bookmarkEnd w:id="2637"/>
      <w:hyperlink r:id="rId280" w:history="1">
        <w:r>
          <w:rPr>
            <w:rFonts w:ascii="arial" w:eastAsia="arial" w:hAnsi="arial" w:cs="arial"/>
            <w:b w:val="0"/>
            <w:i/>
            <w:strike w:val="0"/>
            <w:noProof w:val="0"/>
            <w:color w:val="0077CC"/>
            <w:position w:val="0"/>
            <w:sz w:val="20"/>
            <w:u w:val="single"/>
            <w:vertAlign w:val="baseline"/>
          </w:rPr>
          <w:t>Herring v. United States</w:t>
        </w:r>
      </w:hyperlink>
      <w:hyperlink r:id="rId280" w:history="1">
        <w:r>
          <w:rPr>
            <w:rFonts w:ascii="arial" w:eastAsia="arial" w:hAnsi="arial" w:cs="arial"/>
            <w:b w:val="0"/>
            <w:i/>
            <w:strike w:val="0"/>
            <w:noProof w:val="0"/>
            <w:color w:val="0077CC"/>
            <w:position w:val="0"/>
            <w:sz w:val="20"/>
            <w:u w:val="single"/>
            <w:vertAlign w:val="baseline"/>
          </w:rPr>
          <w:t>, 555 U.S. at 143</w:t>
        </w:r>
      </w:hyperlink>
      <w:r>
        <w:rPr>
          <w:rFonts w:ascii="arial" w:eastAsia="arial" w:hAnsi="arial" w:cs="arial"/>
          <w:b w:val="0"/>
          <w:i w:val="0"/>
          <w:strike w:val="0"/>
          <w:noProof w:val="0"/>
          <w:color w:val="000000"/>
          <w:position w:val="0"/>
          <w:sz w:val="20"/>
          <w:u w:val="none"/>
          <w:vertAlign w:val="baseline"/>
        </w:rPr>
        <w:t xml:space="preserve"> (quoting </w:t>
      </w:r>
      <w:bookmarkStart w:id="2638" w:name="Bookmark_I6942P8T2D6NX10050000400"/>
      <w:bookmarkEnd w:id="2638"/>
      <w:hyperlink r:id="rId293" w:history="1">
        <w:r>
          <w:rPr>
            <w:rFonts w:ascii="arial" w:eastAsia="arial" w:hAnsi="arial" w:cs="arial"/>
            <w:b w:val="0"/>
            <w:i/>
            <w:strike w:val="0"/>
            <w:noProof w:val="0"/>
            <w:color w:val="0077CC"/>
            <w:position w:val="0"/>
            <w:sz w:val="20"/>
            <w:u w:val="single"/>
            <w:vertAlign w:val="baseline"/>
          </w:rPr>
          <w:t>Illinois v. Krull</w:t>
        </w:r>
      </w:hyperlink>
      <w:hyperlink r:id="rId293" w:history="1">
        <w:r>
          <w:rPr>
            <w:rFonts w:ascii="arial" w:eastAsia="arial" w:hAnsi="arial" w:cs="arial"/>
            <w:b w:val="0"/>
            <w:i/>
            <w:strike w:val="0"/>
            <w:noProof w:val="0"/>
            <w:color w:val="0077CC"/>
            <w:position w:val="0"/>
            <w:sz w:val="20"/>
            <w:u w:val="single"/>
            <w:vertAlign w:val="baseline"/>
          </w:rPr>
          <w:t>, 480 U.S. 340, 348-49, 107 S. Ct. 1160, 94 L. Ed. 2d 364 (1987)</w:t>
        </w:r>
      </w:hyperlink>
      <w:r>
        <w:rPr>
          <w:rFonts w:ascii="arial" w:eastAsia="arial" w:hAnsi="arial" w:cs="arial"/>
          <w:b w:val="0"/>
          <w:i w:val="0"/>
          <w:strike w:val="0"/>
          <w:noProof w:val="0"/>
          <w:color w:val="000000"/>
          <w:position w:val="0"/>
          <w:sz w:val="20"/>
          <w:u w:val="none"/>
          <w:vertAlign w:val="baseline"/>
        </w:rPr>
        <w:t xml:space="preserve">). </w:t>
      </w:r>
      <w:bookmarkStart w:id="2639" w:name="Bookmark_I6942P8T2SF88G0030000400_2"/>
      <w:bookmarkEnd w:id="2639"/>
      <w:r>
        <w:rPr>
          <w:rFonts w:ascii="arial" w:eastAsia="arial" w:hAnsi="arial" w:cs="arial"/>
          <w:b w:val="0"/>
          <w:i w:val="0"/>
          <w:strike w:val="0"/>
          <w:noProof w:val="0"/>
          <w:color w:val="000000"/>
          <w:position w:val="0"/>
          <w:sz w:val="20"/>
          <w:u w:val="none"/>
          <w:vertAlign w:val="baseline"/>
        </w:rPr>
        <w:t xml:space="preserve">As long as the "police have [not] been shown to be reckless in maintaining [the] warrant system, or to have knowingly made false entries to lay the groundwork for future false arrests," exclusion of evidence is not warranted when the arrest was made on objectively reasonable reliance on a warrant that had been subsequently recalled. </w:t>
      </w:r>
      <w:bookmarkStart w:id="2640" w:name="Bookmark_I6942P8T2SF88G0020000400"/>
      <w:bookmarkEnd w:id="2640"/>
      <w:hyperlink r:id="rId280" w:history="1">
        <w:r>
          <w:rPr>
            <w:rFonts w:ascii="arial" w:eastAsia="arial" w:hAnsi="arial" w:cs="arial"/>
            <w:b w:val="0"/>
            <w:i/>
            <w:strike w:val="0"/>
            <w:noProof w:val="0"/>
            <w:color w:val="0077CC"/>
            <w:position w:val="0"/>
            <w:sz w:val="20"/>
            <w:u w:val="single"/>
            <w:vertAlign w:val="baseline"/>
          </w:rPr>
          <w:t>Herring v. United States</w:t>
        </w:r>
      </w:hyperlink>
      <w:hyperlink r:id="rId280" w:history="1">
        <w:r>
          <w:rPr>
            <w:rFonts w:ascii="arial" w:eastAsia="arial" w:hAnsi="arial" w:cs="arial"/>
            <w:b w:val="0"/>
            <w:i/>
            <w:strike w:val="0"/>
            <w:noProof w:val="0"/>
            <w:color w:val="0077CC"/>
            <w:position w:val="0"/>
            <w:sz w:val="20"/>
            <w:u w:val="single"/>
            <w:vertAlign w:val="baseline"/>
          </w:rPr>
          <w:t>, 555 U.S. at 146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Davis v. United States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41" w:name="Bookmark_para_333"/>
      <w:bookmarkEnd w:id="2641"/>
      <w:bookmarkStart w:id="2642" w:name="Bookmark_I6942P8T2SF88G0050000400"/>
      <w:bookmarkEnd w:id="2642"/>
      <w:bookmarkStart w:id="2643" w:name="Bookmark_I6942P8T2SF88H0020000400"/>
      <w:bookmarkEnd w:id="264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Davis v. United States</w:t>
      </w:r>
      <w:r>
        <w:rPr>
          <w:rFonts w:ascii="arial" w:eastAsia="arial" w:hAnsi="arial" w:cs="arial"/>
          <w:b w:val="0"/>
          <w:i w:val="0"/>
          <w:strike w:val="0"/>
          <w:noProof w:val="0"/>
          <w:color w:val="000000"/>
          <w:position w:val="0"/>
          <w:sz w:val="20"/>
          <w:u w:val="none"/>
          <w:vertAlign w:val="baseline"/>
        </w:rPr>
        <w:t xml:space="preserve">, the Supreme Court confronts the question whether to apply the exclusionary rule when police conduct a search in objectively reasonable reliance on binding judicial precedent. </w:t>
      </w:r>
      <w:bookmarkStart w:id="2644" w:name="Bookmark_I6942P8T2SF88H0040000400"/>
      <w:bookmarkEnd w:id="2644"/>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645" w:name="Bookmark_I6942P8T2SF88G0040000400"/>
      <w:bookmarkEnd w:id="2645"/>
      <w:hyperlink r:id="rId275" w:history="1">
        <w:r>
          <w:rPr>
            <w:rFonts w:ascii="arial" w:eastAsia="arial" w:hAnsi="arial" w:cs="arial"/>
            <w:b w:val="0"/>
            <w:i/>
            <w:strike w:val="0"/>
            <w:noProof w:val="0"/>
            <w:color w:val="0077CC"/>
            <w:position w:val="0"/>
            <w:sz w:val="20"/>
            <w:u w:val="single"/>
            <w:vertAlign w:val="baseline"/>
          </w:rPr>
          <w:t>564 U.S. at 239</w:t>
        </w:r>
      </w:hyperlink>
      <w:r>
        <w:rPr>
          <w:rFonts w:ascii="arial" w:eastAsia="arial" w:hAnsi="arial" w:cs="arial"/>
          <w:b w:val="0"/>
          <w:i w:val="0"/>
          <w:strike w:val="0"/>
          <w:noProof w:val="0"/>
          <w:color w:val="000000"/>
          <w:position w:val="0"/>
          <w:sz w:val="20"/>
          <w:u w:val="none"/>
          <w:vertAlign w:val="baseline"/>
        </w:rPr>
        <w:t xml:space="preserve">. </w:t>
      </w:r>
      <w:bookmarkStart w:id="2646" w:name="Bookmark_I6942P8V2SF88J0010000400"/>
      <w:bookmarkEnd w:id="2646"/>
      <w:r>
        <w:rPr>
          <w:rFonts w:ascii="arial" w:eastAsia="arial" w:hAnsi="arial" w:cs="arial"/>
          <w:b w:val="0"/>
          <w:i w:val="0"/>
          <w:strike w:val="0"/>
          <w:noProof w:val="0"/>
          <w:color w:val="000000"/>
          <w:position w:val="0"/>
          <w:sz w:val="20"/>
          <w:u w:val="none"/>
          <w:vertAlign w:val="baseline"/>
        </w:rPr>
        <w:t>At the time</w:t>
      </w:r>
      <w:r>
        <w:rPr>
          <w:rFonts w:ascii="arial" w:eastAsia="arial" w:hAnsi="arial" w:cs="arial"/>
          <w:b/>
          <w:i w:val="0"/>
          <w:strike w:val="0"/>
          <w:noProof w:val="0"/>
          <w:color w:val="000000"/>
          <w:position w:val="0"/>
          <w:sz w:val="20"/>
          <w:u w:val="none"/>
          <w:vertAlign w:val="baseline"/>
        </w:rPr>
        <w:t> [*175] </w:t>
      </w:r>
      <w:r>
        <w:rPr>
          <w:rFonts w:ascii="arial" w:eastAsia="arial" w:hAnsi="arial" w:cs="arial"/>
          <w:b w:val="0"/>
          <w:i w:val="0"/>
          <w:strike w:val="0"/>
          <w:noProof w:val="0"/>
          <w:color w:val="000000"/>
          <w:position w:val="0"/>
          <w:sz w:val="20"/>
          <w:u w:val="none"/>
          <w:vertAlign w:val="baseline"/>
        </w:rPr>
        <w:t xml:space="preserve"> of the officer's search, the Supreme Court had not yet decided </w:t>
      </w:r>
      <w:bookmarkStart w:id="2647" w:name="Bookmark_I6942P8T2SF88H0010000400"/>
      <w:bookmarkEnd w:id="2647"/>
      <w:hyperlink r:id="rId294" w:history="1">
        <w:r>
          <w:rPr>
            <w:rFonts w:ascii="arial" w:eastAsia="arial" w:hAnsi="arial" w:cs="arial"/>
            <w:b w:val="0"/>
            <w:i/>
            <w:strike w:val="0"/>
            <w:noProof w:val="0"/>
            <w:color w:val="0077CC"/>
            <w:position w:val="0"/>
            <w:sz w:val="20"/>
            <w:u w:val="single"/>
            <w:vertAlign w:val="baseline"/>
          </w:rPr>
          <w:t>Arizona v. Gant</w:t>
        </w:r>
      </w:hyperlink>
      <w:hyperlink r:id="rId294" w:history="1">
        <w:r>
          <w:rPr>
            <w:rFonts w:ascii="arial" w:eastAsia="arial" w:hAnsi="arial" w:cs="arial"/>
            <w:b w:val="0"/>
            <w:i/>
            <w:strike w:val="0"/>
            <w:noProof w:val="0"/>
            <w:color w:val="0077CC"/>
            <w:position w:val="0"/>
            <w:sz w:val="20"/>
            <w:u w:val="single"/>
            <w:vertAlign w:val="baseline"/>
          </w:rPr>
          <w:t>, 556 U.S. 332, 129 S. Ct. 1710, 173 L. Ed. 2d 485 (2009)</w:t>
        </w:r>
      </w:hyperlink>
      <w:r>
        <w:rPr>
          <w:rFonts w:ascii="arial" w:eastAsia="arial" w:hAnsi="arial" w:cs="arial"/>
          <w:b w:val="0"/>
          <w:i w:val="0"/>
          <w:strike w:val="0"/>
          <w:noProof w:val="0"/>
          <w:color w:val="000000"/>
          <w:position w:val="0"/>
          <w:sz w:val="20"/>
          <w:u w:val="none"/>
          <w:vertAlign w:val="baseline"/>
        </w:rPr>
        <w:t xml:space="preserve">, which held that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requires officers to demonstrate a continuing threat to their safety posed by the arrestee or a need to preserve evidence related to the crime of the arrest to justify a warrantless vehicular search incident to arrest. </w:t>
      </w:r>
      <w:bookmarkStart w:id="2648" w:name="Bookmark_I6942P8V2SF88J0010000400_2"/>
      <w:bookmarkEnd w:id="2648"/>
      <w:bookmarkStart w:id="2649" w:name="Bookmark_I6942P8T2SF88H0040000400_2"/>
      <w:bookmarkEnd w:id="2649"/>
      <w:bookmarkStart w:id="2650" w:name="Bookmark_I6942P8V2SF88J0030000400"/>
      <w:bookmarkEnd w:id="2650"/>
      <w:r>
        <w:rPr>
          <w:rFonts w:ascii="arial" w:eastAsia="arial" w:hAnsi="arial" w:cs="arial"/>
          <w:b w:val="0"/>
          <w:i w:val="0"/>
          <w:strike w:val="0"/>
          <w:noProof w:val="0"/>
          <w:color w:val="000000"/>
          <w:position w:val="0"/>
          <w:sz w:val="20"/>
          <w:u w:val="single"/>
          <w:vertAlign w:val="baseline"/>
        </w:rPr>
        <w:t xml:space="preserve">See </w:t>
      </w:r>
      <w:bookmarkStart w:id="2651" w:name="Bookmark_I6942P8T2SF88H0030000400"/>
      <w:bookmarkEnd w:id="2651"/>
      <w:hyperlink r:id="rId294" w:history="1">
        <w:r>
          <w:rPr>
            <w:rFonts w:ascii="arial" w:eastAsia="arial" w:hAnsi="arial" w:cs="arial"/>
            <w:b w:val="0"/>
            <w:i/>
            <w:strike w:val="0"/>
            <w:noProof w:val="0"/>
            <w:color w:val="0077CC"/>
            <w:position w:val="0"/>
            <w:sz w:val="20"/>
            <w:u w:val="single"/>
            <w:vertAlign w:val="baseline"/>
          </w:rPr>
          <w:t>Arizona v. Gant</w:t>
        </w:r>
      </w:hyperlink>
      <w:hyperlink r:id="rId294" w:history="1">
        <w:r>
          <w:rPr>
            <w:rFonts w:ascii="arial" w:eastAsia="arial" w:hAnsi="arial" w:cs="arial"/>
            <w:b w:val="0"/>
            <w:i/>
            <w:strike w:val="0"/>
            <w:noProof w:val="0"/>
            <w:color w:val="0077CC"/>
            <w:position w:val="0"/>
            <w:sz w:val="20"/>
            <w:u w:val="single"/>
            <w:vertAlign w:val="baseline"/>
          </w:rPr>
          <w:t>, 556 U.S. at 341-48</w:t>
        </w:r>
      </w:hyperlink>
      <w:r>
        <w:rPr>
          <w:rFonts w:ascii="arial" w:eastAsia="arial" w:hAnsi="arial" w:cs="arial"/>
          <w:b w:val="0"/>
          <w:i w:val="0"/>
          <w:strike w:val="0"/>
          <w:noProof w:val="0"/>
          <w:color w:val="000000"/>
          <w:position w:val="0"/>
          <w:sz w:val="20"/>
          <w:u w:val="none"/>
          <w:vertAlign w:val="baseline"/>
        </w:rPr>
        <w:t xml:space="preserve">. </w:t>
      </w:r>
      <w:bookmarkStart w:id="2652" w:name="Bookmark_I6942P8V2SF88J0030000400_2"/>
      <w:bookmarkEnd w:id="2652"/>
      <w:bookmarkStart w:id="2653" w:name="Bookmark_I6942P8V2SF88J0050000400"/>
      <w:bookmarkEnd w:id="2653"/>
      <w:r>
        <w:rPr>
          <w:rFonts w:ascii="arial" w:eastAsia="arial" w:hAnsi="arial" w:cs="arial"/>
          <w:b w:val="0"/>
          <w:i w:val="0"/>
          <w:strike w:val="0"/>
          <w:noProof w:val="0"/>
          <w:color w:val="000000"/>
          <w:position w:val="0"/>
          <w:sz w:val="20"/>
          <w:u w:val="none"/>
          <w:vertAlign w:val="baseline"/>
        </w:rPr>
        <w:t xml:space="preserve">The Eleventh Circuit had interpreted the Supreme Court's decision in </w:t>
      </w:r>
      <w:bookmarkStart w:id="2654" w:name="Bookmark_I6942P8T2SF88H0050000400"/>
      <w:bookmarkEnd w:id="2654"/>
      <w:hyperlink r:id="rId295" w:history="1">
        <w:r>
          <w:rPr>
            <w:rFonts w:ascii="arial" w:eastAsia="arial" w:hAnsi="arial" w:cs="arial"/>
            <w:b w:val="0"/>
            <w:i/>
            <w:strike w:val="0"/>
            <w:noProof w:val="0"/>
            <w:color w:val="0077CC"/>
            <w:position w:val="0"/>
            <w:sz w:val="20"/>
            <w:u w:val="single"/>
            <w:vertAlign w:val="baseline"/>
          </w:rPr>
          <w:t>New York v. Belton</w:t>
        </w:r>
      </w:hyperlink>
      <w:hyperlink r:id="rId295" w:history="1">
        <w:r>
          <w:rPr>
            <w:rFonts w:ascii="arial" w:eastAsia="arial" w:hAnsi="arial" w:cs="arial"/>
            <w:b w:val="0"/>
            <w:i/>
            <w:strike w:val="0"/>
            <w:noProof w:val="0"/>
            <w:color w:val="0077CC"/>
            <w:position w:val="0"/>
            <w:sz w:val="20"/>
            <w:u w:val="single"/>
            <w:vertAlign w:val="baseline"/>
          </w:rPr>
          <w:t>, 453 U.S. 454, 101 S. Ct. 2860, 69 L. Ed. 2d 768 (1981)</w:t>
        </w:r>
      </w:hyperlink>
      <w:r>
        <w:rPr>
          <w:rFonts w:ascii="arial" w:eastAsia="arial" w:hAnsi="arial" w:cs="arial"/>
          <w:b w:val="0"/>
          <w:i w:val="0"/>
          <w:strike w:val="0"/>
          <w:noProof w:val="0"/>
          <w:color w:val="000000"/>
          <w:position w:val="0"/>
          <w:sz w:val="20"/>
          <w:u w:val="none"/>
          <w:vertAlign w:val="baseline"/>
        </w:rPr>
        <w:t xml:space="preserve">, as establishing a bright-line rule authorizing the search of a vehicle's passenger compartment incident to a recent occupant's arrest. </w:t>
      </w:r>
      <w:bookmarkStart w:id="2655" w:name="Bookmark_I6942P8V2SF88J0050000400_2"/>
      <w:bookmarkEnd w:id="2655"/>
      <w:bookmarkStart w:id="2656" w:name="Bookmark_I6942P8V2SF88J0030000400_3"/>
      <w:bookmarkEnd w:id="2656"/>
      <w:r>
        <w:rPr>
          <w:rFonts w:ascii="arial" w:eastAsia="arial" w:hAnsi="arial" w:cs="arial"/>
          <w:b w:val="0"/>
          <w:i w:val="0"/>
          <w:strike w:val="0"/>
          <w:noProof w:val="0"/>
          <w:color w:val="000000"/>
          <w:position w:val="0"/>
          <w:sz w:val="20"/>
          <w:u w:val="single"/>
          <w:vertAlign w:val="baseline"/>
        </w:rPr>
        <w:t xml:space="preserve">See </w:t>
      </w:r>
      <w:bookmarkStart w:id="2657" w:name="Bookmark_I6942P8V2SF88J0020000400"/>
      <w:bookmarkEnd w:id="2657"/>
      <w:hyperlink r:id="rId296" w:history="1">
        <w:r>
          <w:rPr>
            <w:rFonts w:ascii="arial" w:eastAsia="arial" w:hAnsi="arial" w:cs="arial"/>
            <w:b w:val="0"/>
            <w:i/>
            <w:strike w:val="0"/>
            <w:noProof w:val="0"/>
            <w:color w:val="0077CC"/>
            <w:position w:val="0"/>
            <w:sz w:val="20"/>
            <w:u w:val="single"/>
            <w:vertAlign w:val="baseline"/>
          </w:rPr>
          <w:t>United States v. Gonzalez</w:t>
        </w:r>
      </w:hyperlink>
      <w:hyperlink r:id="rId296" w:history="1">
        <w:r>
          <w:rPr>
            <w:rFonts w:ascii="arial" w:eastAsia="arial" w:hAnsi="arial" w:cs="arial"/>
            <w:b w:val="0"/>
            <w:i/>
            <w:strike w:val="0"/>
            <w:noProof w:val="0"/>
            <w:color w:val="0077CC"/>
            <w:position w:val="0"/>
            <w:sz w:val="20"/>
            <w:u w:val="single"/>
            <w:vertAlign w:val="baseline"/>
          </w:rPr>
          <w:t>, 71 F.3d 819, 825 (11th Cir. 1996)</w:t>
        </w:r>
      </w:hyperlink>
      <w:r>
        <w:rPr>
          <w:rFonts w:ascii="arial" w:eastAsia="arial" w:hAnsi="arial" w:cs="arial"/>
          <w:b w:val="0"/>
          <w:i w:val="0"/>
          <w:strike w:val="0"/>
          <w:noProof w:val="0"/>
          <w:color w:val="000000"/>
          <w:position w:val="0"/>
          <w:sz w:val="20"/>
          <w:u w:val="none"/>
          <w:vertAlign w:val="baseline"/>
        </w:rPr>
        <w:t xml:space="preserve">. Although the officers' search incident to the defendant's arrest "was in strict compliance with then-binding Circuit law and was not culpable in any way," it was unconstitutional under </w:t>
      </w:r>
      <w:r>
        <w:rPr>
          <w:rFonts w:ascii="arial" w:eastAsia="arial" w:hAnsi="arial" w:cs="arial"/>
          <w:b w:val="0"/>
          <w:i w:val="0"/>
          <w:strike w:val="0"/>
          <w:noProof w:val="0"/>
          <w:color w:val="000000"/>
          <w:position w:val="0"/>
          <w:sz w:val="20"/>
          <w:u w:val="single"/>
          <w:vertAlign w:val="baseline"/>
        </w:rPr>
        <w:t>Arizona v. Gant.</w:t>
      </w:r>
      <w:r>
        <w:rPr>
          <w:rFonts w:ascii="arial" w:eastAsia="arial" w:hAnsi="arial" w:cs="arial"/>
          <w:b w:val="0"/>
          <w:i w:val="0"/>
          <w:strike w:val="0"/>
          <w:noProof w:val="0"/>
          <w:color w:val="000000"/>
          <w:position w:val="0"/>
          <w:sz w:val="20"/>
          <w:u w:val="none"/>
          <w:vertAlign w:val="baseline"/>
        </w:rPr>
        <w:t xml:space="preserve"> </w:t>
      </w:r>
      <w:bookmarkStart w:id="2658" w:name="Bookmark_I6942P8V2SF88J0040000400"/>
      <w:bookmarkEnd w:id="2658"/>
      <w:hyperlink r:id="rId275" w:history="1">
        <w:r>
          <w:rPr>
            <w:rFonts w:ascii="arial" w:eastAsia="arial" w:hAnsi="arial" w:cs="arial"/>
            <w:b w:val="0"/>
            <w:i/>
            <w:strike w:val="0"/>
            <w:noProof w:val="0"/>
            <w:color w:val="0077CC"/>
            <w:position w:val="0"/>
            <w:sz w:val="20"/>
            <w:u w:val="single"/>
            <w:vertAlign w:val="baseline"/>
          </w:rPr>
          <w:t>United States v. Davis</w:t>
        </w:r>
      </w:hyperlink>
      <w:hyperlink r:id="rId275" w:history="1">
        <w:r>
          <w:rPr>
            <w:rFonts w:ascii="arial" w:eastAsia="arial" w:hAnsi="arial" w:cs="arial"/>
            <w:b w:val="0"/>
            <w:i/>
            <w:strike w:val="0"/>
            <w:noProof w:val="0"/>
            <w:color w:val="0077CC"/>
            <w:position w:val="0"/>
            <w:sz w:val="20"/>
            <w:u w:val="single"/>
            <w:vertAlign w:val="baseline"/>
          </w:rPr>
          <w:t>, 564 U.S. at 239-40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59" w:name="Bookmark_para_334"/>
      <w:bookmarkEnd w:id="2659"/>
      <w:bookmarkStart w:id="2660" w:name="Bookmark_I6942P8V2N1RPH0020000400"/>
      <w:bookmarkEnd w:id="2660"/>
      <w:bookmarkStart w:id="2661" w:name="Bookmark_I6942P8V2N1RPH0040000400"/>
      <w:bookmarkEnd w:id="2661"/>
      <w:r>
        <w:rPr>
          <w:rFonts w:ascii="arial" w:eastAsia="arial" w:hAnsi="arial" w:cs="arial"/>
          <w:b w:val="0"/>
          <w:i w:val="0"/>
          <w:strike w:val="0"/>
          <w:noProof w:val="0"/>
          <w:color w:val="000000"/>
          <w:position w:val="0"/>
          <w:sz w:val="20"/>
          <w:u w:val="none"/>
          <w:vertAlign w:val="baseline"/>
        </w:rPr>
        <w:t xml:space="preserve">The Supreme Court determines that the "acknowledged absence of police culpability dooms [the defendant's] claim." </w:t>
      </w:r>
      <w:bookmarkStart w:id="2662" w:name="Bookmark_I6942P8V2N1RPH0010000400"/>
      <w:bookmarkEnd w:id="2662"/>
      <w:hyperlink r:id="rId275" w:history="1">
        <w:r>
          <w:rPr>
            <w:rFonts w:ascii="arial" w:eastAsia="arial" w:hAnsi="arial" w:cs="arial"/>
            <w:b w:val="0"/>
            <w:i/>
            <w:strike w:val="0"/>
            <w:noProof w:val="0"/>
            <w:color w:val="0077CC"/>
            <w:position w:val="0"/>
            <w:sz w:val="20"/>
            <w:u w:val="single"/>
            <w:vertAlign w:val="baseline"/>
          </w:rPr>
          <w:t>United States v. Davis</w:t>
        </w:r>
      </w:hyperlink>
      <w:hyperlink r:id="rId275" w:history="1">
        <w:r>
          <w:rPr>
            <w:rFonts w:ascii="arial" w:eastAsia="arial" w:hAnsi="arial" w:cs="arial"/>
            <w:b w:val="0"/>
            <w:i/>
            <w:strike w:val="0"/>
            <w:noProof w:val="0"/>
            <w:color w:val="0077CC"/>
            <w:position w:val="0"/>
            <w:sz w:val="20"/>
            <w:u w:val="single"/>
            <w:vertAlign w:val="baseline"/>
          </w:rPr>
          <w:t>, 564 U.S. at 240</w:t>
        </w:r>
      </w:hyperlink>
      <w:r>
        <w:rPr>
          <w:rFonts w:ascii="arial" w:eastAsia="arial" w:hAnsi="arial" w:cs="arial"/>
          <w:b w:val="0"/>
          <w:i w:val="0"/>
          <w:strike w:val="0"/>
          <w:noProof w:val="0"/>
          <w:color w:val="000000"/>
          <w:position w:val="0"/>
          <w:sz w:val="20"/>
          <w:u w:val="none"/>
          <w:vertAlign w:val="baseline"/>
        </w:rPr>
        <w:t xml:space="preserve">. The Supreme Court explains that "[p]olice practices trigger the harsh sanction of exclusion only when they are deliberate enough to yield 'meaningful' deterrence, and culpable enough to be 'worth the price paid by the justice system.'" </w:t>
      </w:r>
      <w:bookmarkStart w:id="2663" w:name="Bookmark_I6942P8V2N1RPH0030000400"/>
      <w:bookmarkEnd w:id="2663"/>
      <w:hyperlink r:id="rId275" w:history="1">
        <w:r>
          <w:rPr>
            <w:rFonts w:ascii="arial" w:eastAsia="arial" w:hAnsi="arial" w:cs="arial"/>
            <w:b w:val="0"/>
            <w:i/>
            <w:strike w:val="0"/>
            <w:noProof w:val="0"/>
            <w:color w:val="0077CC"/>
            <w:position w:val="0"/>
            <w:sz w:val="20"/>
            <w:u w:val="single"/>
            <w:vertAlign w:val="baseline"/>
          </w:rPr>
          <w:t>United States v. Davis</w:t>
        </w:r>
      </w:hyperlink>
      <w:hyperlink r:id="rId275" w:history="1">
        <w:r>
          <w:rPr>
            <w:rFonts w:ascii="arial" w:eastAsia="arial" w:hAnsi="arial" w:cs="arial"/>
            <w:b w:val="0"/>
            <w:i/>
            <w:strike w:val="0"/>
            <w:noProof w:val="0"/>
            <w:color w:val="0077CC"/>
            <w:position w:val="0"/>
            <w:sz w:val="20"/>
            <w:u w:val="single"/>
            <w:vertAlign w:val="baseline"/>
          </w:rPr>
          <w:t>, 564 U.S. at 240</w:t>
        </w:r>
      </w:hyperlink>
      <w:r>
        <w:rPr>
          <w:rFonts w:ascii="arial" w:eastAsia="arial" w:hAnsi="arial" w:cs="arial"/>
          <w:b w:val="0"/>
          <w:i w:val="0"/>
          <w:strike w:val="0"/>
          <w:noProof w:val="0"/>
          <w:color w:val="000000"/>
          <w:position w:val="0"/>
          <w:sz w:val="20"/>
          <w:u w:val="none"/>
          <w:vertAlign w:val="baseline"/>
        </w:rPr>
        <w:t xml:space="preserve"> (quoting </w:t>
      </w:r>
      <w:bookmarkStart w:id="2664" w:name="Bookmark_I6942P8V2N1RPH0050000400"/>
      <w:bookmarkEnd w:id="2664"/>
      <w:hyperlink r:id="rId280" w:history="1">
        <w:r>
          <w:rPr>
            <w:rFonts w:ascii="arial" w:eastAsia="arial" w:hAnsi="arial" w:cs="arial"/>
            <w:b w:val="0"/>
            <w:i/>
            <w:strike w:val="0"/>
            <w:noProof w:val="0"/>
            <w:color w:val="0077CC"/>
            <w:position w:val="0"/>
            <w:sz w:val="20"/>
            <w:u w:val="single"/>
            <w:vertAlign w:val="baseline"/>
          </w:rPr>
          <w:t>Herring v. United States</w:t>
        </w:r>
      </w:hyperlink>
      <w:hyperlink r:id="rId280" w:history="1">
        <w:r>
          <w:rPr>
            <w:rFonts w:ascii="arial" w:eastAsia="arial" w:hAnsi="arial" w:cs="arial"/>
            <w:b w:val="0"/>
            <w:i/>
            <w:strike w:val="0"/>
            <w:noProof w:val="0"/>
            <w:color w:val="0077CC"/>
            <w:position w:val="0"/>
            <w:sz w:val="20"/>
            <w:u w:val="single"/>
            <w:vertAlign w:val="baseline"/>
          </w:rPr>
          <w:t>, 555 U.S. at 144</w:t>
        </w:r>
      </w:hyperlink>
      <w:r>
        <w:rPr>
          <w:rFonts w:ascii="arial" w:eastAsia="arial" w:hAnsi="arial" w:cs="arial"/>
          <w:b w:val="0"/>
          <w:i w:val="0"/>
          <w:strike w:val="0"/>
          <w:noProof w:val="0"/>
          <w:color w:val="000000"/>
          <w:position w:val="0"/>
          <w:sz w:val="20"/>
          <w:u w:val="none"/>
          <w:vertAlign w:val="baseline"/>
        </w:rPr>
        <w:t xml:space="preserve">). </w:t>
      </w:r>
      <w:bookmarkStart w:id="2665" w:name="Bookmark_I6942P8V2D6NX70030000400"/>
      <w:bookmarkEnd w:id="2665"/>
      <w:r>
        <w:rPr>
          <w:rFonts w:ascii="arial" w:eastAsia="arial" w:hAnsi="arial" w:cs="arial"/>
          <w:b w:val="0"/>
          <w:i w:val="0"/>
          <w:strike w:val="0"/>
          <w:noProof w:val="0"/>
          <w:color w:val="000000"/>
          <w:position w:val="0"/>
          <w:sz w:val="20"/>
          <w:u w:val="none"/>
          <w:vertAlign w:val="baseline"/>
        </w:rPr>
        <w:t xml:space="preserve">The Supreme Court states: "The conduct of the officers here was neither of these things. </w:t>
      </w:r>
      <w:bookmarkStart w:id="2666" w:name="Bookmark_I6942P8V2D6NX70030000400_2"/>
      <w:bookmarkEnd w:id="2666"/>
      <w:bookmarkStart w:id="2667" w:name="Bookmark_I6942P8V2SF88P0020000400"/>
      <w:bookmarkEnd w:id="2667"/>
      <w:r>
        <w:rPr>
          <w:rFonts w:ascii="arial" w:eastAsia="arial" w:hAnsi="arial" w:cs="arial"/>
          <w:b w:val="0"/>
          <w:i w:val="0"/>
          <w:strike w:val="0"/>
          <w:noProof w:val="0"/>
          <w:color w:val="000000"/>
          <w:position w:val="0"/>
          <w:sz w:val="20"/>
          <w:u w:val="none"/>
          <w:vertAlign w:val="baseline"/>
        </w:rPr>
        <w:t>The officers who conducted the search</w:t>
      </w:r>
      <w:r>
        <w:rPr>
          <w:rFonts w:ascii="arial" w:eastAsia="arial" w:hAnsi="arial" w:cs="arial"/>
          <w:b/>
          <w:i w:val="0"/>
          <w:strike w:val="0"/>
          <w:noProof w:val="0"/>
          <w:color w:val="000000"/>
          <w:position w:val="0"/>
          <w:sz w:val="20"/>
          <w:u w:val="none"/>
          <w:vertAlign w:val="baseline"/>
        </w:rPr>
        <w:t> [*176] </w:t>
      </w:r>
      <w:r>
        <w:rPr>
          <w:rFonts w:ascii="arial" w:eastAsia="arial" w:hAnsi="arial" w:cs="arial"/>
          <w:b w:val="0"/>
          <w:i w:val="0"/>
          <w:strike w:val="0"/>
          <w:noProof w:val="0"/>
          <w:color w:val="000000"/>
          <w:position w:val="0"/>
          <w:sz w:val="20"/>
          <w:u w:val="none"/>
          <w:vertAlign w:val="baseline"/>
        </w:rPr>
        <w:t xml:space="preserve"> did not violate [the defendant's]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deliberately, recklessly, or with gross negligence. Nor does this case involve any 'recurring or systemic negligence' on the part of law enforcement." </w:t>
      </w:r>
      <w:bookmarkStart w:id="2668" w:name="Bookmark_I6942P8V2D6NX70020000400"/>
      <w:bookmarkEnd w:id="2668"/>
      <w:hyperlink r:id="rId275" w:history="1">
        <w:r>
          <w:rPr>
            <w:rFonts w:ascii="arial" w:eastAsia="arial" w:hAnsi="arial" w:cs="arial"/>
            <w:b w:val="0"/>
            <w:i/>
            <w:strike w:val="0"/>
            <w:noProof w:val="0"/>
            <w:color w:val="0077CC"/>
            <w:position w:val="0"/>
            <w:sz w:val="20"/>
            <w:u w:val="single"/>
            <w:vertAlign w:val="baseline"/>
          </w:rPr>
          <w:t>United States v. Davis</w:t>
        </w:r>
      </w:hyperlink>
      <w:hyperlink r:id="rId275" w:history="1">
        <w:r>
          <w:rPr>
            <w:rFonts w:ascii="arial" w:eastAsia="arial" w:hAnsi="arial" w:cs="arial"/>
            <w:b w:val="0"/>
            <w:i/>
            <w:strike w:val="0"/>
            <w:noProof w:val="0"/>
            <w:color w:val="0077CC"/>
            <w:position w:val="0"/>
            <w:sz w:val="20"/>
            <w:u w:val="single"/>
            <w:vertAlign w:val="baseline"/>
          </w:rPr>
          <w:t>, 564 U.S. at 240</w:t>
        </w:r>
      </w:hyperlink>
      <w:r>
        <w:rPr>
          <w:rFonts w:ascii="arial" w:eastAsia="arial" w:hAnsi="arial" w:cs="arial"/>
          <w:b w:val="0"/>
          <w:i w:val="0"/>
          <w:strike w:val="0"/>
          <w:noProof w:val="0"/>
          <w:color w:val="000000"/>
          <w:position w:val="0"/>
          <w:sz w:val="20"/>
          <w:u w:val="none"/>
          <w:vertAlign w:val="baseline"/>
        </w:rPr>
        <w:t xml:space="preserve"> (quoting and citing </w:t>
      </w:r>
      <w:bookmarkStart w:id="2669" w:name="Bookmark_I6942P8V2D6NX70040000400"/>
      <w:bookmarkEnd w:id="2669"/>
      <w:hyperlink r:id="rId280" w:history="1">
        <w:r>
          <w:rPr>
            <w:rFonts w:ascii="arial" w:eastAsia="arial" w:hAnsi="arial" w:cs="arial"/>
            <w:b w:val="0"/>
            <w:i/>
            <w:strike w:val="0"/>
            <w:noProof w:val="0"/>
            <w:color w:val="0077CC"/>
            <w:position w:val="0"/>
            <w:sz w:val="20"/>
            <w:u w:val="single"/>
            <w:vertAlign w:val="baseline"/>
          </w:rPr>
          <w:t>Herring v. United States</w:t>
        </w:r>
      </w:hyperlink>
      <w:hyperlink r:id="rId280" w:history="1">
        <w:r>
          <w:rPr>
            <w:rFonts w:ascii="arial" w:eastAsia="arial" w:hAnsi="arial" w:cs="arial"/>
            <w:b w:val="0"/>
            <w:i/>
            <w:strike w:val="0"/>
            <w:noProof w:val="0"/>
            <w:color w:val="0077CC"/>
            <w:position w:val="0"/>
            <w:sz w:val="20"/>
            <w:u w:val="single"/>
            <w:vertAlign w:val="baseline"/>
          </w:rPr>
          <w:t>, 555 U.S. at 144</w:t>
        </w:r>
      </w:hyperlink>
      <w:r>
        <w:rPr>
          <w:rFonts w:ascii="arial" w:eastAsia="arial" w:hAnsi="arial" w:cs="arial"/>
          <w:b w:val="0"/>
          <w:i w:val="0"/>
          <w:strike w:val="0"/>
          <w:noProof w:val="0"/>
          <w:color w:val="000000"/>
          <w:position w:val="0"/>
          <w:sz w:val="20"/>
          <w:u w:val="none"/>
          <w:vertAlign w:val="baseline"/>
        </w:rPr>
        <w:t xml:space="preserve">). </w:t>
      </w:r>
      <w:bookmarkStart w:id="2670" w:name="Bookmark_I6942P8V2SF88P0020000400_2"/>
      <w:bookmarkEnd w:id="2670"/>
      <w:r>
        <w:rPr>
          <w:rFonts w:ascii="arial" w:eastAsia="arial" w:hAnsi="arial" w:cs="arial"/>
          <w:b w:val="0"/>
          <w:i w:val="0"/>
          <w:strike w:val="0"/>
          <w:noProof w:val="0"/>
          <w:color w:val="000000"/>
          <w:position w:val="0"/>
          <w:sz w:val="20"/>
          <w:u w:val="none"/>
          <w:vertAlign w:val="baseline"/>
        </w:rPr>
        <w:t xml:space="preserve">The Supreme Court concludes that, "[u]nless the exclusionary rule is to become a strict-liability regime, it can have no application in this case." </w:t>
      </w:r>
      <w:bookmarkStart w:id="2671" w:name="Bookmark_I6942P8V2SF88P0010000400"/>
      <w:bookmarkEnd w:id="2671"/>
      <w:hyperlink r:id="rId275" w:history="1">
        <w:r>
          <w:rPr>
            <w:rFonts w:ascii="arial" w:eastAsia="arial" w:hAnsi="arial" w:cs="arial"/>
            <w:b w:val="0"/>
            <w:i/>
            <w:strike w:val="0"/>
            <w:noProof w:val="0"/>
            <w:color w:val="0077CC"/>
            <w:position w:val="0"/>
            <w:sz w:val="20"/>
            <w:u w:val="single"/>
            <w:vertAlign w:val="baseline"/>
          </w:rPr>
          <w:t>United States v. Davis</w:t>
        </w:r>
      </w:hyperlink>
      <w:hyperlink r:id="rId275" w:history="1">
        <w:r>
          <w:rPr>
            <w:rFonts w:ascii="arial" w:eastAsia="arial" w:hAnsi="arial" w:cs="arial"/>
            <w:b w:val="0"/>
            <w:i/>
            <w:strike w:val="0"/>
            <w:noProof w:val="0"/>
            <w:color w:val="0077CC"/>
            <w:position w:val="0"/>
            <w:sz w:val="20"/>
            <w:u w:val="single"/>
            <w:vertAlign w:val="baseline"/>
          </w:rPr>
          <w:t>, 564 U.S. at 240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single"/>
          <w:vertAlign w:val="baseline"/>
        </w:rPr>
        <w:t>Inevitable-Discovery Exception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72" w:name="Bookmark_para_335"/>
      <w:bookmarkEnd w:id="2672"/>
      <w:bookmarkStart w:id="2673" w:name="Bookmark_I6942P8V2SF88P0040000400"/>
      <w:bookmarkEnd w:id="2673"/>
      <w:bookmarkStart w:id="2674" w:name="Bookmark_I6942P8V28T4DX0030000400"/>
      <w:bookmarkEnd w:id="2674"/>
      <w:bookmarkStart w:id="2675" w:name="Bookmark_I6942P8V28T4DX0050000400"/>
      <w:bookmarkEnd w:id="2675"/>
      <w:r>
        <w:rPr>
          <w:rFonts w:ascii="arial" w:eastAsia="arial" w:hAnsi="arial" w:cs="arial"/>
          <w:b w:val="0"/>
          <w:i w:val="0"/>
          <w:strike w:val="0"/>
          <w:noProof w:val="0"/>
          <w:color w:val="000000"/>
          <w:position w:val="0"/>
          <w:sz w:val="20"/>
          <w:u w:val="none"/>
          <w:vertAlign w:val="baseline"/>
        </w:rPr>
        <w:t xml:space="preserve">Under the inevitable-discovery exception, "illegally obtained evidence may be admitted if it 'ultimately or inevitably would have been discovered by lawful means.'" </w:t>
      </w:r>
      <w:bookmarkStart w:id="2676" w:name="Bookmark_I6942P8V2SF88P0030000400"/>
      <w:bookmarkEnd w:id="2676"/>
      <w:hyperlink r:id="rId72" w:history="1">
        <w:r>
          <w:rPr>
            <w:rFonts w:ascii="arial" w:eastAsia="arial" w:hAnsi="arial" w:cs="arial"/>
            <w:b w:val="0"/>
            <w:i/>
            <w:strike w:val="0"/>
            <w:noProof w:val="0"/>
            <w:color w:val="0077CC"/>
            <w:position w:val="0"/>
            <w:sz w:val="20"/>
            <w:u w:val="single"/>
            <w:vertAlign w:val="baseline"/>
          </w:rPr>
          <w:t>United States v. Christy</w:t>
        </w:r>
      </w:hyperlink>
      <w:hyperlink r:id="rId72" w:history="1">
        <w:r>
          <w:rPr>
            <w:rFonts w:ascii="arial" w:eastAsia="arial" w:hAnsi="arial" w:cs="arial"/>
            <w:b w:val="0"/>
            <w:i/>
            <w:strike w:val="0"/>
            <w:noProof w:val="0"/>
            <w:color w:val="0077CC"/>
            <w:position w:val="0"/>
            <w:sz w:val="20"/>
            <w:u w:val="single"/>
            <w:vertAlign w:val="baseline"/>
          </w:rPr>
          <w:t>, 739 F.3d 534, 540 (10th Cir. 2014)</w:t>
        </w:r>
      </w:hyperlink>
      <w:r>
        <w:rPr>
          <w:rFonts w:ascii="arial" w:eastAsia="arial" w:hAnsi="arial" w:cs="arial"/>
          <w:b w:val="0"/>
          <w:i w:val="0"/>
          <w:strike w:val="0"/>
          <w:noProof w:val="0"/>
          <w:color w:val="000000"/>
          <w:position w:val="0"/>
          <w:sz w:val="20"/>
          <w:u w:val="none"/>
          <w:vertAlign w:val="baseline"/>
        </w:rPr>
        <w:t xml:space="preserve">(quoting </w:t>
      </w:r>
      <w:bookmarkStart w:id="2677" w:name="Bookmark_I6942P8V2SF88P0050000400"/>
      <w:bookmarkEnd w:id="2677"/>
      <w:hyperlink r:id="rId73" w:history="1">
        <w:r>
          <w:rPr>
            <w:rFonts w:ascii="arial" w:eastAsia="arial" w:hAnsi="arial" w:cs="arial"/>
            <w:b w:val="0"/>
            <w:i/>
            <w:strike w:val="0"/>
            <w:noProof w:val="0"/>
            <w:color w:val="0077CC"/>
            <w:position w:val="0"/>
            <w:sz w:val="20"/>
            <w:u w:val="single"/>
            <w:vertAlign w:val="baseline"/>
          </w:rPr>
          <w:t>Nix v. Williams</w:t>
        </w:r>
      </w:hyperlink>
      <w:hyperlink r:id="rId73" w:history="1">
        <w:r>
          <w:rPr>
            <w:rFonts w:ascii="arial" w:eastAsia="arial" w:hAnsi="arial" w:cs="arial"/>
            <w:b w:val="0"/>
            <w:i/>
            <w:strike w:val="0"/>
            <w:noProof w:val="0"/>
            <w:color w:val="0077CC"/>
            <w:position w:val="0"/>
            <w:sz w:val="20"/>
            <w:u w:val="single"/>
            <w:vertAlign w:val="baseline"/>
          </w:rPr>
          <w:t>, 467 U.S. at 444</w:t>
        </w:r>
      </w:hyperlink>
      <w:r>
        <w:rPr>
          <w:rFonts w:ascii="arial" w:eastAsia="arial" w:hAnsi="arial" w:cs="arial"/>
          <w:b w:val="0"/>
          <w:i w:val="0"/>
          <w:strike w:val="0"/>
          <w:noProof w:val="0"/>
          <w:color w:val="000000"/>
          <w:position w:val="0"/>
          <w:sz w:val="20"/>
          <w:u w:val="none"/>
          <w:vertAlign w:val="baseline"/>
        </w:rPr>
        <w:t xml:space="preserve">). </w:t>
      </w:r>
      <w:bookmarkStart w:id="2678" w:name="Bookmark_I6942P8W28T4F10040000400"/>
      <w:bookmarkEnd w:id="2678"/>
      <w:r>
        <w:rPr>
          <w:rFonts w:ascii="arial" w:eastAsia="arial" w:hAnsi="arial" w:cs="arial"/>
          <w:b w:val="0"/>
          <w:i w:val="0"/>
          <w:strike w:val="0"/>
          <w:noProof w:val="0"/>
          <w:color w:val="000000"/>
          <w:position w:val="0"/>
          <w:sz w:val="20"/>
          <w:u w:val="none"/>
          <w:vertAlign w:val="baseline"/>
        </w:rPr>
        <w:t xml:space="preserve">"The government possesses the burden of proving by a preponderance of the evidence that the evidence at issue would have been discovered without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w:t>
      </w:r>
      <w:bookmarkStart w:id="2679" w:name="Bookmark_I6942P8V28T4DX0020000400"/>
      <w:bookmarkEnd w:id="2679"/>
      <w:hyperlink r:id="rId74" w:history="1">
        <w:r>
          <w:rPr>
            <w:rFonts w:ascii="arial" w:eastAsia="arial" w:hAnsi="arial" w:cs="arial"/>
            <w:b w:val="0"/>
            <w:i/>
            <w:strike w:val="0"/>
            <w:noProof w:val="0"/>
            <w:color w:val="0077CC"/>
            <w:position w:val="0"/>
            <w:sz w:val="20"/>
            <w:u w:val="single"/>
            <w:vertAlign w:val="baseline"/>
          </w:rPr>
          <w:t>United States v. Cunningham</w:t>
        </w:r>
      </w:hyperlink>
      <w:hyperlink r:id="rId74" w:history="1">
        <w:r>
          <w:rPr>
            <w:rFonts w:ascii="arial" w:eastAsia="arial" w:hAnsi="arial" w:cs="arial"/>
            <w:b w:val="0"/>
            <w:i/>
            <w:strike w:val="0"/>
            <w:noProof w:val="0"/>
            <w:color w:val="0077CC"/>
            <w:position w:val="0"/>
            <w:sz w:val="20"/>
            <w:u w:val="single"/>
            <w:vertAlign w:val="baseline"/>
          </w:rPr>
          <w:t>, 413 F.3d 1199, 1203 (10th Cir. 2005)</w:t>
        </w:r>
      </w:hyperlink>
      <w:r>
        <w:rPr>
          <w:rFonts w:ascii="arial" w:eastAsia="arial" w:hAnsi="arial" w:cs="arial"/>
          <w:b w:val="0"/>
          <w:i w:val="0"/>
          <w:strike w:val="0"/>
          <w:noProof w:val="0"/>
          <w:color w:val="000000"/>
          <w:position w:val="0"/>
          <w:sz w:val="20"/>
          <w:u w:val="none"/>
          <w:vertAlign w:val="baseline"/>
        </w:rPr>
        <w:t xml:space="preserve">. In </w:t>
      </w:r>
      <w:bookmarkStart w:id="2680" w:name="Bookmark_I6942P8V28T4DX0040000400"/>
      <w:bookmarkEnd w:id="2680"/>
      <w:hyperlink r:id="rId75" w:history="1">
        <w:r>
          <w:rPr>
            <w:rFonts w:ascii="arial" w:eastAsia="arial" w:hAnsi="arial" w:cs="arial"/>
            <w:b w:val="0"/>
            <w:i/>
            <w:strike w:val="0"/>
            <w:noProof w:val="0"/>
            <w:color w:val="0077CC"/>
            <w:position w:val="0"/>
            <w:sz w:val="20"/>
            <w:u w:val="single"/>
            <w:vertAlign w:val="baseline"/>
          </w:rPr>
          <w:t>United States v. Owens</w:t>
        </w:r>
      </w:hyperlink>
      <w:hyperlink r:id="rId75" w:history="1">
        <w:r>
          <w:rPr>
            <w:rFonts w:ascii="arial" w:eastAsia="arial" w:hAnsi="arial" w:cs="arial"/>
            <w:b w:val="0"/>
            <w:i/>
            <w:strike w:val="0"/>
            <w:noProof w:val="0"/>
            <w:color w:val="0077CC"/>
            <w:position w:val="0"/>
            <w:sz w:val="20"/>
            <w:u w:val="single"/>
            <w:vertAlign w:val="baseline"/>
          </w:rPr>
          <w:t>, 782 F.2d 146 (10th Cir. 1986)</w:t>
        </w:r>
      </w:hyperlink>
      <w:r>
        <w:rPr>
          <w:rFonts w:ascii="arial" w:eastAsia="arial" w:hAnsi="arial" w:cs="arial"/>
          <w:b w:val="0"/>
          <w:i w:val="0"/>
          <w:strike w:val="0"/>
          <w:noProof w:val="0"/>
          <w:color w:val="000000"/>
          <w:position w:val="0"/>
          <w:sz w:val="20"/>
          <w:u w:val="none"/>
          <w:vertAlign w:val="baseline"/>
        </w:rPr>
        <w:t xml:space="preserve">, the Tenth Circuit notes that, for the inevitable-discovery exception to apply, there must be a "lawful police investigation [that] inevitably would have discovered" the evidence in question. </w:t>
      </w:r>
      <w:bookmarkStart w:id="2681" w:name="Bookmark_I6942P8W28T4F10010000400"/>
      <w:bookmarkEnd w:id="2681"/>
      <w:hyperlink r:id="rId75" w:history="1">
        <w:r>
          <w:rPr>
            <w:rFonts w:ascii="arial" w:eastAsia="arial" w:hAnsi="arial" w:cs="arial"/>
            <w:b w:val="0"/>
            <w:i/>
            <w:strike w:val="0"/>
            <w:noProof w:val="0"/>
            <w:color w:val="0077CC"/>
            <w:position w:val="0"/>
            <w:sz w:val="20"/>
            <w:u w:val="single"/>
            <w:vertAlign w:val="baseline"/>
          </w:rPr>
          <w:t>782 F.2d at 152</w:t>
        </w:r>
      </w:hyperlink>
      <w:r>
        <w:rPr>
          <w:rFonts w:ascii="arial" w:eastAsia="arial" w:hAnsi="arial" w:cs="arial"/>
          <w:b w:val="0"/>
          <w:i w:val="0"/>
          <w:strike w:val="0"/>
          <w:noProof w:val="0"/>
          <w:color w:val="000000"/>
          <w:position w:val="0"/>
          <w:sz w:val="20"/>
          <w:u w:val="none"/>
          <w:vertAlign w:val="baseline"/>
        </w:rPr>
        <w:t xml:space="preserve">. </w:t>
      </w:r>
      <w:bookmarkStart w:id="2682" w:name="Bookmark_I6942P8W28T4F10040000400_2"/>
      <w:bookmarkEnd w:id="2682"/>
      <w:bookmarkStart w:id="2683" w:name="Bookmark_I6942P8W2D6NXF0050000400"/>
      <w:bookmarkEnd w:id="2683"/>
      <w:r>
        <w:rPr>
          <w:rFonts w:ascii="arial" w:eastAsia="arial" w:hAnsi="arial" w:cs="arial"/>
          <w:b w:val="0"/>
          <w:i w:val="0"/>
          <w:strike w:val="0"/>
          <w:noProof w:val="0"/>
          <w:color w:val="000000"/>
          <w:position w:val="0"/>
          <w:sz w:val="20"/>
          <w:u w:val="none"/>
          <w:vertAlign w:val="baseline"/>
        </w:rPr>
        <w:t xml:space="preserve">Relying on this statement from </w:t>
      </w:r>
      <w:r>
        <w:rPr>
          <w:rFonts w:ascii="arial" w:eastAsia="arial" w:hAnsi="arial" w:cs="arial"/>
          <w:b w:val="0"/>
          <w:i w:val="0"/>
          <w:strike w:val="0"/>
          <w:noProof w:val="0"/>
          <w:color w:val="000000"/>
          <w:position w:val="0"/>
          <w:sz w:val="20"/>
          <w:u w:val="single"/>
          <w:vertAlign w:val="baseline"/>
        </w:rPr>
        <w:t>United States v. Owens</w:t>
      </w:r>
      <w:r>
        <w:rPr>
          <w:rFonts w:ascii="arial" w:eastAsia="arial" w:hAnsi="arial" w:cs="arial"/>
          <w:b w:val="0"/>
          <w:i w:val="0"/>
          <w:strike w:val="0"/>
          <w:noProof w:val="0"/>
          <w:color w:val="000000"/>
          <w:position w:val="0"/>
          <w:sz w:val="20"/>
          <w:u w:val="none"/>
          <w:vertAlign w:val="baseline"/>
        </w:rPr>
        <w:t xml:space="preserve">, the Court states in </w:t>
      </w:r>
      <w:bookmarkStart w:id="2684" w:name="Bookmark_I6942P8W28T4F10030000400"/>
      <w:bookmarkEnd w:id="2684"/>
      <w:hyperlink r:id="rId297" w:history="1">
        <w:r>
          <w:rPr>
            <w:rFonts w:ascii="arial" w:eastAsia="arial" w:hAnsi="arial" w:cs="arial"/>
            <w:b w:val="0"/>
            <w:i/>
            <w:strike w:val="0"/>
            <w:noProof w:val="0"/>
            <w:color w:val="0077CC"/>
            <w:position w:val="0"/>
            <w:sz w:val="20"/>
            <w:u w:val="single"/>
            <w:vertAlign w:val="baseline"/>
          </w:rPr>
          <w:t>United States v. Christy</w:t>
        </w:r>
      </w:hyperlink>
      <w:hyperlink r:id="rId297" w:history="1">
        <w:r>
          <w:rPr>
            <w:rFonts w:ascii="arial" w:eastAsia="arial" w:hAnsi="arial" w:cs="arial"/>
            <w:b w:val="0"/>
            <w:i/>
            <w:strike w:val="0"/>
            <w:noProof w:val="0"/>
            <w:color w:val="0077CC"/>
            <w:position w:val="0"/>
            <w:sz w:val="20"/>
            <w:u w:val="single"/>
            <w:vertAlign w:val="baseline"/>
          </w:rPr>
          <w:t>, 810 F. Supp. 2d 1219 (D.N.M. 2011)</w:t>
        </w:r>
      </w:hyperlink>
      <w:r>
        <w:rPr>
          <w:rFonts w:ascii="arial" w:eastAsia="arial" w:hAnsi="arial" w:cs="arial"/>
          <w:b w:val="0"/>
          <w:i w:val="0"/>
          <w:strike w:val="0"/>
          <w:noProof w:val="0"/>
          <w:color w:val="000000"/>
          <w:position w:val="0"/>
          <w:sz w:val="20"/>
          <w:u w:val="none"/>
          <w:vertAlign w:val="baseline"/>
        </w:rPr>
        <w:t xml:space="preserve">(Browning, J.),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72" w:history="1">
        <w:r>
          <w:rPr>
            <w:rFonts w:ascii="arial" w:eastAsia="arial" w:hAnsi="arial" w:cs="arial"/>
            <w:b w:val="0"/>
            <w:i/>
            <w:strike w:val="0"/>
            <w:noProof w:val="0"/>
            <w:color w:val="0077CC"/>
            <w:position w:val="0"/>
            <w:sz w:val="20"/>
            <w:u w:val="single"/>
            <w:vertAlign w:val="baseline"/>
          </w:rPr>
          <w:t>739 F.3d 534 (10th Cir. 2014)</w:t>
        </w:r>
      </w:hyperlink>
      <w:r>
        <w:rPr>
          <w:rFonts w:ascii="arial" w:eastAsia="arial" w:hAnsi="arial" w:cs="arial"/>
          <w:b w:val="0"/>
          <w:i w:val="0"/>
          <w:strike w:val="0"/>
          <w:noProof w:val="0"/>
          <w:color w:val="000000"/>
          <w:position w:val="0"/>
          <w:sz w:val="20"/>
          <w:u w:val="none"/>
          <w:vertAlign w:val="baseline"/>
        </w:rPr>
        <w:t xml:space="preserve">, that the inevitable-discovery exception "'permits evidence to be admitted if an independent, lawful police investigation inevitably would have discovered it.'" </w:t>
      </w:r>
      <w:bookmarkStart w:id="2685" w:name="Bookmark_I6942P8W28T4F10050000400"/>
      <w:bookmarkEnd w:id="2685"/>
      <w:hyperlink r:id="rId297" w:history="1">
        <w:r>
          <w:rPr>
            <w:rFonts w:ascii="arial" w:eastAsia="arial" w:hAnsi="arial" w:cs="arial"/>
            <w:b w:val="0"/>
            <w:i/>
            <w:strike w:val="0"/>
            <w:noProof w:val="0"/>
            <w:color w:val="0077CC"/>
            <w:position w:val="0"/>
            <w:sz w:val="20"/>
            <w:u w:val="single"/>
            <w:vertAlign w:val="baseline"/>
          </w:rPr>
          <w:t>810 F. Supp. 2d at 1274</w:t>
        </w:r>
      </w:hyperlink>
      <w:r>
        <w:rPr>
          <w:rFonts w:ascii="arial" w:eastAsia="arial" w:hAnsi="arial" w:cs="arial"/>
          <w:b/>
          <w:i w:val="0"/>
          <w:strike w:val="0"/>
          <w:noProof w:val="0"/>
          <w:color w:val="000000"/>
          <w:position w:val="0"/>
          <w:sz w:val="20"/>
          <w:u w:val="none"/>
          <w:vertAlign w:val="baseline"/>
        </w:rPr>
        <w:t> [*177] </w:t>
      </w:r>
      <w:r>
        <w:rPr>
          <w:rFonts w:ascii="arial" w:eastAsia="arial" w:hAnsi="arial" w:cs="arial"/>
          <w:b w:val="0"/>
          <w:i w:val="0"/>
          <w:strike w:val="0"/>
          <w:noProof w:val="0"/>
          <w:color w:val="000000"/>
          <w:position w:val="0"/>
          <w:sz w:val="20"/>
          <w:u w:val="none"/>
          <w:vertAlign w:val="baseline"/>
        </w:rPr>
        <w:t xml:space="preserve"> (quoting </w:t>
      </w:r>
      <w:bookmarkStart w:id="2686" w:name="Bookmark_I6942P8W2D6NXF0020000400"/>
      <w:bookmarkEnd w:id="2686"/>
      <w:hyperlink r:id="rId74" w:history="1">
        <w:r>
          <w:rPr>
            <w:rFonts w:ascii="arial" w:eastAsia="arial" w:hAnsi="arial" w:cs="arial"/>
            <w:b w:val="0"/>
            <w:i/>
            <w:strike w:val="0"/>
            <w:noProof w:val="0"/>
            <w:color w:val="0077CC"/>
            <w:position w:val="0"/>
            <w:sz w:val="20"/>
            <w:u w:val="single"/>
            <w:vertAlign w:val="baseline"/>
          </w:rPr>
          <w:t>United States v. Cunningham</w:t>
        </w:r>
      </w:hyperlink>
      <w:hyperlink r:id="rId74" w:history="1">
        <w:r>
          <w:rPr>
            <w:rFonts w:ascii="arial" w:eastAsia="arial" w:hAnsi="arial" w:cs="arial"/>
            <w:b w:val="0"/>
            <w:i/>
            <w:strike w:val="0"/>
            <w:noProof w:val="0"/>
            <w:color w:val="0077CC"/>
            <w:position w:val="0"/>
            <w:sz w:val="20"/>
            <w:u w:val="single"/>
            <w:vertAlign w:val="baseline"/>
          </w:rPr>
          <w:t>, 413 F.3d at 1203</w:t>
        </w:r>
      </w:hyperlink>
      <w:r>
        <w:rPr>
          <w:rFonts w:ascii="arial" w:eastAsia="arial" w:hAnsi="arial" w:cs="arial"/>
          <w:b w:val="0"/>
          <w:i w:val="0"/>
          <w:strike w:val="0"/>
          <w:noProof w:val="0"/>
          <w:color w:val="000000"/>
          <w:position w:val="0"/>
          <w:sz w:val="20"/>
          <w:u w:val="none"/>
          <w:vertAlign w:val="baseline"/>
        </w:rPr>
        <w:t xml:space="preserve">). </w:t>
      </w:r>
      <w:bookmarkStart w:id="2687" w:name="Bookmark_I6942P8W2D6NXF0050000400_2"/>
      <w:bookmarkEnd w:id="2687"/>
      <w:r>
        <w:rPr>
          <w:rFonts w:ascii="arial" w:eastAsia="arial" w:hAnsi="arial" w:cs="arial"/>
          <w:b w:val="0"/>
          <w:i w:val="0"/>
          <w:strike w:val="0"/>
          <w:noProof w:val="0"/>
          <w:color w:val="000000"/>
          <w:position w:val="0"/>
          <w:sz w:val="20"/>
          <w:u w:val="none"/>
          <w:vertAlign w:val="baseline"/>
        </w:rPr>
        <w:t xml:space="preserve">On appeal, however, the Tenth Circuit clarifies that the inevitable-discovery exception does not require a second, independent investigation that would have discovered the evidence in question. </w:t>
      </w:r>
      <w:bookmarkStart w:id="2688" w:name="Bookmark_I6942P8W2SF88X0020000400"/>
      <w:bookmarkEnd w:id="2688"/>
      <w:r>
        <w:rPr>
          <w:rFonts w:ascii="arial" w:eastAsia="arial" w:hAnsi="arial" w:cs="arial"/>
          <w:b w:val="0"/>
          <w:i w:val="0"/>
          <w:strike w:val="0"/>
          <w:noProof w:val="0"/>
          <w:color w:val="000000"/>
          <w:position w:val="0"/>
          <w:sz w:val="20"/>
          <w:u w:val="single"/>
          <w:vertAlign w:val="baseline"/>
        </w:rPr>
        <w:t xml:space="preserve">See </w:t>
      </w:r>
      <w:bookmarkStart w:id="2689" w:name="Bookmark_I6942P8W2D6NXF0040000400"/>
      <w:bookmarkEnd w:id="2689"/>
      <w:hyperlink r:id="rId72" w:history="1">
        <w:r>
          <w:rPr>
            <w:rFonts w:ascii="arial" w:eastAsia="arial" w:hAnsi="arial" w:cs="arial"/>
            <w:b w:val="0"/>
            <w:i/>
            <w:strike w:val="0"/>
            <w:noProof w:val="0"/>
            <w:color w:val="0077CC"/>
            <w:position w:val="0"/>
            <w:sz w:val="20"/>
            <w:u w:val="single"/>
            <w:vertAlign w:val="baseline"/>
          </w:rPr>
          <w:t>United States v. Christy</w:t>
        </w:r>
      </w:hyperlink>
      <w:hyperlink r:id="rId72" w:history="1">
        <w:r>
          <w:rPr>
            <w:rFonts w:ascii="arial" w:eastAsia="arial" w:hAnsi="arial" w:cs="arial"/>
            <w:b w:val="0"/>
            <w:i/>
            <w:strike w:val="0"/>
            <w:noProof w:val="0"/>
            <w:color w:val="0077CC"/>
            <w:position w:val="0"/>
            <w:sz w:val="20"/>
            <w:u w:val="single"/>
            <w:vertAlign w:val="baseline"/>
          </w:rPr>
          <w:t>, 739 F.3d at 540</w:t>
        </w:r>
      </w:hyperlink>
      <w:r>
        <w:rPr>
          <w:rFonts w:ascii="arial" w:eastAsia="arial" w:hAnsi="arial" w:cs="arial"/>
          <w:b w:val="0"/>
          <w:i w:val="0"/>
          <w:strike w:val="0"/>
          <w:noProof w:val="0"/>
          <w:color w:val="000000"/>
          <w:position w:val="0"/>
          <w:sz w:val="20"/>
          <w:u w:val="none"/>
          <w:vertAlign w:val="baseline"/>
        </w:rPr>
        <w:t xml:space="preserve">. </w:t>
      </w:r>
      <w:bookmarkStart w:id="2690" w:name="Bookmark_I6942P8W2SF88X0020000400_2"/>
      <w:bookmarkEnd w:id="2690"/>
      <w:r>
        <w:rPr>
          <w:rFonts w:ascii="arial" w:eastAsia="arial" w:hAnsi="arial" w:cs="arial"/>
          <w:b w:val="0"/>
          <w:i w:val="0"/>
          <w:strike w:val="0"/>
          <w:noProof w:val="0"/>
          <w:color w:val="000000"/>
          <w:position w:val="0"/>
          <w:sz w:val="20"/>
          <w:u w:val="none"/>
          <w:vertAlign w:val="baseline"/>
        </w:rPr>
        <w:t>The Tenth Circuit explains:</w:t>
      </w:r>
    </w:p>
    <w:p>
      <w:pPr>
        <w:keepNext w:val="0"/>
        <w:spacing w:before="240" w:after="0" w:line="260" w:lineRule="atLeast"/>
        <w:ind w:left="400" w:right="0" w:firstLine="0"/>
        <w:jc w:val="both"/>
      </w:pPr>
      <w:bookmarkStart w:id="2691" w:name="Bookmark_para_336"/>
      <w:bookmarkEnd w:id="2691"/>
      <w:bookmarkStart w:id="2692" w:name="Bookmark_I6942P8W2SF88X0020000400_3"/>
      <w:bookmarkEnd w:id="2692"/>
      <w:bookmarkStart w:id="2693" w:name="Bookmark_I6942P8W2N1RPT0010000400"/>
      <w:bookmarkEnd w:id="269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Cunningham</w:t>
      </w:r>
      <w:r>
        <w:rPr>
          <w:rFonts w:ascii="arial" w:eastAsia="arial" w:hAnsi="arial" w:cs="arial"/>
          <w:b w:val="0"/>
          <w:i w:val="0"/>
          <w:strike w:val="0"/>
          <w:noProof w:val="0"/>
          <w:color w:val="000000"/>
          <w:position w:val="0"/>
          <w:sz w:val="20"/>
          <w:u w:val="none"/>
          <w:vertAlign w:val="baseline"/>
        </w:rPr>
        <w:t xml:space="preserve"> and </w:t>
      </w:r>
      <w:bookmarkStart w:id="2694" w:name="Bookmark_I6942P8W2SF88X0010000400"/>
      <w:bookmarkEnd w:id="2694"/>
      <w:hyperlink r:id="rId298" w:history="1">
        <w:r>
          <w:rPr>
            <w:rFonts w:ascii="arial" w:eastAsia="arial" w:hAnsi="arial" w:cs="arial"/>
            <w:b w:val="0"/>
            <w:i/>
            <w:strike w:val="0"/>
            <w:noProof w:val="0"/>
            <w:color w:val="0077CC"/>
            <w:position w:val="0"/>
            <w:sz w:val="20"/>
            <w:u w:val="single"/>
            <w:vertAlign w:val="baseline"/>
          </w:rPr>
          <w:t>[</w:t>
        </w:r>
      </w:hyperlink>
      <w:hyperlink r:id="rId298" w:history="1">
        <w:r>
          <w:rPr>
            <w:rFonts w:ascii="arial" w:eastAsia="arial" w:hAnsi="arial" w:cs="arial"/>
            <w:b w:val="0"/>
            <w:i/>
            <w:strike w:val="0"/>
            <w:noProof w:val="0"/>
            <w:color w:val="0077CC"/>
            <w:position w:val="0"/>
            <w:sz w:val="20"/>
            <w:u w:val="single"/>
            <w:vertAlign w:val="baseline"/>
          </w:rPr>
          <w:t>United States v.</w:t>
        </w:r>
      </w:hyperlink>
      <w:hyperlink r:id="rId298" w:history="1">
        <w:r>
          <w:rPr>
            <w:rFonts w:ascii="arial" w:eastAsia="arial" w:hAnsi="arial" w:cs="arial"/>
            <w:b w:val="0"/>
            <w:i/>
            <w:strike w:val="0"/>
            <w:noProof w:val="0"/>
            <w:color w:val="0077CC"/>
            <w:position w:val="0"/>
            <w:sz w:val="20"/>
            <w:u w:val="single"/>
            <w:vertAlign w:val="baseline"/>
          </w:rPr>
          <w:t xml:space="preserve">] </w:t>
        </w:r>
      </w:hyperlink>
      <w:hyperlink r:id="rId298" w:history="1">
        <w:r>
          <w:rPr>
            <w:rFonts w:ascii="arial" w:eastAsia="arial" w:hAnsi="arial" w:cs="arial"/>
            <w:b w:val="0"/>
            <w:i/>
            <w:strike w:val="0"/>
            <w:noProof w:val="0"/>
            <w:color w:val="0077CC"/>
            <w:position w:val="0"/>
            <w:sz w:val="20"/>
            <w:u w:val="single"/>
            <w:vertAlign w:val="baseline"/>
          </w:rPr>
          <w:t>Souza</w:t>
        </w:r>
      </w:hyperlink>
      <w:hyperlink r:id="rId298" w:history="1">
        <w:r>
          <w:rPr>
            <w:rFonts w:ascii="arial" w:eastAsia="arial" w:hAnsi="arial" w:cs="arial"/>
            <w:b w:val="0"/>
            <w:i/>
            <w:strike w:val="0"/>
            <w:noProof w:val="0"/>
            <w:color w:val="0077CC"/>
            <w:position w:val="0"/>
            <w:sz w:val="20"/>
            <w:u w:val="single"/>
            <w:vertAlign w:val="baseline"/>
          </w:rPr>
          <w:t>[, 223 F.3d 1197 (10th Cir. 2000)</w:t>
        </w:r>
      </w:hyperlink>
      <w:r>
        <w:rPr>
          <w:rFonts w:ascii="arial" w:eastAsia="arial" w:hAnsi="arial" w:cs="arial"/>
          <w:b w:val="0"/>
          <w:i w:val="0"/>
          <w:strike w:val="0"/>
          <w:noProof w:val="0"/>
          <w:color w:val="000000"/>
          <w:position w:val="0"/>
          <w:sz w:val="20"/>
          <w:u w:val="none"/>
          <w:vertAlign w:val="baseline"/>
        </w:rPr>
        <w:t xml:space="preserve">,] we applied inevitable discovery to situations like the one here -- where there was "one line of investigation that would have led inevitably to the obtaining of a search warrant by independent lawful means but was halted prematurely by a search subsequently contended to be illegal." </w:t>
      </w:r>
      <w:bookmarkStart w:id="2695" w:name="Bookmark_I6942P8W2SF88X0030000400"/>
      <w:bookmarkEnd w:id="2695"/>
      <w:hyperlink r:id="rId74" w:history="1">
        <w:r>
          <w:rPr>
            <w:rFonts w:ascii="arial" w:eastAsia="arial" w:hAnsi="arial" w:cs="arial"/>
            <w:b w:val="0"/>
            <w:i/>
            <w:strike w:val="0"/>
            <w:noProof w:val="0"/>
            <w:color w:val="0077CC"/>
            <w:position w:val="0"/>
            <w:sz w:val="20"/>
            <w:u w:val="single"/>
            <w:vertAlign w:val="baseline"/>
          </w:rPr>
          <w:t>Cunningham</w:t>
        </w:r>
      </w:hyperlink>
      <w:hyperlink r:id="rId74" w:history="1">
        <w:r>
          <w:rPr>
            <w:rFonts w:ascii="arial" w:eastAsia="arial" w:hAnsi="arial" w:cs="arial"/>
            <w:b w:val="0"/>
            <w:i/>
            <w:strike w:val="0"/>
            <w:noProof w:val="0"/>
            <w:color w:val="0077CC"/>
            <w:position w:val="0"/>
            <w:sz w:val="20"/>
            <w:u w:val="single"/>
            <w:vertAlign w:val="baseline"/>
          </w:rPr>
          <w:t>, 413 F.3d at 1204 n.1</w:t>
        </w:r>
      </w:hyperlink>
      <w:r>
        <w:rPr>
          <w:rFonts w:ascii="arial" w:eastAsia="arial" w:hAnsi="arial" w:cs="arial"/>
          <w:b w:val="0"/>
          <w:i w:val="0"/>
          <w:strike w:val="0"/>
          <w:noProof w:val="0"/>
          <w:color w:val="000000"/>
          <w:position w:val="0"/>
          <w:sz w:val="20"/>
          <w:u w:val="none"/>
          <w:vertAlign w:val="baseline"/>
        </w:rPr>
        <w:t xml:space="preserve">. </w:t>
      </w:r>
      <w:bookmarkStart w:id="2696" w:name="Bookmark_I6942P8W2N1RPT0010000400_2"/>
      <w:bookmarkEnd w:id="269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Cunningham</w:t>
      </w:r>
      <w:r>
        <w:rPr>
          <w:rFonts w:ascii="arial" w:eastAsia="arial" w:hAnsi="arial" w:cs="arial"/>
          <w:b w:val="0"/>
          <w:i w:val="0"/>
          <w:strike w:val="0"/>
          <w:noProof w:val="0"/>
          <w:color w:val="000000"/>
          <w:position w:val="0"/>
          <w:sz w:val="20"/>
          <w:u w:val="none"/>
          <w:vertAlign w:val="baseline"/>
        </w:rPr>
        <w:t xml:space="preserve">, police searched the defendant's home after getting his consent. </w:t>
      </w:r>
      <w:bookmarkStart w:id="2697" w:name="Bookmark_I6942P8W2SF88X0050000400"/>
      <w:bookmarkEnd w:id="2697"/>
      <w:hyperlink r:id="rId74" w:history="1">
        <w:r>
          <w:rPr>
            <w:rFonts w:ascii="arial" w:eastAsia="arial" w:hAnsi="arial" w:cs="arial"/>
            <w:b w:val="0"/>
            <w:i/>
            <w:strike w:val="0"/>
            <w:noProof w:val="0"/>
            <w:color w:val="0077CC"/>
            <w:position w:val="0"/>
            <w:sz w:val="20"/>
            <w:u w:val="single"/>
            <w:vertAlign w:val="baseline"/>
          </w:rPr>
          <w:t>Id.</w:t>
        </w:r>
      </w:hyperlink>
      <w:hyperlink r:id="rId74" w:history="1">
        <w:r>
          <w:rPr>
            <w:rFonts w:ascii="arial" w:eastAsia="arial" w:hAnsi="arial" w:cs="arial"/>
            <w:b w:val="0"/>
            <w:i/>
            <w:strike w:val="0"/>
            <w:noProof w:val="0"/>
            <w:color w:val="0077CC"/>
            <w:position w:val="0"/>
            <w:sz w:val="20"/>
            <w:u w:val="single"/>
            <w:vertAlign w:val="baseline"/>
          </w:rPr>
          <w:t xml:space="preserve"> at 1202</w:t>
        </w:r>
      </w:hyperlink>
      <w:r>
        <w:rPr>
          <w:rFonts w:ascii="arial" w:eastAsia="arial" w:hAnsi="arial" w:cs="arial"/>
          <w:b w:val="0"/>
          <w:i w:val="0"/>
          <w:strike w:val="0"/>
          <w:noProof w:val="0"/>
          <w:color w:val="000000"/>
          <w:position w:val="0"/>
          <w:sz w:val="20"/>
          <w:u w:val="none"/>
          <w:vertAlign w:val="baseline"/>
        </w:rPr>
        <w:t xml:space="preserve">. </w:t>
      </w:r>
      <w:bookmarkStart w:id="2698" w:name="Bookmark_I6942P8W2N1RPT0030000400"/>
      <w:bookmarkEnd w:id="2698"/>
      <w:r>
        <w:rPr>
          <w:rFonts w:ascii="arial" w:eastAsia="arial" w:hAnsi="arial" w:cs="arial"/>
          <w:b w:val="0"/>
          <w:i w:val="0"/>
          <w:strike w:val="0"/>
          <w:noProof w:val="0"/>
          <w:color w:val="000000"/>
          <w:position w:val="0"/>
          <w:sz w:val="20"/>
          <w:u w:val="none"/>
          <w:vertAlign w:val="baseline"/>
        </w:rPr>
        <w:t xml:space="preserve">The defendant later contested the search, claiming his consent was coerced. </w:t>
      </w:r>
      <w:bookmarkStart w:id="2699" w:name="Bookmark_I6942P8W2N1RPT0050000400"/>
      <w:bookmarkEnd w:id="269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held that even if the search was illegal, the evidence was admissible because the officers "would have obtained a search warrant" if the search had not occurred. </w:t>
      </w:r>
      <w:bookmarkStart w:id="2700" w:name="Bookmark_I6942P8W2N1RPT0020000400"/>
      <w:bookmarkEnd w:id="2700"/>
      <w:hyperlink r:id="rId74" w:history="1">
        <w:r>
          <w:rPr>
            <w:rFonts w:ascii="arial" w:eastAsia="arial" w:hAnsi="arial" w:cs="arial"/>
            <w:b w:val="0"/>
            <w:i/>
            <w:strike w:val="0"/>
            <w:noProof w:val="0"/>
            <w:color w:val="0077CC"/>
            <w:position w:val="0"/>
            <w:sz w:val="20"/>
            <w:u w:val="single"/>
            <w:vertAlign w:val="baseline"/>
          </w:rPr>
          <w:t>Id.</w:t>
        </w:r>
      </w:hyperlink>
      <w:hyperlink r:id="rId74" w:history="1">
        <w:r>
          <w:rPr>
            <w:rFonts w:ascii="arial" w:eastAsia="arial" w:hAnsi="arial" w:cs="arial"/>
            <w:b w:val="0"/>
            <w:i/>
            <w:strike w:val="0"/>
            <w:noProof w:val="0"/>
            <w:color w:val="0077CC"/>
            <w:position w:val="0"/>
            <w:sz w:val="20"/>
            <w:u w:val="single"/>
            <w:vertAlign w:val="baseline"/>
          </w:rPr>
          <w:t xml:space="preserve"> at 1205</w:t>
        </w:r>
      </w:hyperlink>
      <w:r>
        <w:rPr>
          <w:rFonts w:ascii="arial" w:eastAsia="arial" w:hAnsi="arial" w:cs="arial"/>
          <w:b w:val="0"/>
          <w:i w:val="0"/>
          <w:strike w:val="0"/>
          <w:noProof w:val="0"/>
          <w:color w:val="000000"/>
          <w:position w:val="0"/>
          <w:sz w:val="20"/>
          <w:u w:val="none"/>
          <w:vertAlign w:val="baseline"/>
        </w:rPr>
        <w:t xml:space="preserve">. </w:t>
      </w:r>
      <w:bookmarkStart w:id="2701" w:name="Bookmark_I6942P8W2N1RPT0050000400_2"/>
      <w:bookmarkEnd w:id="2701"/>
      <w:r>
        <w:rPr>
          <w:rFonts w:ascii="arial" w:eastAsia="arial" w:hAnsi="arial" w:cs="arial"/>
          <w:b w:val="0"/>
          <w:i w:val="0"/>
          <w:strike w:val="0"/>
          <w:noProof w:val="0"/>
          <w:color w:val="000000"/>
          <w:position w:val="0"/>
          <w:sz w:val="20"/>
          <w:u w:val="none"/>
          <w:vertAlign w:val="baseline"/>
        </w:rPr>
        <w:t xml:space="preserve">In </w:t>
      </w:r>
      <w:bookmarkStart w:id="2702" w:name="Bookmark_I6942P8W2N1RPT0050000400_3"/>
      <w:bookmarkEnd w:id="2702"/>
      <w:bookmarkStart w:id="2703" w:name="Bookmark_I6942P8W2N1RPT0040000400"/>
      <w:bookmarkEnd w:id="2703"/>
      <w:hyperlink r:id="rId298" w:history="1">
        <w:r>
          <w:rPr>
            <w:rFonts w:ascii="arial" w:eastAsia="arial" w:hAnsi="arial" w:cs="arial"/>
            <w:b w:val="0"/>
            <w:i/>
            <w:strike w:val="0"/>
            <w:noProof w:val="0"/>
            <w:color w:val="0077CC"/>
            <w:position w:val="0"/>
            <w:sz w:val="20"/>
            <w:u w:val="single"/>
            <w:vertAlign w:val="baseline"/>
          </w:rPr>
          <w:t>Souza</w:t>
        </w:r>
      </w:hyperlink>
      <w:bookmarkStart w:id="2704" w:name="Bookmark_I6942P8W2D6NXG0040000400"/>
      <w:bookmarkEnd w:id="2704"/>
      <w:r>
        <w:rPr>
          <w:rFonts w:ascii="arial" w:eastAsia="arial" w:hAnsi="arial" w:cs="arial"/>
          <w:b w:val="0"/>
          <w:i w:val="0"/>
          <w:strike w:val="0"/>
          <w:noProof w:val="0"/>
          <w:color w:val="000000"/>
          <w:position w:val="0"/>
          <w:sz w:val="20"/>
          <w:u w:val="none"/>
          <w:vertAlign w:val="baseline"/>
        </w:rPr>
        <w:t xml:space="preserve">, police illegally opened a UPS package that contained drugs. </w:t>
      </w:r>
      <w:bookmarkStart w:id="2705" w:name="Bookmark_I6942P8W2D6NXG0010000400"/>
      <w:bookmarkEnd w:id="2705"/>
      <w:hyperlink r:id="rId298" w:history="1">
        <w:r>
          <w:rPr>
            <w:rFonts w:ascii="arial" w:eastAsia="arial" w:hAnsi="arial" w:cs="arial"/>
            <w:b w:val="0"/>
            <w:i/>
            <w:strike w:val="0"/>
            <w:noProof w:val="0"/>
            <w:color w:val="0077CC"/>
            <w:position w:val="0"/>
            <w:sz w:val="20"/>
            <w:u w:val="single"/>
            <w:vertAlign w:val="baseline"/>
          </w:rPr>
          <w:t>223 F.3d at 1200, 1202</w:t>
        </w:r>
      </w:hyperlink>
      <w:r>
        <w:rPr>
          <w:rFonts w:ascii="arial" w:eastAsia="arial" w:hAnsi="arial" w:cs="arial"/>
          <w:b w:val="0"/>
          <w:i w:val="0"/>
          <w:strike w:val="0"/>
          <w:noProof w:val="0"/>
          <w:color w:val="000000"/>
          <w:position w:val="0"/>
          <w:sz w:val="20"/>
          <w:u w:val="none"/>
          <w:vertAlign w:val="baseline"/>
        </w:rPr>
        <w:t xml:space="preserve">. We held the evidence admissible under inevitable discovery because the officers "would have obtained a warrant" had the illegal search not occurred. </w:t>
      </w:r>
      <w:bookmarkStart w:id="2706" w:name="Bookmark_I6942P8W2D6NXG0030000400"/>
      <w:bookmarkEnd w:id="2706"/>
      <w:hyperlink r:id="rId298" w:history="1">
        <w:r>
          <w:rPr>
            <w:rFonts w:ascii="arial" w:eastAsia="arial" w:hAnsi="arial" w:cs="arial"/>
            <w:b w:val="0"/>
            <w:i/>
            <w:strike w:val="0"/>
            <w:noProof w:val="0"/>
            <w:color w:val="0077CC"/>
            <w:position w:val="0"/>
            <w:sz w:val="20"/>
            <w:u w:val="single"/>
            <w:vertAlign w:val="baseline"/>
          </w:rPr>
          <w:t>Id.</w:t>
        </w:r>
      </w:hyperlink>
      <w:hyperlink r:id="rId298" w:history="1">
        <w:r>
          <w:rPr>
            <w:rFonts w:ascii="arial" w:eastAsia="arial" w:hAnsi="arial" w:cs="arial"/>
            <w:b w:val="0"/>
            <w:i/>
            <w:strike w:val="0"/>
            <w:noProof w:val="0"/>
            <w:color w:val="0077CC"/>
            <w:position w:val="0"/>
            <w:sz w:val="20"/>
            <w:u w:val="single"/>
            <w:vertAlign w:val="baseline"/>
          </w:rPr>
          <w:t xml:space="preserve"> at 1206</w:t>
        </w:r>
      </w:hyperlink>
      <w:r>
        <w:rPr>
          <w:rFonts w:ascii="arial" w:eastAsia="arial" w:hAnsi="arial" w:cs="arial"/>
          <w:b w:val="0"/>
          <w:i w:val="0"/>
          <w:strike w:val="0"/>
          <w:noProof w:val="0"/>
          <w:color w:val="000000"/>
          <w:position w:val="0"/>
          <w:sz w:val="20"/>
          <w:u w:val="none"/>
          <w:vertAlign w:val="baseline"/>
        </w:rPr>
        <w:t xml:space="preserve">. </w:t>
      </w:r>
      <w:bookmarkStart w:id="2707" w:name="Bookmark_I6942P8W2SF88Y0010000400"/>
      <w:bookmarkEnd w:id="2707"/>
      <w:r>
        <w:rPr>
          <w:rFonts w:ascii="arial" w:eastAsia="arial" w:hAnsi="arial" w:cs="arial"/>
          <w:b w:val="0"/>
          <w:i w:val="0"/>
          <w:strike w:val="0"/>
          <w:noProof w:val="0"/>
          <w:color w:val="000000"/>
          <w:position w:val="0"/>
          <w:sz w:val="20"/>
          <w:u w:val="none"/>
          <w:vertAlign w:val="baseline"/>
        </w:rPr>
        <w:t>Thus, our case law does not require a second investigation when the first (and only) investigation would inevitably have discovered the contested evidence by lawful means.</w:t>
      </w:r>
    </w:p>
    <w:p>
      <w:pPr>
        <w:keepNext w:val="0"/>
        <w:spacing w:after="0" w:line="260" w:lineRule="atLeast"/>
        <w:ind w:left="400" w:right="0" w:firstLine="0"/>
        <w:jc w:val="both"/>
      </w:pPr>
      <w:bookmarkStart w:id="2708" w:name="Bookmark_para_337"/>
      <w:bookmarkEnd w:id="2708"/>
      <w:bookmarkStart w:id="2709" w:name="Bookmark_I6942P8W2SF88Y0010000400_2"/>
      <w:bookmarkEnd w:id="2709"/>
      <w:bookmarkStart w:id="2710" w:name="Bookmark_I6942P8W2SF88Y0030000400"/>
      <w:bookmarkEnd w:id="2710"/>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400" w:right="0" w:firstLine="0"/>
        <w:jc w:val="both"/>
      </w:pPr>
      <w:bookmarkStart w:id="2711" w:name="Bookmark_para_338"/>
      <w:bookmarkEnd w:id="2711"/>
      <w:bookmarkStart w:id="2712" w:name="Bookmark_I6942P8W2SF88Y0030000400_2"/>
      <w:bookmarkEnd w:id="2712"/>
      <w:bookmarkStart w:id="2713" w:name="Bookmark_I6942P8W2SF88Y0010000400_3"/>
      <w:bookmarkEnd w:id="2713"/>
      <w:r>
        <w:rPr>
          <w:rFonts w:ascii="arial" w:eastAsia="arial" w:hAnsi="arial" w:cs="arial"/>
          <w:b w:val="0"/>
          <w:i w:val="0"/>
          <w:strike w:val="0"/>
          <w:noProof w:val="0"/>
          <w:color w:val="000000"/>
          <w:position w:val="0"/>
          <w:sz w:val="20"/>
          <w:u w:val="none"/>
          <w:vertAlign w:val="baseline"/>
        </w:rPr>
        <w:t>Thus, lest there be any doubt, we reaffirm the notion that inevitable discovery requires only that the lawful means of discovery be "independent of the constitutional</w:t>
      </w:r>
      <w:r>
        <w:rPr>
          <w:rFonts w:ascii="arial" w:eastAsia="arial" w:hAnsi="arial" w:cs="arial"/>
          <w:b/>
          <w:i w:val="0"/>
          <w:strike w:val="0"/>
          <w:noProof w:val="0"/>
          <w:color w:val="000000"/>
          <w:position w:val="0"/>
          <w:sz w:val="20"/>
          <w:u w:val="none"/>
          <w:vertAlign w:val="baseline"/>
        </w:rPr>
        <w:t> [*178] </w:t>
      </w:r>
      <w:r>
        <w:rPr>
          <w:rFonts w:ascii="arial" w:eastAsia="arial" w:hAnsi="arial" w:cs="arial"/>
          <w:b w:val="0"/>
          <w:i w:val="0"/>
          <w:strike w:val="0"/>
          <w:noProof w:val="0"/>
          <w:color w:val="000000"/>
          <w:position w:val="0"/>
          <w:sz w:val="20"/>
          <w:u w:val="none"/>
          <w:vertAlign w:val="baseline"/>
        </w:rPr>
        <w:t xml:space="preserve"> violation," </w:t>
      </w:r>
      <w:bookmarkStart w:id="2714" w:name="Bookmark_I6942P8W2D6NXG0050000400"/>
      <w:bookmarkEnd w:id="2714"/>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United States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Larsen</w:t>
      </w:r>
      <w:r>
        <w:rPr>
          <w:rFonts w:ascii="arial" w:eastAsia="arial" w:hAnsi="arial" w:cs="arial"/>
          <w:b w:val="0"/>
          <w:i w:val="0"/>
          <w:strike w:val="0"/>
          <w:noProof w:val="0"/>
          <w:color w:val="000000"/>
          <w:position w:val="0"/>
          <w:sz w:val="20"/>
          <w:u w:val="none"/>
          <w:vertAlign w:val="baseline"/>
        </w:rPr>
        <w:t>, 127 F.3d [984,] 987 [(10th Cir. 1997)], and conclude that a second investigation is not required.</w:t>
      </w:r>
    </w:p>
    <w:p>
      <w:pPr>
        <w:keepNext w:val="0"/>
        <w:spacing w:before="240" w:after="0" w:line="260" w:lineRule="atLeast"/>
        <w:ind w:left="0" w:right="0" w:firstLine="0"/>
        <w:jc w:val="both"/>
      </w:pPr>
      <w:bookmarkStart w:id="2715" w:name="Bookmark_I6942P8W2SF88Y0030000400_3"/>
      <w:bookmarkEnd w:id="2715"/>
      <w:bookmarkStart w:id="2716" w:name="Bookmark_I6942P8W2SF88Y0020000400"/>
      <w:bookmarkEnd w:id="2716"/>
      <w:hyperlink r:id="rId72" w:history="1">
        <w:r>
          <w:rPr>
            <w:rFonts w:ascii="arial" w:eastAsia="arial" w:hAnsi="arial" w:cs="arial"/>
            <w:b w:val="0"/>
            <w:i/>
            <w:strike w:val="0"/>
            <w:color w:val="0077CC"/>
            <w:sz w:val="20"/>
            <w:u w:val="single"/>
            <w:vertAlign w:val="baseline"/>
          </w:rPr>
          <w:t>United States v. Christy</w:t>
        </w:r>
      </w:hyperlink>
      <w:hyperlink r:id="rId72" w:history="1">
        <w:r>
          <w:rPr>
            <w:rFonts w:ascii="arial" w:eastAsia="arial" w:hAnsi="arial" w:cs="arial"/>
            <w:b w:val="0"/>
            <w:i/>
            <w:strike w:val="0"/>
            <w:color w:val="0077CC"/>
            <w:sz w:val="20"/>
            <w:u w:val="single"/>
            <w:vertAlign w:val="baseline"/>
          </w:rPr>
          <w:t>, 739 F.3d at 540-41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17" w:name="Bookmark_para_339"/>
      <w:bookmarkEnd w:id="2717"/>
      <w:bookmarkStart w:id="2718" w:name="Bookmark_I6942P8W2SF88Y0050000400"/>
      <w:bookmarkEnd w:id="2718"/>
      <w:bookmarkStart w:id="2719" w:name="Bookmark_I6942P8W2N1RPW0040000400"/>
      <w:bookmarkEnd w:id="271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United States v. Souza</w:t>
      </w:r>
      <w:r>
        <w:rPr>
          <w:rFonts w:ascii="arial" w:eastAsia="arial" w:hAnsi="arial" w:cs="arial"/>
          <w:b w:val="0"/>
          <w:i w:val="0"/>
          <w:strike w:val="0"/>
          <w:noProof w:val="0"/>
          <w:color w:val="000000"/>
          <w:position w:val="0"/>
          <w:sz w:val="20"/>
          <w:u w:val="none"/>
          <w:vertAlign w:val="baseline"/>
        </w:rPr>
        <w:t xml:space="preserve">, the Tenth Circuit "set forth the standard for considering whether the inevitable discovery doctrine applies to a warrantless search," </w:t>
      </w:r>
      <w:bookmarkStart w:id="2720" w:name="Bookmark_I6942P8W2SF88Y0040000400"/>
      <w:bookmarkEnd w:id="2720"/>
      <w:hyperlink r:id="rId74" w:history="1">
        <w:r>
          <w:rPr>
            <w:rFonts w:ascii="arial" w:eastAsia="arial" w:hAnsi="arial" w:cs="arial"/>
            <w:b w:val="0"/>
            <w:i/>
            <w:strike w:val="0"/>
            <w:noProof w:val="0"/>
            <w:color w:val="0077CC"/>
            <w:position w:val="0"/>
            <w:sz w:val="20"/>
            <w:u w:val="single"/>
            <w:vertAlign w:val="baseline"/>
          </w:rPr>
          <w:t>United States v. Cunningham</w:t>
        </w:r>
      </w:hyperlink>
      <w:hyperlink r:id="rId74" w:history="1">
        <w:r>
          <w:rPr>
            <w:rFonts w:ascii="arial" w:eastAsia="arial" w:hAnsi="arial" w:cs="arial"/>
            <w:b w:val="0"/>
            <w:i/>
            <w:strike w:val="0"/>
            <w:noProof w:val="0"/>
            <w:color w:val="0077CC"/>
            <w:position w:val="0"/>
            <w:sz w:val="20"/>
            <w:u w:val="single"/>
            <w:vertAlign w:val="baseline"/>
          </w:rPr>
          <w:t>, 413 F.3d at 1203</w:t>
        </w:r>
      </w:hyperlink>
      <w:r>
        <w:rPr>
          <w:rFonts w:ascii="arial" w:eastAsia="arial" w:hAnsi="arial" w:cs="arial"/>
          <w:b w:val="0"/>
          <w:i w:val="0"/>
          <w:strike w:val="0"/>
          <w:noProof w:val="0"/>
          <w:color w:val="000000"/>
          <w:position w:val="0"/>
          <w:sz w:val="20"/>
          <w:u w:val="none"/>
          <w:vertAlign w:val="baseline"/>
        </w:rPr>
        <w:t xml:space="preserve">, when "there is no exception to the warrant requirement that could serve as a basis for the inevitable discovery exception," </w:t>
      </w:r>
      <w:bookmarkStart w:id="2721" w:name="Bookmark_I6942P8W2N1RPW0010000400"/>
      <w:bookmarkEnd w:id="2721"/>
      <w:hyperlink r:id="rId74" w:history="1">
        <w:r>
          <w:rPr>
            <w:rFonts w:ascii="arial" w:eastAsia="arial" w:hAnsi="arial" w:cs="arial"/>
            <w:b w:val="0"/>
            <w:i/>
            <w:strike w:val="0"/>
            <w:noProof w:val="0"/>
            <w:color w:val="0077CC"/>
            <w:position w:val="0"/>
            <w:sz w:val="20"/>
            <w:u w:val="single"/>
            <w:vertAlign w:val="baseline"/>
          </w:rPr>
          <w:t>United States v. Souza</w:t>
        </w:r>
      </w:hyperlink>
      <w:hyperlink r:id="rId74" w:history="1">
        <w:r>
          <w:rPr>
            <w:rFonts w:ascii="arial" w:eastAsia="arial" w:hAnsi="arial" w:cs="arial"/>
            <w:b w:val="0"/>
            <w:i/>
            <w:strike w:val="0"/>
            <w:noProof w:val="0"/>
            <w:color w:val="0077CC"/>
            <w:position w:val="0"/>
            <w:sz w:val="20"/>
            <w:u w:val="single"/>
            <w:vertAlign w:val="baseline"/>
          </w:rPr>
          <w:t>, 223 F.3d at 1203</w:t>
        </w:r>
      </w:hyperlink>
      <w:r>
        <w:rPr>
          <w:rFonts w:ascii="arial" w:eastAsia="arial" w:hAnsi="arial" w:cs="arial"/>
          <w:b w:val="0"/>
          <w:i w:val="0"/>
          <w:strike w:val="0"/>
          <w:noProof w:val="0"/>
          <w:color w:val="000000"/>
          <w:position w:val="0"/>
          <w:sz w:val="20"/>
          <w:u w:val="none"/>
          <w:vertAlign w:val="baseline"/>
        </w:rPr>
        <w:t xml:space="preserve">. </w:t>
      </w:r>
      <w:bookmarkStart w:id="2722" w:name="Bookmark_I2S69J44BD700006F8900005"/>
      <w:bookmarkEnd w:id="2722"/>
      <w:bookmarkStart w:id="2723" w:name="Bookmark_I6942P8W28T4F60010000400"/>
      <w:bookmarkEnd w:id="2723"/>
      <w:r>
        <w:rPr>
          <w:rFonts w:ascii="arial" w:eastAsia="arial" w:hAnsi="arial" w:cs="arial"/>
          <w:b w:val="0"/>
          <w:i w:val="0"/>
          <w:strike w:val="0"/>
          <w:noProof w:val="0"/>
          <w:color w:val="000000"/>
          <w:position w:val="0"/>
          <w:sz w:val="20"/>
          <w:u w:val="none"/>
          <w:vertAlign w:val="baseline"/>
        </w:rPr>
        <w:t xml:space="preserve">The Tenth Circuit states that "a court may apply the inevitable discovery exception only when it has a high level of confidence that the warrant in fact would have been issued and that the specific evidence in question would have been obtained by lawful means." </w:t>
      </w:r>
      <w:bookmarkStart w:id="2724" w:name="Bookmark_I6942P8W2N1RPW0030000400"/>
      <w:bookmarkEnd w:id="2724"/>
      <w:hyperlink r:id="rId74" w:history="1">
        <w:r>
          <w:rPr>
            <w:rFonts w:ascii="arial" w:eastAsia="arial" w:hAnsi="arial" w:cs="arial"/>
            <w:b w:val="0"/>
            <w:i/>
            <w:strike w:val="0"/>
            <w:noProof w:val="0"/>
            <w:color w:val="0077CC"/>
            <w:position w:val="0"/>
            <w:sz w:val="20"/>
            <w:u w:val="single"/>
            <w:vertAlign w:val="baseline"/>
          </w:rPr>
          <w:t>United States v. Souza</w:t>
        </w:r>
      </w:hyperlink>
      <w:hyperlink r:id="rId74" w:history="1">
        <w:r>
          <w:rPr>
            <w:rFonts w:ascii="arial" w:eastAsia="arial" w:hAnsi="arial" w:cs="arial"/>
            <w:b w:val="0"/>
            <w:i/>
            <w:strike w:val="0"/>
            <w:noProof w:val="0"/>
            <w:color w:val="0077CC"/>
            <w:position w:val="0"/>
            <w:sz w:val="20"/>
            <w:u w:val="single"/>
            <w:vertAlign w:val="baseline"/>
          </w:rPr>
          <w:t>, 223 F.3d at 1205</w:t>
        </w:r>
      </w:hyperlink>
      <w:r>
        <w:rPr>
          <w:rFonts w:ascii="arial" w:eastAsia="arial" w:hAnsi="arial" w:cs="arial"/>
          <w:b w:val="0"/>
          <w:i w:val="0"/>
          <w:strike w:val="0"/>
          <w:noProof w:val="0"/>
          <w:color w:val="000000"/>
          <w:position w:val="0"/>
          <w:sz w:val="20"/>
          <w:u w:val="none"/>
          <w:vertAlign w:val="baseline"/>
        </w:rPr>
        <w:t>. The Tenth Circuit adopts four factors to determine "how likely it is that a warrant would have been issued and that the evidence would have been found pursuant to a warrant":</w:t>
      </w:r>
    </w:p>
    <w:p>
      <w:pPr>
        <w:keepNext w:val="0"/>
        <w:spacing w:before="240" w:after="0" w:line="260" w:lineRule="atLeast"/>
        <w:ind w:left="400" w:right="0" w:firstLine="0"/>
        <w:jc w:val="both"/>
      </w:pPr>
      <w:bookmarkStart w:id="2725" w:name="Bookmark_para_340"/>
      <w:bookmarkEnd w:id="2725"/>
      <w:bookmarkStart w:id="2726" w:name="Bookmark_I6942P8W28T4F60010000400_2"/>
      <w:bookmarkEnd w:id="2726"/>
      <w:r>
        <w:rPr>
          <w:rFonts w:ascii="arial" w:eastAsia="arial" w:hAnsi="arial" w:cs="arial"/>
          <w:b w:val="0"/>
          <w:i w:val="0"/>
          <w:strike w:val="0"/>
          <w:noProof w:val="0"/>
          <w:color w:val="000000"/>
          <w:position w:val="0"/>
          <w:sz w:val="20"/>
          <w:u w:val="none"/>
          <w:vertAlign w:val="baseline"/>
        </w:rPr>
        <w:t>1) "the extent to which the warrant process has been completed at the time those seeking the warrant learn of the search," [</w:t>
      </w:r>
      <w:bookmarkStart w:id="2727" w:name="Bookmark_I6942P8W2N1RPW0050000400"/>
      <w:bookmarkEnd w:id="2727"/>
      <w:hyperlink r:id="rId299" w:history="1">
        <w:r>
          <w:rPr>
            <w:rFonts w:ascii="arial" w:eastAsia="arial" w:hAnsi="arial" w:cs="arial"/>
            <w:b w:val="0"/>
            <w:i/>
            <w:strike w:val="0"/>
            <w:noProof w:val="0"/>
            <w:color w:val="0077CC"/>
            <w:position w:val="0"/>
            <w:sz w:val="20"/>
            <w:u w:val="single"/>
            <w:vertAlign w:val="baseline"/>
          </w:rPr>
          <w:t>United States v. Cabassa</w:t>
        </w:r>
      </w:hyperlink>
      <w:hyperlink r:id="rId299" w:history="1">
        <w:r>
          <w:rPr>
            <w:rFonts w:ascii="arial" w:eastAsia="arial" w:hAnsi="arial" w:cs="arial"/>
            <w:b w:val="0"/>
            <w:i/>
            <w:strike w:val="0"/>
            <w:noProof w:val="0"/>
            <w:color w:val="0077CC"/>
            <w:position w:val="0"/>
            <w:sz w:val="20"/>
            <w:u w:val="single"/>
            <w:vertAlign w:val="baseline"/>
          </w:rPr>
          <w:t>, 62 F.3d 470,] 473 [(2d Cir. 1995)]</w:t>
        </w:r>
      </w:hyperlink>
      <w:r>
        <w:rPr>
          <w:rFonts w:ascii="arial" w:eastAsia="arial" w:hAnsi="arial" w:cs="arial"/>
          <w:b w:val="0"/>
          <w:i w:val="0"/>
          <w:strike w:val="0"/>
          <w:noProof w:val="0"/>
          <w:color w:val="000000"/>
          <w:position w:val="0"/>
          <w:sz w:val="20"/>
          <w:u w:val="none"/>
          <w:vertAlign w:val="baseline"/>
        </w:rPr>
        <w:t xml:space="preserve">; 2) the strength of the showing of probable cause at the time the search occurred, </w:t>
      </w:r>
      <w:r>
        <w:rPr>
          <w:rFonts w:ascii="arial" w:eastAsia="arial" w:hAnsi="arial" w:cs="arial"/>
          <w:b w:val="0"/>
          <w:i/>
          <w:strike w:val="0"/>
          <w:noProof w:val="0"/>
          <w:color w:val="000000"/>
          <w:position w:val="0"/>
          <w:sz w:val="20"/>
          <w:u w:val="none"/>
          <w:vertAlign w:val="baseline"/>
        </w:rPr>
        <w:t xml:space="preserve">see </w:t>
      </w:r>
      <w:bookmarkStart w:id="2728" w:name="Bookmark_I6942P8W28T4F60020000400"/>
      <w:bookmarkEnd w:id="2728"/>
      <w:hyperlink r:id="rId299" w:history="1">
        <w:r>
          <w:rPr>
            <w:rFonts w:ascii="arial" w:eastAsia="arial" w:hAnsi="arial" w:cs="arial"/>
            <w:b w:val="0"/>
            <w:i/>
            <w:strike w:val="0"/>
            <w:noProof w:val="0"/>
            <w:color w:val="0077CC"/>
            <w:position w:val="0"/>
            <w:sz w:val="20"/>
            <w:u w:val="single"/>
            <w:vertAlign w:val="baseline"/>
          </w:rPr>
          <w:t>id.</w:t>
        </w:r>
      </w:hyperlink>
      <w:hyperlink r:id="rId299" w:history="1">
        <w:r>
          <w:rPr>
            <w:rFonts w:ascii="arial" w:eastAsia="arial" w:hAnsi="arial" w:cs="arial"/>
            <w:b w:val="0"/>
            <w:i/>
            <w:strike w:val="0"/>
            <w:noProof w:val="0"/>
            <w:color w:val="0077CC"/>
            <w:position w:val="0"/>
            <w:sz w:val="20"/>
            <w:u w:val="single"/>
            <w:vertAlign w:val="baseline"/>
          </w:rPr>
          <w:t xml:space="preserve"> at 473-74</w:t>
        </w:r>
      </w:hyperlink>
      <w:r>
        <w:rPr>
          <w:rFonts w:ascii="arial" w:eastAsia="arial" w:hAnsi="arial" w:cs="arial"/>
          <w:b w:val="0"/>
          <w:i w:val="0"/>
          <w:strike w:val="0"/>
          <w:noProof w:val="0"/>
          <w:color w:val="000000"/>
          <w:position w:val="0"/>
          <w:sz w:val="20"/>
          <w:u w:val="none"/>
          <w:vertAlign w:val="baseline"/>
        </w:rPr>
        <w:t xml:space="preserve">; 3) whether a warrant ultimately was obtained, albeit after the illegal entry, </w:t>
      </w:r>
      <w:r>
        <w:rPr>
          <w:rFonts w:ascii="arial" w:eastAsia="arial" w:hAnsi="arial" w:cs="arial"/>
          <w:b w:val="0"/>
          <w:i/>
          <w:strike w:val="0"/>
          <w:noProof w:val="0"/>
          <w:color w:val="000000"/>
          <w:position w:val="0"/>
          <w:sz w:val="20"/>
          <w:u w:val="none"/>
          <w:vertAlign w:val="baseline"/>
        </w:rPr>
        <w:t xml:space="preserve">see </w:t>
      </w:r>
      <w:bookmarkStart w:id="2729" w:name="Bookmark_I6942P8W28T4F60040000400"/>
      <w:bookmarkEnd w:id="2729"/>
      <w:hyperlink r:id="rId299" w:history="1">
        <w:r>
          <w:rPr>
            <w:rFonts w:ascii="arial" w:eastAsia="arial" w:hAnsi="arial" w:cs="arial"/>
            <w:b w:val="0"/>
            <w:i/>
            <w:strike w:val="0"/>
            <w:noProof w:val="0"/>
            <w:color w:val="0077CC"/>
            <w:position w:val="0"/>
            <w:sz w:val="20"/>
            <w:u w:val="single"/>
            <w:vertAlign w:val="baseline"/>
          </w:rPr>
          <w:t>id.</w:t>
        </w:r>
      </w:hyperlink>
      <w:hyperlink r:id="rId299" w:history="1">
        <w:r>
          <w:rPr>
            <w:rFonts w:ascii="arial" w:eastAsia="arial" w:hAnsi="arial" w:cs="arial"/>
            <w:b w:val="0"/>
            <w:i/>
            <w:strike w:val="0"/>
            <w:noProof w:val="0"/>
            <w:color w:val="0077CC"/>
            <w:position w:val="0"/>
            <w:sz w:val="20"/>
            <w:u w:val="single"/>
            <w:vertAlign w:val="baseline"/>
          </w:rPr>
          <w:t xml:space="preserve"> at 473</w:t>
        </w:r>
      </w:hyperlink>
      <w:r>
        <w:rPr>
          <w:rFonts w:ascii="arial" w:eastAsia="arial" w:hAnsi="arial" w:cs="arial"/>
          <w:b w:val="0"/>
          <w:i w:val="0"/>
          <w:strike w:val="0"/>
          <w:noProof w:val="0"/>
          <w:color w:val="000000"/>
          <w:position w:val="0"/>
          <w:sz w:val="20"/>
          <w:u w:val="none"/>
          <w:vertAlign w:val="baseline"/>
        </w:rPr>
        <w:t>; and 4) "evidence that law enforcement agents 'jumped the gun' because they lacked confidence in their showing</w:t>
      </w:r>
      <w:r>
        <w:rPr>
          <w:rFonts w:ascii="arial" w:eastAsia="arial" w:hAnsi="arial" w:cs="arial"/>
          <w:b/>
          <w:i w:val="0"/>
          <w:strike w:val="0"/>
          <w:noProof w:val="0"/>
          <w:color w:val="000000"/>
          <w:position w:val="0"/>
          <w:sz w:val="20"/>
          <w:u w:val="none"/>
          <w:vertAlign w:val="baseline"/>
        </w:rPr>
        <w:t> [*179] </w:t>
      </w:r>
      <w:r>
        <w:rPr>
          <w:rFonts w:ascii="arial" w:eastAsia="arial" w:hAnsi="arial" w:cs="arial"/>
          <w:b w:val="0"/>
          <w:i w:val="0"/>
          <w:strike w:val="0"/>
          <w:noProof w:val="0"/>
          <w:color w:val="000000"/>
          <w:position w:val="0"/>
          <w:sz w:val="20"/>
          <w:u w:val="none"/>
          <w:vertAlign w:val="baseline"/>
        </w:rPr>
        <w:t xml:space="preserve"> of probable cause and wanted to force the issue by creating a fait accompli," </w:t>
      </w:r>
      <w:bookmarkStart w:id="2730" w:name="Bookmark_I6942P8W2D6NXM0010000400"/>
      <w:bookmarkEnd w:id="2730"/>
      <w:hyperlink r:id="rId299" w:history="1">
        <w:r>
          <w:rPr>
            <w:rFonts w:ascii="arial" w:eastAsia="arial" w:hAnsi="arial" w:cs="arial"/>
            <w:b w:val="0"/>
            <w:i/>
            <w:strike w:val="0"/>
            <w:noProof w:val="0"/>
            <w:color w:val="0077CC"/>
            <w:position w:val="0"/>
            <w:sz w:val="20"/>
            <w:u w:val="single"/>
            <w:vertAlign w:val="baseline"/>
          </w:rPr>
          <w:t>id.</w:t>
        </w:r>
      </w:hyperlink>
      <w:hyperlink r:id="rId299" w:history="1">
        <w:r>
          <w:rPr>
            <w:rFonts w:ascii="arial" w:eastAsia="arial" w:hAnsi="arial" w:cs="arial"/>
            <w:b w:val="0"/>
            <w:i/>
            <w:strike w:val="0"/>
            <w:noProof w:val="0"/>
            <w:color w:val="0077CC"/>
            <w:position w:val="0"/>
            <w:sz w:val="20"/>
            <w:u w:val="single"/>
            <w:vertAlign w:val="baseline"/>
          </w:rPr>
          <w:t xml:space="preserve"> at 473 n.2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31" w:name="Bookmark_I6942P8W2D6NXM0030000400"/>
      <w:bookmarkEnd w:id="2731"/>
      <w:hyperlink r:id="rId74" w:history="1">
        <w:r>
          <w:rPr>
            <w:rFonts w:ascii="arial" w:eastAsia="arial" w:hAnsi="arial" w:cs="arial"/>
            <w:b w:val="0"/>
            <w:i/>
            <w:strike w:val="0"/>
            <w:color w:val="0077CC"/>
            <w:sz w:val="20"/>
            <w:u w:val="single"/>
            <w:vertAlign w:val="baseline"/>
          </w:rPr>
          <w:t>United States v. Souza</w:t>
        </w:r>
      </w:hyperlink>
      <w:hyperlink r:id="rId74" w:history="1">
        <w:r>
          <w:rPr>
            <w:rFonts w:ascii="arial" w:eastAsia="arial" w:hAnsi="arial" w:cs="arial"/>
            <w:b w:val="0"/>
            <w:i/>
            <w:strike w:val="0"/>
            <w:color w:val="0077CC"/>
            <w:sz w:val="20"/>
            <w:u w:val="single"/>
            <w:vertAlign w:val="baseline"/>
          </w:rPr>
          <w:t>, 223 F.3d at 1204</w:t>
        </w:r>
      </w:hyperlink>
      <w:r>
        <w:rPr>
          <w:rFonts w:ascii="arial" w:eastAsia="arial" w:hAnsi="arial" w:cs="arial"/>
          <w:b w:val="0"/>
          <w:i w:val="0"/>
          <w:strike w:val="0"/>
          <w:noProof w:val="0"/>
          <w:color w:val="000000"/>
          <w:position w:val="0"/>
          <w:sz w:val="20"/>
          <w:u w:val="none"/>
          <w:vertAlign w:val="baseline"/>
        </w:rPr>
        <w:t>. Applying the first factor, the Tenth Circuit states:</w:t>
      </w:r>
    </w:p>
    <w:p>
      <w:pPr>
        <w:keepNext w:val="0"/>
        <w:spacing w:after="0" w:line="260" w:lineRule="atLeast"/>
        <w:ind w:left="400" w:right="0" w:firstLine="0"/>
        <w:jc w:val="both"/>
      </w:pPr>
      <w:bookmarkStart w:id="2732" w:name="Bookmark_para_341"/>
      <w:bookmarkEnd w:id="2732"/>
      <w:bookmarkStart w:id="2733" w:name="Bookmark_I6942P8W2SF8920010000400"/>
      <w:bookmarkEnd w:id="2733"/>
      <w:r>
        <w:rPr>
          <w:rFonts w:ascii="arial" w:eastAsia="arial" w:hAnsi="arial" w:cs="arial"/>
          <w:b w:val="0"/>
          <w:i w:val="0"/>
          <w:strike w:val="0"/>
          <w:noProof w:val="0"/>
          <w:color w:val="000000"/>
          <w:position w:val="0"/>
          <w:sz w:val="20"/>
          <w:u w:val="none"/>
          <w:vertAlign w:val="baseline"/>
        </w:rPr>
        <w:t>[T]he prerequisite to a consideration of the inevitable discovery exception in these cases, steps taken to obtain a warrant prior to the unlawful search, is present in this case. Special Agent Rowden took steps to alert his office that he would be coming back to prepare a warrant for the package and made sure that the affidavit form would be ready when he got back to his office. Also, the package was specifically placed on the floor behind Detective Sloan for the purpose of obtaining a warrant.</w:t>
      </w:r>
    </w:p>
    <w:p>
      <w:pPr>
        <w:keepNext w:val="0"/>
        <w:spacing w:before="240" w:after="0" w:line="260" w:lineRule="atLeast"/>
        <w:ind w:left="0" w:right="0" w:firstLine="0"/>
        <w:jc w:val="both"/>
      </w:pPr>
      <w:bookmarkStart w:id="2734" w:name="Bookmark_I6942P8W2SF8920010000400_2"/>
      <w:bookmarkEnd w:id="2734"/>
      <w:bookmarkStart w:id="2735" w:name="Bookmark_I6942P8W2D6NXM0050000400"/>
      <w:bookmarkEnd w:id="2735"/>
      <w:hyperlink r:id="rId298" w:history="1">
        <w:r>
          <w:rPr>
            <w:rFonts w:ascii="arial" w:eastAsia="arial" w:hAnsi="arial" w:cs="arial"/>
            <w:b w:val="0"/>
            <w:i/>
            <w:strike w:val="0"/>
            <w:color w:val="0077CC"/>
            <w:sz w:val="20"/>
            <w:u w:val="single"/>
            <w:vertAlign w:val="baseline"/>
          </w:rPr>
          <w:t>223 F.3d at 1205</w:t>
        </w:r>
      </w:hyperlink>
      <w:r>
        <w:rPr>
          <w:rFonts w:ascii="arial" w:eastAsia="arial" w:hAnsi="arial" w:cs="arial"/>
          <w:b w:val="0"/>
          <w:i w:val="0"/>
          <w:strike w:val="0"/>
          <w:noProof w:val="0"/>
          <w:color w:val="000000"/>
          <w:position w:val="0"/>
          <w:sz w:val="20"/>
          <w:u w:val="none"/>
          <w:vertAlign w:val="baseline"/>
        </w:rPr>
        <w:t>. Regarding the second factor, the Tenth Circuit states:</w:t>
      </w:r>
    </w:p>
    <w:p>
      <w:pPr>
        <w:keepNext w:val="0"/>
        <w:spacing w:before="200" w:after="0" w:line="260" w:lineRule="atLeast"/>
        <w:ind w:left="400" w:right="0" w:firstLine="0"/>
        <w:jc w:val="both"/>
      </w:pPr>
      <w:bookmarkStart w:id="2736" w:name="Bookmark_para_342"/>
      <w:bookmarkEnd w:id="2736"/>
      <w:r>
        <w:rPr>
          <w:rFonts w:ascii="arial" w:eastAsia="arial" w:hAnsi="arial" w:cs="arial"/>
          <w:b w:val="0"/>
          <w:i w:val="0"/>
          <w:strike w:val="0"/>
          <w:noProof w:val="0"/>
          <w:color w:val="000000"/>
          <w:position w:val="0"/>
          <w:sz w:val="20"/>
          <w:u w:val="none"/>
          <w:vertAlign w:val="baseline"/>
        </w:rPr>
        <w:t xml:space="preserve">[A]t the time the illegal search occurred, probable cause to believe the package contained contraband was extremely strong. </w:t>
      </w:r>
      <w:bookmarkStart w:id="2737" w:name="Bookmark_I6942P8W2SF8920030000400"/>
      <w:bookmarkEnd w:id="2737"/>
      <w:r>
        <w:rPr>
          <w:rFonts w:ascii="arial" w:eastAsia="arial" w:hAnsi="arial" w:cs="arial"/>
          <w:b w:val="0"/>
          <w:i w:val="0"/>
          <w:strike w:val="0"/>
          <w:noProof w:val="0"/>
          <w:color w:val="000000"/>
          <w:position w:val="0"/>
          <w:sz w:val="20"/>
          <w:u w:val="none"/>
          <w:vertAlign w:val="baseline"/>
        </w:rPr>
        <w:t>The package itself contained several suspicious characteristics, including all of the openings on the box being heavily taped, the box having been sent through third party shipping, the sender having only used a first name, and the box being solid so that no side of it could be compressed. Moreover, the box was alerted to by a certified narcotics dog, which is itself sufficient to create</w:t>
      </w:r>
      <w:r>
        <w:rPr>
          <w:rFonts w:ascii="arial" w:eastAsia="arial" w:hAnsi="arial" w:cs="arial"/>
          <w:b/>
          <w:i w:val="0"/>
          <w:strike w:val="0"/>
          <w:noProof w:val="0"/>
          <w:color w:val="000000"/>
          <w:position w:val="0"/>
          <w:sz w:val="20"/>
          <w:u w:val="none"/>
          <w:vertAlign w:val="baseline"/>
        </w:rPr>
        <w:t> [*180] </w:t>
      </w:r>
      <w:r>
        <w:rPr>
          <w:rFonts w:ascii="arial" w:eastAsia="arial" w:hAnsi="arial" w:cs="arial"/>
          <w:b w:val="0"/>
          <w:i w:val="0"/>
          <w:strike w:val="0"/>
          <w:noProof w:val="0"/>
          <w:color w:val="000000"/>
          <w:position w:val="0"/>
          <w:sz w:val="20"/>
          <w:u w:val="none"/>
          <w:vertAlign w:val="baseline"/>
        </w:rPr>
        <w:t xml:space="preserve"> probable cause.</w:t>
      </w:r>
    </w:p>
    <w:p>
      <w:pPr>
        <w:keepNext w:val="0"/>
        <w:spacing w:before="240" w:after="0" w:line="260" w:lineRule="atLeast"/>
        <w:ind w:left="0" w:right="0" w:firstLine="0"/>
        <w:jc w:val="both"/>
      </w:pPr>
      <w:bookmarkStart w:id="2738" w:name="Bookmark_I6942P8W2SF8920030000400_2"/>
      <w:bookmarkEnd w:id="2738"/>
      <w:bookmarkStart w:id="2739" w:name="Bookmark_I6942P8W2SF8920050000400"/>
      <w:bookmarkEnd w:id="2739"/>
      <w:bookmarkStart w:id="2740" w:name="Bookmark_I6942P8W2SF8920020000400"/>
      <w:bookmarkEnd w:id="2740"/>
      <w:hyperlink r:id="rId298" w:history="1">
        <w:r>
          <w:rPr>
            <w:rFonts w:ascii="arial" w:eastAsia="arial" w:hAnsi="arial" w:cs="arial"/>
            <w:b w:val="0"/>
            <w:i/>
            <w:strike w:val="0"/>
            <w:color w:val="0077CC"/>
            <w:sz w:val="20"/>
            <w:u w:val="single"/>
            <w:vertAlign w:val="baseline"/>
          </w:rPr>
          <w:t>223 F.3d at 1205-06</w:t>
        </w:r>
      </w:hyperlink>
      <w:r>
        <w:rPr>
          <w:rFonts w:ascii="arial" w:eastAsia="arial" w:hAnsi="arial" w:cs="arial"/>
          <w:b w:val="0"/>
          <w:i w:val="0"/>
          <w:strike w:val="0"/>
          <w:noProof w:val="0"/>
          <w:color w:val="000000"/>
          <w:position w:val="0"/>
          <w:sz w:val="20"/>
          <w:u w:val="none"/>
          <w:vertAlign w:val="baseline"/>
        </w:rPr>
        <w:t xml:space="preserve">. </w:t>
      </w:r>
      <w:bookmarkStart w:id="2741" w:name="Bookmark_I6942P8W2SF8920050000400_2"/>
      <w:bookmarkEnd w:id="2741"/>
      <w:bookmarkStart w:id="2742" w:name="Bookmark_I6942P8X28T4F70020000400"/>
      <w:bookmarkEnd w:id="2742"/>
      <w:r>
        <w:rPr>
          <w:rFonts w:ascii="arial" w:eastAsia="arial" w:hAnsi="arial" w:cs="arial"/>
          <w:b w:val="0"/>
          <w:i w:val="0"/>
          <w:strike w:val="0"/>
          <w:noProof w:val="0"/>
          <w:color w:val="000000"/>
          <w:position w:val="0"/>
          <w:sz w:val="20"/>
          <w:u w:val="none"/>
          <w:vertAlign w:val="baseline"/>
        </w:rPr>
        <w:t xml:space="preserve">The Tenth Circuit notes that a sergeant eventually obtained a search warrant.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743" w:name="Bookmark_I6942P8W2SF8920040000400"/>
      <w:bookmarkEnd w:id="2743"/>
      <w:hyperlink r:id="rId298" w:history="1">
        <w:r>
          <w:rPr>
            <w:rFonts w:ascii="arial" w:eastAsia="arial" w:hAnsi="arial" w:cs="arial"/>
            <w:b w:val="0"/>
            <w:i/>
            <w:strike w:val="0"/>
            <w:noProof w:val="0"/>
            <w:color w:val="0077CC"/>
            <w:position w:val="0"/>
            <w:sz w:val="20"/>
            <w:u w:val="single"/>
            <w:vertAlign w:val="baseline"/>
          </w:rPr>
          <w:t>223 F.3d at 1206</w:t>
        </w:r>
      </w:hyperlink>
      <w:r>
        <w:rPr>
          <w:rFonts w:ascii="arial" w:eastAsia="arial" w:hAnsi="arial" w:cs="arial"/>
          <w:b w:val="0"/>
          <w:i w:val="0"/>
          <w:strike w:val="0"/>
          <w:noProof w:val="0"/>
          <w:color w:val="000000"/>
          <w:position w:val="0"/>
          <w:sz w:val="20"/>
          <w:u w:val="none"/>
          <w:vertAlign w:val="baseline"/>
        </w:rPr>
        <w:t xml:space="preserve">. </w:t>
      </w:r>
      <w:bookmarkStart w:id="2744" w:name="Bookmark_I6942P8X28T4F70020000400_2"/>
      <w:bookmarkEnd w:id="2744"/>
      <w:r>
        <w:rPr>
          <w:rFonts w:ascii="arial" w:eastAsia="arial" w:hAnsi="arial" w:cs="arial"/>
          <w:b w:val="0"/>
          <w:i w:val="0"/>
          <w:strike w:val="0"/>
          <w:noProof w:val="0"/>
          <w:color w:val="000000"/>
          <w:position w:val="0"/>
          <w:sz w:val="20"/>
          <w:u w:val="none"/>
          <w:vertAlign w:val="baseline"/>
        </w:rPr>
        <w:t>Regarding the third factor, the Tenth Circuit states that, unlike "</w:t>
      </w:r>
      <w:bookmarkStart w:id="2745" w:name="Bookmark_I6942P8X28T4F70020000400_3"/>
      <w:bookmarkEnd w:id="2745"/>
      <w:bookmarkStart w:id="2746" w:name="Bookmark_I6942P8X28T4F70010000400"/>
      <w:bookmarkEnd w:id="2746"/>
      <w:hyperlink r:id="rId299" w:history="1">
        <w:r>
          <w:rPr>
            <w:rFonts w:ascii="arial" w:eastAsia="arial" w:hAnsi="arial" w:cs="arial"/>
            <w:b w:val="0"/>
            <w:i/>
            <w:strike w:val="0"/>
            <w:noProof w:val="0"/>
            <w:color w:val="0077CC"/>
            <w:position w:val="0"/>
            <w:sz w:val="20"/>
            <w:u w:val="single"/>
            <w:vertAlign w:val="baseline"/>
          </w:rPr>
          <w:t>Cabassa</w:t>
        </w:r>
      </w:hyperlink>
      <w:r>
        <w:rPr>
          <w:rFonts w:ascii="arial" w:eastAsia="arial" w:hAnsi="arial" w:cs="arial"/>
          <w:b w:val="0"/>
          <w:i w:val="0"/>
          <w:strike w:val="0"/>
          <w:noProof w:val="0"/>
          <w:color w:val="000000"/>
          <w:position w:val="0"/>
          <w:sz w:val="20"/>
          <w:u w:val="none"/>
          <w:vertAlign w:val="baseline"/>
        </w:rPr>
        <w:t xml:space="preserve">, there is no question . . . concerning the inevitability of discovery of the evidence if the police had obtained a search warrant because the package was secured by the officers and there was no chance that it would not still be there when the warrant actually was issued." </w:t>
      </w:r>
      <w:bookmarkStart w:id="2747" w:name="Bookmark_I6942P8X28T4F70030000400"/>
      <w:bookmarkEnd w:id="2747"/>
      <w:hyperlink r:id="rId291" w:history="1">
        <w:r>
          <w:rPr>
            <w:rFonts w:ascii="arial" w:eastAsia="arial" w:hAnsi="arial" w:cs="arial"/>
            <w:b w:val="0"/>
            <w:i/>
            <w:strike w:val="0"/>
            <w:noProof w:val="0"/>
            <w:color w:val="0077CC"/>
            <w:position w:val="0"/>
            <w:sz w:val="20"/>
            <w:u w:val="single"/>
            <w:vertAlign w:val="baseline"/>
          </w:rPr>
          <w:t>United States v. Souza</w:t>
        </w:r>
      </w:hyperlink>
      <w:hyperlink r:id="rId291" w:history="1">
        <w:r>
          <w:rPr>
            <w:rFonts w:ascii="arial" w:eastAsia="arial" w:hAnsi="arial" w:cs="arial"/>
            <w:b w:val="0"/>
            <w:i/>
            <w:strike w:val="0"/>
            <w:noProof w:val="0"/>
            <w:color w:val="0077CC"/>
            <w:position w:val="0"/>
            <w:sz w:val="20"/>
            <w:u w:val="single"/>
            <w:vertAlign w:val="baseline"/>
          </w:rPr>
          <w:t>, 223 F.3d at 1206</w:t>
        </w:r>
      </w:hyperlink>
      <w:r>
        <w:rPr>
          <w:rFonts w:ascii="arial" w:eastAsia="arial" w:hAnsi="arial" w:cs="arial"/>
          <w:b w:val="0"/>
          <w:i w:val="0"/>
          <w:strike w:val="0"/>
          <w:noProof w:val="0"/>
          <w:color w:val="000000"/>
          <w:position w:val="0"/>
          <w:sz w:val="20"/>
          <w:u w:val="none"/>
          <w:vertAlign w:val="baseline"/>
        </w:rPr>
        <w:t xml:space="preserve">. </w:t>
      </w:r>
      <w:bookmarkStart w:id="2748" w:name="Bookmark_I6942P8X2HM6WR0010000400"/>
      <w:bookmarkEnd w:id="2748"/>
      <w:r>
        <w:rPr>
          <w:rFonts w:ascii="arial" w:eastAsia="arial" w:hAnsi="arial" w:cs="arial"/>
          <w:b w:val="0"/>
          <w:i w:val="0"/>
          <w:strike w:val="0"/>
          <w:noProof w:val="0"/>
          <w:color w:val="000000"/>
          <w:position w:val="0"/>
          <w:sz w:val="20"/>
          <w:u w:val="none"/>
          <w:vertAlign w:val="baseline"/>
        </w:rPr>
        <w:t>The Tenth Circuit does not reach the fourth factor, but concludes that, although it is</w:t>
      </w:r>
    </w:p>
    <w:p>
      <w:pPr>
        <w:keepNext w:val="0"/>
        <w:spacing w:after="0" w:line="260" w:lineRule="atLeast"/>
        <w:ind w:left="400" w:right="0" w:firstLine="0"/>
        <w:jc w:val="both"/>
      </w:pPr>
      <w:bookmarkStart w:id="2749" w:name="Bookmark_para_343"/>
      <w:bookmarkEnd w:id="2749"/>
      <w:bookmarkStart w:id="2750" w:name="Bookmark_I6942P8X2HM6WR0010000400_2"/>
      <w:bookmarkEnd w:id="2750"/>
      <w:r>
        <w:rPr>
          <w:rFonts w:ascii="arial" w:eastAsia="arial" w:hAnsi="arial" w:cs="arial"/>
          <w:b w:val="0"/>
          <w:i w:val="0"/>
          <w:strike w:val="0"/>
          <w:noProof w:val="0"/>
          <w:color w:val="000000"/>
          <w:position w:val="0"/>
          <w:sz w:val="20"/>
          <w:u w:val="none"/>
          <w:vertAlign w:val="baseline"/>
        </w:rPr>
        <w:t>very reluctant to apply the inevitable discovery exception in situations where the government fails to obtain a search warrant and no exception to the warrant requirement exists, in this case the inevitability of discovery of the evidence convinces us that this is one of those occasions when the doctrine should apply.</w:t>
      </w:r>
    </w:p>
    <w:p>
      <w:pPr>
        <w:keepNext w:val="0"/>
        <w:spacing w:before="240" w:after="0" w:line="260" w:lineRule="atLeast"/>
        <w:ind w:left="0" w:right="0" w:firstLine="0"/>
        <w:jc w:val="both"/>
      </w:pPr>
      <w:bookmarkStart w:id="2751" w:name="Bookmark_I6942P8X2HM6WR0010000400_3"/>
      <w:bookmarkEnd w:id="2751"/>
      <w:bookmarkStart w:id="2752" w:name="Bookmark_I6942P8X28T4F70050000400"/>
      <w:bookmarkEnd w:id="2752"/>
      <w:hyperlink r:id="rId291" w:history="1">
        <w:r>
          <w:rPr>
            <w:rFonts w:ascii="arial" w:eastAsia="arial" w:hAnsi="arial" w:cs="arial"/>
            <w:b w:val="0"/>
            <w:i/>
            <w:strike w:val="0"/>
            <w:color w:val="0077CC"/>
            <w:sz w:val="20"/>
            <w:u w:val="single"/>
            <w:vertAlign w:val="baseline"/>
          </w:rPr>
          <w:t>United States v. Souza</w:t>
        </w:r>
      </w:hyperlink>
      <w:hyperlink r:id="rId291" w:history="1">
        <w:r>
          <w:rPr>
            <w:rFonts w:ascii="arial" w:eastAsia="arial" w:hAnsi="arial" w:cs="arial"/>
            <w:b w:val="0"/>
            <w:i/>
            <w:strike w:val="0"/>
            <w:color w:val="0077CC"/>
            <w:sz w:val="20"/>
            <w:u w:val="single"/>
            <w:vertAlign w:val="baseline"/>
          </w:rPr>
          <w:t>, 223 F.3d at 1206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53" w:name="Bookmark_para_344"/>
      <w:bookmarkEnd w:id="2753"/>
      <w:bookmarkStart w:id="2754" w:name="Bookmark_I6942P8X2HM6WR0030000400"/>
      <w:bookmarkEnd w:id="2754"/>
      <w:bookmarkStart w:id="2755" w:name="Bookmark_I6942P8X28T4F80020000400"/>
      <w:bookmarkEnd w:id="275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United States v. Owens</w:t>
      </w:r>
      <w:r>
        <w:rPr>
          <w:rFonts w:ascii="arial" w:eastAsia="arial" w:hAnsi="arial" w:cs="arial"/>
          <w:b w:val="0"/>
          <w:i w:val="0"/>
          <w:strike w:val="0"/>
          <w:noProof w:val="0"/>
          <w:color w:val="000000"/>
          <w:position w:val="0"/>
          <w:sz w:val="20"/>
          <w:u w:val="none"/>
          <w:vertAlign w:val="baseline"/>
        </w:rPr>
        <w:t xml:space="preserve">, the Tenth Circuit emphasizes the "'danger of admitting unlawfully obtained evidence on the strength of some judge's speculation that it would have been discovered legally anyway.'" </w:t>
      </w:r>
      <w:bookmarkStart w:id="2756" w:name="Bookmark_I6942P8X2HM6WR0020000400"/>
      <w:bookmarkEnd w:id="2756"/>
      <w:hyperlink r:id="rId75" w:history="1">
        <w:r>
          <w:rPr>
            <w:rFonts w:ascii="arial" w:eastAsia="arial" w:hAnsi="arial" w:cs="arial"/>
            <w:b w:val="0"/>
            <w:i/>
            <w:strike w:val="0"/>
            <w:noProof w:val="0"/>
            <w:color w:val="0077CC"/>
            <w:position w:val="0"/>
            <w:sz w:val="20"/>
            <w:u w:val="single"/>
            <w:vertAlign w:val="baseline"/>
          </w:rPr>
          <w:t>782 F.2d at 152-53</w:t>
        </w:r>
      </w:hyperlink>
      <w:r>
        <w:rPr>
          <w:rFonts w:ascii="arial" w:eastAsia="arial" w:hAnsi="arial" w:cs="arial"/>
          <w:b w:val="0"/>
          <w:i w:val="0"/>
          <w:strike w:val="0"/>
          <w:noProof w:val="0"/>
          <w:color w:val="000000"/>
          <w:position w:val="0"/>
          <w:sz w:val="20"/>
          <w:u w:val="none"/>
          <w:vertAlign w:val="baseline"/>
        </w:rPr>
        <w:t xml:space="preserve"> (quoting </w:t>
      </w:r>
      <w:bookmarkStart w:id="2757" w:name="Bookmark_I6942P8X2HM6WR0040000400"/>
      <w:bookmarkEnd w:id="2757"/>
      <w:hyperlink r:id="rId300" w:history="1">
        <w:r>
          <w:rPr>
            <w:rFonts w:ascii="arial" w:eastAsia="arial" w:hAnsi="arial" w:cs="arial"/>
            <w:b w:val="0"/>
            <w:i/>
            <w:strike w:val="0"/>
            <w:noProof w:val="0"/>
            <w:color w:val="0077CC"/>
            <w:position w:val="0"/>
            <w:sz w:val="20"/>
            <w:u w:val="single"/>
            <w:vertAlign w:val="baseline"/>
          </w:rPr>
          <w:t>United States v. Romero</w:t>
        </w:r>
      </w:hyperlink>
      <w:hyperlink r:id="rId300" w:history="1">
        <w:r>
          <w:rPr>
            <w:rFonts w:ascii="arial" w:eastAsia="arial" w:hAnsi="arial" w:cs="arial"/>
            <w:b w:val="0"/>
            <w:i/>
            <w:strike w:val="0"/>
            <w:noProof w:val="0"/>
            <w:color w:val="0077CC"/>
            <w:position w:val="0"/>
            <w:sz w:val="20"/>
            <w:u w:val="single"/>
            <w:vertAlign w:val="baseline"/>
          </w:rPr>
          <w:t>, 692 F.2d 699, 704 (10th Cir. 1982)</w:t>
        </w:r>
      </w:hyperlink>
      <w:r>
        <w:rPr>
          <w:rFonts w:ascii="arial" w:eastAsia="arial" w:hAnsi="arial" w:cs="arial"/>
          <w:b w:val="0"/>
          <w:i w:val="0"/>
          <w:strike w:val="0"/>
          <w:noProof w:val="0"/>
          <w:color w:val="000000"/>
          <w:position w:val="0"/>
          <w:sz w:val="20"/>
          <w:u w:val="none"/>
          <w:vertAlign w:val="baseline"/>
        </w:rPr>
        <w:t>). The Tenth Circuit considers whether contraband seized without a warrant could still be admitted under the inevitable-discovery doctrine.</w:t>
      </w:r>
      <w:r>
        <w:rPr>
          <w:rFonts w:ascii="arial" w:eastAsia="arial" w:hAnsi="arial" w:cs="arial"/>
          <w:b/>
          <w:i w:val="0"/>
          <w:strike w:val="0"/>
          <w:noProof w:val="0"/>
          <w:color w:val="000000"/>
          <w:position w:val="0"/>
          <w:sz w:val="20"/>
          <w:u w:val="none"/>
          <w:vertAlign w:val="baseline"/>
        </w:rPr>
        <w:t> [*181]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2758" w:name="Bookmark_I6942P8X28T4F80010000400"/>
      <w:bookmarkEnd w:id="2758"/>
      <w:hyperlink r:id="rId75" w:history="1">
        <w:r>
          <w:rPr>
            <w:rFonts w:ascii="arial" w:eastAsia="arial" w:hAnsi="arial" w:cs="arial"/>
            <w:b w:val="0"/>
            <w:i/>
            <w:strike w:val="0"/>
            <w:noProof w:val="0"/>
            <w:color w:val="0077CC"/>
            <w:position w:val="0"/>
            <w:sz w:val="20"/>
            <w:u w:val="single"/>
            <w:vertAlign w:val="baseline"/>
          </w:rPr>
          <w:t>United States v. Owens</w:t>
        </w:r>
      </w:hyperlink>
      <w:hyperlink r:id="rId75" w:history="1">
        <w:r>
          <w:rPr>
            <w:rFonts w:ascii="arial" w:eastAsia="arial" w:hAnsi="arial" w:cs="arial"/>
            <w:b w:val="0"/>
            <w:i/>
            <w:strike w:val="0"/>
            <w:noProof w:val="0"/>
            <w:color w:val="0077CC"/>
            <w:position w:val="0"/>
            <w:sz w:val="20"/>
            <w:u w:val="single"/>
            <w:vertAlign w:val="baseline"/>
          </w:rPr>
          <w:t>, 782 F.2d at 152-53</w:t>
        </w:r>
      </w:hyperlink>
      <w:r>
        <w:rPr>
          <w:rFonts w:ascii="arial" w:eastAsia="arial" w:hAnsi="arial" w:cs="arial"/>
          <w:b w:val="0"/>
          <w:i w:val="0"/>
          <w:strike w:val="0"/>
          <w:noProof w:val="0"/>
          <w:color w:val="000000"/>
          <w:position w:val="0"/>
          <w:sz w:val="20"/>
          <w:u w:val="none"/>
          <w:vertAlign w:val="baseline"/>
        </w:rPr>
        <w:t>. Rejecting the United States' position that the motel maids' routine cleaning of the defendant's room for the next occupant would have revealed the contraband and that, therefore, discovery of the evidence was inevitable, the Tenth Circuit concludes:</w:t>
      </w:r>
    </w:p>
    <w:p>
      <w:pPr>
        <w:keepNext w:val="0"/>
        <w:spacing w:before="200" w:after="0" w:line="260" w:lineRule="atLeast"/>
        <w:ind w:left="400" w:right="0" w:firstLine="0"/>
        <w:jc w:val="both"/>
      </w:pPr>
      <w:bookmarkStart w:id="2759" w:name="Bookmark_para_345"/>
      <w:bookmarkEnd w:id="2759"/>
      <w:r>
        <w:rPr>
          <w:rFonts w:ascii="arial" w:eastAsia="arial" w:hAnsi="arial" w:cs="arial"/>
          <w:b w:val="0"/>
          <w:i w:val="0"/>
          <w:strike w:val="0"/>
          <w:noProof w:val="0"/>
          <w:color w:val="000000"/>
          <w:position w:val="0"/>
          <w:sz w:val="20"/>
          <w:u w:val="none"/>
          <w:vertAlign w:val="baseline"/>
        </w:rPr>
        <w:t xml:space="preserve">Several factors suggest that motel employees performing routine cleaning may not have inevitably discovered the cocaine. First, if the [motel]'s staff had cleared [the defendant's] room, they would not necessarily have opened and searched all his luggage and closed containers. In fact, such an intrusion would have been a significant invasion of his privacy. Second, even if the room had been cleared and the white powder inside the closed bag had been discovered by the motel staff, the lack of any police involvement in routine room cleanings suggests that police discovery of the evidence would not have been inevitable. </w:t>
      </w:r>
      <w:bookmarkStart w:id="2760" w:name="Bookmark_I6942P8X28T4F80040000400"/>
      <w:bookmarkEnd w:id="2760"/>
      <w:r>
        <w:rPr>
          <w:rFonts w:ascii="arial" w:eastAsia="arial" w:hAnsi="arial" w:cs="arial"/>
          <w:b w:val="0"/>
          <w:i w:val="0"/>
          <w:strike w:val="0"/>
          <w:noProof w:val="0"/>
          <w:color w:val="000000"/>
          <w:position w:val="0"/>
          <w:sz w:val="20"/>
          <w:u w:val="none"/>
          <w:vertAlign w:val="baseline"/>
        </w:rPr>
        <w:t>The evidence certainly does not demonstrate that the [motel]'s staff would necessarily have recognized the powder as cocaine or have called the police if they had so recognized it. Finally, absent the unlawful search, [the defendant] might have posted bail on the charge of receiving stolen property and could have returned</w:t>
      </w:r>
      <w:r>
        <w:rPr>
          <w:rFonts w:ascii="arial" w:eastAsia="arial" w:hAnsi="arial" w:cs="arial"/>
          <w:b/>
          <w:i w:val="0"/>
          <w:strike w:val="0"/>
          <w:noProof w:val="0"/>
          <w:color w:val="000000"/>
          <w:position w:val="0"/>
          <w:sz w:val="20"/>
          <w:u w:val="none"/>
          <w:vertAlign w:val="baseline"/>
        </w:rPr>
        <w:t> [*182] </w:t>
      </w:r>
      <w:r>
        <w:rPr>
          <w:rFonts w:ascii="arial" w:eastAsia="arial" w:hAnsi="arial" w:cs="arial"/>
          <w:b w:val="0"/>
          <w:i w:val="0"/>
          <w:strike w:val="0"/>
          <w:noProof w:val="0"/>
          <w:color w:val="000000"/>
          <w:position w:val="0"/>
          <w:sz w:val="20"/>
          <w:u w:val="none"/>
          <w:vertAlign w:val="baseline"/>
        </w:rPr>
        <w:t xml:space="preserve"> to his motel room before either the cleaning staff or the police discovered the contraband. </w:t>
      </w:r>
      <w:bookmarkStart w:id="2761" w:name="Bookmark_I6942P8X2HM6WS0010000400"/>
      <w:bookmarkEnd w:id="2761"/>
      <w:r>
        <w:rPr>
          <w:rFonts w:ascii="arial" w:eastAsia="arial" w:hAnsi="arial" w:cs="arial"/>
          <w:b w:val="0"/>
          <w:i w:val="0"/>
          <w:strike w:val="0"/>
          <w:noProof w:val="0"/>
          <w:color w:val="000000"/>
          <w:position w:val="0"/>
          <w:sz w:val="20"/>
          <w:u w:val="none"/>
          <w:vertAlign w:val="baseline"/>
        </w:rPr>
        <w:t>Alternatively, a friend could have returned to claim the closed bag.</w:t>
      </w:r>
    </w:p>
    <w:p>
      <w:pPr>
        <w:keepNext w:val="0"/>
        <w:spacing w:before="240" w:after="0" w:line="260" w:lineRule="atLeast"/>
        <w:ind w:left="0" w:right="0" w:firstLine="0"/>
        <w:jc w:val="both"/>
      </w:pPr>
      <w:bookmarkStart w:id="2762" w:name="Bookmark_I6942P8X2HM6WS0010000400_2"/>
      <w:bookmarkEnd w:id="2762"/>
      <w:bookmarkStart w:id="2763" w:name="Bookmark_I6942P8X28T4F80040000400_2"/>
      <w:bookmarkEnd w:id="2763"/>
      <w:bookmarkStart w:id="2764" w:name="Bookmark_I6942P8X28T4F80030000400"/>
      <w:bookmarkEnd w:id="2764"/>
      <w:hyperlink r:id="rId75" w:history="1">
        <w:r>
          <w:rPr>
            <w:rFonts w:ascii="arial" w:eastAsia="arial" w:hAnsi="arial" w:cs="arial"/>
            <w:b w:val="0"/>
            <w:i/>
            <w:strike w:val="0"/>
            <w:color w:val="0077CC"/>
            <w:sz w:val="20"/>
            <w:u w:val="single"/>
            <w:vertAlign w:val="baseline"/>
          </w:rPr>
          <w:t>782 F.2d at 153</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United States v. Owens</w:t>
      </w:r>
      <w:r>
        <w:rPr>
          <w:rFonts w:ascii="arial" w:eastAsia="arial" w:hAnsi="arial" w:cs="arial"/>
          <w:b w:val="0"/>
          <w:i w:val="0"/>
          <w:strike w:val="0"/>
          <w:noProof w:val="0"/>
          <w:color w:val="000000"/>
          <w:position w:val="0"/>
          <w:sz w:val="20"/>
          <w:u w:val="none"/>
          <w:vertAlign w:val="baseline"/>
        </w:rPr>
        <w:t xml:space="preserve"> suggests that courts should be realistic, if not skeptical, when assessing the probability that law-enforcement officers would inevitably have uncovered the challenged evidence through an independent investigation." </w:t>
      </w:r>
      <w:bookmarkStart w:id="2765" w:name="Bookmark_I6942P8X28T4F80050000400"/>
      <w:bookmarkEnd w:id="2765"/>
      <w:hyperlink r:id="rId286" w:history="1">
        <w:r>
          <w:rPr>
            <w:rFonts w:ascii="arial" w:eastAsia="arial" w:hAnsi="arial" w:cs="arial"/>
            <w:b w:val="0"/>
            <w:i/>
            <w:strike w:val="0"/>
            <w:noProof w:val="0"/>
            <w:color w:val="0077CC"/>
            <w:position w:val="0"/>
            <w:sz w:val="20"/>
            <w:u w:val="single"/>
            <w:vertAlign w:val="baseline"/>
          </w:rPr>
          <w:t>United States v. Martinez</w:t>
        </w:r>
      </w:hyperlink>
      <w:hyperlink r:id="rId286" w:history="1">
        <w:r>
          <w:rPr>
            <w:rFonts w:ascii="arial" w:eastAsia="arial" w:hAnsi="arial" w:cs="arial"/>
            <w:b w:val="0"/>
            <w:i/>
            <w:strike w:val="0"/>
            <w:noProof w:val="0"/>
            <w:color w:val="0077CC"/>
            <w:position w:val="0"/>
            <w:sz w:val="20"/>
            <w:u w:val="single"/>
            <w:vertAlign w:val="baseline"/>
          </w:rPr>
          <w:t>, 696 F. Supp. 2d 1216, 1244 (D.N.M. 2010)</w:t>
        </w:r>
      </w:hyperlink>
      <w:r>
        <w:rPr>
          <w:rFonts w:ascii="arial" w:eastAsia="arial" w:hAnsi="arial" w:cs="arial"/>
          <w:b w:val="0"/>
          <w:i w:val="0"/>
          <w:strike w:val="0"/>
          <w:noProof w:val="0"/>
          <w:color w:val="000000"/>
          <w:position w:val="0"/>
          <w:sz w:val="20"/>
          <w:u w:val="none"/>
          <w:vertAlign w:val="baseline"/>
        </w:rPr>
        <w:t xml:space="preserve">(Browning, J.),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119" w:history="1">
        <w:r>
          <w:rPr>
            <w:rFonts w:ascii="arial" w:eastAsia="arial" w:hAnsi="arial" w:cs="arial"/>
            <w:b w:val="0"/>
            <w:i/>
            <w:strike w:val="0"/>
            <w:noProof w:val="0"/>
            <w:color w:val="0077CC"/>
            <w:position w:val="0"/>
            <w:sz w:val="20"/>
            <w:u w:val="single"/>
            <w:vertAlign w:val="baseline"/>
          </w:rPr>
          <w:t>643 F.3d 1292 (10th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66" w:name="Bookmark_para_346"/>
      <w:bookmarkEnd w:id="2766"/>
      <w:bookmarkStart w:id="2767" w:name="Bookmark_I6942P8X2HM6WS0030000400"/>
      <w:bookmarkEnd w:id="2767"/>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United States v. Cunningham</w:t>
      </w:r>
      <w:r>
        <w:rPr>
          <w:rFonts w:ascii="arial" w:eastAsia="arial" w:hAnsi="arial" w:cs="arial"/>
          <w:b w:val="0"/>
          <w:i w:val="0"/>
          <w:strike w:val="0"/>
          <w:noProof w:val="0"/>
          <w:color w:val="000000"/>
          <w:position w:val="0"/>
          <w:sz w:val="20"/>
          <w:u w:val="none"/>
          <w:vertAlign w:val="baseline"/>
        </w:rPr>
        <w:t xml:space="preserve">, the Tenth Circuit "appl[ies] the inevitable discovery doctrine . . . because we are convinced that without Mr. Cunningham's disputed consent, the warrant to search his house would have been issued and the incriminating evidence would have been discovered." </w:t>
      </w:r>
      <w:bookmarkStart w:id="2768" w:name="Bookmark_I6942P8X2HM6WS0020000400"/>
      <w:bookmarkEnd w:id="2768"/>
      <w:hyperlink r:id="rId74" w:history="1">
        <w:r>
          <w:rPr>
            <w:rFonts w:ascii="arial" w:eastAsia="arial" w:hAnsi="arial" w:cs="arial"/>
            <w:b w:val="0"/>
            <w:i/>
            <w:strike w:val="0"/>
            <w:noProof w:val="0"/>
            <w:color w:val="0077CC"/>
            <w:position w:val="0"/>
            <w:sz w:val="20"/>
            <w:u w:val="single"/>
            <w:vertAlign w:val="baseline"/>
          </w:rPr>
          <w:t>413 F.3d at 1205</w:t>
        </w:r>
      </w:hyperlink>
      <w:r>
        <w:rPr>
          <w:rFonts w:ascii="arial" w:eastAsia="arial" w:hAnsi="arial" w:cs="arial"/>
          <w:b w:val="0"/>
          <w:i w:val="0"/>
          <w:strike w:val="0"/>
          <w:noProof w:val="0"/>
          <w:color w:val="000000"/>
          <w:position w:val="0"/>
          <w:sz w:val="20"/>
          <w:u w:val="none"/>
          <w:vertAlign w:val="baseline"/>
        </w:rPr>
        <w:t>. The Tenth Circuit, in addressing the first factor -- the extent to which the warrant process had been completed at the time those seeking the warrant learn of the search -- states:</w:t>
      </w:r>
    </w:p>
    <w:p>
      <w:pPr>
        <w:keepNext w:val="0"/>
        <w:spacing w:before="200" w:after="0" w:line="260" w:lineRule="atLeast"/>
        <w:ind w:left="400" w:right="0" w:firstLine="0"/>
        <w:jc w:val="both"/>
      </w:pPr>
      <w:bookmarkStart w:id="2769" w:name="Bookmark_para_347"/>
      <w:bookmarkEnd w:id="2769"/>
      <w:bookmarkStart w:id="2770" w:name="Bookmark_I6942P8X2HM6WS0030000400_2"/>
      <w:bookmarkEnd w:id="2770"/>
      <w:r>
        <w:rPr>
          <w:rFonts w:ascii="arial" w:eastAsia="arial" w:hAnsi="arial" w:cs="arial"/>
          <w:b w:val="0"/>
          <w:i w:val="0"/>
          <w:strike w:val="0"/>
          <w:noProof w:val="0"/>
          <w:color w:val="000000"/>
          <w:position w:val="0"/>
          <w:sz w:val="20"/>
          <w:u w:val="none"/>
          <w:vertAlign w:val="baseline"/>
        </w:rPr>
        <w:t xml:space="preserve">Here, the officers took substantial steps to obtain a warrant before the contested search occurred. The record demonstrates that they had focused their investigation on 1175 and 1179 East 76th Terrace, and had drafted an affidavit to support a search warrant for one of these homes. </w:t>
      </w:r>
      <w:bookmarkStart w:id="2771" w:name="Bookmark_I6942P8X2HM6WS0050000400"/>
      <w:bookmarkEnd w:id="2771"/>
      <w:r>
        <w:rPr>
          <w:rFonts w:ascii="arial" w:eastAsia="arial" w:hAnsi="arial" w:cs="arial"/>
          <w:b w:val="0"/>
          <w:i w:val="0"/>
          <w:strike w:val="0"/>
          <w:noProof w:val="0"/>
          <w:color w:val="000000"/>
          <w:position w:val="0"/>
          <w:sz w:val="20"/>
          <w:u w:val="none"/>
          <w:vertAlign w:val="baseline"/>
        </w:rPr>
        <w:t>As a result of their</w:t>
      </w:r>
      <w:r>
        <w:rPr>
          <w:rFonts w:ascii="arial" w:eastAsia="arial" w:hAnsi="arial" w:cs="arial"/>
          <w:b/>
          <w:i w:val="0"/>
          <w:strike w:val="0"/>
          <w:noProof w:val="0"/>
          <w:color w:val="000000"/>
          <w:position w:val="0"/>
          <w:sz w:val="20"/>
          <w:u w:val="none"/>
          <w:vertAlign w:val="baseline"/>
        </w:rPr>
        <w:t> [*183] </w:t>
      </w:r>
      <w:r>
        <w:rPr>
          <w:rFonts w:ascii="arial" w:eastAsia="arial" w:hAnsi="arial" w:cs="arial"/>
          <w:b w:val="0"/>
          <w:i w:val="0"/>
          <w:strike w:val="0"/>
          <w:noProof w:val="0"/>
          <w:color w:val="000000"/>
          <w:position w:val="0"/>
          <w:sz w:val="20"/>
          <w:u w:val="none"/>
          <w:vertAlign w:val="baseline"/>
        </w:rPr>
        <w:t xml:space="preserve"> conversation with the [assistant United States attorney], the officers decided that further surveillance on the two homes was necessary before they specifically selected one to search, and they proceeded to conduct that surveillance immediately. The officers' actions clearly indicate they took steps to obtain a search warrant and that they intended to obtain the warrant for either 1175 or 1179 East 76th Terrace as soon as possible.</w:t>
      </w:r>
    </w:p>
    <w:p>
      <w:pPr>
        <w:keepNext w:val="0"/>
        <w:spacing w:before="240" w:after="0" w:line="260" w:lineRule="atLeast"/>
        <w:ind w:left="0" w:right="0" w:firstLine="0"/>
        <w:jc w:val="both"/>
      </w:pPr>
      <w:bookmarkStart w:id="2772" w:name="Bookmark_I6942P8X2HM6WS0050000400_2"/>
      <w:bookmarkEnd w:id="2772"/>
      <w:bookmarkStart w:id="2773" w:name="Bookmark_I6942P8X2HM6WS0040000400"/>
      <w:bookmarkEnd w:id="2773"/>
      <w:hyperlink r:id="rId74" w:history="1">
        <w:r>
          <w:rPr>
            <w:rFonts w:ascii="arial" w:eastAsia="arial" w:hAnsi="arial" w:cs="arial"/>
            <w:b w:val="0"/>
            <w:i/>
            <w:strike w:val="0"/>
            <w:color w:val="0077CC"/>
            <w:sz w:val="20"/>
            <w:u w:val="single"/>
            <w:vertAlign w:val="baseline"/>
          </w:rPr>
          <w:t>413 F.3d at 1204</w:t>
        </w:r>
      </w:hyperlink>
      <w:r>
        <w:rPr>
          <w:rFonts w:ascii="arial" w:eastAsia="arial" w:hAnsi="arial" w:cs="arial"/>
          <w:b w:val="0"/>
          <w:i w:val="0"/>
          <w:strike w:val="0"/>
          <w:noProof w:val="0"/>
          <w:color w:val="000000"/>
          <w:position w:val="0"/>
          <w:sz w:val="20"/>
          <w:u w:val="none"/>
          <w:vertAlign w:val="baseline"/>
        </w:rPr>
        <w:t>. Regarding the second factor -- the strength of the showing of probable cause at the time the search occurred -- the Tenth Circuit states:</w:t>
      </w:r>
    </w:p>
    <w:p>
      <w:pPr>
        <w:keepNext w:val="0"/>
        <w:spacing w:before="200" w:after="0" w:line="260" w:lineRule="atLeast"/>
        <w:ind w:left="400" w:right="0" w:firstLine="0"/>
        <w:jc w:val="both"/>
      </w:pPr>
      <w:bookmarkStart w:id="2774" w:name="Bookmark_para_348"/>
      <w:bookmarkEnd w:id="2774"/>
      <w:r>
        <w:rPr>
          <w:rFonts w:ascii="arial" w:eastAsia="arial" w:hAnsi="arial" w:cs="arial"/>
          <w:b w:val="0"/>
          <w:i w:val="0"/>
          <w:strike w:val="0"/>
          <w:noProof w:val="0"/>
          <w:color w:val="000000"/>
          <w:position w:val="0"/>
          <w:sz w:val="20"/>
          <w:u w:val="none"/>
          <w:vertAlign w:val="baseline"/>
        </w:rPr>
        <w:t xml:space="preserve">The officers also possessed strong probable cause for their search of 1179 East 76th Terrace by the time Mr. Cunningham arrived at the home. Prior to that time, they had acquired background information about the alleged check-writing ring, narrowed their investigation to one residential block, and focused on the two homes sharing a common driveway. </w:t>
      </w:r>
      <w:bookmarkStart w:id="2775" w:name="Bookmark_I6942P8X2D6NXP0020000400"/>
      <w:bookmarkEnd w:id="2775"/>
      <w:r>
        <w:rPr>
          <w:rFonts w:ascii="arial" w:eastAsia="arial" w:hAnsi="arial" w:cs="arial"/>
          <w:b w:val="0"/>
          <w:i w:val="0"/>
          <w:strike w:val="0"/>
          <w:noProof w:val="0"/>
          <w:color w:val="000000"/>
          <w:position w:val="0"/>
          <w:sz w:val="20"/>
          <w:u w:val="none"/>
          <w:vertAlign w:val="baseline"/>
        </w:rPr>
        <w:t>The officers' surveillance had uncovered the following additional information: a red car containing two individuals identified earlier in the investigation arrived, parked briefly, and then pulled out from behind 1179 East 76th Terrace; a black pickup truck previously observed</w:t>
      </w:r>
      <w:r>
        <w:rPr>
          <w:rFonts w:ascii="arial" w:eastAsia="arial" w:hAnsi="arial" w:cs="arial"/>
          <w:b/>
          <w:i w:val="0"/>
          <w:strike w:val="0"/>
          <w:noProof w:val="0"/>
          <w:color w:val="000000"/>
          <w:position w:val="0"/>
          <w:sz w:val="20"/>
          <w:u w:val="none"/>
          <w:vertAlign w:val="baseline"/>
        </w:rPr>
        <w:t> [*184] </w:t>
      </w:r>
      <w:r>
        <w:rPr>
          <w:rFonts w:ascii="arial" w:eastAsia="arial" w:hAnsi="arial" w:cs="arial"/>
          <w:b w:val="0"/>
          <w:i w:val="0"/>
          <w:strike w:val="0"/>
          <w:noProof w:val="0"/>
          <w:color w:val="000000"/>
          <w:position w:val="0"/>
          <w:sz w:val="20"/>
          <w:u w:val="none"/>
          <w:vertAlign w:val="baseline"/>
        </w:rPr>
        <w:t xml:space="preserve"> in the investigation was stopped containing Mr. Cunningham, who said that he lived at 1179 East 76th Terrace; the residents of 1175 East 76th Terrace told officers that the home next door had been receiving all of the traffic that evening, and the officers ruled out 1175 East 76th Terrace as the location visited by the alleged check supplier; and a gray Blazer previously observed in the investigation was seen parked by 1179 East 76th Terrace. </w:t>
      </w:r>
      <w:bookmarkStart w:id="2776" w:name="Bookmark_I6942P8X2D6NXP0040000400"/>
      <w:bookmarkEnd w:id="2776"/>
      <w:r>
        <w:rPr>
          <w:rFonts w:ascii="arial" w:eastAsia="arial" w:hAnsi="arial" w:cs="arial"/>
          <w:b w:val="0"/>
          <w:i w:val="0"/>
          <w:strike w:val="0"/>
          <w:noProof w:val="0"/>
          <w:color w:val="000000"/>
          <w:position w:val="0"/>
          <w:sz w:val="20"/>
          <w:u w:val="none"/>
          <w:vertAlign w:val="baseline"/>
        </w:rPr>
        <w:t>The government thus had sufficient probable cause for a search of 1179 East 76th Terrace at the time of Mr. Cunningham's disputed consent to search his home.</w:t>
      </w:r>
    </w:p>
    <w:p>
      <w:pPr>
        <w:keepNext w:val="0"/>
        <w:spacing w:before="240" w:after="0" w:line="260" w:lineRule="atLeast"/>
        <w:ind w:left="0" w:right="0" w:firstLine="0"/>
        <w:jc w:val="both"/>
      </w:pPr>
      <w:bookmarkStart w:id="2777" w:name="Bookmark_I6942P8X2D6NXP0040000400_2"/>
      <w:bookmarkEnd w:id="2777"/>
      <w:bookmarkStart w:id="2778" w:name="Bookmark_I6942P8X2D6NXP0020000400_2"/>
      <w:bookmarkEnd w:id="2778"/>
      <w:bookmarkStart w:id="2779" w:name="Bookmark_I6942P8X2D6NXP0010000400"/>
      <w:bookmarkEnd w:id="2779"/>
      <w:hyperlink r:id="rId74" w:history="1">
        <w:r>
          <w:rPr>
            <w:rFonts w:ascii="arial" w:eastAsia="arial" w:hAnsi="arial" w:cs="arial"/>
            <w:b w:val="0"/>
            <w:i/>
            <w:strike w:val="0"/>
            <w:color w:val="0077CC"/>
            <w:sz w:val="20"/>
            <w:u w:val="single"/>
            <w:vertAlign w:val="baseline"/>
          </w:rPr>
          <w:t>413 F.3d at 1204-05</w:t>
        </w:r>
      </w:hyperlink>
      <w:r>
        <w:rPr>
          <w:rFonts w:ascii="arial" w:eastAsia="arial" w:hAnsi="arial" w:cs="arial"/>
          <w:b w:val="0"/>
          <w:i w:val="0"/>
          <w:strike w:val="0"/>
          <w:noProof w:val="0"/>
          <w:color w:val="000000"/>
          <w:position w:val="0"/>
          <w:sz w:val="20"/>
          <w:u w:val="none"/>
          <w:vertAlign w:val="baseline"/>
        </w:rPr>
        <w:t xml:space="preserve">. Regarding the third factor -- whether a warrant ultimately was obtained, albeit after the illegal entry -- the Tenth Circuit states: "Moreover, the officers ultimately did obtain a warrant, albeit based in part on information retrieved from inside Mr. Cunningham's home." </w:t>
      </w:r>
      <w:bookmarkStart w:id="2780" w:name="Bookmark_I6942P8X2D6NXP0030000400"/>
      <w:bookmarkEnd w:id="2780"/>
      <w:hyperlink r:id="rId74" w:history="1">
        <w:r>
          <w:rPr>
            <w:rFonts w:ascii="arial" w:eastAsia="arial" w:hAnsi="arial" w:cs="arial"/>
            <w:b w:val="0"/>
            <w:i/>
            <w:strike w:val="0"/>
            <w:noProof w:val="0"/>
            <w:color w:val="0077CC"/>
            <w:position w:val="0"/>
            <w:sz w:val="20"/>
            <w:u w:val="single"/>
            <w:vertAlign w:val="baseline"/>
          </w:rPr>
          <w:t>413 F.3d at 1205</w:t>
        </w:r>
      </w:hyperlink>
      <w:r>
        <w:rPr>
          <w:rFonts w:ascii="arial" w:eastAsia="arial" w:hAnsi="arial" w:cs="arial"/>
          <w:b w:val="0"/>
          <w:i w:val="0"/>
          <w:strike w:val="0"/>
          <w:noProof w:val="0"/>
          <w:color w:val="000000"/>
          <w:position w:val="0"/>
          <w:sz w:val="20"/>
          <w:u w:val="none"/>
          <w:vertAlign w:val="baseline"/>
        </w:rPr>
        <w:t xml:space="preserve">. </w:t>
      </w:r>
      <w:bookmarkStart w:id="2781" w:name="Bookmark_I6942P8X28T4F90010000400"/>
      <w:bookmarkEnd w:id="2781"/>
      <w:r>
        <w:rPr>
          <w:rFonts w:ascii="arial" w:eastAsia="arial" w:hAnsi="arial" w:cs="arial"/>
          <w:b w:val="0"/>
          <w:i w:val="0"/>
          <w:strike w:val="0"/>
          <w:noProof w:val="0"/>
          <w:color w:val="000000"/>
          <w:position w:val="0"/>
          <w:sz w:val="20"/>
          <w:u w:val="none"/>
          <w:vertAlign w:val="baseline"/>
        </w:rPr>
        <w:t>Regarding the fourth factor -- evidence that the officers "jumped the gun," because they lacked confidence in their showing of probable cause and wanted to force the issue by creating a fait accompli -- the Tenth Circuit states:</w:t>
      </w:r>
    </w:p>
    <w:p>
      <w:pPr>
        <w:keepNext w:val="0"/>
        <w:spacing w:before="240" w:after="0" w:line="260" w:lineRule="atLeast"/>
        <w:ind w:left="400" w:right="0" w:firstLine="0"/>
        <w:jc w:val="both"/>
      </w:pPr>
      <w:bookmarkStart w:id="2782" w:name="Bookmark_para_349"/>
      <w:bookmarkEnd w:id="2782"/>
      <w:bookmarkStart w:id="2783" w:name="Bookmark_I6942P8X28T4F90010000400_2"/>
      <w:bookmarkEnd w:id="2783"/>
      <w:r>
        <w:rPr>
          <w:rFonts w:ascii="arial" w:eastAsia="arial" w:hAnsi="arial" w:cs="arial"/>
          <w:b w:val="0"/>
          <w:i w:val="0"/>
          <w:strike w:val="0"/>
          <w:noProof w:val="0"/>
          <w:color w:val="000000"/>
          <w:position w:val="0"/>
          <w:sz w:val="20"/>
          <w:u w:val="none"/>
          <w:vertAlign w:val="baseline"/>
        </w:rPr>
        <w:t>There is also no evidence the officers "jumped the gun" due to a lack of confidence about probable</w:t>
      </w:r>
      <w:r>
        <w:rPr>
          <w:rFonts w:ascii="arial" w:eastAsia="arial" w:hAnsi="arial" w:cs="arial"/>
          <w:b/>
          <w:i w:val="0"/>
          <w:strike w:val="0"/>
          <w:noProof w:val="0"/>
          <w:color w:val="000000"/>
          <w:position w:val="0"/>
          <w:sz w:val="20"/>
          <w:u w:val="none"/>
          <w:vertAlign w:val="baseline"/>
        </w:rPr>
        <w:t> [*185] </w:t>
      </w:r>
      <w:r>
        <w:rPr>
          <w:rFonts w:ascii="arial" w:eastAsia="arial" w:hAnsi="arial" w:cs="arial"/>
          <w:b w:val="0"/>
          <w:i w:val="0"/>
          <w:strike w:val="0"/>
          <w:noProof w:val="0"/>
          <w:color w:val="000000"/>
          <w:position w:val="0"/>
          <w:sz w:val="20"/>
          <w:u w:val="none"/>
          <w:vertAlign w:val="baseline"/>
        </w:rPr>
        <w:t xml:space="preserve"> cause and out of a desire to force the issue. [</w:t>
      </w:r>
      <w:bookmarkStart w:id="2784" w:name="Bookmark_I6942P8X2D6NXP0050000400"/>
      <w:bookmarkEnd w:id="2784"/>
      <w:hyperlink r:id="rId298" w:history="1">
        <w:r>
          <w:rPr>
            <w:rFonts w:ascii="arial" w:eastAsia="arial" w:hAnsi="arial" w:cs="arial"/>
            <w:b w:val="0"/>
            <w:i/>
            <w:strike w:val="0"/>
            <w:noProof w:val="0"/>
            <w:color w:val="0077CC"/>
            <w:position w:val="0"/>
            <w:sz w:val="20"/>
            <w:u w:val="single"/>
            <w:vertAlign w:val="baseline"/>
          </w:rPr>
          <w:t>Souza</w:t>
        </w:r>
      </w:hyperlink>
      <w:hyperlink r:id="rId298" w:history="1">
        <w:r>
          <w:rPr>
            <w:rFonts w:ascii="arial" w:eastAsia="arial" w:hAnsi="arial" w:cs="arial"/>
            <w:b w:val="0"/>
            <w:i/>
            <w:strike w:val="0"/>
            <w:noProof w:val="0"/>
            <w:color w:val="0077CC"/>
            <w:position w:val="0"/>
            <w:sz w:val="20"/>
            <w:u w:val="single"/>
            <w:vertAlign w:val="baseline"/>
          </w:rPr>
          <w:t>, 223 F.3d] at 1204</w:t>
        </w:r>
      </w:hyperlink>
      <w:r>
        <w:rPr>
          <w:rFonts w:ascii="arial" w:eastAsia="arial" w:hAnsi="arial" w:cs="arial"/>
          <w:b w:val="0"/>
          <w:i w:val="0"/>
          <w:strike w:val="0"/>
          <w:noProof w:val="0"/>
          <w:color w:val="000000"/>
          <w:position w:val="0"/>
          <w:sz w:val="20"/>
          <w:u w:val="none"/>
          <w:vertAlign w:val="baseline"/>
        </w:rPr>
        <w:t xml:space="preserve">. </w:t>
      </w:r>
      <w:bookmarkStart w:id="2785" w:name="Bookmark_I6942P8X28T4F90030000400"/>
      <w:bookmarkEnd w:id="2785"/>
      <w:r>
        <w:rPr>
          <w:rFonts w:ascii="arial" w:eastAsia="arial" w:hAnsi="arial" w:cs="arial"/>
          <w:b w:val="0"/>
          <w:i w:val="0"/>
          <w:strike w:val="0"/>
          <w:noProof w:val="0"/>
          <w:color w:val="000000"/>
          <w:position w:val="0"/>
          <w:sz w:val="20"/>
          <w:u w:val="none"/>
          <w:vertAlign w:val="baseline"/>
        </w:rPr>
        <w:t xml:space="preserve">Instead, the record indicates that the search occurred at the time it did because of the coincidental arrival of Mrs. Cunningham. Her presence on the scene led to a series of events that culminated in her son's release from jail, his return home, and his consent to search. </w:t>
      </w:r>
      <w:bookmarkStart w:id="2786" w:name="Bookmark_I6942P8X28T4F90050000400"/>
      <w:bookmarkEnd w:id="2786"/>
      <w:r>
        <w:rPr>
          <w:rFonts w:ascii="arial" w:eastAsia="arial" w:hAnsi="arial" w:cs="arial"/>
          <w:b w:val="0"/>
          <w:i w:val="0"/>
          <w:strike w:val="0"/>
          <w:noProof w:val="0"/>
          <w:color w:val="000000"/>
          <w:position w:val="0"/>
          <w:sz w:val="20"/>
          <w:u w:val="none"/>
          <w:vertAlign w:val="baseline"/>
        </w:rPr>
        <w:t xml:space="preserve">As a result, we are satisfied the government has demonstrated that, as in </w:t>
      </w:r>
      <w:bookmarkStart w:id="2787" w:name="Bookmark_I6942P8X28T4F90050000400_2"/>
      <w:bookmarkEnd w:id="2787"/>
      <w:bookmarkStart w:id="2788" w:name="Bookmark_I6942P8X28T4F90030000400_2"/>
      <w:bookmarkEnd w:id="2788"/>
      <w:bookmarkStart w:id="2789" w:name="Bookmark_I6942P8X28T4F90020000400"/>
      <w:bookmarkEnd w:id="2789"/>
      <w:hyperlink r:id="rId298" w:history="1">
        <w:r>
          <w:rPr>
            <w:rFonts w:ascii="arial" w:eastAsia="arial" w:hAnsi="arial" w:cs="arial"/>
            <w:b w:val="0"/>
            <w:i/>
            <w:strike w:val="0"/>
            <w:noProof w:val="0"/>
            <w:color w:val="0077CC"/>
            <w:position w:val="0"/>
            <w:sz w:val="20"/>
            <w:u w:val="single"/>
            <w:vertAlign w:val="baseline"/>
          </w:rPr>
          <w:t>Souza</w:t>
        </w:r>
      </w:hyperlink>
      <w:bookmarkStart w:id="2790" w:name="Bookmark_I6942P8X2HM6WT0020000400"/>
      <w:bookmarkEnd w:id="2790"/>
      <w:r>
        <w:rPr>
          <w:rFonts w:ascii="arial" w:eastAsia="arial" w:hAnsi="arial" w:cs="arial"/>
          <w:b w:val="0"/>
          <w:i w:val="0"/>
          <w:strike w:val="0"/>
          <w:noProof w:val="0"/>
          <w:color w:val="000000"/>
          <w:position w:val="0"/>
          <w:sz w:val="20"/>
          <w:u w:val="none"/>
          <w:vertAlign w:val="baseline"/>
        </w:rPr>
        <w:t xml:space="preserve">, but for Mrs. Cunningham's arrival at 1179 East 76th Terrace on the evening of the search, the officers would have obtained a search warrant and the evidence in question would have been found. </w:t>
      </w:r>
      <w:bookmarkStart w:id="2791" w:name="Bookmark_I6942P8X28T4F90040000400"/>
      <w:bookmarkEnd w:id="2791"/>
      <w:hyperlink r:id="rId298" w:history="1">
        <w:r>
          <w:rPr>
            <w:rFonts w:ascii="arial" w:eastAsia="arial" w:hAnsi="arial" w:cs="arial"/>
            <w:b w:val="0"/>
            <w:i/>
            <w:strike w:val="0"/>
            <w:noProof w:val="0"/>
            <w:color w:val="0077CC"/>
            <w:position w:val="0"/>
            <w:sz w:val="20"/>
            <w:u w:val="single"/>
            <w:vertAlign w:val="baseline"/>
          </w:rPr>
          <w:t>Id.</w:t>
        </w:r>
      </w:hyperlink>
      <w:hyperlink r:id="rId298" w:history="1">
        <w:r>
          <w:rPr>
            <w:rFonts w:ascii="arial" w:eastAsia="arial" w:hAnsi="arial" w:cs="arial"/>
            <w:b w:val="0"/>
            <w:i/>
            <w:strike w:val="0"/>
            <w:noProof w:val="0"/>
            <w:color w:val="0077CC"/>
            <w:position w:val="0"/>
            <w:sz w:val="20"/>
            <w:u w:val="single"/>
            <w:vertAlign w:val="baseline"/>
          </w:rPr>
          <w:t xml:space="preserve"> at 1205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92" w:name="Bookmark_I6942P8X2HM6WT0020000400_2"/>
      <w:bookmarkEnd w:id="2792"/>
      <w:bookmarkStart w:id="2793" w:name="Bookmark_I6942P8X2HM6WT0040000400"/>
      <w:bookmarkEnd w:id="2793"/>
      <w:bookmarkStart w:id="2794" w:name="Bookmark_I6942P8X2HM6WT0010000400"/>
      <w:bookmarkEnd w:id="2794"/>
      <w:hyperlink r:id="rId74" w:history="1">
        <w:r>
          <w:rPr>
            <w:rFonts w:ascii="arial" w:eastAsia="arial" w:hAnsi="arial" w:cs="arial"/>
            <w:b w:val="0"/>
            <w:i/>
            <w:strike w:val="0"/>
            <w:color w:val="0077CC"/>
            <w:sz w:val="20"/>
            <w:u w:val="single"/>
            <w:vertAlign w:val="baseline"/>
          </w:rPr>
          <w:t>United States v. Cunningham</w:t>
        </w:r>
      </w:hyperlink>
      <w:hyperlink r:id="rId74" w:history="1">
        <w:r>
          <w:rPr>
            <w:rFonts w:ascii="arial" w:eastAsia="arial" w:hAnsi="arial" w:cs="arial"/>
            <w:b w:val="0"/>
            <w:i/>
            <w:strike w:val="0"/>
            <w:color w:val="0077CC"/>
            <w:sz w:val="20"/>
            <w:u w:val="single"/>
            <w:vertAlign w:val="baseline"/>
          </w:rPr>
          <w:t>, 413 F.3d at 1205</w:t>
        </w:r>
      </w:hyperlink>
      <w:r>
        <w:rPr>
          <w:rFonts w:ascii="arial" w:eastAsia="arial" w:hAnsi="arial" w:cs="arial"/>
          <w:b w:val="0"/>
          <w:i w:val="0"/>
          <w:strike w:val="0"/>
          <w:noProof w:val="0"/>
          <w:color w:val="000000"/>
          <w:position w:val="0"/>
          <w:sz w:val="20"/>
          <w:u w:val="none"/>
          <w:vertAlign w:val="baseline"/>
        </w:rPr>
        <w:t xml:space="preserve">. </w:t>
      </w:r>
      <w:bookmarkStart w:id="2795" w:name="Bookmark_I6942P8X2HM6WT0040000400_2"/>
      <w:bookmarkEnd w:id="2795"/>
      <w:r>
        <w:rPr>
          <w:rFonts w:ascii="arial" w:eastAsia="arial" w:hAnsi="arial" w:cs="arial"/>
          <w:b w:val="0"/>
          <w:i w:val="0"/>
          <w:strike w:val="0"/>
          <w:noProof w:val="0"/>
          <w:color w:val="000000"/>
          <w:position w:val="0"/>
          <w:sz w:val="20"/>
          <w:u w:val="none"/>
          <w:vertAlign w:val="baseline"/>
        </w:rPr>
        <w:t xml:space="preserve">The Tenth Circuit, therefore, applies the inevitable-discovery doctrine.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796" w:name="Bookmark_I6942P8X2HM6WT0030000400"/>
      <w:bookmarkEnd w:id="2796"/>
      <w:hyperlink r:id="rId74" w:history="1">
        <w:r>
          <w:rPr>
            <w:rFonts w:ascii="arial" w:eastAsia="arial" w:hAnsi="arial" w:cs="arial"/>
            <w:b w:val="0"/>
            <w:i/>
            <w:strike w:val="0"/>
            <w:noProof w:val="0"/>
            <w:color w:val="0077CC"/>
            <w:position w:val="0"/>
            <w:sz w:val="20"/>
            <w:u w:val="single"/>
            <w:vertAlign w:val="baseline"/>
          </w:rPr>
          <w:t>413 F.3d at 1205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97" w:name="Bookmark_para_350"/>
      <w:bookmarkEnd w:id="2797"/>
      <w:bookmarkStart w:id="2798" w:name="Bookmark_I6942P8X2D6NXR0010000400"/>
      <w:bookmarkEnd w:id="279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United States v. Christy</w:t>
      </w:r>
      <w:r>
        <w:rPr>
          <w:rFonts w:ascii="arial" w:eastAsia="arial" w:hAnsi="arial" w:cs="arial"/>
          <w:b w:val="0"/>
          <w:i w:val="0"/>
          <w:strike w:val="0"/>
          <w:noProof w:val="0"/>
          <w:color w:val="000000"/>
          <w:position w:val="0"/>
          <w:sz w:val="20"/>
          <w:u w:val="none"/>
          <w:vertAlign w:val="baseline"/>
        </w:rPr>
        <w:t xml:space="preserve">, the Court applies the four </w:t>
      </w:r>
      <w:r>
        <w:rPr>
          <w:rFonts w:ascii="arial" w:eastAsia="arial" w:hAnsi="arial" w:cs="arial"/>
          <w:b w:val="0"/>
          <w:i w:val="0"/>
          <w:strike w:val="0"/>
          <w:noProof w:val="0"/>
          <w:color w:val="000000"/>
          <w:position w:val="0"/>
          <w:sz w:val="20"/>
          <w:u w:val="single"/>
          <w:vertAlign w:val="baseline"/>
        </w:rPr>
        <w:t>United States v. Souza</w:t>
      </w:r>
      <w:r>
        <w:rPr>
          <w:rFonts w:ascii="arial" w:eastAsia="arial" w:hAnsi="arial" w:cs="arial"/>
          <w:b w:val="0"/>
          <w:i w:val="0"/>
          <w:strike w:val="0"/>
          <w:noProof w:val="0"/>
          <w:color w:val="000000"/>
          <w:position w:val="0"/>
          <w:sz w:val="20"/>
          <w:u w:val="none"/>
          <w:vertAlign w:val="baseline"/>
        </w:rPr>
        <w:t xml:space="preserve"> factors and determines that the inevitable-discovery exception applies.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799" w:name="Bookmark_I6942P8X2HM6WT0050000400"/>
      <w:bookmarkEnd w:id="2799"/>
      <w:hyperlink r:id="rId297" w:history="1">
        <w:r>
          <w:rPr>
            <w:rFonts w:ascii="arial" w:eastAsia="arial" w:hAnsi="arial" w:cs="arial"/>
            <w:b w:val="0"/>
            <w:i/>
            <w:strike w:val="0"/>
            <w:noProof w:val="0"/>
            <w:color w:val="0077CC"/>
            <w:position w:val="0"/>
            <w:sz w:val="20"/>
            <w:u w:val="single"/>
            <w:vertAlign w:val="baseline"/>
          </w:rPr>
          <w:t>810 F. Supp. 2d at 1275-79</w:t>
        </w:r>
      </w:hyperlink>
      <w:r>
        <w:rPr>
          <w:rFonts w:ascii="arial" w:eastAsia="arial" w:hAnsi="arial" w:cs="arial"/>
          <w:b w:val="0"/>
          <w:i w:val="0"/>
          <w:strike w:val="0"/>
          <w:noProof w:val="0"/>
          <w:color w:val="000000"/>
          <w:position w:val="0"/>
          <w:sz w:val="20"/>
          <w:u w:val="none"/>
          <w:vertAlign w:val="baseline"/>
        </w:rPr>
        <w:t xml:space="preserve">. </w:t>
      </w:r>
      <w:bookmarkStart w:id="2800" w:name="Bookmark_I6942P8X2D6NXR0030000400"/>
      <w:bookmarkEnd w:id="2800"/>
      <w:r>
        <w:rPr>
          <w:rFonts w:ascii="arial" w:eastAsia="arial" w:hAnsi="arial" w:cs="arial"/>
          <w:b w:val="0"/>
          <w:i w:val="0"/>
          <w:strike w:val="0"/>
          <w:noProof w:val="0"/>
          <w:color w:val="000000"/>
          <w:position w:val="0"/>
          <w:sz w:val="20"/>
          <w:u w:val="none"/>
          <w:vertAlign w:val="baseline"/>
        </w:rPr>
        <w:t xml:space="preserve">Regarding the first factor -- the extent to which the warrant process had been completed at the time those seeking the warrant learn of the search -- the Court states: "The deputies did not take any steps to obtain a warrant before entering Christy's residence. </w:t>
      </w:r>
      <w:bookmarkStart w:id="2801" w:name="Bookmark_I6942P8X2D6NXR0030000400_2"/>
      <w:bookmarkEnd w:id="2801"/>
      <w:r>
        <w:rPr>
          <w:rFonts w:ascii="arial" w:eastAsia="arial" w:hAnsi="arial" w:cs="arial"/>
          <w:b w:val="0"/>
          <w:i w:val="0"/>
          <w:strike w:val="0"/>
          <w:noProof w:val="0"/>
          <w:color w:val="000000"/>
          <w:position w:val="0"/>
          <w:sz w:val="20"/>
          <w:u w:val="none"/>
          <w:vertAlign w:val="baseline"/>
        </w:rPr>
        <w:t>The United States concedes that they did not attempt to obtain a warrant before entering Christy's residence</w:t>
      </w:r>
      <w:r>
        <w:rPr>
          <w:rFonts w:ascii="arial" w:eastAsia="arial" w:hAnsi="arial" w:cs="arial"/>
          <w:b/>
          <w:i w:val="0"/>
          <w:strike w:val="0"/>
          <w:noProof w:val="0"/>
          <w:color w:val="000000"/>
          <w:position w:val="0"/>
          <w:sz w:val="20"/>
          <w:u w:val="none"/>
          <w:vertAlign w:val="baseline"/>
        </w:rPr>
        <w:t> [*186] </w:t>
      </w:r>
      <w:r>
        <w:rPr>
          <w:rFonts w:ascii="arial" w:eastAsia="arial" w:hAnsi="arial" w:cs="arial"/>
          <w:b w:val="0"/>
          <w:i w:val="0"/>
          <w:strike w:val="0"/>
          <w:noProof w:val="0"/>
          <w:color w:val="000000"/>
          <w:position w:val="0"/>
          <w:sz w:val="20"/>
          <w:u w:val="none"/>
          <w:vertAlign w:val="baseline"/>
        </w:rPr>
        <w:t xml:space="preserve"> . . . . This factor thus weighs against applying the inevitable discovery exception." </w:t>
      </w:r>
      <w:bookmarkStart w:id="2802" w:name="Bookmark_I6942P8X2D6NXR0020000400"/>
      <w:bookmarkEnd w:id="2802"/>
      <w:hyperlink r:id="rId297" w:history="1">
        <w:r>
          <w:rPr>
            <w:rFonts w:ascii="arial" w:eastAsia="arial" w:hAnsi="arial" w:cs="arial"/>
            <w:b w:val="0"/>
            <w:i/>
            <w:strike w:val="0"/>
            <w:noProof w:val="0"/>
            <w:color w:val="0077CC"/>
            <w:position w:val="0"/>
            <w:sz w:val="20"/>
            <w:u w:val="single"/>
            <w:vertAlign w:val="baseline"/>
          </w:rPr>
          <w:t>810 F. Supp. 2d at 1275</w:t>
        </w:r>
      </w:hyperlink>
      <w:r>
        <w:rPr>
          <w:rFonts w:ascii="arial" w:eastAsia="arial" w:hAnsi="arial" w:cs="arial"/>
          <w:b w:val="0"/>
          <w:i w:val="0"/>
          <w:strike w:val="0"/>
          <w:noProof w:val="0"/>
          <w:color w:val="000000"/>
          <w:position w:val="0"/>
          <w:sz w:val="20"/>
          <w:u w:val="none"/>
          <w:vertAlign w:val="baseline"/>
        </w:rPr>
        <w:t xml:space="preserve"> (citations to the record omitted). As to the second factor -- the strength of the showing of probable cause at the time the search occurred -- the Court concludes:</w:t>
      </w:r>
    </w:p>
    <w:p>
      <w:pPr>
        <w:keepNext w:val="0"/>
        <w:spacing w:after="0" w:line="260" w:lineRule="atLeast"/>
        <w:ind w:left="400" w:right="0" w:firstLine="0"/>
        <w:jc w:val="both"/>
      </w:pPr>
      <w:bookmarkStart w:id="2803" w:name="Bookmark_para_351"/>
      <w:bookmarkEnd w:id="2803"/>
      <w:r>
        <w:rPr>
          <w:rFonts w:ascii="arial" w:eastAsia="arial" w:hAnsi="arial" w:cs="arial"/>
          <w:b w:val="0"/>
          <w:i w:val="0"/>
          <w:strike w:val="0"/>
          <w:noProof w:val="0"/>
          <w:color w:val="000000"/>
          <w:position w:val="0"/>
          <w:sz w:val="20"/>
          <w:u w:val="none"/>
          <w:vertAlign w:val="baseline"/>
        </w:rPr>
        <w:t>The Court finds that Carvo had strong probable cause that Christy committed crimes. At the time of the search, Carvo believed he had probable cause for the California crime of unlawful sexual intercourse, because Christy and K.Y. exchanged naked pictures through electronic mail transmissions over the internet and then arranged a meeting in the middle of the night for K.Y. to run away with Christy.</w:t>
      </w:r>
    </w:p>
    <w:p>
      <w:pPr>
        <w:keepNext w:val="0"/>
        <w:spacing w:after="0" w:line="260" w:lineRule="atLeast"/>
        <w:ind w:left="400" w:right="0" w:firstLine="0"/>
        <w:jc w:val="both"/>
      </w:pPr>
      <w:bookmarkStart w:id="2804" w:name="Bookmark_para_352"/>
      <w:bookmarkEnd w:id="2804"/>
      <w:bookmarkStart w:id="2805" w:name="Bookmark_I6942P8X2D6NXR0050000400"/>
      <w:bookmarkEnd w:id="2805"/>
      <w:r>
        <w:rPr>
          <w:rFonts w:ascii="arial" w:eastAsia="arial" w:hAnsi="arial" w:cs="arial"/>
          <w:b w:val="0"/>
          <w:i w:val="0"/>
          <w:strike w:val="0"/>
          <w:noProof w:val="0"/>
          <w:color w:val="000000"/>
          <w:position w:val="0"/>
          <w:sz w:val="20"/>
          <w:u w:val="none"/>
          <w:vertAlign w:val="baseline"/>
        </w:rPr>
        <w:t>. . . .</w:t>
      </w:r>
    </w:p>
    <w:p>
      <w:pPr>
        <w:keepNext w:val="0"/>
        <w:spacing w:before="240" w:after="0" w:line="260" w:lineRule="atLeast"/>
        <w:ind w:left="400" w:right="0" w:firstLine="0"/>
        <w:jc w:val="both"/>
      </w:pPr>
      <w:bookmarkStart w:id="2806" w:name="Bookmark_para_353"/>
      <w:bookmarkEnd w:id="2806"/>
      <w:bookmarkStart w:id="2807" w:name="Bookmark_I6942P8X2D6NXR0050000400_2"/>
      <w:bookmarkEnd w:id="2807"/>
      <w:r>
        <w:rPr>
          <w:rFonts w:ascii="arial" w:eastAsia="arial" w:hAnsi="arial" w:cs="arial"/>
          <w:b w:val="0"/>
          <w:i w:val="0"/>
          <w:strike w:val="0"/>
          <w:noProof w:val="0"/>
          <w:color w:val="000000"/>
          <w:position w:val="0"/>
          <w:sz w:val="20"/>
          <w:u w:val="none"/>
          <w:vertAlign w:val="baseline"/>
        </w:rPr>
        <w:t xml:space="preserve">Because Carvo knew that K.Y. and Christy were exchanging naked pictures, "the belief that there was a sexual relationship or sexual interest between the two was reasonable." These circumstances are sufficient to form "a reasonable ground for belief of [Christy's] guilt," for the California crime of unlawful sexual intercourse. </w:t>
      </w:r>
      <w:bookmarkStart w:id="2808" w:name="Bookmark_I6942P8X2D6NXR0040000400"/>
      <w:bookmarkEnd w:id="2808"/>
      <w:hyperlink r:id="rId301" w:history="1">
        <w:r>
          <w:rPr>
            <w:rFonts w:ascii="arial" w:eastAsia="arial" w:hAnsi="arial" w:cs="arial"/>
            <w:b w:val="0"/>
            <w:i/>
            <w:strike w:val="0"/>
            <w:noProof w:val="0"/>
            <w:color w:val="0077CC"/>
            <w:position w:val="0"/>
            <w:sz w:val="20"/>
            <w:u w:val="single"/>
            <w:vertAlign w:val="baseline"/>
          </w:rPr>
          <w:t>Maryland v. Pringle</w:t>
        </w:r>
      </w:hyperlink>
      <w:hyperlink r:id="rId301" w:history="1">
        <w:r>
          <w:rPr>
            <w:rFonts w:ascii="arial" w:eastAsia="arial" w:hAnsi="arial" w:cs="arial"/>
            <w:b w:val="0"/>
            <w:i/>
            <w:strike w:val="0"/>
            <w:noProof w:val="0"/>
            <w:color w:val="0077CC"/>
            <w:position w:val="0"/>
            <w:sz w:val="20"/>
            <w:u w:val="single"/>
            <w:vertAlign w:val="baseline"/>
          </w:rPr>
          <w:t>, 540 U.S. 366, 371, 124 S. Ct. 795, 157 L. Ed. 2d 769 . . . (2003)</w:t>
        </w:r>
      </w:hyperlink>
      <w:r>
        <w:rPr>
          <w:rFonts w:ascii="arial" w:eastAsia="arial" w:hAnsi="arial" w:cs="arial"/>
          <w:b w:val="0"/>
          <w:i w:val="0"/>
          <w:strike w:val="0"/>
          <w:noProof w:val="0"/>
          <w:color w:val="000000"/>
          <w:position w:val="0"/>
          <w:sz w:val="20"/>
          <w:u w:val="none"/>
          <w:vertAlign w:val="baseline"/>
        </w:rPr>
        <w:t>(citation omitted), for the California crime of unlawful sexual intercourse.</w:t>
      </w:r>
    </w:p>
    <w:p>
      <w:pPr>
        <w:keepNext w:val="0"/>
        <w:spacing w:before="200" w:after="0" w:line="260" w:lineRule="atLeast"/>
        <w:ind w:left="400" w:right="0" w:firstLine="0"/>
        <w:jc w:val="both"/>
      </w:pPr>
      <w:bookmarkStart w:id="2809" w:name="Bookmark_para_354"/>
      <w:bookmarkEnd w:id="2809"/>
      <w:r>
        <w:rPr>
          <w:rFonts w:ascii="arial" w:eastAsia="arial" w:hAnsi="arial" w:cs="arial"/>
          <w:b w:val="0"/>
          <w:i w:val="0"/>
          <w:strike w:val="0"/>
          <w:noProof w:val="0"/>
          <w:color w:val="000000"/>
          <w:position w:val="0"/>
          <w:sz w:val="20"/>
          <w:u w:val="none"/>
          <w:vertAlign w:val="baseline"/>
        </w:rPr>
        <w:t xml:space="preserve">Carvo also had strong probable cause for the federal crime of coercion or enticement. </w:t>
      </w:r>
      <w:bookmarkStart w:id="2810" w:name="Bookmark_I6942P8X2HM6WW0020000400"/>
      <w:bookmarkEnd w:id="2810"/>
      <w:r>
        <w:rPr>
          <w:rFonts w:ascii="arial" w:eastAsia="arial" w:hAnsi="arial" w:cs="arial"/>
          <w:b w:val="0"/>
          <w:i w:val="0"/>
          <w:strike w:val="0"/>
          <w:noProof w:val="0"/>
          <w:color w:val="000000"/>
          <w:position w:val="0"/>
          <w:sz w:val="20"/>
          <w:u w:val="none"/>
          <w:vertAlign w:val="baseline"/>
        </w:rPr>
        <w:t>Carvo believed that he had probable cause for the federal</w:t>
      </w:r>
      <w:r>
        <w:rPr>
          <w:rFonts w:ascii="arial" w:eastAsia="arial" w:hAnsi="arial" w:cs="arial"/>
          <w:b/>
          <w:i w:val="0"/>
          <w:strike w:val="0"/>
          <w:noProof w:val="0"/>
          <w:color w:val="000000"/>
          <w:position w:val="0"/>
          <w:sz w:val="20"/>
          <w:u w:val="none"/>
          <w:vertAlign w:val="baseline"/>
        </w:rPr>
        <w:t> [*187] </w:t>
      </w:r>
      <w:r>
        <w:rPr>
          <w:rFonts w:ascii="arial" w:eastAsia="arial" w:hAnsi="arial" w:cs="arial"/>
          <w:b w:val="0"/>
          <w:i w:val="0"/>
          <w:strike w:val="0"/>
          <w:noProof w:val="0"/>
          <w:color w:val="000000"/>
          <w:position w:val="0"/>
          <w:sz w:val="20"/>
          <w:u w:val="none"/>
          <w:vertAlign w:val="baseline"/>
        </w:rPr>
        <w:t xml:space="preserve"> crime of enticement or coercion, because of Christy's and K.Y.'s communications through the internet and electronic mail transmissions, because Christy sent K.Y. naked pictures of himself and solicited pictures of K.Y., which showed her breasts, and because cellular telephone evidence shows that Christy traveled across state lines to bring K.Y. to New Mexico.</w:t>
      </w:r>
    </w:p>
    <w:p>
      <w:pPr>
        <w:keepNext w:val="0"/>
        <w:spacing w:after="0" w:line="260" w:lineRule="atLeast"/>
        <w:ind w:left="400" w:right="0" w:firstLine="0"/>
        <w:jc w:val="both"/>
      </w:pPr>
      <w:bookmarkStart w:id="2811" w:name="Bookmark_para_355"/>
      <w:bookmarkEnd w:id="2811"/>
      <w:bookmarkStart w:id="2812" w:name="Bookmark_I6942P8X2HM6WW0020000400_2"/>
      <w:bookmarkEnd w:id="2812"/>
      <w:r>
        <w:rPr>
          <w:rFonts w:ascii="arial" w:eastAsia="arial" w:hAnsi="arial" w:cs="arial"/>
          <w:b w:val="0"/>
          <w:i w:val="0"/>
          <w:strike w:val="0"/>
          <w:noProof w:val="0"/>
          <w:color w:val="000000"/>
          <w:position w:val="0"/>
          <w:sz w:val="20"/>
          <w:u w:val="none"/>
          <w:vertAlign w:val="baseline"/>
        </w:rPr>
        <w:t>. . . .</w:t>
      </w:r>
    </w:p>
    <w:p>
      <w:pPr>
        <w:keepNext w:val="0"/>
        <w:spacing w:before="240" w:after="0" w:line="260" w:lineRule="atLeast"/>
        <w:ind w:left="400" w:right="0" w:firstLine="0"/>
        <w:jc w:val="both"/>
      </w:pPr>
      <w:bookmarkStart w:id="2813" w:name="Bookmark_para_356"/>
      <w:bookmarkEnd w:id="2813"/>
      <w:bookmarkStart w:id="2814" w:name="Bookmark_I6942P8X2HM6WW0020000400_3"/>
      <w:bookmarkEnd w:id="2814"/>
      <w:bookmarkStart w:id="2815" w:name="Bookmark_I6942P8X2HM6WW0040000400"/>
      <w:bookmarkEnd w:id="2815"/>
      <w:r>
        <w:rPr>
          <w:rFonts w:ascii="arial" w:eastAsia="arial" w:hAnsi="arial" w:cs="arial"/>
          <w:b w:val="0"/>
          <w:i w:val="0"/>
          <w:strike w:val="0"/>
          <w:noProof w:val="0"/>
          <w:color w:val="000000"/>
          <w:position w:val="0"/>
          <w:sz w:val="20"/>
          <w:u w:val="none"/>
          <w:vertAlign w:val="baseline"/>
        </w:rPr>
        <w:t xml:space="preserve">Because Carvo knew that Christy and K.Y. communicated through electronic mail transmissions, that Christy sent K.Y. naked pictures of himself and solicited pictures of K.Y., because evidence showed that Christy traveled across state lines with K.Y., and because Carvo had strong probable cause that Christy committed the California crime of unlawful sexual intercourse, Carvo had "a reasonable ground for belief of [Christy's] guilt," </w:t>
      </w:r>
      <w:bookmarkStart w:id="2816" w:name="Bookmark_I6942P8X2HM6WW0010000400"/>
      <w:bookmarkEnd w:id="2816"/>
      <w:hyperlink r:id="rId301" w:history="1">
        <w:r>
          <w:rPr>
            <w:rFonts w:ascii="arial" w:eastAsia="arial" w:hAnsi="arial" w:cs="arial"/>
            <w:b w:val="0"/>
            <w:i/>
            <w:strike w:val="0"/>
            <w:noProof w:val="0"/>
            <w:color w:val="0077CC"/>
            <w:position w:val="0"/>
            <w:sz w:val="20"/>
            <w:u w:val="single"/>
            <w:vertAlign w:val="baseline"/>
          </w:rPr>
          <w:t>Maryland v. Pringle</w:t>
        </w:r>
      </w:hyperlink>
      <w:hyperlink r:id="rId301" w:history="1">
        <w:r>
          <w:rPr>
            <w:rFonts w:ascii="arial" w:eastAsia="arial" w:hAnsi="arial" w:cs="arial"/>
            <w:b w:val="0"/>
            <w:i/>
            <w:strike w:val="0"/>
            <w:noProof w:val="0"/>
            <w:color w:val="0077CC"/>
            <w:position w:val="0"/>
            <w:sz w:val="20"/>
            <w:u w:val="single"/>
            <w:vertAlign w:val="baseline"/>
          </w:rPr>
          <w:t>, 540 U.S. 366, 371, 124 S. Ct. 795, 157 L. Ed. 2d 769 . . . (2003)</w:t>
        </w:r>
      </w:hyperlink>
      <w:r>
        <w:rPr>
          <w:rFonts w:ascii="arial" w:eastAsia="arial" w:hAnsi="arial" w:cs="arial"/>
          <w:b w:val="0"/>
          <w:i w:val="0"/>
          <w:strike w:val="0"/>
          <w:noProof w:val="0"/>
          <w:color w:val="000000"/>
          <w:position w:val="0"/>
          <w:sz w:val="20"/>
          <w:u w:val="none"/>
          <w:vertAlign w:val="baseline"/>
        </w:rPr>
        <w:t xml:space="preserve">(citation omitted), for the federal crime of coercion or enticement. </w:t>
      </w:r>
      <w:bookmarkStart w:id="2817" w:name="Bookmark_I6942P8X2HM6WW0040000400_2"/>
      <w:bookmarkEnd w:id="2817"/>
      <w:r>
        <w:rPr>
          <w:rFonts w:ascii="arial" w:eastAsia="arial" w:hAnsi="arial" w:cs="arial"/>
          <w:b w:val="0"/>
          <w:i w:val="0"/>
          <w:strike w:val="0"/>
          <w:noProof w:val="0"/>
          <w:color w:val="000000"/>
          <w:position w:val="0"/>
          <w:sz w:val="20"/>
          <w:u w:val="none"/>
          <w:vertAlign w:val="baseline"/>
        </w:rPr>
        <w:t>Because Carvo had strong probable cause for the California crime of unlawful sexual intercourse and for the federal crime of enticement or coercion, this factor weighs in favor of application of the inevitable discovery doctrine.</w:t>
      </w:r>
    </w:p>
    <w:p>
      <w:pPr>
        <w:keepNext w:val="0"/>
        <w:spacing w:before="200" w:after="0" w:line="260" w:lineRule="atLeast"/>
        <w:ind w:left="0" w:right="0" w:firstLine="0"/>
        <w:jc w:val="both"/>
      </w:pPr>
      <w:bookmarkStart w:id="2818" w:name="Bookmark_I6942P8X2HM6WW0040000400_3"/>
      <w:bookmarkEnd w:id="2818"/>
      <w:bookmarkStart w:id="2819" w:name="Bookmark_I6942P8X2HM6WW0030000400"/>
      <w:bookmarkEnd w:id="2819"/>
      <w:hyperlink r:id="rId170" w:history="1">
        <w:r>
          <w:rPr>
            <w:rFonts w:ascii="arial" w:eastAsia="arial" w:hAnsi="arial" w:cs="arial"/>
            <w:b w:val="0"/>
            <w:i/>
            <w:strike w:val="0"/>
            <w:color w:val="0077CC"/>
            <w:sz w:val="20"/>
            <w:u w:val="single"/>
            <w:vertAlign w:val="baseline"/>
          </w:rPr>
          <w:t>United States v. Christy</w:t>
        </w:r>
      </w:hyperlink>
      <w:hyperlink r:id="rId170" w:history="1">
        <w:r>
          <w:rPr>
            <w:rFonts w:ascii="arial" w:eastAsia="arial" w:hAnsi="arial" w:cs="arial"/>
            <w:b w:val="0"/>
            <w:i/>
            <w:strike w:val="0"/>
            <w:color w:val="0077CC"/>
            <w:sz w:val="20"/>
            <w:u w:val="single"/>
            <w:vertAlign w:val="baseline"/>
          </w:rPr>
          <w:t>, 810 F. Supp. 2d at 1276-78</w:t>
        </w:r>
      </w:hyperlink>
      <w:r>
        <w:rPr>
          <w:rFonts w:ascii="arial" w:eastAsia="arial" w:hAnsi="arial" w:cs="arial"/>
          <w:b w:val="0"/>
          <w:i w:val="0"/>
          <w:strike w:val="0"/>
          <w:noProof w:val="0"/>
          <w:color w:val="000000"/>
          <w:position w:val="0"/>
          <w:sz w:val="20"/>
          <w:u w:val="none"/>
          <w:vertAlign w:val="baseline"/>
        </w:rPr>
        <w:t xml:space="preserve"> (brackets in original)(citations to record and footnote omitted). </w:t>
      </w:r>
      <w:bookmarkStart w:id="2820" w:name="Bookmark_I6942P8X2HM6WX0010000400"/>
      <w:bookmarkEnd w:id="2820"/>
      <w:r>
        <w:rPr>
          <w:rFonts w:ascii="arial" w:eastAsia="arial" w:hAnsi="arial" w:cs="arial"/>
          <w:b w:val="0"/>
          <w:i w:val="0"/>
          <w:strike w:val="0"/>
          <w:noProof w:val="0"/>
          <w:color w:val="000000"/>
          <w:position w:val="0"/>
          <w:sz w:val="20"/>
          <w:u w:val="none"/>
          <w:vertAlign w:val="baseline"/>
        </w:rPr>
        <w:t>Regarding the third factor, -- whether</w:t>
      </w:r>
      <w:r>
        <w:rPr>
          <w:rFonts w:ascii="arial" w:eastAsia="arial" w:hAnsi="arial" w:cs="arial"/>
          <w:b/>
          <w:i w:val="0"/>
          <w:strike w:val="0"/>
          <w:noProof w:val="0"/>
          <w:color w:val="000000"/>
          <w:position w:val="0"/>
          <w:sz w:val="20"/>
          <w:u w:val="none"/>
          <w:vertAlign w:val="baseline"/>
        </w:rPr>
        <w:t> [*188] </w:t>
      </w:r>
      <w:r>
        <w:rPr>
          <w:rFonts w:ascii="arial" w:eastAsia="arial" w:hAnsi="arial" w:cs="arial"/>
          <w:b w:val="0"/>
          <w:i w:val="0"/>
          <w:strike w:val="0"/>
          <w:noProof w:val="0"/>
          <w:color w:val="000000"/>
          <w:position w:val="0"/>
          <w:sz w:val="20"/>
          <w:u w:val="none"/>
          <w:vertAlign w:val="baseline"/>
        </w:rPr>
        <w:t xml:space="preserve"> a warrant ultimately was obtained, albeit after the illegal entry -- the Court holds:</w:t>
      </w:r>
    </w:p>
    <w:p>
      <w:pPr>
        <w:keepNext w:val="0"/>
        <w:spacing w:before="240" w:after="0" w:line="260" w:lineRule="atLeast"/>
        <w:ind w:left="400" w:right="0" w:firstLine="0"/>
        <w:jc w:val="both"/>
      </w:pPr>
      <w:bookmarkStart w:id="2821" w:name="Bookmark_para_357"/>
      <w:bookmarkEnd w:id="2821"/>
      <w:bookmarkStart w:id="2822" w:name="Bookmark_I6942P8X2HM6WX0010000400_2"/>
      <w:bookmarkEnd w:id="2822"/>
      <w:r>
        <w:rPr>
          <w:rFonts w:ascii="arial" w:eastAsia="arial" w:hAnsi="arial" w:cs="arial"/>
          <w:b w:val="0"/>
          <w:i w:val="0"/>
          <w:strike w:val="0"/>
          <w:noProof w:val="0"/>
          <w:color w:val="000000"/>
          <w:position w:val="0"/>
          <w:sz w:val="20"/>
          <w:u w:val="none"/>
          <w:vertAlign w:val="baseline"/>
        </w:rPr>
        <w:t xml:space="preserve">The deputies "ultimately did obtain a warrant, albeit based in part on information retrieved" from Littlefield's actions of peering through a crack in the blinds in Christy's window, and from the deputies' entry into Christy's residence and subsequent interview of Christy. </w:t>
      </w:r>
      <w:bookmarkStart w:id="2823" w:name="Bookmark_I6942P8X2HM6WW0050000400"/>
      <w:bookmarkEnd w:id="2823"/>
      <w:hyperlink r:id="rId74" w:history="1">
        <w:r>
          <w:rPr>
            <w:rFonts w:ascii="arial" w:eastAsia="arial" w:hAnsi="arial" w:cs="arial"/>
            <w:b w:val="0"/>
            <w:i/>
            <w:strike w:val="0"/>
            <w:noProof w:val="0"/>
            <w:color w:val="0077CC"/>
            <w:position w:val="0"/>
            <w:sz w:val="20"/>
            <w:u w:val="single"/>
            <w:vertAlign w:val="baseline"/>
          </w:rPr>
          <w:t>United States v. Cunningham</w:t>
        </w:r>
      </w:hyperlink>
      <w:hyperlink r:id="rId74" w:history="1">
        <w:r>
          <w:rPr>
            <w:rFonts w:ascii="arial" w:eastAsia="arial" w:hAnsi="arial" w:cs="arial"/>
            <w:b w:val="0"/>
            <w:i/>
            <w:strike w:val="0"/>
            <w:noProof w:val="0"/>
            <w:color w:val="0077CC"/>
            <w:position w:val="0"/>
            <w:sz w:val="20"/>
            <w:u w:val="single"/>
            <w:vertAlign w:val="baseline"/>
          </w:rPr>
          <w:t>, 413 F.3d at 1205</w:t>
        </w:r>
      </w:hyperlink>
      <w:r>
        <w:rPr>
          <w:rFonts w:ascii="arial" w:eastAsia="arial" w:hAnsi="arial" w:cs="arial"/>
          <w:b w:val="0"/>
          <w:i w:val="0"/>
          <w:strike w:val="0"/>
          <w:noProof w:val="0"/>
          <w:color w:val="000000"/>
          <w:position w:val="0"/>
          <w:sz w:val="20"/>
          <w:u w:val="none"/>
          <w:vertAlign w:val="baseline"/>
        </w:rPr>
        <w:t>. Although portions of the affidavits supporting the warrants were based on information the Court has found illegally obtained, the affidavits also included information from the California investigation. Although the Tenth Circuit appears to rely on illegally obtained information in its inevitable discovery analysis, the Court does not believe that it can do so. Carvo had strong probable cause that Christy committed California and federal crimes, and Carvo's probable cause was based on his investigation, and not on any information he learned from the BCSO or from the Albuquerque FBI. Because Carvo had strong probable cause for a California crime and a federal crime, based on information that he learned in his investigation, and not based on information he learned from the BCSO or from the Albuquerque FBI, Carvo would have obtained</w:t>
      </w:r>
      <w:r>
        <w:rPr>
          <w:rFonts w:ascii="arial" w:eastAsia="arial" w:hAnsi="arial" w:cs="arial"/>
          <w:b/>
          <w:i w:val="0"/>
          <w:strike w:val="0"/>
          <w:noProof w:val="0"/>
          <w:color w:val="000000"/>
          <w:position w:val="0"/>
          <w:sz w:val="20"/>
          <w:u w:val="none"/>
          <w:vertAlign w:val="baseline"/>
        </w:rPr>
        <w:t> [*189] </w:t>
      </w:r>
      <w:r>
        <w:rPr>
          <w:rFonts w:ascii="arial" w:eastAsia="arial" w:hAnsi="arial" w:cs="arial"/>
          <w:b w:val="0"/>
          <w:i w:val="0"/>
          <w:strike w:val="0"/>
          <w:noProof w:val="0"/>
          <w:color w:val="000000"/>
          <w:position w:val="0"/>
          <w:sz w:val="20"/>
          <w:u w:val="none"/>
          <w:vertAlign w:val="baseline"/>
        </w:rPr>
        <w:t xml:space="preserve"> search warrants that were not based on illegally obtained information. Based upon Carvo's belief that he had probable cause for both violations of California state law and violations of federal law, he would "have asked [BCSO] and/or -- either one -- the FBI to obtain a search warrant for [Christy's] Albuquerque residence, vehicle, computers, cell phones, things of that nature." If the BCSO or Albuquerque FBI were not able to obtain a search warrant for these locations, Carvo would have written a federal search warrant himself and come to the District of New Mexico to seek the warrant with himself as the affiant. </w:t>
      </w:r>
      <w:bookmarkStart w:id="2824" w:name="Bookmark_I6942P8X2HM6WX0030000400"/>
      <w:bookmarkEnd w:id="2824"/>
      <w:r>
        <w:rPr>
          <w:rFonts w:ascii="arial" w:eastAsia="arial" w:hAnsi="arial" w:cs="arial"/>
          <w:b w:val="0"/>
          <w:i w:val="0"/>
          <w:strike w:val="0"/>
          <w:noProof w:val="0"/>
          <w:color w:val="000000"/>
          <w:position w:val="0"/>
          <w:sz w:val="20"/>
          <w:u w:val="none"/>
          <w:vertAlign w:val="baseline"/>
        </w:rPr>
        <w:t xml:space="preserve">Carvo is cross designated to acquire both state and federal search warrants. This factor thus weighs in favor of application of the inevitable-discovery doctrine. </w:t>
      </w:r>
      <w:r>
        <w:rPr>
          <w:rFonts w:ascii="arial" w:eastAsia="arial" w:hAnsi="arial" w:cs="arial"/>
          <w:b w:val="0"/>
          <w:i/>
          <w:strike w:val="0"/>
          <w:noProof w:val="0"/>
          <w:color w:val="000000"/>
          <w:position w:val="0"/>
          <w:sz w:val="20"/>
          <w:u w:val="none"/>
          <w:vertAlign w:val="baseline"/>
        </w:rPr>
        <w:t xml:space="preserve">See </w:t>
      </w:r>
      <w:bookmarkStart w:id="2825" w:name="Bookmark_I6942P8X2HM6WX0020000400"/>
      <w:bookmarkEnd w:id="2825"/>
      <w:hyperlink r:id="rId74" w:history="1">
        <w:r>
          <w:rPr>
            <w:rFonts w:ascii="arial" w:eastAsia="arial" w:hAnsi="arial" w:cs="arial"/>
            <w:b w:val="0"/>
            <w:i/>
            <w:strike w:val="0"/>
            <w:noProof w:val="0"/>
            <w:color w:val="0077CC"/>
            <w:position w:val="0"/>
            <w:sz w:val="20"/>
            <w:u w:val="single"/>
            <w:vertAlign w:val="baseline"/>
          </w:rPr>
          <w:t>United States v. Cunningham</w:t>
        </w:r>
      </w:hyperlink>
      <w:hyperlink r:id="rId74" w:history="1">
        <w:r>
          <w:rPr>
            <w:rFonts w:ascii="arial" w:eastAsia="arial" w:hAnsi="arial" w:cs="arial"/>
            <w:b w:val="0"/>
            <w:i/>
            <w:strike w:val="0"/>
            <w:noProof w:val="0"/>
            <w:color w:val="0077CC"/>
            <w:position w:val="0"/>
            <w:sz w:val="20"/>
            <w:u w:val="single"/>
            <w:vertAlign w:val="baseline"/>
          </w:rPr>
          <w:t>, 413 F.3d at 1205</w:t>
        </w:r>
      </w:hyperlink>
      <w:r>
        <w:rPr>
          <w:rFonts w:ascii="arial" w:eastAsia="arial" w:hAnsi="arial" w:cs="arial"/>
          <w:b w:val="0"/>
          <w:i w:val="0"/>
          <w:strike w:val="0"/>
          <w:noProof w:val="0"/>
          <w:color w:val="000000"/>
          <w:position w:val="0"/>
          <w:sz w:val="20"/>
          <w:u w:val="none"/>
          <w:vertAlign w:val="baseline"/>
        </w:rPr>
        <w:t xml:space="preserve"> (finding that the law enforcement officers ultimately obtained a warrant, albeit based in part on information illegally obtained, and holding that the inevitable discovery doctrine applied).</w:t>
      </w:r>
    </w:p>
    <w:p>
      <w:pPr>
        <w:keepNext w:val="0"/>
        <w:spacing w:before="200" w:after="0" w:line="260" w:lineRule="atLeast"/>
        <w:ind w:left="0" w:right="0" w:firstLine="0"/>
        <w:jc w:val="both"/>
      </w:pPr>
      <w:bookmarkStart w:id="2826" w:name="Bookmark_I6942P8X2D6NXV0020000400"/>
      <w:bookmarkEnd w:id="2826"/>
      <w:bookmarkStart w:id="2827" w:name="Bookmark_I6942P8X2HM6WX0040000400"/>
      <w:bookmarkEnd w:id="2827"/>
      <w:hyperlink r:id="rId297" w:history="1">
        <w:r>
          <w:rPr>
            <w:rFonts w:ascii="arial" w:eastAsia="arial" w:hAnsi="arial" w:cs="arial"/>
            <w:b w:val="0"/>
            <w:i/>
            <w:strike w:val="0"/>
            <w:color w:val="0077CC"/>
            <w:sz w:val="20"/>
            <w:u w:val="single"/>
            <w:vertAlign w:val="baseline"/>
          </w:rPr>
          <w:t>810 F. Supp. at 1278-79</w:t>
        </w:r>
      </w:hyperlink>
      <w:r>
        <w:rPr>
          <w:rFonts w:ascii="arial" w:eastAsia="arial" w:hAnsi="arial" w:cs="arial"/>
          <w:b w:val="0"/>
          <w:i w:val="0"/>
          <w:strike w:val="0"/>
          <w:noProof w:val="0"/>
          <w:color w:val="000000"/>
          <w:position w:val="0"/>
          <w:sz w:val="20"/>
          <w:u w:val="none"/>
          <w:vertAlign w:val="baseline"/>
        </w:rPr>
        <w:t xml:space="preserve"> (second and third alterations in original)(citations to record omitted). As to the fourth factor -- the existence of evidence that the officers jumped the gun, because they lacked confidence in their showing of probable</w:t>
      </w:r>
      <w:r>
        <w:rPr>
          <w:rFonts w:ascii="arial" w:eastAsia="arial" w:hAnsi="arial" w:cs="arial"/>
          <w:b/>
          <w:i w:val="0"/>
          <w:strike w:val="0"/>
          <w:noProof w:val="0"/>
          <w:color w:val="000000"/>
          <w:position w:val="0"/>
          <w:sz w:val="20"/>
          <w:u w:val="none"/>
          <w:vertAlign w:val="baseline"/>
        </w:rPr>
        <w:t> [*190] </w:t>
      </w:r>
      <w:r>
        <w:rPr>
          <w:rFonts w:ascii="arial" w:eastAsia="arial" w:hAnsi="arial" w:cs="arial"/>
          <w:b w:val="0"/>
          <w:i w:val="0"/>
          <w:strike w:val="0"/>
          <w:noProof w:val="0"/>
          <w:color w:val="000000"/>
          <w:position w:val="0"/>
          <w:sz w:val="20"/>
          <w:u w:val="none"/>
          <w:vertAlign w:val="baseline"/>
        </w:rPr>
        <w:t xml:space="preserve"> cause and wanted to force the issue by creating a fait accompli -- the Court determines:</w:t>
      </w:r>
    </w:p>
    <w:p>
      <w:pPr>
        <w:keepNext w:val="0"/>
        <w:spacing w:before="240" w:after="0" w:line="260" w:lineRule="atLeast"/>
        <w:ind w:left="400" w:right="0" w:firstLine="0"/>
        <w:jc w:val="both"/>
      </w:pPr>
      <w:bookmarkStart w:id="2828" w:name="Bookmark_para_358"/>
      <w:bookmarkEnd w:id="2828"/>
      <w:bookmarkStart w:id="2829" w:name="Bookmark_I6942P8X2D6NXV0020000400_2"/>
      <w:bookmarkEnd w:id="2829"/>
      <w:r>
        <w:rPr>
          <w:rFonts w:ascii="arial" w:eastAsia="arial" w:hAnsi="arial" w:cs="arial"/>
          <w:b w:val="0"/>
          <w:i w:val="0"/>
          <w:strike w:val="0"/>
          <w:noProof w:val="0"/>
          <w:color w:val="000000"/>
          <w:position w:val="0"/>
          <w:sz w:val="20"/>
          <w:u w:val="none"/>
          <w:vertAlign w:val="baseline"/>
        </w:rPr>
        <w:t xml:space="preserve">There is "no evidence that the officers 'jumped the gun' due to a lack of confidence about probable cause and out of a desire to force the issue." </w:t>
      </w:r>
      <w:bookmarkStart w:id="2830" w:name="Bookmark_I6942P8X2D6NXV0010000400"/>
      <w:bookmarkEnd w:id="2830"/>
      <w:hyperlink r:id="rId74" w:history="1">
        <w:r>
          <w:rPr>
            <w:rFonts w:ascii="arial" w:eastAsia="arial" w:hAnsi="arial" w:cs="arial"/>
            <w:b w:val="0"/>
            <w:i/>
            <w:strike w:val="0"/>
            <w:noProof w:val="0"/>
            <w:color w:val="0077CC"/>
            <w:position w:val="0"/>
            <w:sz w:val="20"/>
            <w:u w:val="single"/>
            <w:vertAlign w:val="baseline"/>
          </w:rPr>
          <w:t>United States v. Cunningham</w:t>
        </w:r>
      </w:hyperlink>
      <w:hyperlink r:id="rId74" w:history="1">
        <w:r>
          <w:rPr>
            <w:rFonts w:ascii="arial" w:eastAsia="arial" w:hAnsi="arial" w:cs="arial"/>
            <w:b w:val="0"/>
            <w:i/>
            <w:strike w:val="0"/>
            <w:noProof w:val="0"/>
            <w:color w:val="0077CC"/>
            <w:position w:val="0"/>
            <w:sz w:val="20"/>
            <w:u w:val="single"/>
            <w:vertAlign w:val="baseline"/>
          </w:rPr>
          <w:t>, 413 F.3d at 1205</w:t>
        </w:r>
      </w:hyperlink>
      <w:r>
        <w:rPr>
          <w:rFonts w:ascii="arial" w:eastAsia="arial" w:hAnsi="arial" w:cs="arial"/>
          <w:b w:val="0"/>
          <w:i w:val="0"/>
          <w:strike w:val="0"/>
          <w:noProof w:val="0"/>
          <w:color w:val="000000"/>
          <w:position w:val="0"/>
          <w:sz w:val="20"/>
          <w:u w:val="none"/>
          <w:vertAlign w:val="baseline"/>
        </w:rPr>
        <w:t xml:space="preserve">. </w:t>
      </w:r>
      <w:bookmarkStart w:id="2831" w:name="Bookmark_I6942P8X2D6NXV0040000400"/>
      <w:bookmarkEnd w:id="2831"/>
      <w:r>
        <w:rPr>
          <w:rFonts w:ascii="arial" w:eastAsia="arial" w:hAnsi="arial" w:cs="arial"/>
          <w:b w:val="0"/>
          <w:i w:val="0"/>
          <w:strike w:val="0"/>
          <w:noProof w:val="0"/>
          <w:color w:val="000000"/>
          <w:position w:val="0"/>
          <w:sz w:val="20"/>
          <w:u w:val="none"/>
          <w:vertAlign w:val="baseline"/>
        </w:rPr>
        <w:t>The record indicates that the search occurred when it did because the deputies believed that they had exigent circumstances to enter Christy's residence. This factor thus weighs in favor of application of the inevitable discovery doctrine.</w:t>
      </w:r>
    </w:p>
    <w:p>
      <w:pPr>
        <w:keepNext w:val="0"/>
        <w:spacing w:before="240" w:after="0" w:line="260" w:lineRule="atLeast"/>
        <w:ind w:left="0" w:right="0" w:firstLine="0"/>
        <w:jc w:val="both"/>
      </w:pPr>
      <w:bookmarkStart w:id="2832" w:name="Bookmark_I6942P8X2D6NXV0040000400_2"/>
      <w:bookmarkEnd w:id="2832"/>
      <w:bookmarkStart w:id="2833" w:name="Bookmark_I6942P8X2SF8980010000400"/>
      <w:bookmarkEnd w:id="2833"/>
      <w:bookmarkStart w:id="2834" w:name="Bookmark_I6942P8X2D6NXV0030000400"/>
      <w:bookmarkEnd w:id="2834"/>
      <w:hyperlink r:id="rId297" w:history="1">
        <w:r>
          <w:rPr>
            <w:rFonts w:ascii="arial" w:eastAsia="arial" w:hAnsi="arial" w:cs="arial"/>
            <w:b w:val="0"/>
            <w:i/>
            <w:strike w:val="0"/>
            <w:color w:val="0077CC"/>
            <w:sz w:val="20"/>
            <w:u w:val="single"/>
            <w:vertAlign w:val="baseline"/>
          </w:rPr>
          <w:t>United States v. Christy</w:t>
        </w:r>
      </w:hyperlink>
      <w:hyperlink r:id="rId297" w:history="1">
        <w:r>
          <w:rPr>
            <w:rFonts w:ascii="arial" w:eastAsia="arial" w:hAnsi="arial" w:cs="arial"/>
            <w:b w:val="0"/>
            <w:i/>
            <w:strike w:val="0"/>
            <w:color w:val="0077CC"/>
            <w:sz w:val="20"/>
            <w:u w:val="single"/>
            <w:vertAlign w:val="baseline"/>
          </w:rPr>
          <w:t>, 810 F. Supp. 2d at 1279</w:t>
        </w:r>
      </w:hyperlink>
      <w:r>
        <w:rPr>
          <w:rFonts w:ascii="arial" w:eastAsia="arial" w:hAnsi="arial" w:cs="arial"/>
          <w:b w:val="0"/>
          <w:i w:val="0"/>
          <w:strike w:val="0"/>
          <w:noProof w:val="0"/>
          <w:color w:val="000000"/>
          <w:position w:val="0"/>
          <w:sz w:val="20"/>
          <w:u w:val="none"/>
          <w:vertAlign w:val="baseline"/>
        </w:rPr>
        <w:t xml:space="preserve">. </w:t>
      </w:r>
      <w:bookmarkStart w:id="2835" w:name="Bookmark_I6942P8X2SF8980010000400_2"/>
      <w:bookmarkEnd w:id="2835"/>
      <w:r>
        <w:rPr>
          <w:rFonts w:ascii="arial" w:eastAsia="arial" w:hAnsi="arial" w:cs="arial"/>
          <w:b w:val="0"/>
          <w:i w:val="0"/>
          <w:strike w:val="0"/>
          <w:noProof w:val="0"/>
          <w:color w:val="000000"/>
          <w:position w:val="0"/>
          <w:sz w:val="20"/>
          <w:u w:val="none"/>
          <w:vertAlign w:val="baseline"/>
        </w:rPr>
        <w:t xml:space="preserve">Consequently, the Court applies the inevitable-discovery doctrine.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836" w:name="Bookmark_I6942P8X2D6NXV0050000400"/>
      <w:bookmarkEnd w:id="2836"/>
      <w:hyperlink r:id="rId297" w:history="1">
        <w:r>
          <w:rPr>
            <w:rFonts w:ascii="arial" w:eastAsia="arial" w:hAnsi="arial" w:cs="arial"/>
            <w:b w:val="0"/>
            <w:i/>
            <w:strike w:val="0"/>
            <w:noProof w:val="0"/>
            <w:color w:val="0077CC"/>
            <w:position w:val="0"/>
            <w:sz w:val="20"/>
            <w:u w:val="single"/>
            <w:vertAlign w:val="baseline"/>
          </w:rPr>
          <w:t>810 F. Supp. 2d at 1279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37" w:name="Bookmark_para_359"/>
      <w:bookmarkEnd w:id="2837"/>
      <w:bookmarkStart w:id="2838" w:name="Bookmark_I6942P8X2SF8980030000400"/>
      <w:bookmarkEnd w:id="2838"/>
      <w:bookmarkStart w:id="2839" w:name="Bookmark_I6942P8X2SF8980050000400"/>
      <w:bookmarkEnd w:id="2839"/>
      <w:r>
        <w:rPr>
          <w:rFonts w:ascii="arial" w:eastAsia="arial" w:hAnsi="arial" w:cs="arial"/>
          <w:b w:val="0"/>
          <w:i w:val="0"/>
          <w:strike w:val="0"/>
          <w:noProof w:val="0"/>
          <w:color w:val="000000"/>
          <w:position w:val="0"/>
          <w:sz w:val="20"/>
          <w:u w:val="none"/>
          <w:vertAlign w:val="baseline"/>
        </w:rPr>
        <w:t xml:space="preserve">On appeal, the Tenth Circuit affirms the Court's decision.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840" w:name="Bookmark_I6942P8X2SF8980020000400"/>
      <w:bookmarkEnd w:id="2840"/>
      <w:hyperlink r:id="rId72" w:history="1">
        <w:r>
          <w:rPr>
            <w:rFonts w:ascii="arial" w:eastAsia="arial" w:hAnsi="arial" w:cs="arial"/>
            <w:b w:val="0"/>
            <w:i/>
            <w:strike w:val="0"/>
            <w:noProof w:val="0"/>
            <w:color w:val="0077CC"/>
            <w:position w:val="0"/>
            <w:sz w:val="20"/>
            <w:u w:val="single"/>
            <w:vertAlign w:val="baseline"/>
          </w:rPr>
          <w:t>739 F.3d at 539-44</w:t>
        </w:r>
      </w:hyperlink>
      <w:r>
        <w:rPr>
          <w:rFonts w:ascii="arial" w:eastAsia="arial" w:hAnsi="arial" w:cs="arial"/>
          <w:b w:val="0"/>
          <w:i w:val="0"/>
          <w:strike w:val="0"/>
          <w:noProof w:val="0"/>
          <w:color w:val="000000"/>
          <w:position w:val="0"/>
          <w:sz w:val="20"/>
          <w:u w:val="none"/>
          <w:vertAlign w:val="baseline"/>
        </w:rPr>
        <w:t xml:space="preserve">. Addressing the </w:t>
      </w:r>
      <w:r>
        <w:rPr>
          <w:rFonts w:ascii="arial" w:eastAsia="arial" w:hAnsi="arial" w:cs="arial"/>
          <w:b w:val="0"/>
          <w:i w:val="0"/>
          <w:strike w:val="0"/>
          <w:noProof w:val="0"/>
          <w:color w:val="000000"/>
          <w:position w:val="0"/>
          <w:sz w:val="20"/>
          <w:u w:val="single"/>
          <w:vertAlign w:val="baseline"/>
        </w:rPr>
        <w:t>United States v. Souza</w:t>
      </w:r>
      <w:r>
        <w:rPr>
          <w:rFonts w:ascii="arial" w:eastAsia="arial" w:hAnsi="arial" w:cs="arial"/>
          <w:b w:val="0"/>
          <w:i w:val="0"/>
          <w:strike w:val="0"/>
          <w:noProof w:val="0"/>
          <w:color w:val="000000"/>
          <w:position w:val="0"/>
          <w:sz w:val="20"/>
          <w:u w:val="none"/>
          <w:vertAlign w:val="baseline"/>
        </w:rPr>
        <w:t xml:space="preserve"> factors, the Tenth Circuit noted that the defendant challenged the Court's ruling only on factors two and four -- the strength of the probable cause showing when the unlawful search occurred and whether the officers "'jumped the gun' to sidestep the warrant requirement." </w:t>
      </w:r>
      <w:bookmarkStart w:id="2841" w:name="Bookmark_I6942P8X2SF8980040000400"/>
      <w:bookmarkEnd w:id="2841"/>
      <w:hyperlink r:id="rId72" w:history="1">
        <w:r>
          <w:rPr>
            <w:rFonts w:ascii="arial" w:eastAsia="arial" w:hAnsi="arial" w:cs="arial"/>
            <w:b w:val="0"/>
            <w:i/>
            <w:strike w:val="0"/>
            <w:noProof w:val="0"/>
            <w:color w:val="0077CC"/>
            <w:position w:val="0"/>
            <w:sz w:val="20"/>
            <w:u w:val="single"/>
            <w:vertAlign w:val="baseline"/>
          </w:rPr>
          <w:t>United States v. Christy</w:t>
        </w:r>
      </w:hyperlink>
      <w:hyperlink r:id="rId72" w:history="1">
        <w:r>
          <w:rPr>
            <w:rFonts w:ascii="arial" w:eastAsia="arial" w:hAnsi="arial" w:cs="arial"/>
            <w:b w:val="0"/>
            <w:i/>
            <w:strike w:val="0"/>
            <w:noProof w:val="0"/>
            <w:color w:val="0077CC"/>
            <w:position w:val="0"/>
            <w:sz w:val="20"/>
            <w:u w:val="single"/>
            <w:vertAlign w:val="baseline"/>
          </w:rPr>
          <w:t>, 739 F.3d at 541</w:t>
        </w:r>
      </w:hyperlink>
      <w:r>
        <w:rPr>
          <w:rFonts w:ascii="arial" w:eastAsia="arial" w:hAnsi="arial" w:cs="arial"/>
          <w:b w:val="0"/>
          <w:i w:val="0"/>
          <w:strike w:val="0"/>
          <w:noProof w:val="0"/>
          <w:color w:val="000000"/>
          <w:position w:val="0"/>
          <w:sz w:val="20"/>
          <w:u w:val="none"/>
          <w:vertAlign w:val="baseline"/>
        </w:rPr>
        <w:t xml:space="preserve"> (quoting Opening Brief of Appellant at 24, </w:t>
      </w:r>
      <w:bookmarkStart w:id="2842" w:name="Bookmark_I6942P8X2HM6WY0010000400"/>
      <w:bookmarkEnd w:id="2842"/>
      <w:hyperlink r:id="rId72" w:history="1">
        <w:r>
          <w:rPr>
            <w:rFonts w:ascii="arial" w:eastAsia="arial" w:hAnsi="arial" w:cs="arial"/>
            <w:b w:val="0"/>
            <w:i/>
            <w:strike w:val="0"/>
            <w:noProof w:val="0"/>
            <w:color w:val="0077CC"/>
            <w:position w:val="0"/>
            <w:sz w:val="20"/>
            <w:u w:val="single"/>
            <w:vertAlign w:val="baseline"/>
          </w:rPr>
          <w:t>United States v. Christy</w:t>
        </w:r>
      </w:hyperlink>
      <w:hyperlink r:id="rId72" w:history="1">
        <w:r>
          <w:rPr>
            <w:rFonts w:ascii="arial" w:eastAsia="arial" w:hAnsi="arial" w:cs="arial"/>
            <w:b w:val="0"/>
            <w:i/>
            <w:strike w:val="0"/>
            <w:noProof w:val="0"/>
            <w:color w:val="0077CC"/>
            <w:position w:val="0"/>
            <w:sz w:val="20"/>
            <w:u w:val="single"/>
            <w:vertAlign w:val="baseline"/>
          </w:rPr>
          <w:t>, 739 F.3d 534 (10th Cir. 2014)</w:t>
        </w:r>
      </w:hyperlink>
      <w:r>
        <w:rPr>
          <w:rFonts w:ascii="arial" w:eastAsia="arial" w:hAnsi="arial" w:cs="arial"/>
          <w:b w:val="0"/>
          <w:i w:val="0"/>
          <w:strike w:val="0"/>
          <w:noProof w:val="0"/>
          <w:color w:val="000000"/>
          <w:position w:val="0"/>
          <w:sz w:val="20"/>
          <w:u w:val="none"/>
          <w:vertAlign w:val="baseline"/>
        </w:rPr>
        <w:t>(No. 12-2127)). Regarding the second factor -- the strength of the showing of probable cause at the time the unlawful search occurred -- the Tenth Circuit states:</w:t>
      </w:r>
    </w:p>
    <w:p>
      <w:pPr>
        <w:keepNext w:val="0"/>
        <w:spacing w:before="200" w:after="0" w:line="260" w:lineRule="atLeast"/>
        <w:ind w:left="400" w:right="0" w:firstLine="0"/>
        <w:jc w:val="both"/>
      </w:pPr>
      <w:bookmarkStart w:id="2843" w:name="Bookmark_para_360"/>
      <w:bookmarkEnd w:id="2843"/>
      <w:r>
        <w:rPr>
          <w:rFonts w:ascii="arial" w:eastAsia="arial" w:hAnsi="arial" w:cs="arial"/>
          <w:b w:val="0"/>
          <w:i w:val="0"/>
          <w:strike w:val="0"/>
          <w:noProof w:val="0"/>
          <w:color w:val="000000"/>
          <w:position w:val="0"/>
          <w:sz w:val="20"/>
          <w:u w:val="none"/>
          <w:vertAlign w:val="baseline"/>
        </w:rPr>
        <w:t>The district court found that Officer Carvo knew that K.Y. was a minor,</w:t>
      </w:r>
      <w:r>
        <w:rPr>
          <w:rFonts w:ascii="arial" w:eastAsia="arial" w:hAnsi="arial" w:cs="arial"/>
          <w:b/>
          <w:i w:val="0"/>
          <w:strike w:val="0"/>
          <w:noProof w:val="0"/>
          <w:color w:val="000000"/>
          <w:position w:val="0"/>
          <w:sz w:val="20"/>
          <w:u w:val="none"/>
          <w:vertAlign w:val="baseline"/>
        </w:rPr>
        <w:t> [*191] </w:t>
      </w:r>
      <w:r>
        <w:rPr>
          <w:rFonts w:ascii="arial" w:eastAsia="arial" w:hAnsi="arial" w:cs="arial"/>
          <w:b w:val="0"/>
          <w:i w:val="0"/>
          <w:strike w:val="0"/>
          <w:noProof w:val="0"/>
          <w:color w:val="000000"/>
          <w:position w:val="0"/>
          <w:sz w:val="20"/>
          <w:u w:val="none"/>
          <w:vertAlign w:val="baseline"/>
        </w:rPr>
        <w:t xml:space="preserve"> there was a large age difference between her and Mr. Christy, the two exchanged sexually explicit pictures, and that Mr. Christy traveled across state lines with K.Y. Given those factual findings, it is a reasonable inference that a sexual relationship existed between Mr. Christy and K.Y. Officer Carvo also knew that K.Y. was potentially suicidal, had left her depression medication behind, and ran away from home with Mr. Christy. </w:t>
      </w:r>
      <w:bookmarkStart w:id="2844" w:name="Bookmark_I6942P8X2HM6WY0040000400"/>
      <w:bookmarkEnd w:id="2844"/>
      <w:r>
        <w:rPr>
          <w:rFonts w:ascii="arial" w:eastAsia="arial" w:hAnsi="arial" w:cs="arial"/>
          <w:b w:val="0"/>
          <w:i w:val="0"/>
          <w:strike w:val="0"/>
          <w:noProof w:val="0"/>
          <w:color w:val="000000"/>
          <w:position w:val="0"/>
          <w:sz w:val="20"/>
          <w:u w:val="none"/>
          <w:vertAlign w:val="baseline"/>
        </w:rPr>
        <w:t>Based on that knowledge, Officer Carvo's belief that K.Y. was at risk for sexual victimization and assault was reasonable. Thus, Officer Carvo had reasonable grounds to believe that Mr. Christy engaged in sexual activity in violation of California law and coerced or enticed K.Y. to travel across state lines to engage in criminal sexual activity in violation of federal law. The district court was correct in weighing this factor in favor of applying inevitable discovery.</w:t>
      </w:r>
    </w:p>
    <w:p>
      <w:pPr>
        <w:keepNext w:val="0"/>
        <w:spacing w:before="240" w:after="0" w:line="260" w:lineRule="atLeast"/>
        <w:ind w:left="0" w:right="0" w:firstLine="0"/>
        <w:jc w:val="both"/>
      </w:pPr>
      <w:bookmarkStart w:id="2845" w:name="Bookmark_I6942P8X2HM6WY0040000400_2"/>
      <w:bookmarkEnd w:id="2845"/>
      <w:bookmarkStart w:id="2846" w:name="Bookmark_I6942P8X2HM6WY0030000400"/>
      <w:bookmarkEnd w:id="2846"/>
      <w:hyperlink r:id="rId72" w:history="1">
        <w:r>
          <w:rPr>
            <w:rFonts w:ascii="arial" w:eastAsia="arial" w:hAnsi="arial" w:cs="arial"/>
            <w:b w:val="0"/>
            <w:i/>
            <w:strike w:val="0"/>
            <w:color w:val="0077CC"/>
            <w:sz w:val="20"/>
            <w:u w:val="single"/>
            <w:vertAlign w:val="baseline"/>
          </w:rPr>
          <w:t>739 F.3d at 542</w:t>
        </w:r>
      </w:hyperlink>
      <w:r>
        <w:rPr>
          <w:rFonts w:ascii="arial" w:eastAsia="arial" w:hAnsi="arial" w:cs="arial"/>
          <w:b w:val="0"/>
          <w:i w:val="0"/>
          <w:strike w:val="0"/>
          <w:noProof w:val="0"/>
          <w:color w:val="000000"/>
          <w:position w:val="0"/>
          <w:sz w:val="20"/>
          <w:u w:val="none"/>
          <w:vertAlign w:val="baseline"/>
        </w:rPr>
        <w:t xml:space="preserve"> (citations to record omitted). Analyzing the fourth factor -- evidence that the officers jumped the gun, because they lacked confidence in their showing of probable cause and wanted to force the issue by creating a fait accompli -- the Tenth Circuit explains:</w:t>
      </w:r>
    </w:p>
    <w:p>
      <w:pPr>
        <w:keepNext w:val="0"/>
        <w:spacing w:before="200" w:after="0" w:line="260" w:lineRule="atLeast"/>
        <w:ind w:left="400" w:right="0" w:firstLine="0"/>
        <w:jc w:val="both"/>
      </w:pPr>
      <w:bookmarkStart w:id="2847" w:name="Bookmark_para_361"/>
      <w:bookmarkEnd w:id="2847"/>
      <w:r>
        <w:rPr>
          <w:rFonts w:ascii="arial" w:eastAsia="arial" w:hAnsi="arial" w:cs="arial"/>
          <w:b w:val="0"/>
          <w:i w:val="0"/>
          <w:strike w:val="0"/>
          <w:noProof w:val="0"/>
          <w:color w:val="000000"/>
          <w:position w:val="0"/>
          <w:sz w:val="20"/>
          <w:u w:val="none"/>
          <w:vertAlign w:val="baseline"/>
        </w:rPr>
        <w:t>Mr. Christy argues that the deputies</w:t>
      </w:r>
      <w:r>
        <w:rPr>
          <w:rFonts w:ascii="arial" w:eastAsia="arial" w:hAnsi="arial" w:cs="arial"/>
          <w:b/>
          <w:i w:val="0"/>
          <w:strike w:val="0"/>
          <w:noProof w:val="0"/>
          <w:color w:val="000000"/>
          <w:position w:val="0"/>
          <w:sz w:val="20"/>
          <w:u w:val="none"/>
          <w:vertAlign w:val="baseline"/>
        </w:rPr>
        <w:t> [*192] </w:t>
      </w:r>
      <w:r>
        <w:rPr>
          <w:rFonts w:ascii="arial" w:eastAsia="arial" w:hAnsi="arial" w:cs="arial"/>
          <w:b w:val="0"/>
          <w:i w:val="0"/>
          <w:strike w:val="0"/>
          <w:noProof w:val="0"/>
          <w:color w:val="000000"/>
          <w:position w:val="0"/>
          <w:sz w:val="20"/>
          <w:u w:val="none"/>
          <w:vertAlign w:val="baseline"/>
        </w:rPr>
        <w:t xml:space="preserve"> "jumped the gun" by forcing entry into his home due to their lack of confidence about probable cause. Yet as the district court found, no evidence supports the theory that the deputies forced entry for that reason. Instead, the deputies forced entry because they believed K.Y. was in danger. Mr. Christy argues that the search was not in fact justified by exigent circumstances and points to the district court's conclusion that it was not. But that is beside the point. </w:t>
      </w:r>
      <w:bookmarkStart w:id="2848" w:name="Bookmark_I6942P8Y2D6NXY0010000400"/>
      <w:bookmarkEnd w:id="2848"/>
      <w:r>
        <w:rPr>
          <w:rFonts w:ascii="arial" w:eastAsia="arial" w:hAnsi="arial" w:cs="arial"/>
          <w:b w:val="0"/>
          <w:i w:val="0"/>
          <w:strike w:val="0"/>
          <w:noProof w:val="0"/>
          <w:color w:val="000000"/>
          <w:position w:val="0"/>
          <w:sz w:val="20"/>
          <w:u w:val="none"/>
          <w:vertAlign w:val="baseline"/>
        </w:rPr>
        <w:t>The record fully supports the reasonableness of the deputies' assessment of danger. The district court was correct in weighing this factor in favor of the government.</w:t>
      </w:r>
    </w:p>
    <w:p>
      <w:pPr>
        <w:keepNext w:val="0"/>
        <w:spacing w:before="240" w:after="0" w:line="260" w:lineRule="atLeast"/>
        <w:ind w:left="0" w:right="0" w:firstLine="0"/>
        <w:jc w:val="both"/>
      </w:pPr>
      <w:bookmarkStart w:id="2849" w:name="Bookmark_I6942P8Y2D6NXY0010000400_2"/>
      <w:bookmarkEnd w:id="2849"/>
      <w:bookmarkStart w:id="2850" w:name="Bookmark_I6942P8Y2D6NXY0030000400"/>
      <w:bookmarkEnd w:id="2850"/>
      <w:bookmarkStart w:id="2851" w:name="Bookmark_I6942P8X2HM6WY0050000400"/>
      <w:bookmarkEnd w:id="2851"/>
      <w:hyperlink r:id="rId72" w:history="1">
        <w:r>
          <w:rPr>
            <w:rFonts w:ascii="arial" w:eastAsia="arial" w:hAnsi="arial" w:cs="arial"/>
            <w:b w:val="0"/>
            <w:i/>
            <w:strike w:val="0"/>
            <w:color w:val="0077CC"/>
            <w:sz w:val="20"/>
            <w:u w:val="single"/>
            <w:vertAlign w:val="baseline"/>
          </w:rPr>
          <w:t>United States v. Christy</w:t>
        </w:r>
      </w:hyperlink>
      <w:hyperlink r:id="rId72" w:history="1">
        <w:r>
          <w:rPr>
            <w:rFonts w:ascii="arial" w:eastAsia="arial" w:hAnsi="arial" w:cs="arial"/>
            <w:b w:val="0"/>
            <w:i/>
            <w:strike w:val="0"/>
            <w:color w:val="0077CC"/>
            <w:sz w:val="20"/>
            <w:u w:val="single"/>
            <w:vertAlign w:val="baseline"/>
          </w:rPr>
          <w:t>, 739 F.3d at 543</w:t>
        </w:r>
      </w:hyperlink>
      <w:r>
        <w:rPr>
          <w:rFonts w:ascii="arial" w:eastAsia="arial" w:hAnsi="arial" w:cs="arial"/>
          <w:b w:val="0"/>
          <w:i w:val="0"/>
          <w:strike w:val="0"/>
          <w:noProof w:val="0"/>
          <w:color w:val="000000"/>
          <w:position w:val="0"/>
          <w:sz w:val="20"/>
          <w:u w:val="none"/>
          <w:vertAlign w:val="baseline"/>
        </w:rPr>
        <w:t xml:space="preserve"> (citations to record omitted). </w:t>
      </w:r>
      <w:bookmarkStart w:id="2852" w:name="Bookmark_I6942P8Y2D6NXY0030000400_2"/>
      <w:bookmarkEnd w:id="2852"/>
      <w:r>
        <w:rPr>
          <w:rFonts w:ascii="arial" w:eastAsia="arial" w:hAnsi="arial" w:cs="arial"/>
          <w:b w:val="0"/>
          <w:i w:val="0"/>
          <w:strike w:val="0"/>
          <w:noProof w:val="0"/>
          <w:color w:val="000000"/>
          <w:position w:val="0"/>
          <w:sz w:val="20"/>
          <w:u w:val="none"/>
          <w:vertAlign w:val="baseline"/>
        </w:rPr>
        <w:t xml:space="preserve">The Tenth Circuit concludes, therefore, that the Court properly applies the </w:t>
      </w:r>
      <w:r>
        <w:rPr>
          <w:rFonts w:ascii="arial" w:eastAsia="arial" w:hAnsi="arial" w:cs="arial"/>
          <w:b w:val="0"/>
          <w:i w:val="0"/>
          <w:strike w:val="0"/>
          <w:noProof w:val="0"/>
          <w:color w:val="000000"/>
          <w:position w:val="0"/>
          <w:sz w:val="20"/>
          <w:u w:val="single"/>
          <w:vertAlign w:val="baseline"/>
        </w:rPr>
        <w:t>United States v. Souza</w:t>
      </w:r>
      <w:r>
        <w:rPr>
          <w:rFonts w:ascii="arial" w:eastAsia="arial" w:hAnsi="arial" w:cs="arial"/>
          <w:b w:val="0"/>
          <w:i w:val="0"/>
          <w:strike w:val="0"/>
          <w:noProof w:val="0"/>
          <w:color w:val="000000"/>
          <w:position w:val="0"/>
          <w:sz w:val="20"/>
          <w:u w:val="none"/>
          <w:vertAlign w:val="baseline"/>
        </w:rPr>
        <w:t xml:space="preserve"> factors. </w:t>
      </w:r>
      <w:r>
        <w:rPr>
          <w:rFonts w:ascii="arial" w:eastAsia="arial" w:hAnsi="arial" w:cs="arial"/>
          <w:b w:val="0"/>
          <w:i w:val="0"/>
          <w:strike w:val="0"/>
          <w:noProof w:val="0"/>
          <w:color w:val="000000"/>
          <w:position w:val="0"/>
          <w:sz w:val="20"/>
          <w:u w:val="single"/>
          <w:vertAlign w:val="baseline"/>
        </w:rPr>
        <w:t xml:space="preserve">See </w:t>
      </w:r>
      <w:bookmarkStart w:id="2853" w:name="Bookmark_I6942P8Y2D6NXY0020000400"/>
      <w:bookmarkEnd w:id="2853"/>
      <w:hyperlink r:id="rId72" w:history="1">
        <w:r>
          <w:rPr>
            <w:rFonts w:ascii="arial" w:eastAsia="arial" w:hAnsi="arial" w:cs="arial"/>
            <w:b w:val="0"/>
            <w:i/>
            <w:strike w:val="0"/>
            <w:noProof w:val="0"/>
            <w:color w:val="0077CC"/>
            <w:position w:val="0"/>
            <w:sz w:val="20"/>
            <w:u w:val="single"/>
            <w:vertAlign w:val="baseline"/>
          </w:rPr>
          <w:t>United States v. Christy</w:t>
        </w:r>
      </w:hyperlink>
      <w:hyperlink r:id="rId72" w:history="1">
        <w:r>
          <w:rPr>
            <w:rFonts w:ascii="arial" w:eastAsia="arial" w:hAnsi="arial" w:cs="arial"/>
            <w:b w:val="0"/>
            <w:i/>
            <w:strike w:val="0"/>
            <w:noProof w:val="0"/>
            <w:color w:val="0077CC"/>
            <w:position w:val="0"/>
            <w:sz w:val="20"/>
            <w:u w:val="single"/>
            <w:vertAlign w:val="baseline"/>
          </w:rPr>
          <w:t>, 739 F.3d at 542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ANALYSIS</w:t>
      </w:r>
    </w:p>
    <w:p>
      <w:pPr>
        <w:keepNext w:val="0"/>
        <w:spacing w:before="200" w:after="0" w:line="260" w:lineRule="atLeast"/>
        <w:ind w:left="0" w:right="0" w:firstLine="0"/>
        <w:jc w:val="both"/>
      </w:pPr>
      <w:bookmarkStart w:id="2854" w:name="Bookmark_para_362"/>
      <w:bookmarkEnd w:id="2854"/>
      <w:r>
        <w:rPr>
          <w:rFonts w:ascii="arial" w:eastAsia="arial" w:hAnsi="arial" w:cs="arial"/>
          <w:b w:val="0"/>
          <w:i w:val="0"/>
          <w:strike w:val="0"/>
          <w:noProof w:val="0"/>
          <w:color w:val="000000"/>
          <w:position w:val="0"/>
          <w:sz w:val="20"/>
          <w:u w:val="none"/>
          <w:vertAlign w:val="baseline"/>
        </w:rPr>
        <w:t>The Court reviews Colbert's arguments below. Specifically, the Court considers whether: (i) the officers arrested Colbert unlawfully inside Apartment A; (ii) the consent that Colbert gave resulted from his unlawful arrest, and that, therefore, the search of Apartment A premised on that consent is unlawful; and (iii) the search of Apartment A was unlawful, because Colbert did not consented to the search freely</w:t>
      </w:r>
      <w:r>
        <w:rPr>
          <w:rFonts w:ascii="arial" w:eastAsia="arial" w:hAnsi="arial" w:cs="arial"/>
          <w:b/>
          <w:i w:val="0"/>
          <w:strike w:val="0"/>
          <w:noProof w:val="0"/>
          <w:color w:val="000000"/>
          <w:position w:val="0"/>
          <w:sz w:val="20"/>
          <w:u w:val="none"/>
          <w:vertAlign w:val="baseline"/>
        </w:rPr>
        <w:t> [*193] </w:t>
      </w:r>
      <w:r>
        <w:rPr>
          <w:rFonts w:ascii="arial" w:eastAsia="arial" w:hAnsi="arial" w:cs="arial"/>
          <w:b w:val="0"/>
          <w:i w:val="0"/>
          <w:strike w:val="0"/>
          <w:noProof w:val="0"/>
          <w:color w:val="000000"/>
          <w:position w:val="0"/>
          <w:sz w:val="20"/>
          <w:u w:val="none"/>
          <w:vertAlign w:val="baseline"/>
        </w:rPr>
        <w:t xml:space="preserve"> and voluntarily.</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The Court concludes that: (i) the officers arrested Colbert unlawfully; (ii) Colbert's consent is sufficiently attenuated from his unlawful arrest; and (iii) Colbert consented to the search freely and voluntarily. Accordingly, the Court will not suppress the evidence obtained as a result of the officers' search of Apartment 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THE OFFICERS' WARRANTLESS IN-HOME ARREST OF COLBERT WAS UNLAWFUL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56" w:name="Bookmark_para_363"/>
      <w:bookmarkEnd w:id="2856"/>
      <w:r>
        <w:rPr>
          <w:rFonts w:ascii="arial" w:eastAsia="arial" w:hAnsi="arial" w:cs="arial"/>
          <w:b w:val="0"/>
          <w:i w:val="0"/>
          <w:strike w:val="0"/>
          <w:noProof w:val="0"/>
          <w:color w:val="000000"/>
          <w:position w:val="0"/>
          <w:sz w:val="20"/>
          <w:u w:val="none"/>
          <w:vertAlign w:val="baseline"/>
        </w:rPr>
        <w:t xml:space="preserve">Colbert's first argument is that officers arrested him unlawfully inside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7-21, at 3-10. </w:t>
      </w:r>
      <w:bookmarkStart w:id="2857" w:name="Bookmark_I6942P8Y2D6NXY0050000400"/>
      <w:bookmarkEnd w:id="2857"/>
      <w:r>
        <w:rPr>
          <w:rFonts w:ascii="arial" w:eastAsia="arial" w:hAnsi="arial" w:cs="arial"/>
          <w:b w:val="0"/>
          <w:i w:val="0"/>
          <w:strike w:val="0"/>
          <w:noProof w:val="0"/>
          <w:color w:val="000000"/>
          <w:position w:val="0"/>
          <w:sz w:val="20"/>
          <w:u w:val="none"/>
          <w:vertAlign w:val="baseline"/>
        </w:rPr>
        <w:t xml:space="preserve">He argues that it is "a simple matter" to establish that officers placed him under arrest, as he "was removed from a residence after the police forcefully breached two doors, and gave him commands to submit to their authority. Suppression Motion ¶ 7, at 3-4. </w:t>
      </w:r>
      <w:bookmarkStart w:id="2858" w:name="Bookmark_I6942P8Y2SF89B0040000400"/>
      <w:bookmarkEnd w:id="2858"/>
      <w:r>
        <w:rPr>
          <w:rFonts w:ascii="arial" w:eastAsia="arial" w:hAnsi="arial" w:cs="arial"/>
          <w:b w:val="0"/>
          <w:i w:val="0"/>
          <w:strike w:val="0"/>
          <w:noProof w:val="0"/>
          <w:color w:val="000000"/>
          <w:position w:val="0"/>
          <w:sz w:val="20"/>
          <w:u w:val="none"/>
          <w:vertAlign w:val="baseline"/>
        </w:rPr>
        <w:t xml:space="preserve">There is also an admission by the officers that he was 'taken into custody.'" Suppression Motion ¶ 7, at 4 (no citation given for quotation)(citing </w:t>
      </w:r>
      <w:bookmarkStart w:id="2859" w:name="Bookmark_I6942P8Y2D6NXY0040000400"/>
      <w:bookmarkEnd w:id="2859"/>
      <w:hyperlink r:id="rId24" w:history="1">
        <w:r>
          <w:rPr>
            <w:rFonts w:ascii="arial" w:eastAsia="arial" w:hAnsi="arial" w:cs="arial"/>
            <w:b w:val="0"/>
            <w:i/>
            <w:strike w:val="0"/>
            <w:noProof w:val="0"/>
            <w:color w:val="0077CC"/>
            <w:position w:val="0"/>
            <w:sz w:val="20"/>
            <w:u w:val="single"/>
            <w:vertAlign w:val="baseline"/>
          </w:rPr>
          <w:t>United States v. Serna</w:t>
        </w:r>
      </w:hyperlink>
      <w:hyperlink r:id="rId24" w:history="1">
        <w:r>
          <w:rPr>
            <w:rFonts w:ascii="arial" w:eastAsia="arial" w:hAnsi="arial" w:cs="arial"/>
            <w:b w:val="0"/>
            <w:i/>
            <w:strike w:val="0"/>
            <w:noProof w:val="0"/>
            <w:color w:val="0077CC"/>
            <w:position w:val="0"/>
            <w:sz w:val="20"/>
            <w:u w:val="single"/>
            <w:vertAlign w:val="baseline"/>
          </w:rPr>
          <w:t>, 406 F. Supp. 3d at 1104</w:t>
        </w:r>
      </w:hyperlink>
      <w:r>
        <w:rPr>
          <w:rFonts w:ascii="arial" w:eastAsia="arial" w:hAnsi="arial" w:cs="arial"/>
          <w:b w:val="0"/>
          <w:i w:val="0"/>
          <w:strike w:val="0"/>
          <w:noProof w:val="0"/>
          <w:color w:val="000000"/>
          <w:position w:val="0"/>
          <w:sz w:val="20"/>
          <w:u w:val="none"/>
          <w:vertAlign w:val="baseline"/>
        </w:rPr>
        <w:t xml:space="preserve"> (citing </w:t>
      </w:r>
      <w:bookmarkStart w:id="2860" w:name="Bookmark_I6942P8Y2SF89B0010000400"/>
      <w:bookmarkEnd w:id="2860"/>
      <w:hyperlink r:id="rId25" w:history="1">
        <w:r>
          <w:rPr>
            <w:rFonts w:ascii="arial" w:eastAsia="arial" w:hAnsi="arial" w:cs="arial"/>
            <w:b w:val="0"/>
            <w:i/>
            <w:strike w:val="0"/>
            <w:noProof w:val="0"/>
            <w:color w:val="0077CC"/>
            <w:position w:val="0"/>
            <w:sz w:val="20"/>
            <w:u w:val="single"/>
            <w:vertAlign w:val="baseline"/>
          </w:rPr>
          <w:t>United States v. Melendez-Garcia</w:t>
        </w:r>
      </w:hyperlink>
      <w:hyperlink r:id="rId25" w:history="1">
        <w:r>
          <w:rPr>
            <w:rFonts w:ascii="arial" w:eastAsia="arial" w:hAnsi="arial" w:cs="arial"/>
            <w:b w:val="0"/>
            <w:i/>
            <w:strike w:val="0"/>
            <w:noProof w:val="0"/>
            <w:color w:val="0077CC"/>
            <w:position w:val="0"/>
            <w:sz w:val="20"/>
            <w:u w:val="single"/>
            <w:vertAlign w:val="baseline"/>
          </w:rPr>
          <w:t>, 28 F.3d at 1052-53</w:t>
        </w:r>
      </w:hyperlink>
      <w:r>
        <w:rPr>
          <w:rFonts w:ascii="arial" w:eastAsia="arial" w:hAnsi="arial" w:cs="arial"/>
          <w:b w:val="0"/>
          <w:i w:val="0"/>
          <w:strike w:val="0"/>
          <w:noProof w:val="0"/>
          <w:color w:val="000000"/>
          <w:position w:val="0"/>
          <w:sz w:val="20"/>
          <w:u w:val="none"/>
          <w:vertAlign w:val="baseline"/>
        </w:rPr>
        <w:t xml:space="preserve">)). </w:t>
      </w:r>
      <w:bookmarkStart w:id="2861" w:name="Bookmark_I6942P8Y2SF89B0040000400_2"/>
      <w:bookmarkEnd w:id="2861"/>
      <w:r>
        <w:rPr>
          <w:rFonts w:ascii="arial" w:eastAsia="arial" w:hAnsi="arial" w:cs="arial"/>
          <w:b w:val="0"/>
          <w:i w:val="0"/>
          <w:strike w:val="0"/>
          <w:noProof w:val="0"/>
          <w:color w:val="000000"/>
          <w:position w:val="0"/>
          <w:sz w:val="20"/>
          <w:u w:val="none"/>
          <w:vertAlign w:val="baseline"/>
        </w:rPr>
        <w:t>The United States does not dispute that the officers on the scene arrested Colbert. Colbert argues that the officers conducted this arrest without a search warrant or an arrest warrant and, therefore, the arrest is unlawful, noting that</w:t>
      </w:r>
      <w:r>
        <w:rPr>
          <w:rFonts w:ascii="arial" w:eastAsia="arial" w:hAnsi="arial" w:cs="arial"/>
          <w:b/>
          <w:i w:val="0"/>
          <w:strike w:val="0"/>
          <w:noProof w:val="0"/>
          <w:color w:val="000000"/>
          <w:position w:val="0"/>
          <w:sz w:val="20"/>
          <w:u w:val="none"/>
          <w:vertAlign w:val="baseline"/>
        </w:rPr>
        <w:t> [*194] </w:t>
      </w:r>
      <w:r>
        <w:rPr>
          <w:rFonts w:ascii="arial" w:eastAsia="arial" w:hAnsi="arial" w:cs="arial"/>
          <w:b w:val="0"/>
          <w:i w:val="0"/>
          <w:strike w:val="0"/>
          <w:noProof w:val="0"/>
          <w:color w:val="000000"/>
          <w:position w:val="0"/>
          <w:sz w:val="20"/>
          <w:u w:val="none"/>
          <w:vertAlign w:val="baseline"/>
        </w:rPr>
        <w:t xml:space="preserve"> "[t]here is a strong and long-standing presumption against warrantless in-home arrests." Suppression Motion ¶ 8, at 4 (citing </w:t>
      </w:r>
      <w:bookmarkStart w:id="2862" w:name="Bookmark_I6942P8Y2SF89B0030000400"/>
      <w:bookmarkEnd w:id="2862"/>
      <w:hyperlink r:id="rId26" w:history="1">
        <w:r>
          <w:rPr>
            <w:rFonts w:ascii="arial" w:eastAsia="arial" w:hAnsi="arial" w:cs="arial"/>
            <w:b w:val="0"/>
            <w:i/>
            <w:strike w:val="0"/>
            <w:noProof w:val="0"/>
            <w:color w:val="0077CC"/>
            <w:position w:val="0"/>
            <w:sz w:val="20"/>
            <w:u w:val="single"/>
            <w:vertAlign w:val="baseline"/>
          </w:rPr>
          <w:t>Payton v. New York</w:t>
        </w:r>
      </w:hyperlink>
      <w:hyperlink r:id="rId26" w:history="1">
        <w:r>
          <w:rPr>
            <w:rFonts w:ascii="arial" w:eastAsia="arial" w:hAnsi="arial" w:cs="arial"/>
            <w:b w:val="0"/>
            <w:i/>
            <w:strike w:val="0"/>
            <w:noProof w:val="0"/>
            <w:color w:val="0077CC"/>
            <w:position w:val="0"/>
            <w:sz w:val="20"/>
            <w:u w:val="single"/>
            <w:vertAlign w:val="baseline"/>
          </w:rPr>
          <w:t>, 445 U.S. at 586</w:t>
        </w:r>
      </w:hyperlink>
      <w:r>
        <w:rPr>
          <w:rFonts w:ascii="arial" w:eastAsia="arial" w:hAnsi="arial" w:cs="arial"/>
          <w:b w:val="0"/>
          <w:i w:val="0"/>
          <w:strike w:val="0"/>
          <w:noProof w:val="0"/>
          <w:color w:val="000000"/>
          <w:position w:val="0"/>
          <w:sz w:val="20"/>
          <w:u w:val="none"/>
          <w:vertAlign w:val="baseline"/>
        </w:rPr>
        <w:t xml:space="preserve">). He notes that there is an exigent-circumstances exception to the presumption that a warrantless in-home search is unlawful, but argues that the circumstances here do not satisfy the exception's four factors.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12, at 6. The United States counters that the exigent-circumstances exception applies, and asserts that, in the alternative, the officers were justified in entering Apartment A without a warrant to conduct a protective sweep.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15; U.S. Closing at 11-12. The Court concludes that neither exception to the general prohibition against a warrantless entry to a home applies here, and that the officers' entry and subsequent arrest of Colbert are unlawful.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OFFICERS ARRESTED COLBERT WHEN THEY PLACED HIM IN CUSTODY IN APARTMENT 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63" w:name="Bookmark_para_364"/>
      <w:bookmarkEnd w:id="2863"/>
      <w:bookmarkStart w:id="2864" w:name="Bookmark_I6942P8Y28T4FJ0010000400"/>
      <w:bookmarkEnd w:id="2864"/>
      <w:r>
        <w:rPr>
          <w:rFonts w:ascii="arial" w:eastAsia="arial" w:hAnsi="arial" w:cs="arial"/>
          <w:b w:val="0"/>
          <w:i w:val="0"/>
          <w:strike w:val="0"/>
          <w:noProof w:val="0"/>
          <w:color w:val="000000"/>
          <w:position w:val="0"/>
          <w:sz w:val="20"/>
          <w:u w:val="none"/>
          <w:vertAlign w:val="baseline"/>
        </w:rPr>
        <w:t xml:space="preserve">The Court agrees with Colbert that officers arrested him when they placed him in custody in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7, at 3-4, because the officers used forceful techniques to enter Colbert's room and put him in handcuffs. </w:t>
      </w:r>
      <w:bookmarkStart w:id="2865" w:name="Bookmark_I6942P8Y28T4FJ0050000400"/>
      <w:bookmarkEnd w:id="2865"/>
      <w:r>
        <w:rPr>
          <w:rFonts w:ascii="arial" w:eastAsia="arial" w:hAnsi="arial" w:cs="arial"/>
          <w:b w:val="0"/>
          <w:i w:val="0"/>
          <w:strike w:val="0"/>
          <w:noProof w:val="0"/>
          <w:color w:val="000000"/>
          <w:position w:val="0"/>
          <w:sz w:val="20"/>
          <w:u w:val="none"/>
          <w:vertAlign w:val="baseline"/>
        </w:rPr>
        <w:t>An arrest is a seizure that is "characterized by</w:t>
      </w:r>
      <w:r>
        <w:rPr>
          <w:rFonts w:ascii="arial" w:eastAsia="arial" w:hAnsi="arial" w:cs="arial"/>
          <w:b/>
          <w:i w:val="0"/>
          <w:strike w:val="0"/>
          <w:noProof w:val="0"/>
          <w:color w:val="000000"/>
          <w:position w:val="0"/>
          <w:sz w:val="20"/>
          <w:u w:val="none"/>
          <w:vertAlign w:val="baseline"/>
        </w:rPr>
        <w:t> [*195] </w:t>
      </w:r>
      <w:r>
        <w:rPr>
          <w:rFonts w:ascii="arial" w:eastAsia="arial" w:hAnsi="arial" w:cs="arial"/>
          <w:b w:val="0"/>
          <w:i w:val="0"/>
          <w:strike w:val="0"/>
          <w:noProof w:val="0"/>
          <w:color w:val="000000"/>
          <w:position w:val="0"/>
          <w:sz w:val="20"/>
          <w:u w:val="none"/>
          <w:vertAlign w:val="baseline"/>
        </w:rPr>
        <w:t xml:space="preserve"> highly intrusive or lengthy search or detention." </w:t>
      </w:r>
      <w:bookmarkStart w:id="2866" w:name="Bookmark_I6942P8Y2SF89B0050000400"/>
      <w:bookmarkEnd w:id="2866"/>
      <w:hyperlink r:id="rId206" w:history="1">
        <w:r>
          <w:rPr>
            <w:rFonts w:ascii="arial" w:eastAsia="arial" w:hAnsi="arial" w:cs="arial"/>
            <w:b w:val="0"/>
            <w:i/>
            <w:strike w:val="0"/>
            <w:noProof w:val="0"/>
            <w:color w:val="0077CC"/>
            <w:position w:val="0"/>
            <w:sz w:val="20"/>
            <w:u w:val="single"/>
            <w:vertAlign w:val="baseline"/>
          </w:rPr>
          <w:t>Oliver v. Woods</w:t>
        </w:r>
      </w:hyperlink>
      <w:hyperlink r:id="rId206" w:history="1">
        <w:r>
          <w:rPr>
            <w:rFonts w:ascii="arial" w:eastAsia="arial" w:hAnsi="arial" w:cs="arial"/>
            <w:b w:val="0"/>
            <w:i/>
            <w:strike w:val="0"/>
            <w:noProof w:val="0"/>
            <w:color w:val="0077CC"/>
            <w:position w:val="0"/>
            <w:sz w:val="20"/>
            <w:u w:val="single"/>
            <w:vertAlign w:val="baseline"/>
          </w:rPr>
          <w:t>, 209 F.3d at 1186</w:t>
        </w:r>
      </w:hyperlink>
      <w:r>
        <w:rPr>
          <w:rFonts w:ascii="arial" w:eastAsia="arial" w:hAnsi="arial" w:cs="arial"/>
          <w:b w:val="0"/>
          <w:i w:val="0"/>
          <w:strike w:val="0"/>
          <w:noProof w:val="0"/>
          <w:color w:val="000000"/>
          <w:position w:val="0"/>
          <w:sz w:val="20"/>
          <w:u w:val="none"/>
          <w:vertAlign w:val="baseline"/>
        </w:rPr>
        <w:t xml:space="preserve"> (quoting </w:t>
      </w:r>
      <w:bookmarkStart w:id="2867" w:name="Bookmark_I6942P8Y28T4FJ0020000400"/>
      <w:bookmarkEnd w:id="2867"/>
      <w:hyperlink r:id="rId238" w:history="1">
        <w:r>
          <w:rPr>
            <w:rFonts w:ascii="arial" w:eastAsia="arial" w:hAnsi="arial" w:cs="arial"/>
            <w:b w:val="0"/>
            <w:i/>
            <w:strike w:val="0"/>
            <w:noProof w:val="0"/>
            <w:color w:val="0077CC"/>
            <w:position w:val="0"/>
            <w:sz w:val="20"/>
            <w:u w:val="single"/>
            <w:vertAlign w:val="baseline"/>
          </w:rPr>
          <w:t>United States v. Cooper</w:t>
        </w:r>
      </w:hyperlink>
      <w:hyperlink r:id="rId238" w:history="1">
        <w:r>
          <w:rPr>
            <w:rFonts w:ascii="arial" w:eastAsia="arial" w:hAnsi="arial" w:cs="arial"/>
            <w:b w:val="0"/>
            <w:i/>
            <w:strike w:val="0"/>
            <w:noProof w:val="0"/>
            <w:color w:val="0077CC"/>
            <w:position w:val="0"/>
            <w:sz w:val="20"/>
            <w:u w:val="single"/>
            <w:vertAlign w:val="baseline"/>
          </w:rPr>
          <w:t>, 733 F.2d at 1363</w:t>
        </w:r>
      </w:hyperlink>
      <w:r>
        <w:rPr>
          <w:rFonts w:ascii="arial" w:eastAsia="arial" w:hAnsi="arial" w:cs="arial"/>
          <w:b w:val="0"/>
          <w:i w:val="0"/>
          <w:strike w:val="0"/>
          <w:noProof w:val="0"/>
          <w:color w:val="000000"/>
          <w:position w:val="0"/>
          <w:sz w:val="20"/>
          <w:u w:val="none"/>
          <w:vertAlign w:val="baseline"/>
        </w:rPr>
        <w:t xml:space="preserve">). </w:t>
      </w:r>
      <w:bookmarkStart w:id="2868" w:name="Bookmark_I6942P8Y2HM6X10020000400"/>
      <w:bookmarkEnd w:id="2868"/>
      <w:r>
        <w:rPr>
          <w:rFonts w:ascii="arial" w:eastAsia="arial" w:hAnsi="arial" w:cs="arial"/>
          <w:b w:val="0"/>
          <w:i w:val="0"/>
          <w:strike w:val="0"/>
          <w:noProof w:val="0"/>
          <w:color w:val="000000"/>
          <w:position w:val="0"/>
          <w:sz w:val="20"/>
          <w:u w:val="none"/>
          <w:vertAlign w:val="baseline"/>
        </w:rPr>
        <w:t xml:space="preserve">The general rule is that "the use of firearms, handcuffs, and other forceful techniques" is sufficiently intrusive to signal that a person has been placed under arrest. </w:t>
      </w:r>
      <w:bookmarkStart w:id="2869" w:name="Bookmark_I6942P8Y2HM6X10020000400_2"/>
      <w:bookmarkEnd w:id="2869"/>
      <w:bookmarkStart w:id="2870" w:name="Bookmark_I6942P8Y28T4FJ0050000400_2"/>
      <w:bookmarkEnd w:id="2870"/>
      <w:bookmarkStart w:id="2871" w:name="Bookmark_I6942P8Y2N1RR70010000400"/>
      <w:bookmarkEnd w:id="2871"/>
      <w:bookmarkStart w:id="2872" w:name="Bookmark_I6942P8Y28T4FJ0040000400"/>
      <w:bookmarkEnd w:id="2872"/>
      <w:hyperlink r:id="rId25" w:history="1">
        <w:r>
          <w:rPr>
            <w:rFonts w:ascii="arial" w:eastAsia="arial" w:hAnsi="arial" w:cs="arial"/>
            <w:b w:val="0"/>
            <w:i/>
            <w:strike w:val="0"/>
            <w:noProof w:val="0"/>
            <w:color w:val="0077CC"/>
            <w:position w:val="0"/>
            <w:sz w:val="20"/>
            <w:u w:val="single"/>
            <w:vertAlign w:val="baseline"/>
          </w:rPr>
          <w:t>United States v. Melendez-Garcia</w:t>
        </w:r>
      </w:hyperlink>
      <w:hyperlink r:id="rId25" w:history="1">
        <w:r>
          <w:rPr>
            <w:rFonts w:ascii="arial" w:eastAsia="arial" w:hAnsi="arial" w:cs="arial"/>
            <w:b w:val="0"/>
            <w:i/>
            <w:strike w:val="0"/>
            <w:noProof w:val="0"/>
            <w:color w:val="0077CC"/>
            <w:position w:val="0"/>
            <w:sz w:val="20"/>
            <w:u w:val="single"/>
            <w:vertAlign w:val="baseline"/>
          </w:rPr>
          <w:t>, 28 F.3d at 1052-53</w:t>
        </w:r>
      </w:hyperlink>
      <w:r>
        <w:rPr>
          <w:rFonts w:ascii="arial" w:eastAsia="arial" w:hAnsi="arial" w:cs="arial"/>
          <w:b w:val="0"/>
          <w:i w:val="0"/>
          <w:strike w:val="0"/>
          <w:noProof w:val="0"/>
          <w:color w:val="000000"/>
          <w:position w:val="0"/>
          <w:sz w:val="20"/>
          <w:u w:val="none"/>
          <w:vertAlign w:val="baseline"/>
        </w:rPr>
        <w:t xml:space="preserve">. </w:t>
      </w:r>
      <w:bookmarkStart w:id="2873" w:name="Bookmark_I6942P8Y2N1RR70010000400_2"/>
      <w:bookmarkEnd w:id="2873"/>
      <w:r>
        <w:rPr>
          <w:rFonts w:ascii="arial" w:eastAsia="arial" w:hAnsi="arial" w:cs="arial"/>
          <w:b w:val="0"/>
          <w:i w:val="0"/>
          <w:strike w:val="0"/>
          <w:noProof w:val="0"/>
          <w:color w:val="000000"/>
          <w:position w:val="0"/>
          <w:sz w:val="20"/>
          <w:u w:val="none"/>
          <w:vertAlign w:val="baseline"/>
        </w:rPr>
        <w:t xml:space="preserve">"'If a reasonable person would feel free to terminate the encounter, then he or she has not been seized.'" </w:t>
      </w:r>
      <w:bookmarkStart w:id="2874" w:name="Bookmark_I6942P8Y2HM6X10010000400"/>
      <w:bookmarkEnd w:id="2874"/>
      <w:hyperlink r:id="rId211" w:history="1">
        <w:r>
          <w:rPr>
            <w:rFonts w:ascii="arial" w:eastAsia="arial" w:hAnsi="arial" w:cs="arial"/>
            <w:b w:val="0"/>
            <w:i/>
            <w:strike w:val="0"/>
            <w:noProof w:val="0"/>
            <w:color w:val="0077CC"/>
            <w:position w:val="0"/>
            <w:sz w:val="20"/>
            <w:u w:val="single"/>
            <w:vertAlign w:val="baseline"/>
          </w:rPr>
          <w:t>United States v. Ojeda-Ramos</w:t>
        </w:r>
      </w:hyperlink>
      <w:hyperlink r:id="rId211" w:history="1">
        <w:r>
          <w:rPr>
            <w:rFonts w:ascii="arial" w:eastAsia="arial" w:hAnsi="arial" w:cs="arial"/>
            <w:b w:val="0"/>
            <w:i/>
            <w:strike w:val="0"/>
            <w:noProof w:val="0"/>
            <w:color w:val="0077CC"/>
            <w:position w:val="0"/>
            <w:sz w:val="20"/>
            <w:u w:val="single"/>
            <w:vertAlign w:val="baseline"/>
          </w:rPr>
          <w:t>, 455 F.3d at 1183</w:t>
        </w:r>
      </w:hyperlink>
      <w:r>
        <w:rPr>
          <w:rFonts w:ascii="arial" w:eastAsia="arial" w:hAnsi="arial" w:cs="arial"/>
          <w:b w:val="0"/>
          <w:i w:val="0"/>
          <w:strike w:val="0"/>
          <w:noProof w:val="0"/>
          <w:color w:val="000000"/>
          <w:position w:val="0"/>
          <w:sz w:val="20"/>
          <w:u w:val="none"/>
          <w:vertAlign w:val="baseline"/>
        </w:rPr>
        <w:t xml:space="preserve"> (quoting </w:t>
      </w:r>
      <w:bookmarkStart w:id="2875" w:name="Bookmark_I6942P8Y2HM6X10030000400"/>
      <w:bookmarkEnd w:id="2875"/>
      <w:hyperlink r:id="rId112" w:history="1">
        <w:r>
          <w:rPr>
            <w:rFonts w:ascii="arial" w:eastAsia="arial" w:hAnsi="arial" w:cs="arial"/>
            <w:b w:val="0"/>
            <w:i/>
            <w:strike w:val="0"/>
            <w:noProof w:val="0"/>
            <w:color w:val="0077CC"/>
            <w:position w:val="0"/>
            <w:sz w:val="20"/>
            <w:u w:val="single"/>
            <w:vertAlign w:val="baseline"/>
          </w:rPr>
          <w:t>United States v. Drayton</w:t>
        </w:r>
      </w:hyperlink>
      <w:hyperlink r:id="rId112" w:history="1">
        <w:r>
          <w:rPr>
            <w:rFonts w:ascii="arial" w:eastAsia="arial" w:hAnsi="arial" w:cs="arial"/>
            <w:b w:val="0"/>
            <w:i/>
            <w:strike w:val="0"/>
            <w:noProof w:val="0"/>
            <w:color w:val="0077CC"/>
            <w:position w:val="0"/>
            <w:sz w:val="20"/>
            <w:u w:val="single"/>
            <w:vertAlign w:val="baseline"/>
          </w:rPr>
          <w:t>, 536 U.S. at 201</w:t>
        </w:r>
      </w:hyperlink>
      <w:r>
        <w:rPr>
          <w:rFonts w:ascii="arial" w:eastAsia="arial" w:hAnsi="arial" w:cs="arial"/>
          <w:b w:val="0"/>
          <w:i w:val="0"/>
          <w:strike w:val="0"/>
          <w:noProof w:val="0"/>
          <w:color w:val="000000"/>
          <w:position w:val="0"/>
          <w:sz w:val="20"/>
          <w:u w:val="none"/>
          <w:vertAlign w:val="baseline"/>
        </w:rPr>
        <w:t xml:space="preserve">). </w:t>
      </w:r>
      <w:bookmarkStart w:id="2876" w:name="Bookmark_I6942P8Y2N1RR70010000400_3"/>
      <w:bookmarkEnd w:id="2876"/>
      <w:r>
        <w:rPr>
          <w:rFonts w:ascii="arial" w:eastAsia="arial" w:hAnsi="arial" w:cs="arial"/>
          <w:b w:val="0"/>
          <w:i w:val="0"/>
          <w:strike w:val="0"/>
          <w:noProof w:val="0"/>
          <w:color w:val="000000"/>
          <w:position w:val="0"/>
          <w:sz w:val="20"/>
          <w:u w:val="single"/>
          <w:vertAlign w:val="baseline"/>
        </w:rPr>
        <w:t xml:space="preserve">See </w:t>
      </w:r>
      <w:bookmarkStart w:id="2877" w:name="Bookmark_I6942P8Y2HM6X10050000400"/>
      <w:bookmarkEnd w:id="2877"/>
      <w:hyperlink r:id="rId210" w:history="1">
        <w:r>
          <w:rPr>
            <w:rFonts w:ascii="arial" w:eastAsia="arial" w:hAnsi="arial" w:cs="arial"/>
            <w:b w:val="0"/>
            <w:i/>
            <w:strike w:val="0"/>
            <w:noProof w:val="0"/>
            <w:color w:val="0077CC"/>
            <w:position w:val="0"/>
            <w:sz w:val="20"/>
            <w:u w:val="single"/>
            <w:vertAlign w:val="baseline"/>
          </w:rPr>
          <w:t>California v. Hodari D.</w:t>
        </w:r>
      </w:hyperlink>
      <w:hyperlink r:id="rId210" w:history="1">
        <w:r>
          <w:rPr>
            <w:rFonts w:ascii="arial" w:eastAsia="arial" w:hAnsi="arial" w:cs="arial"/>
            <w:b w:val="0"/>
            <w:i/>
            <w:strike w:val="0"/>
            <w:noProof w:val="0"/>
            <w:color w:val="0077CC"/>
            <w:position w:val="0"/>
            <w:sz w:val="20"/>
            <w:u w:val="single"/>
            <w:vertAlign w:val="baseline"/>
          </w:rPr>
          <w:t>, 499 U.S. at 627-28</w:t>
        </w:r>
      </w:hyperlink>
      <w:r>
        <w:rPr>
          <w:rFonts w:ascii="arial" w:eastAsia="arial" w:hAnsi="arial" w:cs="arial"/>
          <w:b w:val="0"/>
          <w:i w:val="0"/>
          <w:strike w:val="0"/>
          <w:noProof w:val="0"/>
          <w:color w:val="000000"/>
          <w:position w:val="0"/>
          <w:sz w:val="20"/>
          <w:u w:val="none"/>
          <w:vertAlign w:val="baseline"/>
        </w:rPr>
        <w:t xml:space="preserve"> ("[A] person has been 'seized' within the meaning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only if, in view of all the circumstances surrounding the incident, a reasonable person would have believed that he was not free to leave." (quoting </w:t>
      </w:r>
      <w:bookmarkStart w:id="2878" w:name="Bookmark_I6942P8Y2N1RR70020000400"/>
      <w:bookmarkEnd w:id="2878"/>
      <w:hyperlink r:id="rId212" w:history="1">
        <w:r>
          <w:rPr>
            <w:rFonts w:ascii="arial" w:eastAsia="arial" w:hAnsi="arial" w:cs="arial"/>
            <w:b w:val="0"/>
            <w:i/>
            <w:strike w:val="0"/>
            <w:noProof w:val="0"/>
            <w:color w:val="0077CC"/>
            <w:position w:val="0"/>
            <w:sz w:val="20"/>
            <w:u w:val="single"/>
            <w:vertAlign w:val="baseline"/>
          </w:rPr>
          <w:t>United States v. Mendenhall</w:t>
        </w:r>
      </w:hyperlink>
      <w:hyperlink r:id="rId212" w:history="1">
        <w:r>
          <w:rPr>
            <w:rFonts w:ascii="arial" w:eastAsia="arial" w:hAnsi="arial" w:cs="arial"/>
            <w:b w:val="0"/>
            <w:i/>
            <w:strike w:val="0"/>
            <w:noProof w:val="0"/>
            <w:color w:val="0077CC"/>
            <w:position w:val="0"/>
            <w:sz w:val="20"/>
            <w:u w:val="single"/>
            <w:vertAlign w:val="baseline"/>
          </w:rPr>
          <w:t>, 446 U.S. at 554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79" w:name="Bookmark_para_365"/>
      <w:bookmarkEnd w:id="2879"/>
      <w:r>
        <w:rPr>
          <w:rFonts w:ascii="arial" w:eastAsia="arial" w:hAnsi="arial" w:cs="arial"/>
          <w:b w:val="0"/>
          <w:i w:val="0"/>
          <w:strike w:val="0"/>
          <w:noProof w:val="0"/>
          <w:color w:val="000000"/>
          <w:position w:val="0"/>
          <w:sz w:val="20"/>
          <w:u w:val="none"/>
          <w:vertAlign w:val="baseline"/>
        </w:rPr>
        <w:t xml:space="preserve">Here, the circumstances indicate that the officers' intrusion was sufficient to signal that Colbert had been placed under arrest and that a reasonable person in his situation would not have felt free to terminate the encounter. Salcido directed Benstein to retrieve breaching tools, and knocked and made announcements at Apartment A's front door for approximately one minute before Benstein returned with the tools.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67-70, at 14-15 (citing Oct. 4 Tr. at 244:23-245:4 (Salcido);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245:14-20 (Ramirez, Salcido)). Once Salcido breached Apartment A's wrought iron gate and wooden front door, Booth</w:t>
      </w:r>
      <w:r>
        <w:rPr>
          <w:rFonts w:ascii="arial" w:eastAsia="arial" w:hAnsi="arial" w:cs="arial"/>
          <w:b/>
          <w:i w:val="0"/>
          <w:strike w:val="0"/>
          <w:noProof w:val="0"/>
          <w:color w:val="000000"/>
          <w:position w:val="0"/>
          <w:sz w:val="20"/>
          <w:u w:val="none"/>
          <w:vertAlign w:val="baseline"/>
        </w:rPr>
        <w:t> [*196] </w:t>
      </w:r>
      <w:r>
        <w:rPr>
          <w:rFonts w:ascii="arial" w:eastAsia="arial" w:hAnsi="arial" w:cs="arial"/>
          <w:b w:val="0"/>
          <w:i w:val="0"/>
          <w:strike w:val="0"/>
          <w:noProof w:val="0"/>
          <w:color w:val="000000"/>
          <w:position w:val="0"/>
          <w:sz w:val="20"/>
          <w:u w:val="none"/>
          <w:vertAlign w:val="baseline"/>
        </w:rPr>
        <w:t xml:space="preserve"> and Salcido, among other officers, entered Apartment A, and swept each room of the apartment.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71-72, at 13 (citing Aug. 31 Tr. at 138:18-140:6 (Booth, Ramirez); Oct. 4 Tr. at 250:1-2 (Ramirez, Salcido);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250:10-24 (Ramirez, Salcido);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251:2-12 (Ramirez, Salcido);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251:22-252:5 (Ramirez, Salcido)). Booth approached the west bedroom where Colbert was located, announced his presence, knocked on the locked door, and, receiving no response, kicked in the door, tearing off the door's lower half and leaving the top half still on its hinges.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73, at 15 (citing Aug. 31 Tr. at 140:16-19 (Booth); Oct. 4 Tr. at 253:4-7 (Salcido));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75-76, at 15 (citing Oct. 4 Tr. at 254:23-25 (Salcido);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255:3-9 (Salcido)). While Booth was knocking, he held his weapon in front of him.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74, at 15 (citing Oct. 4 Tr. at 254:18-20 (Salcido)). Colbert opened the door's remnants, at which point the officers placed him in handcuffs with his hands behind his back, took him into custody, and removed him immediately from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81-83, at 16 (citing</w:t>
      </w:r>
      <w:r>
        <w:rPr>
          <w:rFonts w:ascii="arial" w:eastAsia="arial" w:hAnsi="arial" w:cs="arial"/>
          <w:b/>
          <w:i w:val="0"/>
          <w:strike w:val="0"/>
          <w:noProof w:val="0"/>
          <w:color w:val="000000"/>
          <w:position w:val="0"/>
          <w:sz w:val="20"/>
          <w:u w:val="none"/>
          <w:vertAlign w:val="baseline"/>
        </w:rPr>
        <w:t> [*197] </w:t>
      </w:r>
      <w:r>
        <w:rPr>
          <w:rFonts w:ascii="arial" w:eastAsia="arial" w:hAnsi="arial" w:cs="arial"/>
          <w:b w:val="0"/>
          <w:i w:val="0"/>
          <w:strike w:val="0"/>
          <w:noProof w:val="0"/>
          <w:color w:val="000000"/>
          <w:position w:val="0"/>
          <w:sz w:val="20"/>
          <w:u w:val="none"/>
          <w:vertAlign w:val="baseline"/>
        </w:rPr>
        <w:t xml:space="preserve"> Aug. 31 Tr. at 140:24-141:3 (Booth); Oct. 4 Tr. at 255:23-256:18 (Ramirez, Salcido)). Given these circumstances, in addition to the United States' not disputing that officers arrested Colbert, the Court concludes that officers arrested Colbert in Apartment A after entering the apartment and removing him in handcuffs.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EXIGENT CIRCUMSTANCES DID NOT JUSTIFY THE OFFICERS' WARRANTLESS ENTRY INTO APARTMENT 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80" w:name="Bookmark_para_366"/>
      <w:bookmarkEnd w:id="2880"/>
      <w:r>
        <w:rPr>
          <w:rFonts w:ascii="arial" w:eastAsia="arial" w:hAnsi="arial" w:cs="arial"/>
          <w:b w:val="0"/>
          <w:i w:val="0"/>
          <w:strike w:val="0"/>
          <w:noProof w:val="0"/>
          <w:color w:val="000000"/>
          <w:position w:val="0"/>
          <w:sz w:val="20"/>
          <w:u w:val="none"/>
          <w:vertAlign w:val="baseline"/>
        </w:rPr>
        <w:t xml:space="preserve">It is undisputed that the officers did not have a warrant to search Apartment A or to arrest Colbert when they breached the apartment door on August 3, 2021. Colbert notes that there is an exigent-circumstances exception to a warrantless seizure's presumptive unreasonableness, which requires that the United States prove four factors when arguing that an officer's fear that a suspect may destroy evidence constitutes a circumstance sufficiently exigent to permit an otherwise warrantless entry into a home.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9, at 5. </w:t>
      </w:r>
      <w:bookmarkStart w:id="2881" w:name="Bookmark_I6942P8Y2N1RR70050000400"/>
      <w:bookmarkEnd w:id="2881"/>
      <w:r>
        <w:rPr>
          <w:rFonts w:ascii="arial" w:eastAsia="arial" w:hAnsi="arial" w:cs="arial"/>
          <w:b w:val="0"/>
          <w:i w:val="0"/>
          <w:strike w:val="0"/>
          <w:noProof w:val="0"/>
          <w:color w:val="000000"/>
          <w:position w:val="0"/>
          <w:sz w:val="20"/>
          <w:u w:val="none"/>
          <w:vertAlign w:val="baseline"/>
        </w:rPr>
        <w:t>Specifically, Colbert asserts that the entry into the home must be:</w:t>
      </w:r>
    </w:p>
    <w:p>
      <w:pPr>
        <w:keepNext w:val="0"/>
        <w:spacing w:before="200" w:after="0" w:line="260" w:lineRule="atLeast"/>
        <w:ind w:left="400" w:right="0" w:firstLine="0"/>
        <w:jc w:val="both"/>
      </w:pPr>
      <w:bookmarkStart w:id="2882" w:name="Bookmark_para_367"/>
      <w:bookmarkEnd w:id="2882"/>
      <w:bookmarkStart w:id="2883" w:name="Bookmark_I6942P8Y2N1RR70050000400_2"/>
      <w:bookmarkEnd w:id="2883"/>
      <w:r>
        <w:rPr>
          <w:rFonts w:ascii="arial" w:eastAsia="arial" w:hAnsi="arial" w:cs="arial"/>
          <w:b w:val="0"/>
          <w:i w:val="0"/>
          <w:strike w:val="0"/>
          <w:noProof w:val="0"/>
          <w:color w:val="000000"/>
          <w:position w:val="0"/>
          <w:sz w:val="20"/>
          <w:u w:val="none"/>
          <w:vertAlign w:val="baseline"/>
        </w:rPr>
        <w:t>"(1) pursuant to clear evidence of probable cause, (2) available only for serious crimes and in circumstances where the destruction of the evidence is likely, (3) limited in scope to</w:t>
      </w:r>
      <w:r>
        <w:rPr>
          <w:rFonts w:ascii="arial" w:eastAsia="arial" w:hAnsi="arial" w:cs="arial"/>
          <w:b/>
          <w:i w:val="0"/>
          <w:strike w:val="0"/>
          <w:noProof w:val="0"/>
          <w:color w:val="000000"/>
          <w:position w:val="0"/>
          <w:sz w:val="20"/>
          <w:u w:val="none"/>
          <w:vertAlign w:val="baseline"/>
        </w:rPr>
        <w:t> [*198] </w:t>
      </w:r>
      <w:r>
        <w:rPr>
          <w:rFonts w:ascii="arial" w:eastAsia="arial" w:hAnsi="arial" w:cs="arial"/>
          <w:b w:val="0"/>
          <w:i w:val="0"/>
          <w:strike w:val="0"/>
          <w:noProof w:val="0"/>
          <w:color w:val="000000"/>
          <w:position w:val="0"/>
          <w:sz w:val="20"/>
          <w:u w:val="none"/>
          <w:vertAlign w:val="baseline"/>
        </w:rPr>
        <w:t xml:space="preserve"> the minimum intrusion necessary to prevent the destruction of evidence, and (4) supported by clearly defined indicators of exigency that are not subject to police manipulation or abuse."</w:t>
      </w:r>
    </w:p>
    <w:p>
      <w:pPr>
        <w:keepNext w:val="0"/>
        <w:spacing w:before="200" w:after="0" w:line="260" w:lineRule="atLeast"/>
        <w:ind w:left="0" w:right="0" w:firstLine="0"/>
        <w:jc w:val="both"/>
      </w:pPr>
      <w:bookmarkStart w:id="2884" w:name="Bookmark_I6942P8Y2N1RR70050000400_3"/>
      <w:bookmarkEnd w:id="2884"/>
      <w:r>
        <w:rPr>
          <w:rFonts w:ascii="arial" w:eastAsia="arial" w:hAnsi="arial" w:cs="arial"/>
          <w:b w:val="0"/>
          <w:i w:val="0"/>
          <w:strike w:val="0"/>
          <w:noProof w:val="0"/>
          <w:color w:val="000000"/>
          <w:position w:val="0"/>
          <w:sz w:val="20"/>
          <w:u w:val="none"/>
          <w:vertAlign w:val="baseline"/>
        </w:rPr>
        <w:t xml:space="preserve">Suppression Motion ¶ 10, at 5 (quoting </w:t>
      </w:r>
      <w:bookmarkStart w:id="2885" w:name="Bookmark_I6942P8Y2N1RR70040000400"/>
      <w:bookmarkEnd w:id="2885"/>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1272</w:t>
        </w:r>
      </w:hyperlink>
      <w:r>
        <w:rPr>
          <w:rFonts w:ascii="arial" w:eastAsia="arial" w:hAnsi="arial" w:cs="arial"/>
          <w:b w:val="0"/>
          <w:i w:val="0"/>
          <w:strike w:val="0"/>
          <w:noProof w:val="0"/>
          <w:color w:val="000000"/>
          <w:position w:val="0"/>
          <w:sz w:val="20"/>
          <w:u w:val="none"/>
          <w:vertAlign w:val="baseline"/>
        </w:rPr>
        <w:t xml:space="preserve">). Colbert contends that the United States fails to satisfy each </w:t>
      </w:r>
      <w:r>
        <w:rPr>
          <w:rFonts w:ascii="arial" w:eastAsia="arial" w:hAnsi="arial" w:cs="arial"/>
          <w:b w:val="0"/>
          <w:i w:val="0"/>
          <w:strike w:val="0"/>
          <w:noProof w:val="0"/>
          <w:color w:val="000000"/>
          <w:position w:val="0"/>
          <w:sz w:val="20"/>
          <w:u w:val="single"/>
          <w:vertAlign w:val="baseline"/>
        </w:rPr>
        <w:t>United States v. Aquino</w:t>
      </w:r>
      <w:r>
        <w:rPr>
          <w:rFonts w:ascii="arial" w:eastAsia="arial" w:hAnsi="arial" w:cs="arial"/>
          <w:b w:val="0"/>
          <w:i w:val="0"/>
          <w:strike w:val="0"/>
          <w:noProof w:val="0"/>
          <w:color w:val="000000"/>
          <w:position w:val="0"/>
          <w:sz w:val="20"/>
          <w:u w:val="none"/>
          <w:vertAlign w:val="baseline"/>
        </w:rPr>
        <w:t xml:space="preserve"> factor.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12, at 6. The Court determines below that the United States has not demonstrated that the officers' entry aligns with each of the </w:t>
      </w:r>
      <w:r>
        <w:rPr>
          <w:rFonts w:ascii="arial" w:eastAsia="arial" w:hAnsi="arial" w:cs="arial"/>
          <w:b w:val="0"/>
          <w:i w:val="0"/>
          <w:strike w:val="0"/>
          <w:noProof w:val="0"/>
          <w:color w:val="000000"/>
          <w:position w:val="0"/>
          <w:sz w:val="20"/>
          <w:u w:val="single"/>
          <w:vertAlign w:val="baseline"/>
        </w:rPr>
        <w:t>United States v. Aquino</w:t>
      </w:r>
      <w:r>
        <w:rPr>
          <w:rFonts w:ascii="arial" w:eastAsia="arial" w:hAnsi="arial" w:cs="arial"/>
          <w:b w:val="0"/>
          <w:i w:val="0"/>
          <w:strike w:val="0"/>
          <w:noProof w:val="0"/>
          <w:color w:val="000000"/>
          <w:position w:val="0"/>
          <w:sz w:val="20"/>
          <w:u w:val="none"/>
          <w:vertAlign w:val="baseline"/>
        </w:rPr>
        <w:t xml:space="preserve"> factors, and concludes therefore that exigent circumstances did not justify the officers' warrantless entry into Apartment 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single"/>
          <w:vertAlign w:val="baseline"/>
        </w:rPr>
        <w:t>There Is Sufficient Evidence of Probable Cause to Warrant a Reasonable Officer to Believe that Colbert was Engaged in Criminal Activity Inside Apartment 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86" w:name="Bookmark_para_368"/>
      <w:bookmarkEnd w:id="2886"/>
      <w:bookmarkStart w:id="2887" w:name="Bookmark_I2S69J44KVC00006F8900007"/>
      <w:bookmarkEnd w:id="2887"/>
      <w:bookmarkStart w:id="2888" w:name="Bookmark_I6942P8Y2D6NY00020000400"/>
      <w:bookmarkEnd w:id="2888"/>
      <w:bookmarkStart w:id="2889" w:name="Bookmark_I6942P8Y2SF89C0010000400"/>
      <w:bookmarkEnd w:id="2889"/>
      <w:r>
        <w:rPr>
          <w:rFonts w:ascii="arial" w:eastAsia="arial" w:hAnsi="arial" w:cs="arial"/>
          <w:b w:val="0"/>
          <w:i w:val="0"/>
          <w:strike w:val="0"/>
          <w:noProof w:val="0"/>
          <w:color w:val="000000"/>
          <w:position w:val="0"/>
          <w:sz w:val="20"/>
          <w:u w:val="none"/>
          <w:vertAlign w:val="baseline"/>
        </w:rPr>
        <w:t xml:space="preserve">The Court concludes that the United States has satisfied </w:t>
      </w:r>
      <w:bookmarkStart w:id="2890" w:name="Bookmark_I6942P8Y2D6NY00010000400"/>
      <w:bookmarkEnd w:id="2890"/>
      <w:hyperlink r:id="rId27" w:history="1">
        <w:r>
          <w:rPr>
            <w:rFonts w:ascii="arial" w:eastAsia="arial" w:hAnsi="arial" w:cs="arial"/>
            <w:b w:val="0"/>
            <w:i/>
            <w:strike w:val="0"/>
            <w:noProof w:val="0"/>
            <w:color w:val="0077CC"/>
            <w:position w:val="0"/>
            <w:sz w:val="20"/>
            <w:u w:val="single"/>
            <w:vertAlign w:val="baseline"/>
          </w:rPr>
          <w:t>United States v. Aquino</w:t>
        </w:r>
      </w:hyperlink>
      <w:r>
        <w:rPr>
          <w:rFonts w:ascii="arial" w:eastAsia="arial" w:hAnsi="arial" w:cs="arial"/>
          <w:b w:val="0"/>
          <w:i w:val="0"/>
          <w:strike w:val="0"/>
          <w:noProof w:val="0"/>
          <w:color w:val="000000"/>
          <w:position w:val="0"/>
          <w:sz w:val="20"/>
          <w:u w:val="none"/>
          <w:vertAlign w:val="baseline"/>
        </w:rPr>
        <w:t xml:space="preserve">'s first factor to demonstrate exigent circumstances: that the entry to the home be "pursuant to clear evidence of probable cause." </w:t>
      </w:r>
      <w:bookmarkStart w:id="2891" w:name="Bookmark_I6942P8Y2D6NY00030000400"/>
      <w:bookmarkEnd w:id="2891"/>
      <w:hyperlink r:id="rId27" w:history="1">
        <w:r>
          <w:rPr>
            <w:rFonts w:ascii="arial" w:eastAsia="arial" w:hAnsi="arial" w:cs="arial"/>
            <w:b w:val="0"/>
            <w:i/>
            <w:strike w:val="0"/>
            <w:noProof w:val="0"/>
            <w:color w:val="0077CC"/>
            <w:position w:val="0"/>
            <w:sz w:val="20"/>
            <w:u w:val="single"/>
            <w:vertAlign w:val="baseline"/>
          </w:rPr>
          <w:t>836 F.2d at 1272</w:t>
        </w:r>
      </w:hyperlink>
      <w:r>
        <w:rPr>
          <w:rFonts w:ascii="arial" w:eastAsia="arial" w:hAnsi="arial" w:cs="arial"/>
          <w:b w:val="0"/>
          <w:i w:val="0"/>
          <w:strike w:val="0"/>
          <w:noProof w:val="0"/>
          <w:color w:val="000000"/>
          <w:position w:val="0"/>
          <w:sz w:val="20"/>
          <w:u w:val="none"/>
          <w:vertAlign w:val="baseline"/>
        </w:rPr>
        <w:t xml:space="preserve">. The Tenth Circuit has noted that "'probable cause requires only a </w:t>
      </w:r>
      <w:r>
        <w:rPr>
          <w:rFonts w:ascii="arial" w:eastAsia="arial" w:hAnsi="arial" w:cs="arial"/>
          <w:b w:val="0"/>
          <w:i/>
          <w:strike w:val="0"/>
          <w:noProof w:val="0"/>
          <w:color w:val="000000"/>
          <w:position w:val="0"/>
          <w:sz w:val="20"/>
          <w:u w:val="none"/>
          <w:vertAlign w:val="baseline"/>
        </w:rPr>
        <w:t>probability</w:t>
      </w:r>
      <w:r>
        <w:rPr>
          <w:rFonts w:ascii="arial" w:eastAsia="arial" w:hAnsi="arial" w:cs="arial"/>
          <w:b w:val="0"/>
          <w:i w:val="0"/>
          <w:strike w:val="0"/>
          <w:noProof w:val="0"/>
          <w:color w:val="000000"/>
          <w:position w:val="0"/>
          <w:sz w:val="20"/>
          <w:u w:val="none"/>
          <w:vertAlign w:val="baseline"/>
        </w:rPr>
        <w:t xml:space="preserve"> or substantial chance of criminal activity, not an </w:t>
      </w:r>
      <w:r>
        <w:rPr>
          <w:rFonts w:ascii="arial" w:eastAsia="arial" w:hAnsi="arial" w:cs="arial"/>
          <w:b w:val="0"/>
          <w:i/>
          <w:strike w:val="0"/>
          <w:noProof w:val="0"/>
          <w:color w:val="000000"/>
          <w:position w:val="0"/>
          <w:sz w:val="20"/>
          <w:u w:val="none"/>
          <w:vertAlign w:val="baseline"/>
        </w:rPr>
        <w:t>actual showing</w:t>
      </w:r>
      <w:r>
        <w:rPr>
          <w:rFonts w:ascii="arial" w:eastAsia="arial" w:hAnsi="arial" w:cs="arial"/>
          <w:b w:val="0"/>
          <w:i w:val="0"/>
          <w:strike w:val="0"/>
          <w:noProof w:val="0"/>
          <w:color w:val="000000"/>
          <w:position w:val="0"/>
          <w:sz w:val="20"/>
          <w:u w:val="none"/>
          <w:vertAlign w:val="baseline"/>
        </w:rPr>
        <w:t xml:space="preserve"> of such activity.'" </w:t>
      </w:r>
      <w:bookmarkStart w:id="2892" w:name="Bookmark_I6942P8Y2D6NY00050000400"/>
      <w:bookmarkEnd w:id="2892"/>
      <w:hyperlink r:id="rId125" w:history="1">
        <w:r>
          <w:rPr>
            <w:rFonts w:ascii="arial" w:eastAsia="arial" w:hAnsi="arial" w:cs="arial"/>
            <w:b w:val="0"/>
            <w:i/>
            <w:strike w:val="0"/>
            <w:noProof w:val="0"/>
            <w:color w:val="0077CC"/>
            <w:position w:val="0"/>
            <w:sz w:val="20"/>
            <w:u w:val="single"/>
            <w:vertAlign w:val="baseline"/>
          </w:rPr>
          <w:t>United States v. Cruz</w:t>
        </w:r>
      </w:hyperlink>
      <w:hyperlink r:id="rId125" w:history="1">
        <w:r>
          <w:rPr>
            <w:rFonts w:ascii="arial" w:eastAsia="arial" w:hAnsi="arial" w:cs="arial"/>
            <w:b w:val="0"/>
            <w:i/>
            <w:strike w:val="0"/>
            <w:noProof w:val="0"/>
            <w:color w:val="0077CC"/>
            <w:position w:val="0"/>
            <w:sz w:val="20"/>
            <w:u w:val="single"/>
            <w:vertAlign w:val="baseline"/>
          </w:rPr>
          <w:t>, 977 F.3d at 1005-06</w:t>
        </w:r>
      </w:hyperlink>
      <w:r>
        <w:rPr>
          <w:rFonts w:ascii="arial" w:eastAsia="arial" w:hAnsi="arial" w:cs="arial"/>
          <w:b w:val="0"/>
          <w:i w:val="0"/>
          <w:strike w:val="0"/>
          <w:noProof w:val="0"/>
          <w:color w:val="000000"/>
          <w:position w:val="0"/>
          <w:sz w:val="20"/>
          <w:u w:val="none"/>
          <w:vertAlign w:val="baseline"/>
        </w:rPr>
        <w:t xml:space="preserve"> (quoting </w:t>
      </w:r>
      <w:bookmarkStart w:id="2893" w:name="Bookmark_I6942P8Y2SF89C0020000400"/>
      <w:bookmarkEnd w:id="2893"/>
      <w:hyperlink r:id="rId126" w:history="1">
        <w:r>
          <w:rPr>
            <w:rFonts w:ascii="arial" w:eastAsia="arial" w:hAnsi="arial" w:cs="arial"/>
            <w:b w:val="0"/>
            <w:i/>
            <w:strike w:val="0"/>
            <w:noProof w:val="0"/>
            <w:color w:val="0077CC"/>
            <w:position w:val="0"/>
            <w:sz w:val="20"/>
            <w:u w:val="single"/>
            <w:vertAlign w:val="baseline"/>
          </w:rPr>
          <w:t>Illinois v. Gates</w:t>
        </w:r>
      </w:hyperlink>
      <w:hyperlink r:id="rId126" w:history="1">
        <w:r>
          <w:rPr>
            <w:rFonts w:ascii="arial" w:eastAsia="arial" w:hAnsi="arial" w:cs="arial"/>
            <w:b w:val="0"/>
            <w:i/>
            <w:strike w:val="0"/>
            <w:noProof w:val="0"/>
            <w:color w:val="0077CC"/>
            <w:position w:val="0"/>
            <w:sz w:val="20"/>
            <w:u w:val="single"/>
            <w:vertAlign w:val="baseline"/>
          </w:rPr>
          <w:t>, 462 U.S. at 243 n.13</w:t>
        </w:r>
      </w:hyperlink>
      <w:r>
        <w:rPr>
          <w:rFonts w:ascii="arial" w:eastAsia="arial" w:hAnsi="arial" w:cs="arial"/>
          <w:b w:val="0"/>
          <w:i w:val="0"/>
          <w:strike w:val="0"/>
          <w:noProof w:val="0"/>
          <w:color w:val="000000"/>
          <w:position w:val="0"/>
          <w:sz w:val="20"/>
          <w:u w:val="none"/>
          <w:vertAlign w:val="baseline"/>
        </w:rPr>
        <w:t xml:space="preserve">)(emphasis in </w:t>
      </w:r>
      <w:r>
        <w:rPr>
          <w:rFonts w:ascii="arial" w:eastAsia="arial" w:hAnsi="arial" w:cs="arial"/>
          <w:b w:val="0"/>
          <w:i w:val="0"/>
          <w:strike w:val="0"/>
          <w:noProof w:val="0"/>
          <w:color w:val="000000"/>
          <w:position w:val="0"/>
          <w:sz w:val="20"/>
          <w:u w:val="single"/>
          <w:vertAlign w:val="baseline"/>
        </w:rPr>
        <w:t>United States</w:t>
      </w:r>
      <w:r>
        <w:rPr>
          <w:rFonts w:ascii="arial" w:eastAsia="arial" w:hAnsi="arial" w:cs="arial"/>
          <w:b/>
          <w:i w:val="0"/>
          <w:strike w:val="0"/>
          <w:noProof w:val="0"/>
          <w:color w:val="000000"/>
          <w:position w:val="0"/>
          <w:sz w:val="20"/>
          <w:u w:val="single"/>
          <w:vertAlign w:val="baseline"/>
        </w:rPr>
        <w:t> [*199] </w:t>
      </w:r>
      <w:r>
        <w:rPr>
          <w:rFonts w:ascii="arial" w:eastAsia="arial" w:hAnsi="arial" w:cs="arial"/>
          <w:b w:val="0"/>
          <w:i w:val="0"/>
          <w:strike w:val="0"/>
          <w:noProof w:val="0"/>
          <w:color w:val="000000"/>
          <w:position w:val="0"/>
          <w:sz w:val="20"/>
          <w:u w:val="single"/>
          <w:vertAlign w:val="baseline"/>
        </w:rPr>
        <w:t xml:space="preserve"> v. Cruz</w:t>
      </w:r>
      <w:r>
        <w:rPr>
          <w:rFonts w:ascii="arial" w:eastAsia="arial" w:hAnsi="arial" w:cs="arial"/>
          <w:b w:val="0"/>
          <w:i w:val="0"/>
          <w:strike w:val="0"/>
          <w:noProof w:val="0"/>
          <w:color w:val="000000"/>
          <w:position w:val="0"/>
          <w:sz w:val="20"/>
          <w:u w:val="none"/>
          <w:vertAlign w:val="baseline"/>
        </w:rPr>
        <w:t xml:space="preserve">, but not in </w:t>
      </w:r>
      <w:r>
        <w:rPr>
          <w:rFonts w:ascii="arial" w:eastAsia="arial" w:hAnsi="arial" w:cs="arial"/>
          <w:b w:val="0"/>
          <w:i w:val="0"/>
          <w:strike w:val="0"/>
          <w:noProof w:val="0"/>
          <w:color w:val="000000"/>
          <w:position w:val="0"/>
          <w:sz w:val="20"/>
          <w:u w:val="single"/>
          <w:vertAlign w:val="baseline"/>
        </w:rPr>
        <w:t>Illinois v. Gates</w:t>
      </w:r>
      <w:r>
        <w:rPr>
          <w:rFonts w:ascii="arial" w:eastAsia="arial" w:hAnsi="arial" w:cs="arial"/>
          <w:b w:val="0"/>
          <w:i w:val="0"/>
          <w:strike w:val="0"/>
          <w:noProof w:val="0"/>
          <w:color w:val="000000"/>
          <w:position w:val="0"/>
          <w:sz w:val="20"/>
          <w:u w:val="none"/>
          <w:vertAlign w:val="baseline"/>
        </w:rPr>
        <w:t xml:space="preserve">). </w:t>
      </w:r>
      <w:bookmarkStart w:id="2894" w:name="Bookmark_I6942P8Y2SF89C0050000400"/>
      <w:bookmarkEnd w:id="2894"/>
      <w:r>
        <w:rPr>
          <w:rFonts w:ascii="arial" w:eastAsia="arial" w:hAnsi="arial" w:cs="arial"/>
          <w:b w:val="0"/>
          <w:i w:val="0"/>
          <w:strike w:val="0"/>
          <w:noProof w:val="0"/>
          <w:color w:val="000000"/>
          <w:position w:val="0"/>
          <w:sz w:val="20"/>
          <w:u w:val="none"/>
          <w:vertAlign w:val="baseline"/>
        </w:rPr>
        <w:t xml:space="preserve">Colbert argues that the officers surveilling Apartment A did not have probable cause to believe that a crime was being committed, because officers based their belief that street-level drug transactions had taken place "on the appearance of money, . . . the brevity of the encounters, and that there were several." Suppression Motion ¶ 12, at 6. </w:t>
      </w:r>
      <w:bookmarkStart w:id="2895" w:name="Bookmark_I6942P8Y2SF89C0050000400_2"/>
      <w:bookmarkEnd w:id="2895"/>
      <w:r>
        <w:rPr>
          <w:rFonts w:ascii="arial" w:eastAsia="arial" w:hAnsi="arial" w:cs="arial"/>
          <w:b w:val="0"/>
          <w:i w:val="0"/>
          <w:strike w:val="0"/>
          <w:noProof w:val="0"/>
          <w:color w:val="000000"/>
          <w:position w:val="0"/>
          <w:sz w:val="20"/>
          <w:u w:val="none"/>
          <w:vertAlign w:val="baseline"/>
        </w:rPr>
        <w:t xml:space="preserve">He argues that "[n]othing . . . was done to confirm these suspicions, and the officer could not himself see the object of exchange." Suppression Motion ¶ 12, at 6. </w:t>
      </w:r>
      <w:bookmarkStart w:id="2896" w:name="Bookmark_I6942P8Y28T4FK0020000400"/>
      <w:bookmarkEnd w:id="2896"/>
      <w:r>
        <w:rPr>
          <w:rFonts w:ascii="arial" w:eastAsia="arial" w:hAnsi="arial" w:cs="arial"/>
          <w:b w:val="0"/>
          <w:i w:val="0"/>
          <w:strike w:val="0"/>
          <w:noProof w:val="0"/>
          <w:color w:val="000000"/>
          <w:position w:val="0"/>
          <w:sz w:val="20"/>
          <w:u w:val="none"/>
          <w:vertAlign w:val="baseline"/>
        </w:rPr>
        <w:t xml:space="preserve">He argues that, consistent with the Court's opinion in </w:t>
      </w:r>
      <w:r>
        <w:rPr>
          <w:rFonts w:ascii="arial" w:eastAsia="arial" w:hAnsi="arial" w:cs="arial"/>
          <w:b w:val="0"/>
          <w:i w:val="0"/>
          <w:strike w:val="0"/>
          <w:noProof w:val="0"/>
          <w:color w:val="000000"/>
          <w:position w:val="0"/>
          <w:sz w:val="20"/>
          <w:u w:val="single"/>
          <w:vertAlign w:val="baseline"/>
        </w:rPr>
        <w:t>United States v. Serna</w:t>
      </w:r>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requires officers to reasonably interview witnesses readily available at the scene, investigate basic evidence, or otherwise inquire if a crime has been committed at all before invoking the power of warrantless arrest and detention.'" Suppression Motion ¶ 12, at 6 (quoting </w:t>
      </w:r>
      <w:bookmarkStart w:id="2897" w:name="Bookmark_I6942P8Y2SF89C0040000400"/>
      <w:bookmarkEnd w:id="2897"/>
      <w:hyperlink r:id="rId24" w:history="1">
        <w:r>
          <w:rPr>
            <w:rFonts w:ascii="arial" w:eastAsia="arial" w:hAnsi="arial" w:cs="arial"/>
            <w:b w:val="0"/>
            <w:i/>
            <w:strike w:val="0"/>
            <w:noProof w:val="0"/>
            <w:color w:val="0077CC"/>
            <w:position w:val="0"/>
            <w:sz w:val="20"/>
            <w:u w:val="single"/>
            <w:vertAlign w:val="baseline"/>
          </w:rPr>
          <w:t>United States v. Serna</w:t>
        </w:r>
      </w:hyperlink>
      <w:hyperlink r:id="rId24" w:history="1">
        <w:r>
          <w:rPr>
            <w:rFonts w:ascii="arial" w:eastAsia="arial" w:hAnsi="arial" w:cs="arial"/>
            <w:b w:val="0"/>
            <w:i/>
            <w:strike w:val="0"/>
            <w:noProof w:val="0"/>
            <w:color w:val="0077CC"/>
            <w:position w:val="0"/>
            <w:sz w:val="20"/>
            <w:u w:val="single"/>
            <w:vertAlign w:val="baseline"/>
          </w:rPr>
          <w:t>, 406 F. Supp. 3d at 1107</w:t>
        </w:r>
      </w:hyperlink>
      <w:r>
        <w:rPr>
          <w:rFonts w:ascii="arial" w:eastAsia="arial" w:hAnsi="arial" w:cs="arial"/>
          <w:b w:val="0"/>
          <w:i w:val="0"/>
          <w:strike w:val="0"/>
          <w:noProof w:val="0"/>
          <w:color w:val="000000"/>
          <w:position w:val="0"/>
          <w:sz w:val="20"/>
          <w:u w:val="none"/>
          <w:vertAlign w:val="baseline"/>
        </w:rPr>
        <w:t xml:space="preserve">). </w:t>
      </w:r>
      <w:bookmarkStart w:id="2898" w:name="Bookmark_I6942P8Y28T4FK0020000400_2"/>
      <w:bookmarkEnd w:id="2898"/>
      <w:r>
        <w:rPr>
          <w:rFonts w:ascii="arial" w:eastAsia="arial" w:hAnsi="arial" w:cs="arial"/>
          <w:b w:val="0"/>
          <w:i w:val="0"/>
          <w:strike w:val="0"/>
          <w:noProof w:val="0"/>
          <w:color w:val="000000"/>
          <w:position w:val="0"/>
          <w:sz w:val="20"/>
          <w:u w:val="none"/>
          <w:vertAlign w:val="baseline"/>
        </w:rPr>
        <w:t xml:space="preserve">Finally, he asserts that the circumstances here could have justified an investigatory seizure based on reasonable suspicion, but do not satisfy the clear-evidence-of-probable-cause standard.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13, at 6-7 (quoting </w:t>
      </w:r>
      <w:bookmarkStart w:id="2899" w:name="Bookmark_I6942P8Y28T4FK0010000400"/>
      <w:bookmarkEnd w:id="2899"/>
      <w:hyperlink r:id="rId24" w:history="1">
        <w:r>
          <w:rPr>
            <w:rFonts w:ascii="arial" w:eastAsia="arial" w:hAnsi="arial" w:cs="arial"/>
            <w:b w:val="0"/>
            <w:i/>
            <w:strike w:val="0"/>
            <w:noProof w:val="0"/>
            <w:color w:val="0077CC"/>
            <w:position w:val="0"/>
            <w:sz w:val="20"/>
            <w:u w:val="single"/>
            <w:vertAlign w:val="baseline"/>
          </w:rPr>
          <w:t>United States v. Serna</w:t>
        </w:r>
      </w:hyperlink>
      <w:hyperlink r:id="rId24" w:history="1">
        <w:r>
          <w:rPr>
            <w:rFonts w:ascii="arial" w:eastAsia="arial" w:hAnsi="arial" w:cs="arial"/>
            <w:b w:val="0"/>
            <w:i/>
            <w:strike w:val="0"/>
            <w:noProof w:val="0"/>
            <w:color w:val="0077CC"/>
            <w:position w:val="0"/>
            <w:sz w:val="20"/>
            <w:u w:val="single"/>
            <w:vertAlign w:val="baseline"/>
          </w:rPr>
          <w:t>, 406 F. Supp. 3d at 1104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00" w:name="Bookmark_para_369"/>
      <w:bookmarkEnd w:id="2900"/>
      <w:bookmarkStart w:id="2901" w:name="Bookmark_I6942P8Y28T4FK0040000400"/>
      <w:bookmarkEnd w:id="2901"/>
      <w:r>
        <w:rPr>
          <w:rFonts w:ascii="arial" w:eastAsia="arial" w:hAnsi="arial" w:cs="arial"/>
          <w:b w:val="0"/>
          <w:i w:val="0"/>
          <w:strike w:val="0"/>
          <w:noProof w:val="0"/>
          <w:color w:val="000000"/>
          <w:position w:val="0"/>
          <w:sz w:val="20"/>
          <w:u w:val="none"/>
          <w:vertAlign w:val="baseline"/>
        </w:rPr>
        <w:t>The United States, by contrast, argues that "there</w:t>
      </w:r>
      <w:r>
        <w:rPr>
          <w:rFonts w:ascii="arial" w:eastAsia="arial" w:hAnsi="arial" w:cs="arial"/>
          <w:b/>
          <w:i w:val="0"/>
          <w:strike w:val="0"/>
          <w:noProof w:val="0"/>
          <w:color w:val="000000"/>
          <w:position w:val="0"/>
          <w:sz w:val="20"/>
          <w:u w:val="none"/>
          <w:vertAlign w:val="baseline"/>
        </w:rPr>
        <w:t> [*200] </w:t>
      </w:r>
      <w:r>
        <w:rPr>
          <w:rFonts w:ascii="arial" w:eastAsia="arial" w:hAnsi="arial" w:cs="arial"/>
          <w:b w:val="0"/>
          <w:i w:val="0"/>
          <w:strike w:val="0"/>
          <w:noProof w:val="0"/>
          <w:color w:val="000000"/>
          <w:position w:val="0"/>
          <w:sz w:val="20"/>
          <w:u w:val="none"/>
          <w:vertAlign w:val="baseline"/>
        </w:rPr>
        <w:t xml:space="preserve"> was probable cause to believe the defendant was trafficking narcotics" and asserts that "[p]robable cause to support a warrantless entry exists 'when under the totality of the circumstances there is a reasonable probability that a crime is being committed.'" Suppression Response at 12 (quoting </w:t>
      </w:r>
      <w:bookmarkStart w:id="2902" w:name="Bookmark_I6942P8Y28T4FK0030000400"/>
      <w:bookmarkEnd w:id="2902"/>
      <w:hyperlink r:id="rId50" w:history="1">
        <w:r>
          <w:rPr>
            <w:rFonts w:ascii="arial" w:eastAsia="arial" w:hAnsi="arial" w:cs="arial"/>
            <w:b w:val="0"/>
            <w:i/>
            <w:strike w:val="0"/>
            <w:noProof w:val="0"/>
            <w:color w:val="0077CC"/>
            <w:position w:val="0"/>
            <w:sz w:val="20"/>
            <w:u w:val="single"/>
            <w:vertAlign w:val="baseline"/>
          </w:rPr>
          <w:t>United States v. Gordon</w:t>
        </w:r>
      </w:hyperlink>
      <w:hyperlink r:id="rId50" w:history="1">
        <w:r>
          <w:rPr>
            <w:rFonts w:ascii="arial" w:eastAsia="arial" w:hAnsi="arial" w:cs="arial"/>
            <w:b w:val="0"/>
            <w:i/>
            <w:strike w:val="0"/>
            <w:noProof w:val="0"/>
            <w:color w:val="0077CC"/>
            <w:position w:val="0"/>
            <w:sz w:val="20"/>
            <w:u w:val="single"/>
            <w:vertAlign w:val="baseline"/>
          </w:rPr>
          <w:t>, 173 F.3d at 766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The United States argues that the Court additionally should apply a reasonable, prudent officer standard to determine whether probable cause exists,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12-13 (quoting </w:t>
      </w:r>
      <w:bookmarkStart w:id="2929" w:name="Bookmark_I6942P8Y28T4FK0050000400"/>
      <w:bookmarkEnd w:id="2929"/>
      <w:hyperlink r:id="rId51" w:history="1">
        <w:r>
          <w:rPr>
            <w:rFonts w:ascii="arial" w:eastAsia="arial" w:hAnsi="arial" w:cs="arial"/>
            <w:b w:val="0"/>
            <w:i/>
            <w:strike w:val="0"/>
            <w:noProof w:val="0"/>
            <w:color w:val="0077CC"/>
            <w:position w:val="0"/>
            <w:sz w:val="20"/>
            <w:u w:val="single"/>
            <w:vertAlign w:val="baseline"/>
          </w:rPr>
          <w:t>United States v. Snow</w:t>
        </w:r>
      </w:hyperlink>
      <w:hyperlink r:id="rId51" w:history="1">
        <w:r>
          <w:rPr>
            <w:rFonts w:ascii="arial" w:eastAsia="arial" w:hAnsi="arial" w:cs="arial"/>
            <w:b w:val="0"/>
            <w:i/>
            <w:strike w:val="0"/>
            <w:noProof w:val="0"/>
            <w:color w:val="0077CC"/>
            <w:position w:val="0"/>
            <w:sz w:val="20"/>
            <w:u w:val="single"/>
            <w:vertAlign w:val="baseline"/>
          </w:rPr>
          <w:t>, 82 F.3d at 942</w:t>
        </w:r>
      </w:hyperlink>
      <w:r>
        <w:rPr>
          <w:rFonts w:ascii="arial" w:eastAsia="arial" w:hAnsi="arial" w:cs="arial"/>
          <w:b w:val="0"/>
          <w:i w:val="0"/>
          <w:strike w:val="0"/>
          <w:noProof w:val="0"/>
          <w:color w:val="000000"/>
          <w:position w:val="0"/>
          <w:sz w:val="20"/>
          <w:u w:val="none"/>
          <w:vertAlign w:val="baseline"/>
        </w:rPr>
        <w:t xml:space="preserve">; </w:t>
      </w:r>
      <w:bookmarkStart w:id="2930" w:name="Bookmark_I6942P8Y2HM6X30020000400"/>
      <w:bookmarkEnd w:id="2930"/>
      <w:hyperlink r:id="rId120" w:history="1">
        <w:r>
          <w:rPr>
            <w:rFonts w:ascii="arial" w:eastAsia="arial" w:hAnsi="arial" w:cs="arial"/>
            <w:b w:val="0"/>
            <w:i/>
            <w:strike w:val="0"/>
            <w:noProof w:val="0"/>
            <w:color w:val="0077CC"/>
            <w:position w:val="0"/>
            <w:sz w:val="20"/>
            <w:u w:val="single"/>
            <w:vertAlign w:val="baseline"/>
          </w:rPr>
          <w:t>United States v. Morgan</w:t>
        </w:r>
      </w:hyperlink>
      <w:hyperlink r:id="rId120" w:history="1">
        <w:r>
          <w:rPr>
            <w:rFonts w:ascii="arial" w:eastAsia="arial" w:hAnsi="arial" w:cs="arial"/>
            <w:b w:val="0"/>
            <w:i/>
            <w:strike w:val="0"/>
            <w:noProof w:val="0"/>
            <w:color w:val="0077CC"/>
            <w:position w:val="0"/>
            <w:sz w:val="20"/>
            <w:u w:val="single"/>
            <w:vertAlign w:val="baseline"/>
          </w:rPr>
          <w:t>, 936 F.2d at 1568</w:t>
        </w:r>
      </w:hyperlink>
      <w:r>
        <w:rPr>
          <w:rFonts w:ascii="arial" w:eastAsia="arial" w:hAnsi="arial" w:cs="arial"/>
          <w:b w:val="0"/>
          <w:i w:val="0"/>
          <w:strike w:val="0"/>
          <w:noProof w:val="0"/>
          <w:color w:val="000000"/>
          <w:position w:val="0"/>
          <w:sz w:val="20"/>
          <w:u w:val="none"/>
          <w:vertAlign w:val="baseline"/>
        </w:rPr>
        <w:t xml:space="preserve">), and that probable cause "'requires only a probability or substantial chance of criminal activity, not an actual showing of such activity,'" Suppression Response at 13 (quoting </w:t>
      </w:r>
      <w:bookmarkStart w:id="2931" w:name="Bookmark_I6942P8Y2HM6X30040000400"/>
      <w:bookmarkEnd w:id="2931"/>
      <w:hyperlink r:id="rId126" w:history="1">
        <w:r>
          <w:rPr>
            <w:rFonts w:ascii="arial" w:eastAsia="arial" w:hAnsi="arial" w:cs="arial"/>
            <w:b w:val="0"/>
            <w:i/>
            <w:strike w:val="0"/>
            <w:noProof w:val="0"/>
            <w:color w:val="0077CC"/>
            <w:position w:val="0"/>
            <w:sz w:val="20"/>
            <w:u w:val="single"/>
            <w:vertAlign w:val="baseline"/>
          </w:rPr>
          <w:t>Illinois v. Gates</w:t>
        </w:r>
      </w:hyperlink>
      <w:hyperlink r:id="rId126" w:history="1">
        <w:r>
          <w:rPr>
            <w:rFonts w:ascii="arial" w:eastAsia="arial" w:hAnsi="arial" w:cs="arial"/>
            <w:b w:val="0"/>
            <w:i/>
            <w:strike w:val="0"/>
            <w:noProof w:val="0"/>
            <w:color w:val="0077CC"/>
            <w:position w:val="0"/>
            <w:sz w:val="20"/>
            <w:u w:val="single"/>
            <w:vertAlign w:val="baseline"/>
          </w:rPr>
          <w:t>, 462 U.S. at 243 n.13</w:t>
        </w:r>
      </w:hyperlink>
      <w:r>
        <w:rPr>
          <w:rFonts w:ascii="arial" w:eastAsia="arial" w:hAnsi="arial" w:cs="arial"/>
          <w:b w:val="0"/>
          <w:i w:val="0"/>
          <w:strike w:val="0"/>
          <w:noProof w:val="0"/>
          <w:color w:val="000000"/>
          <w:position w:val="0"/>
          <w:sz w:val="20"/>
          <w:u w:val="none"/>
          <w:vertAlign w:val="baseline"/>
        </w:rPr>
        <w:t>). The United States asserts that, here, officers had probable cause to believe Colbert was trafficking narcotics "based on their observations," a belief which "was only heightened when the red bag that came from Apartment A carried by Bland and discarded by Edwards during their escape attempt, was recovered." Suppression Response at 13. The United States also highlights that Edwards ran to one of Apartment A's windows "and was believed to be conversing with an occupant of Apartment A," and states that Colbert "was believed</w:t>
      </w:r>
      <w:r>
        <w:rPr>
          <w:rFonts w:ascii="arial" w:eastAsia="arial" w:hAnsi="arial" w:cs="arial"/>
          <w:b/>
          <w:i w:val="0"/>
          <w:strike w:val="0"/>
          <w:noProof w:val="0"/>
          <w:color w:val="000000"/>
          <w:position w:val="0"/>
          <w:sz w:val="20"/>
          <w:u w:val="none"/>
          <w:vertAlign w:val="baseline"/>
        </w:rPr>
        <w:t> [*201] </w:t>
      </w:r>
      <w:r>
        <w:rPr>
          <w:rFonts w:ascii="arial" w:eastAsia="arial" w:hAnsi="arial" w:cs="arial"/>
          <w:b w:val="0"/>
          <w:i w:val="0"/>
          <w:strike w:val="0"/>
          <w:noProof w:val="0"/>
          <w:color w:val="000000"/>
          <w:position w:val="0"/>
          <w:sz w:val="20"/>
          <w:u w:val="none"/>
          <w:vertAlign w:val="baseline"/>
        </w:rPr>
        <w:t xml:space="preserve"> to be in possession of and trafficking drugs, which is a serious crime." Suppression Response at 13.</w:t>
      </w:r>
    </w:p>
    <w:p>
      <w:pPr>
        <w:keepNext w:val="0"/>
        <w:spacing w:before="200" w:after="0" w:line="260" w:lineRule="atLeast"/>
        <w:ind w:left="0" w:right="0" w:firstLine="0"/>
        <w:jc w:val="both"/>
      </w:pPr>
      <w:bookmarkStart w:id="2932" w:name="Bookmark_para_371"/>
      <w:bookmarkEnd w:id="2932"/>
      <w:r>
        <w:rPr>
          <w:rFonts w:ascii="arial" w:eastAsia="arial" w:hAnsi="arial" w:cs="arial"/>
          <w:b w:val="0"/>
          <w:i w:val="0"/>
          <w:strike w:val="0"/>
          <w:noProof w:val="0"/>
          <w:color w:val="000000"/>
          <w:position w:val="0"/>
          <w:sz w:val="20"/>
          <w:u w:val="none"/>
          <w:vertAlign w:val="baseline"/>
        </w:rPr>
        <w:t>The Court determines that, based on the totality of the circumstances, a reasonable officer would have had probable cause to believe that Colbert was engaged in criminal activity</w:t>
      </w:r>
      <w:r>
        <w:rPr>
          <w:rFonts w:ascii="arial" w:eastAsia="arial" w:hAnsi="arial" w:cs="arial"/>
          <w:b/>
          <w:i w:val="0"/>
          <w:strike w:val="0"/>
          <w:noProof w:val="0"/>
          <w:color w:val="000000"/>
          <w:position w:val="0"/>
          <w:sz w:val="20"/>
          <w:u w:val="none"/>
          <w:vertAlign w:val="baseline"/>
        </w:rPr>
        <w:t> [*202] </w:t>
      </w:r>
      <w:r>
        <w:rPr>
          <w:rFonts w:ascii="arial" w:eastAsia="arial" w:hAnsi="arial" w:cs="arial"/>
          <w:b w:val="0"/>
          <w:i w:val="0"/>
          <w:strike w:val="0"/>
          <w:noProof w:val="0"/>
          <w:color w:val="000000"/>
          <w:position w:val="0"/>
          <w:sz w:val="20"/>
          <w:u w:val="none"/>
          <w:vertAlign w:val="baseline"/>
        </w:rPr>
        <w:t xml:space="preserve"> -- specifically, drug trafficking. During the surveillance operation, Marreel identified Bland, the target of the officers' surveillance, and he and the other Task Force members set up a perimeter around 524 Vermont Street NE.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12, at 7 (citing Aug. 31 Tr. at 31:23-32:11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112:17-20 (Booth, Ramirez)). The operation was taking place in "a high crime area in Albuquerque, if not the highest crime area in Albuquerque."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13, at 7 (quoting Oct. 4 Tr. at 239:14-16 (Salcido)). While surveilling Apartment A, Marreel and Booth witnessed two Black males conduct what they believed to be hand-to-hand drug sales.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14, at 7 (citing Aug. 31 Tr. at 34:9-17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35:16-18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117:17-22 (Booth, Ramirez)). In total, Marreel witnessed "three to four hand-to-hands."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21, at 8 (quoting Aug. 31 Tr. at 37:12). Specifically, Marreel observed the two men exit Apartment A at different times, approach vehicles which had driven up to the apartment complex, and engage in short interactions, after which the vehicles drove away.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w:t>
      </w:r>
      <w:r>
        <w:rPr>
          <w:rFonts w:ascii="arial" w:eastAsia="arial" w:hAnsi="arial" w:cs="arial"/>
          <w:b/>
          <w:i w:val="0"/>
          <w:strike w:val="0"/>
          <w:noProof w:val="0"/>
          <w:color w:val="000000"/>
          <w:position w:val="0"/>
          <w:sz w:val="20"/>
          <w:u w:val="none"/>
          <w:vertAlign w:val="baseline"/>
        </w:rPr>
        <w:t> [*203] </w:t>
      </w:r>
      <w:r>
        <w:rPr>
          <w:rFonts w:ascii="arial" w:eastAsia="arial" w:hAnsi="arial" w:cs="arial"/>
          <w:b w:val="0"/>
          <w:i w:val="0"/>
          <w:strike w:val="0"/>
          <w:noProof w:val="0"/>
          <w:color w:val="000000"/>
          <w:position w:val="0"/>
          <w:sz w:val="20"/>
          <w:u w:val="none"/>
          <w:vertAlign w:val="baseline"/>
        </w:rPr>
        <w:t xml:space="preserve">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14, at 7 (citing Aug. 31 Tr. at 34:14-17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35:16-18 (Marreel)). One of the two men, who was wearing a black T-shirt and camouflage shorts, was Edwards.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17-18, at 7 (citing Aug. 31 Tr. at 35:19-25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35:15-16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117:23-118:15 (Booth,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118:24-120:24 (Court, Booth, Fernandez,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222:4-7 (Salcido)). The other man was wearing a gray T-shirt, and the officers did not identify what pants he was wearing.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19, at 8 (Aug. 31 Tr. at 35:13-15 (Marreel)). Both Marreel and Booth identified the second man as Colbert.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17, at 7 (citing Aug. 31 Tr. at 35:19-25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117:23-118:15 (Booth, Ramirez)). Although Marreel did not see drugs in Edwards' or Colbert's hands while the two men engaged the vehicles, Booth witnessed Colbert exchange currency.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20, at 8 (citing Aug. 31 Tr. at 78:23-79:2 (Fernandez,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160:14-18 (Booth, Fernandez)). During the surveillance operation, Marreel witnessed an individual from Apartment A conducting counter-surveillance.</w:t>
      </w:r>
      <w:r>
        <w:rPr>
          <w:rFonts w:ascii="arial" w:eastAsia="arial" w:hAnsi="arial" w:cs="arial"/>
          <w:b/>
          <w:i w:val="0"/>
          <w:strike w:val="0"/>
          <w:noProof w:val="0"/>
          <w:color w:val="000000"/>
          <w:position w:val="0"/>
          <w:sz w:val="20"/>
          <w:u w:val="none"/>
          <w:vertAlign w:val="baseline"/>
        </w:rPr>
        <w:t> [*204]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14, at 7 (citing Aug. 31 Tr. at 33:17-34:10 (Marreel, Ramirez)). After the officers witnessed the hand-to-hand sales, Bland, Edwards, the individual conducting counter-surveillance, and a fourth individual exited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21, at 8 (citing Aug. 31 Tr. at 37:16-38:7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121:13-15 (Booth)). Colbert was not among these four individuals.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22, at 8 (citing Aug. 31 Tr. at 38:8-10 (Marreel, Ramirez)). Upon exiting Apartment A, Bland was carrying a red backpack, which officers recovered after Bland and Edwards attempted to flee in the black Kia, and which contained one pound of crystal methamphetamine, marijuana, a Batman-themed pencil case, fentanyl, black tar heroin, crack cocaine, powdered cocaine, a scale, and cash.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23, at 8 (citing Aug. 31 Tr. at 38:17-22 (Marreel, Ramirez));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60, at 13 (citing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65:21-66:9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67:3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67:18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68:1-2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68:15-18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69:1-2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69:9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69:15 (Marreel);</w:t>
      </w:r>
      <w:r>
        <w:rPr>
          <w:rFonts w:ascii="arial" w:eastAsia="arial" w:hAnsi="arial" w:cs="arial"/>
          <w:b/>
          <w:i w:val="0"/>
          <w:strike w:val="0"/>
          <w:noProof w:val="0"/>
          <w:color w:val="000000"/>
          <w:position w:val="0"/>
          <w:sz w:val="20"/>
          <w:u w:val="none"/>
          <w:vertAlign w:val="baseline"/>
        </w:rPr>
        <w:t> [*205] </w:t>
      </w:r>
      <w:r>
        <w:rPr>
          <w:rFonts w:ascii="arial" w:eastAsia="arial" w:hAnsi="arial" w:cs="arial"/>
          <w:b w:val="0"/>
          <w:i w:val="0"/>
          <w:strike w:val="0"/>
          <w:noProof w:val="0"/>
          <w:color w:val="000000"/>
          <w:position w:val="0"/>
          <w:sz w:val="20"/>
          <w:u w:val="none"/>
          <w:vertAlign w:val="baseline"/>
        </w:rPr>
        <w:t xml:space="preserve"> Oct. 4 Tr. at 295:16-23 (Coffey, Ramirez)). Edwards was holding the red backpack after exiting the Kia.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34, at 10 (citing Aug. 31 Tr. at 129:21-23 (Booth)).</w:t>
      </w:r>
    </w:p>
    <w:p>
      <w:pPr>
        <w:keepNext w:val="0"/>
        <w:spacing w:before="200" w:after="0" w:line="260" w:lineRule="atLeast"/>
        <w:ind w:left="0" w:right="0" w:firstLine="0"/>
        <w:jc w:val="both"/>
      </w:pPr>
      <w:bookmarkStart w:id="2933" w:name="Bookmark_para_372"/>
      <w:bookmarkEnd w:id="2933"/>
      <w:bookmarkStart w:id="2934" w:name="Bookmark_I6942P8Y2D6NY50030000400"/>
      <w:bookmarkEnd w:id="2934"/>
      <w:r>
        <w:rPr>
          <w:rFonts w:ascii="arial" w:eastAsia="arial" w:hAnsi="arial" w:cs="arial"/>
          <w:b w:val="0"/>
          <w:i w:val="0"/>
          <w:strike w:val="0"/>
          <w:noProof w:val="0"/>
          <w:color w:val="000000"/>
          <w:position w:val="0"/>
          <w:sz w:val="20"/>
          <w:u w:val="none"/>
          <w:vertAlign w:val="baseline"/>
        </w:rPr>
        <w:t xml:space="preserve">Colbert argues that, because "the officer could not himself see the object of exchange," there was not probable cause. Suppression Motion ¶ 12, at 6. The Tenth Circuit does not require, however, "an </w:t>
      </w:r>
      <w:r>
        <w:rPr>
          <w:rFonts w:ascii="arial" w:eastAsia="arial" w:hAnsi="arial" w:cs="arial"/>
          <w:b w:val="0"/>
          <w:i/>
          <w:strike w:val="0"/>
          <w:noProof w:val="0"/>
          <w:color w:val="000000"/>
          <w:position w:val="0"/>
          <w:sz w:val="20"/>
          <w:u w:val="none"/>
          <w:vertAlign w:val="baseline"/>
        </w:rPr>
        <w:t>actual showing</w:t>
      </w:r>
      <w:r>
        <w:rPr>
          <w:rFonts w:ascii="arial" w:eastAsia="arial" w:hAnsi="arial" w:cs="arial"/>
          <w:b w:val="0"/>
          <w:i w:val="0"/>
          <w:strike w:val="0"/>
          <w:noProof w:val="0"/>
          <w:color w:val="000000"/>
          <w:position w:val="0"/>
          <w:sz w:val="20"/>
          <w:u w:val="none"/>
          <w:vertAlign w:val="baseline"/>
        </w:rPr>
        <w:t xml:space="preserve">" of criminal activity, but rather "only a </w:t>
      </w:r>
      <w:r>
        <w:rPr>
          <w:rFonts w:ascii="arial" w:eastAsia="arial" w:hAnsi="arial" w:cs="arial"/>
          <w:b w:val="0"/>
          <w:i/>
          <w:strike w:val="0"/>
          <w:noProof w:val="0"/>
          <w:color w:val="000000"/>
          <w:position w:val="0"/>
          <w:sz w:val="20"/>
          <w:u w:val="none"/>
          <w:vertAlign w:val="baseline"/>
        </w:rPr>
        <w:t>probability</w:t>
      </w:r>
      <w:r>
        <w:rPr>
          <w:rFonts w:ascii="arial" w:eastAsia="arial" w:hAnsi="arial" w:cs="arial"/>
          <w:b w:val="0"/>
          <w:i w:val="0"/>
          <w:strike w:val="0"/>
          <w:noProof w:val="0"/>
          <w:color w:val="000000"/>
          <w:position w:val="0"/>
          <w:sz w:val="20"/>
          <w:u w:val="none"/>
          <w:vertAlign w:val="baseline"/>
        </w:rPr>
        <w:t xml:space="preserve"> or substantial chance of criminal activity." </w:t>
      </w:r>
      <w:bookmarkStart w:id="2935" w:name="Bookmark_I6942P8Y2D6NY50020000400"/>
      <w:bookmarkEnd w:id="2935"/>
      <w:hyperlink r:id="rId125" w:history="1">
        <w:r>
          <w:rPr>
            <w:rFonts w:ascii="arial" w:eastAsia="arial" w:hAnsi="arial" w:cs="arial"/>
            <w:b w:val="0"/>
            <w:i/>
            <w:strike w:val="0"/>
            <w:noProof w:val="0"/>
            <w:color w:val="0077CC"/>
            <w:position w:val="0"/>
            <w:sz w:val="20"/>
            <w:u w:val="single"/>
            <w:vertAlign w:val="baseline"/>
          </w:rPr>
          <w:t>United States v. Cruz</w:t>
        </w:r>
      </w:hyperlink>
      <w:hyperlink r:id="rId125" w:history="1">
        <w:r>
          <w:rPr>
            <w:rFonts w:ascii="arial" w:eastAsia="arial" w:hAnsi="arial" w:cs="arial"/>
            <w:b w:val="0"/>
            <w:i/>
            <w:strike w:val="0"/>
            <w:noProof w:val="0"/>
            <w:color w:val="0077CC"/>
            <w:position w:val="0"/>
            <w:sz w:val="20"/>
            <w:u w:val="single"/>
            <w:vertAlign w:val="baseline"/>
          </w:rPr>
          <w:t>, 977 F.3d at 1005-06</w:t>
        </w:r>
      </w:hyperlink>
      <w:r>
        <w:rPr>
          <w:rFonts w:ascii="arial" w:eastAsia="arial" w:hAnsi="arial" w:cs="arial"/>
          <w:b w:val="0"/>
          <w:i w:val="0"/>
          <w:strike w:val="0"/>
          <w:noProof w:val="0"/>
          <w:color w:val="000000"/>
          <w:position w:val="0"/>
          <w:sz w:val="20"/>
          <w:u w:val="none"/>
          <w:vertAlign w:val="baseline"/>
        </w:rPr>
        <w:t xml:space="preserve"> (quoting </w:t>
      </w:r>
      <w:bookmarkStart w:id="2936" w:name="Bookmark_I6942P8Y2D6NY50040000400"/>
      <w:bookmarkEnd w:id="2936"/>
      <w:hyperlink r:id="rId126" w:history="1">
        <w:r>
          <w:rPr>
            <w:rFonts w:ascii="arial" w:eastAsia="arial" w:hAnsi="arial" w:cs="arial"/>
            <w:b w:val="0"/>
            <w:i/>
            <w:strike w:val="0"/>
            <w:noProof w:val="0"/>
            <w:color w:val="0077CC"/>
            <w:position w:val="0"/>
            <w:sz w:val="20"/>
            <w:u w:val="single"/>
            <w:vertAlign w:val="baseline"/>
          </w:rPr>
          <w:t>Illinois v. Gates</w:t>
        </w:r>
      </w:hyperlink>
      <w:hyperlink r:id="rId126" w:history="1">
        <w:r>
          <w:rPr>
            <w:rFonts w:ascii="arial" w:eastAsia="arial" w:hAnsi="arial" w:cs="arial"/>
            <w:b w:val="0"/>
            <w:i/>
            <w:strike w:val="0"/>
            <w:noProof w:val="0"/>
            <w:color w:val="0077CC"/>
            <w:position w:val="0"/>
            <w:sz w:val="20"/>
            <w:u w:val="single"/>
            <w:vertAlign w:val="baseline"/>
          </w:rPr>
          <w:t>, 462 U.S. at 243 n.13</w:t>
        </w:r>
      </w:hyperlink>
      <w:r>
        <w:rPr>
          <w:rFonts w:ascii="arial" w:eastAsia="arial" w:hAnsi="arial" w:cs="arial"/>
          <w:b w:val="0"/>
          <w:i w:val="0"/>
          <w:strike w:val="0"/>
          <w:noProof w:val="0"/>
          <w:color w:val="000000"/>
          <w:position w:val="0"/>
          <w:sz w:val="20"/>
          <w:u w:val="none"/>
          <w:vertAlign w:val="baseline"/>
        </w:rPr>
        <w:t xml:space="preserve">)(emphasis in </w:t>
      </w:r>
      <w:r>
        <w:rPr>
          <w:rFonts w:ascii="arial" w:eastAsia="arial" w:hAnsi="arial" w:cs="arial"/>
          <w:b w:val="0"/>
          <w:i w:val="0"/>
          <w:strike w:val="0"/>
          <w:noProof w:val="0"/>
          <w:color w:val="000000"/>
          <w:position w:val="0"/>
          <w:sz w:val="20"/>
          <w:u w:val="single"/>
          <w:vertAlign w:val="baseline"/>
        </w:rPr>
        <w:t>United States v. Cruz</w:t>
      </w:r>
      <w:r>
        <w:rPr>
          <w:rFonts w:ascii="arial" w:eastAsia="arial" w:hAnsi="arial" w:cs="arial"/>
          <w:b w:val="0"/>
          <w:i w:val="0"/>
          <w:strike w:val="0"/>
          <w:noProof w:val="0"/>
          <w:color w:val="000000"/>
          <w:position w:val="0"/>
          <w:sz w:val="20"/>
          <w:u w:val="none"/>
          <w:vertAlign w:val="baseline"/>
        </w:rPr>
        <w:t xml:space="preserve">, but not in </w:t>
      </w:r>
      <w:r>
        <w:rPr>
          <w:rFonts w:ascii="arial" w:eastAsia="arial" w:hAnsi="arial" w:cs="arial"/>
          <w:b w:val="0"/>
          <w:i w:val="0"/>
          <w:strike w:val="0"/>
          <w:noProof w:val="0"/>
          <w:color w:val="000000"/>
          <w:position w:val="0"/>
          <w:sz w:val="20"/>
          <w:u w:val="single"/>
          <w:vertAlign w:val="baseline"/>
        </w:rPr>
        <w:t>Illinois v. Gates</w:t>
      </w:r>
      <w:r>
        <w:rPr>
          <w:rFonts w:ascii="arial" w:eastAsia="arial" w:hAnsi="arial" w:cs="arial"/>
          <w:b w:val="0"/>
          <w:i w:val="0"/>
          <w:strike w:val="0"/>
          <w:noProof w:val="0"/>
          <w:color w:val="000000"/>
          <w:position w:val="0"/>
          <w:sz w:val="20"/>
          <w:u w:val="none"/>
          <w:vertAlign w:val="baseline"/>
        </w:rPr>
        <w:t>). Here, the area's high-crime nature, Colbert's behavior which was consistent with hand-to-hand drug dealing, the exchange of currency, and the red backpack full of drugs -- which Edwards, the other individual whom the officers witnessed conduct what looked like hand-to-hand sales, was carrying upon exiting the Kia -- all tilt toward a conclusion that criminal activity probably was occurring, and support a reasonable officer's determination of probable cause.</w:t>
      </w:r>
    </w:p>
    <w:p>
      <w:pPr>
        <w:keepNext w:val="0"/>
        <w:spacing w:before="200" w:after="0" w:line="260" w:lineRule="atLeast"/>
        <w:ind w:left="0" w:right="0" w:firstLine="0"/>
        <w:jc w:val="both"/>
      </w:pPr>
      <w:bookmarkStart w:id="2937" w:name="Bookmark_para_373"/>
      <w:bookmarkEnd w:id="2937"/>
      <w:bookmarkStart w:id="2938" w:name="Bookmark_I6942P8Y2SF89K0020000400"/>
      <w:bookmarkEnd w:id="2938"/>
      <w:bookmarkStart w:id="2939" w:name="Bookmark_I6942P8Y2SF89K0040000400"/>
      <w:bookmarkEnd w:id="2939"/>
      <w:r>
        <w:rPr>
          <w:rFonts w:ascii="arial" w:eastAsia="arial" w:hAnsi="arial" w:cs="arial"/>
          <w:b w:val="0"/>
          <w:i w:val="0"/>
          <w:strike w:val="0"/>
          <w:noProof w:val="0"/>
          <w:color w:val="000000"/>
          <w:position w:val="0"/>
          <w:sz w:val="20"/>
          <w:u w:val="none"/>
          <w:vertAlign w:val="baseline"/>
        </w:rPr>
        <w:t>Colbert argues additionally that the officers were obligated to interview readily available witnesses, investigate basic evidence, and inquire whether a crime had</w:t>
      </w:r>
      <w:r>
        <w:rPr>
          <w:rFonts w:ascii="arial" w:eastAsia="arial" w:hAnsi="arial" w:cs="arial"/>
          <w:b/>
          <w:i w:val="0"/>
          <w:strike w:val="0"/>
          <w:noProof w:val="0"/>
          <w:color w:val="000000"/>
          <w:position w:val="0"/>
          <w:sz w:val="20"/>
          <w:u w:val="none"/>
          <w:vertAlign w:val="baseline"/>
        </w:rPr>
        <w:t> [*206] </w:t>
      </w:r>
      <w:r>
        <w:rPr>
          <w:rFonts w:ascii="arial" w:eastAsia="arial" w:hAnsi="arial" w:cs="arial"/>
          <w:b w:val="0"/>
          <w:i w:val="0"/>
          <w:strike w:val="0"/>
          <w:noProof w:val="0"/>
          <w:color w:val="000000"/>
          <w:position w:val="0"/>
          <w:sz w:val="20"/>
          <w:u w:val="none"/>
          <w:vertAlign w:val="baseline"/>
        </w:rPr>
        <w:t xml:space="preserve"> been committed at all before making a warrantless entry. </w:t>
      </w:r>
      <w:bookmarkStart w:id="2940" w:name="Bookmark_I6942P8Y28T4FS0010000400"/>
      <w:bookmarkEnd w:id="2940"/>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12, at 6 (quoting </w:t>
      </w:r>
      <w:bookmarkStart w:id="2941" w:name="Bookmark_I6942P8Y2SF89K0010000400"/>
      <w:bookmarkEnd w:id="2941"/>
      <w:hyperlink r:id="rId24" w:history="1">
        <w:r>
          <w:rPr>
            <w:rFonts w:ascii="arial" w:eastAsia="arial" w:hAnsi="arial" w:cs="arial"/>
            <w:b w:val="0"/>
            <w:i/>
            <w:strike w:val="0"/>
            <w:noProof w:val="0"/>
            <w:color w:val="0077CC"/>
            <w:position w:val="0"/>
            <w:sz w:val="20"/>
            <w:u w:val="single"/>
            <w:vertAlign w:val="baseline"/>
          </w:rPr>
          <w:t>United States v. Serna</w:t>
        </w:r>
      </w:hyperlink>
      <w:hyperlink r:id="rId24" w:history="1">
        <w:r>
          <w:rPr>
            <w:rFonts w:ascii="arial" w:eastAsia="arial" w:hAnsi="arial" w:cs="arial"/>
            <w:b w:val="0"/>
            <w:i/>
            <w:strike w:val="0"/>
            <w:noProof w:val="0"/>
            <w:color w:val="0077CC"/>
            <w:position w:val="0"/>
            <w:sz w:val="20"/>
            <w:u w:val="single"/>
            <w:vertAlign w:val="baseline"/>
          </w:rPr>
          <w:t>, 406 F. Supp. 3d at 1107</w:t>
        </w:r>
      </w:hyperlink>
      <w:r>
        <w:rPr>
          <w:rFonts w:ascii="arial" w:eastAsia="arial" w:hAnsi="arial" w:cs="arial"/>
          <w:b w:val="0"/>
          <w:i w:val="0"/>
          <w:strike w:val="0"/>
          <w:noProof w:val="0"/>
          <w:color w:val="000000"/>
          <w:position w:val="0"/>
          <w:sz w:val="20"/>
          <w:u w:val="none"/>
          <w:vertAlign w:val="baseline"/>
        </w:rPr>
        <w:t xml:space="preserve">). Although this statement is a correct statement of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law, it is not helpful to Colbert, because "[o]nce probable cause is established, an officer is not required to continue to investigate for exculpatory evidence before arresting a suspect." </w:t>
      </w:r>
      <w:bookmarkStart w:id="2942" w:name="Bookmark_I6942P8Y2SF89K0030000400"/>
      <w:bookmarkEnd w:id="2942"/>
      <w:hyperlink r:id="rId260" w:history="1">
        <w:r>
          <w:rPr>
            <w:rFonts w:ascii="arial" w:eastAsia="arial" w:hAnsi="arial" w:cs="arial"/>
            <w:b w:val="0"/>
            <w:i/>
            <w:strike w:val="0"/>
            <w:noProof w:val="0"/>
            <w:color w:val="0077CC"/>
            <w:position w:val="0"/>
            <w:sz w:val="20"/>
            <w:u w:val="single"/>
            <w:vertAlign w:val="baseline"/>
          </w:rPr>
          <w:t>Garcia v. Casuas</w:t>
        </w:r>
      </w:hyperlink>
      <w:hyperlink r:id="rId260" w:history="1">
        <w:r>
          <w:rPr>
            <w:rFonts w:ascii="arial" w:eastAsia="arial" w:hAnsi="arial" w:cs="arial"/>
            <w:b w:val="0"/>
            <w:i/>
            <w:strike w:val="0"/>
            <w:noProof w:val="0"/>
            <w:color w:val="0077CC"/>
            <w:position w:val="0"/>
            <w:sz w:val="20"/>
            <w:u w:val="single"/>
            <w:vertAlign w:val="baseline"/>
          </w:rPr>
          <w:t>, 2011 U.S. Dist. LEXIS 153724, 2011 WL 7444745, at *49</w:t>
        </w:r>
      </w:hyperlink>
      <w:r>
        <w:rPr>
          <w:rFonts w:ascii="arial" w:eastAsia="arial" w:hAnsi="arial" w:cs="arial"/>
          <w:b w:val="0"/>
          <w:i w:val="0"/>
          <w:strike w:val="0"/>
          <w:noProof w:val="0"/>
          <w:color w:val="000000"/>
          <w:position w:val="0"/>
          <w:sz w:val="20"/>
          <w:u w:val="none"/>
          <w:vertAlign w:val="baseline"/>
        </w:rPr>
        <w:t xml:space="preserve">. </w:t>
      </w:r>
      <w:bookmarkStart w:id="2943" w:name="Bookmark_I6942P8Y28T4FS0010000400_2"/>
      <w:bookmarkEnd w:id="2943"/>
      <w:bookmarkStart w:id="2944" w:name="Bookmark_I6942P8Y2N1RRG0020000400"/>
      <w:bookmarkEnd w:id="2944"/>
      <w:r>
        <w:rPr>
          <w:rFonts w:ascii="arial" w:eastAsia="arial" w:hAnsi="arial" w:cs="arial"/>
          <w:b w:val="0"/>
          <w:i w:val="0"/>
          <w:strike w:val="0"/>
          <w:noProof w:val="0"/>
          <w:color w:val="000000"/>
          <w:position w:val="0"/>
          <w:sz w:val="20"/>
          <w:u w:val="none"/>
          <w:vertAlign w:val="baseline"/>
        </w:rPr>
        <w:t xml:space="preserve">Cases in which courts have determined that officers inappropriately avoided investigating basic evidence include where: (i) a suspect explained that he had three individuals that could confirm his alibi but the officer reused to interview those individuals, </w:t>
      </w:r>
      <w:r>
        <w:rPr>
          <w:rFonts w:ascii="arial" w:eastAsia="arial" w:hAnsi="arial" w:cs="arial"/>
          <w:b w:val="0"/>
          <w:i w:val="0"/>
          <w:strike w:val="0"/>
          <w:noProof w:val="0"/>
          <w:color w:val="000000"/>
          <w:position w:val="0"/>
          <w:sz w:val="20"/>
          <w:u w:val="single"/>
          <w:vertAlign w:val="baseline"/>
        </w:rPr>
        <w:t xml:space="preserve">see </w:t>
      </w:r>
      <w:bookmarkStart w:id="2945" w:name="Bookmark_I6942P8Y2SF89K0050000400"/>
      <w:bookmarkEnd w:id="2945"/>
      <w:hyperlink r:id="rId28" w:history="1">
        <w:r>
          <w:rPr>
            <w:rFonts w:ascii="arial" w:eastAsia="arial" w:hAnsi="arial" w:cs="arial"/>
            <w:b w:val="0"/>
            <w:i/>
            <w:strike w:val="0"/>
            <w:noProof w:val="0"/>
            <w:color w:val="0077CC"/>
            <w:position w:val="0"/>
            <w:sz w:val="20"/>
            <w:u w:val="single"/>
            <w:vertAlign w:val="baseline"/>
          </w:rPr>
          <w:t>Romero v. Fay</w:t>
        </w:r>
      </w:hyperlink>
      <w:hyperlink r:id="rId28" w:history="1">
        <w:r>
          <w:rPr>
            <w:rFonts w:ascii="arial" w:eastAsia="arial" w:hAnsi="arial" w:cs="arial"/>
            <w:b w:val="0"/>
            <w:i/>
            <w:strike w:val="0"/>
            <w:noProof w:val="0"/>
            <w:color w:val="0077CC"/>
            <w:position w:val="0"/>
            <w:sz w:val="20"/>
            <w:u w:val="single"/>
            <w:vertAlign w:val="baseline"/>
          </w:rPr>
          <w:t>, 45 F.3d at 1474</w:t>
        </w:r>
      </w:hyperlink>
      <w:r>
        <w:rPr>
          <w:rFonts w:ascii="arial" w:eastAsia="arial" w:hAnsi="arial" w:cs="arial"/>
          <w:b w:val="0"/>
          <w:i w:val="0"/>
          <w:strike w:val="0"/>
          <w:noProof w:val="0"/>
          <w:color w:val="000000"/>
          <w:position w:val="0"/>
          <w:sz w:val="20"/>
          <w:u w:val="none"/>
          <w:vertAlign w:val="baseline"/>
        </w:rPr>
        <w:t xml:space="preserve">; (ii) officers relied on a security guard's allegations that a suspect had shoplifted, but watched a video that corroborated the suspect's story that she had not stolen, thus rupturing probable cause, </w:t>
      </w:r>
      <w:r>
        <w:rPr>
          <w:rFonts w:ascii="arial" w:eastAsia="arial" w:hAnsi="arial" w:cs="arial"/>
          <w:b w:val="0"/>
          <w:i w:val="0"/>
          <w:strike w:val="0"/>
          <w:noProof w:val="0"/>
          <w:color w:val="000000"/>
          <w:position w:val="0"/>
          <w:sz w:val="20"/>
          <w:u w:val="single"/>
          <w:vertAlign w:val="baseline"/>
        </w:rPr>
        <w:t xml:space="preserve">see </w:t>
      </w:r>
      <w:bookmarkStart w:id="2946" w:name="Bookmark_I6942P8Y28T4FS0020000400"/>
      <w:bookmarkEnd w:id="2946"/>
      <w:hyperlink r:id="rId259" w:history="1">
        <w:r>
          <w:rPr>
            <w:rFonts w:ascii="arial" w:eastAsia="arial" w:hAnsi="arial" w:cs="arial"/>
            <w:b w:val="0"/>
            <w:i/>
            <w:strike w:val="0"/>
            <w:noProof w:val="0"/>
            <w:color w:val="0077CC"/>
            <w:position w:val="0"/>
            <w:sz w:val="20"/>
            <w:u w:val="single"/>
            <w:vertAlign w:val="baseline"/>
          </w:rPr>
          <w:t>Baptiste v. J.C. Penney Co.</w:t>
        </w:r>
      </w:hyperlink>
      <w:hyperlink r:id="rId259" w:history="1">
        <w:r>
          <w:rPr>
            <w:rFonts w:ascii="arial" w:eastAsia="arial" w:hAnsi="arial" w:cs="arial"/>
            <w:b w:val="0"/>
            <w:i/>
            <w:strike w:val="0"/>
            <w:noProof w:val="0"/>
            <w:color w:val="0077CC"/>
            <w:position w:val="0"/>
            <w:sz w:val="20"/>
            <w:u w:val="single"/>
            <w:vertAlign w:val="baseline"/>
          </w:rPr>
          <w:t>, 147 F.3d at 1254-59</w:t>
        </w:r>
      </w:hyperlink>
      <w:r>
        <w:rPr>
          <w:rFonts w:ascii="arial" w:eastAsia="arial" w:hAnsi="arial" w:cs="arial"/>
          <w:b w:val="0"/>
          <w:i w:val="0"/>
          <w:strike w:val="0"/>
          <w:noProof w:val="0"/>
          <w:color w:val="000000"/>
          <w:position w:val="0"/>
          <w:sz w:val="20"/>
          <w:u w:val="none"/>
          <w:vertAlign w:val="baseline"/>
        </w:rPr>
        <w:t xml:space="preserve">; and (iii) officers arrested a suspect for molesting a child based solely on a telephone call reporting the alleged molestation and without interviewing the child, inspecting her clothes, or waiting for the medical examination's results, </w:t>
      </w:r>
      <w:r>
        <w:rPr>
          <w:rFonts w:ascii="arial" w:eastAsia="arial" w:hAnsi="arial" w:cs="arial"/>
          <w:b w:val="0"/>
          <w:i w:val="0"/>
          <w:strike w:val="0"/>
          <w:noProof w:val="0"/>
          <w:color w:val="000000"/>
          <w:position w:val="0"/>
          <w:sz w:val="20"/>
          <w:u w:val="single"/>
          <w:vertAlign w:val="baseline"/>
        </w:rPr>
        <w:t xml:space="preserve">see </w:t>
      </w:r>
      <w:bookmarkStart w:id="2947" w:name="Bookmark_I6942P8Y28T4FS0040000400"/>
      <w:bookmarkEnd w:id="2947"/>
      <w:hyperlink r:id="rId261" w:history="1">
        <w:r>
          <w:rPr>
            <w:rFonts w:ascii="arial" w:eastAsia="arial" w:hAnsi="arial" w:cs="arial"/>
            <w:b w:val="0"/>
            <w:i/>
            <w:strike w:val="0"/>
            <w:noProof w:val="0"/>
            <w:color w:val="0077CC"/>
            <w:position w:val="0"/>
            <w:sz w:val="20"/>
            <w:u w:val="single"/>
            <w:vertAlign w:val="baseline"/>
          </w:rPr>
          <w:t>Cortez v. McCauley</w:t>
        </w:r>
      </w:hyperlink>
      <w:hyperlink r:id="rId261" w:history="1">
        <w:r>
          <w:rPr>
            <w:rFonts w:ascii="arial" w:eastAsia="arial" w:hAnsi="arial" w:cs="arial"/>
            <w:b w:val="0"/>
            <w:i/>
            <w:strike w:val="0"/>
            <w:noProof w:val="0"/>
            <w:color w:val="0077CC"/>
            <w:position w:val="0"/>
            <w:sz w:val="20"/>
            <w:u w:val="single"/>
            <w:vertAlign w:val="baseline"/>
          </w:rPr>
          <w:t>, 478 F.3d at 1113</w:t>
        </w:r>
      </w:hyperlink>
      <w:r>
        <w:rPr>
          <w:rFonts w:ascii="arial" w:eastAsia="arial" w:hAnsi="arial" w:cs="arial"/>
          <w:b w:val="0"/>
          <w:i w:val="0"/>
          <w:strike w:val="0"/>
          <w:noProof w:val="0"/>
          <w:color w:val="000000"/>
          <w:position w:val="0"/>
          <w:sz w:val="20"/>
          <w:u w:val="none"/>
          <w:vertAlign w:val="baseline"/>
        </w:rPr>
        <w:t xml:space="preserve">. </w:t>
      </w:r>
      <w:bookmarkStart w:id="2948" w:name="Bookmark_I6942P8Y2N1RRG0020000400_2"/>
      <w:bookmarkEnd w:id="2948"/>
      <w:bookmarkStart w:id="2949" w:name="Bookmark_I6942P8Y2N1RRG0040000400"/>
      <w:bookmarkEnd w:id="2949"/>
      <w:r>
        <w:rPr>
          <w:rFonts w:ascii="arial" w:eastAsia="arial" w:hAnsi="arial" w:cs="arial"/>
          <w:b w:val="0"/>
          <w:i w:val="0"/>
          <w:strike w:val="0"/>
          <w:noProof w:val="0"/>
          <w:color w:val="000000"/>
          <w:position w:val="0"/>
          <w:sz w:val="20"/>
          <w:u w:val="none"/>
          <w:vertAlign w:val="baseline"/>
        </w:rPr>
        <w:t xml:space="preserve">The Tenth Circuit in </w:t>
      </w:r>
      <w:r>
        <w:rPr>
          <w:rFonts w:ascii="arial" w:eastAsia="arial" w:hAnsi="arial" w:cs="arial"/>
          <w:b w:val="0"/>
          <w:i w:val="0"/>
          <w:strike w:val="0"/>
          <w:noProof w:val="0"/>
          <w:color w:val="000000"/>
          <w:position w:val="0"/>
          <w:sz w:val="20"/>
          <w:u w:val="single"/>
          <w:vertAlign w:val="baseline"/>
        </w:rPr>
        <w:t>Cortez v. McCauley</w:t>
      </w:r>
      <w:r>
        <w:rPr>
          <w:rFonts w:ascii="arial" w:eastAsia="arial" w:hAnsi="arial" w:cs="arial"/>
          <w:b w:val="0"/>
          <w:i w:val="0"/>
          <w:strike w:val="0"/>
          <w:noProof w:val="0"/>
          <w:color w:val="000000"/>
          <w:position w:val="0"/>
          <w:sz w:val="20"/>
          <w:u w:val="none"/>
          <w:vertAlign w:val="baseline"/>
        </w:rPr>
        <w:t xml:space="preserve"> states:</w:t>
      </w:r>
    </w:p>
    <w:p>
      <w:pPr>
        <w:keepNext w:val="0"/>
        <w:spacing w:before="240" w:after="0" w:line="260" w:lineRule="atLeast"/>
        <w:ind w:left="400" w:right="0" w:firstLine="0"/>
        <w:jc w:val="both"/>
      </w:pPr>
      <w:bookmarkStart w:id="2950" w:name="Bookmark_para_374"/>
      <w:bookmarkEnd w:id="2950"/>
      <w:bookmarkStart w:id="2951" w:name="Bookmark_I6942P8Y2N1RRG0040000400_2"/>
      <w:bookmarkEnd w:id="2951"/>
      <w:bookmarkStart w:id="2952" w:name="Bookmark_I6942P8Y2N1RRG0020000400_3"/>
      <w:bookmarkEnd w:id="2952"/>
      <w:r>
        <w:rPr>
          <w:rFonts w:ascii="arial" w:eastAsia="arial" w:hAnsi="arial" w:cs="arial"/>
          <w:b w:val="0"/>
          <w:i w:val="0"/>
          <w:strike w:val="0"/>
          <w:noProof w:val="0"/>
          <w:color w:val="000000"/>
          <w:position w:val="0"/>
          <w:sz w:val="20"/>
          <w:u w:val="none"/>
          <w:vertAlign w:val="baseline"/>
        </w:rPr>
        <w:t>[W]hether we view it as a need for more pre-arrest investigation because of insufficient information,</w:t>
      </w:r>
      <w:r>
        <w:rPr>
          <w:rFonts w:ascii="arial" w:eastAsia="arial" w:hAnsi="arial" w:cs="arial"/>
          <w:b/>
          <w:i w:val="0"/>
          <w:strike w:val="0"/>
          <w:noProof w:val="0"/>
          <w:color w:val="000000"/>
          <w:position w:val="0"/>
          <w:sz w:val="20"/>
          <w:u w:val="none"/>
          <w:vertAlign w:val="baseline"/>
        </w:rPr>
        <w:t> [*207]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953" w:name="Bookmark_I6942P8Y2N1RRG0010000400"/>
      <w:bookmarkEnd w:id="2953"/>
      <w:hyperlink r:id="rId243" w:history="1">
        <w:r>
          <w:rPr>
            <w:rFonts w:ascii="arial" w:eastAsia="arial" w:hAnsi="arial" w:cs="arial"/>
            <w:b w:val="0"/>
            <w:i/>
            <w:strike w:val="0"/>
            <w:noProof w:val="0"/>
            <w:color w:val="0077CC"/>
            <w:position w:val="0"/>
            <w:sz w:val="20"/>
            <w:u w:val="single"/>
            <w:vertAlign w:val="baseline"/>
          </w:rPr>
          <w:t>Valenzuela</w:t>
        </w:r>
      </w:hyperlink>
      <w:hyperlink r:id="rId243" w:history="1">
        <w:r>
          <w:rPr>
            <w:rFonts w:ascii="arial" w:eastAsia="arial" w:hAnsi="arial" w:cs="arial"/>
            <w:b w:val="0"/>
            <w:i/>
            <w:strike w:val="0"/>
            <w:noProof w:val="0"/>
            <w:color w:val="0077CC"/>
            <w:position w:val="0"/>
            <w:sz w:val="20"/>
            <w:u w:val="single"/>
            <w:vertAlign w:val="baseline"/>
          </w:rPr>
          <w:t>, 365 F.3d at 902</w:t>
        </w:r>
      </w:hyperlink>
      <w:r>
        <w:rPr>
          <w:rFonts w:ascii="arial" w:eastAsia="arial" w:hAnsi="arial" w:cs="arial"/>
          <w:b w:val="0"/>
          <w:i w:val="0"/>
          <w:strike w:val="0"/>
          <w:noProof w:val="0"/>
          <w:color w:val="000000"/>
          <w:position w:val="0"/>
          <w:sz w:val="20"/>
          <w:u w:val="none"/>
          <w:vertAlign w:val="baseline"/>
        </w:rPr>
        <w:t xml:space="preserve">, or inadequate corroboration, what the officers had fell short of reasonably trustworthy information indicating that a crime had been committed by [the defendant]. </w:t>
      </w:r>
      <w:bookmarkStart w:id="2954" w:name="Bookmark_I6942P8Y2D6NY70010000400"/>
      <w:bookmarkEnd w:id="2954"/>
      <w:r>
        <w:rPr>
          <w:rFonts w:ascii="arial" w:eastAsia="arial" w:hAnsi="arial" w:cs="arial"/>
          <w:b w:val="0"/>
          <w:i/>
          <w:strike w:val="0"/>
          <w:noProof w:val="0"/>
          <w:color w:val="000000"/>
          <w:position w:val="0"/>
          <w:sz w:val="20"/>
          <w:u w:val="none"/>
          <w:vertAlign w:val="baseline"/>
        </w:rPr>
        <w:t xml:space="preserve">See </w:t>
      </w:r>
      <w:bookmarkStart w:id="2955" w:name="Bookmark_I6942P8Y2N1RRG0030000400"/>
      <w:bookmarkEnd w:id="2955"/>
      <w:hyperlink r:id="rId263" w:history="1">
        <w:r>
          <w:rPr>
            <w:rFonts w:ascii="arial" w:eastAsia="arial" w:hAnsi="arial" w:cs="arial"/>
            <w:b w:val="0"/>
            <w:i/>
            <w:strike w:val="0"/>
            <w:noProof w:val="0"/>
            <w:color w:val="0077CC"/>
            <w:position w:val="0"/>
            <w:sz w:val="20"/>
            <w:u w:val="single"/>
            <w:vertAlign w:val="baseline"/>
          </w:rPr>
          <w:t>BeVier v. Hucal</w:t>
        </w:r>
      </w:hyperlink>
      <w:hyperlink r:id="rId263" w:history="1">
        <w:r>
          <w:rPr>
            <w:rFonts w:ascii="arial" w:eastAsia="arial" w:hAnsi="arial" w:cs="arial"/>
            <w:b w:val="0"/>
            <w:i/>
            <w:strike w:val="0"/>
            <w:noProof w:val="0"/>
            <w:color w:val="0077CC"/>
            <w:position w:val="0"/>
            <w:sz w:val="20"/>
            <w:u w:val="single"/>
            <w:vertAlign w:val="baseline"/>
          </w:rPr>
          <w:t>, 806 F.2d 123, 128 (7th Cir. 1986)</w:t>
        </w:r>
      </w:hyperlink>
      <w:r>
        <w:rPr>
          <w:rFonts w:ascii="arial" w:eastAsia="arial" w:hAnsi="arial" w:cs="arial"/>
          <w:b w:val="0"/>
          <w:i w:val="0"/>
          <w:strike w:val="0"/>
          <w:noProof w:val="0"/>
          <w:color w:val="000000"/>
          <w:position w:val="0"/>
          <w:sz w:val="20"/>
          <w:u w:val="none"/>
          <w:vertAlign w:val="baseline"/>
        </w:rPr>
        <w:t xml:space="preserve">("A police officer may not close her or his eyes to facts that would help clarify the circumstances of an arrest. </w:t>
      </w:r>
      <w:bookmarkStart w:id="2956" w:name="Bookmark_I6942P8Y2D6NY70010000400_2"/>
      <w:bookmarkEnd w:id="2956"/>
      <w:r>
        <w:rPr>
          <w:rFonts w:ascii="arial" w:eastAsia="arial" w:hAnsi="arial" w:cs="arial"/>
          <w:b w:val="0"/>
          <w:i w:val="0"/>
          <w:strike w:val="0"/>
          <w:noProof w:val="0"/>
          <w:color w:val="000000"/>
          <w:position w:val="0"/>
          <w:sz w:val="20"/>
          <w:u w:val="none"/>
          <w:vertAlign w:val="baseline"/>
        </w:rPr>
        <w:t>Reasonable avenues of investigation must be pursued especially when, as here, it is unclear whether a crime had even taken place.").</w:t>
      </w:r>
    </w:p>
    <w:p>
      <w:pPr>
        <w:keepNext w:val="0"/>
        <w:spacing w:before="240" w:after="0" w:line="260" w:lineRule="atLeast"/>
        <w:ind w:left="0" w:right="0" w:firstLine="0"/>
        <w:jc w:val="both"/>
      </w:pPr>
      <w:bookmarkStart w:id="2957" w:name="Bookmark_I6942P8Y2D6NY70010000400_3"/>
      <w:bookmarkEnd w:id="2957"/>
      <w:bookmarkStart w:id="2958" w:name="Bookmark_I6942P8Y2N1RRG0050000400"/>
      <w:bookmarkEnd w:id="2958"/>
      <w:hyperlink r:id="rId261" w:history="1">
        <w:r>
          <w:rPr>
            <w:rFonts w:ascii="arial" w:eastAsia="arial" w:hAnsi="arial" w:cs="arial"/>
            <w:b w:val="0"/>
            <w:i/>
            <w:strike w:val="0"/>
            <w:color w:val="0077CC"/>
            <w:sz w:val="20"/>
            <w:u w:val="single"/>
            <w:vertAlign w:val="baseline"/>
          </w:rPr>
          <w:t>Cortez v. McCauley</w:t>
        </w:r>
      </w:hyperlink>
      <w:hyperlink r:id="rId261" w:history="1">
        <w:r>
          <w:rPr>
            <w:rFonts w:ascii="arial" w:eastAsia="arial" w:hAnsi="arial" w:cs="arial"/>
            <w:b w:val="0"/>
            <w:i/>
            <w:strike w:val="0"/>
            <w:color w:val="0077CC"/>
            <w:sz w:val="20"/>
            <w:u w:val="single"/>
            <w:vertAlign w:val="baseline"/>
          </w:rPr>
          <w:t>, 478 F.3d at 1116</w:t>
        </w:r>
      </w:hyperlink>
      <w:r>
        <w:rPr>
          <w:rFonts w:ascii="arial" w:eastAsia="arial" w:hAnsi="arial" w:cs="arial"/>
          <w:b w:val="0"/>
          <w:i w:val="0"/>
          <w:strike w:val="0"/>
          <w:noProof w:val="0"/>
          <w:color w:val="000000"/>
          <w:position w:val="0"/>
          <w:sz w:val="20"/>
          <w:u w:val="none"/>
          <w:vertAlign w:val="baseline"/>
        </w:rPr>
        <w:t xml:space="preserve"> (footnotes omitted). Here, the officers did not enter Apartment A on the basis of a telephone call or a single witness's allegations. Although the officers here did not chase down the two individuals that left Apartment A before Bland and Edwards to interview them, the evidence which they observed was sufficient to establish probable cause, and the officers were not required to seek out additional exculpatory evidence before making a warrantless arrest on that basis.</w:t>
      </w:r>
      <w:r>
        <w:rPr>
          <w:rFonts w:ascii="arial" w:eastAsia="arial" w:hAnsi="arial" w:cs="arial"/>
          <w:vertAlign w:val="superscript"/>
        </w:rPr>
        <w:footnoteReference w:customMarkFollows="1" w:id="31"/>
        <w:t xml:space="preserve">30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single"/>
          <w:vertAlign w:val="baseline"/>
        </w:rPr>
        <w:t>Although Drug Trafficking is a Serious Crime, the United States Has Not Shown that Destruction of the Evidence Was Likely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60" w:name="Bookmark_para_375"/>
      <w:bookmarkEnd w:id="2960"/>
      <w:bookmarkStart w:id="2961" w:name="Bookmark_I6942P8Y2D6NY70030000400"/>
      <w:bookmarkEnd w:id="2961"/>
      <w:bookmarkStart w:id="2962" w:name="Bookmark_I6942P8Y2D6NY70050000400"/>
      <w:bookmarkEnd w:id="2962"/>
      <w:r>
        <w:rPr>
          <w:rFonts w:ascii="arial" w:eastAsia="arial" w:hAnsi="arial" w:cs="arial"/>
          <w:b w:val="0"/>
          <w:i w:val="0"/>
          <w:strike w:val="0"/>
          <w:noProof w:val="0"/>
          <w:color w:val="000000"/>
          <w:position w:val="0"/>
          <w:sz w:val="20"/>
          <w:u w:val="none"/>
          <w:vertAlign w:val="baseline"/>
        </w:rPr>
        <w:t xml:space="preserve">The Court concludes that drug trafficking is a serious crime -- the first prong of </w:t>
      </w:r>
      <w:r>
        <w:rPr>
          <w:rFonts w:ascii="arial" w:eastAsia="arial" w:hAnsi="arial" w:cs="arial"/>
          <w:b w:val="0"/>
          <w:i w:val="0"/>
          <w:strike w:val="0"/>
          <w:noProof w:val="0"/>
          <w:color w:val="000000"/>
          <w:position w:val="0"/>
          <w:sz w:val="20"/>
          <w:u w:val="single"/>
          <w:vertAlign w:val="baseline"/>
        </w:rPr>
        <w:t>United States v. Aquino</w:t>
      </w:r>
      <w:r>
        <w:rPr>
          <w:rFonts w:ascii="arial" w:eastAsia="arial" w:hAnsi="arial" w:cs="arial"/>
          <w:b w:val="0"/>
          <w:i w:val="0"/>
          <w:strike w:val="0"/>
          <w:noProof w:val="0"/>
          <w:color w:val="000000"/>
          <w:position w:val="0"/>
          <w:sz w:val="20"/>
          <w:u w:val="none"/>
          <w:vertAlign w:val="baseline"/>
        </w:rPr>
        <w:t>'s second requirement -- but concludes that the United</w:t>
      </w:r>
      <w:r>
        <w:rPr>
          <w:rFonts w:ascii="arial" w:eastAsia="arial" w:hAnsi="arial" w:cs="arial"/>
          <w:b/>
          <w:i w:val="0"/>
          <w:strike w:val="0"/>
          <w:noProof w:val="0"/>
          <w:color w:val="000000"/>
          <w:position w:val="0"/>
          <w:sz w:val="20"/>
          <w:u w:val="none"/>
          <w:vertAlign w:val="baseline"/>
        </w:rPr>
        <w:t> [*208] </w:t>
      </w:r>
      <w:r>
        <w:rPr>
          <w:rFonts w:ascii="arial" w:eastAsia="arial" w:hAnsi="arial" w:cs="arial"/>
          <w:b w:val="0"/>
          <w:i w:val="0"/>
          <w:strike w:val="0"/>
          <w:noProof w:val="0"/>
          <w:color w:val="000000"/>
          <w:position w:val="0"/>
          <w:sz w:val="20"/>
          <w:u w:val="none"/>
          <w:vertAlign w:val="baseline"/>
        </w:rPr>
        <w:t xml:space="preserve"> States has not satisfied the second requirement's second prong -- that destruction of the evidence be likely. </w:t>
      </w:r>
      <w:bookmarkStart w:id="2963" w:name="Bookmark_I6942P8Y2D6NY70020000400"/>
      <w:bookmarkEnd w:id="2963"/>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1272</w:t>
        </w:r>
      </w:hyperlink>
      <w:r>
        <w:rPr>
          <w:rFonts w:ascii="arial" w:eastAsia="arial" w:hAnsi="arial" w:cs="arial"/>
          <w:b w:val="0"/>
          <w:i w:val="0"/>
          <w:strike w:val="0"/>
          <w:noProof w:val="0"/>
          <w:color w:val="000000"/>
          <w:position w:val="0"/>
          <w:sz w:val="20"/>
          <w:u w:val="none"/>
          <w:vertAlign w:val="baseline"/>
        </w:rPr>
        <w:t xml:space="preserve">. Colbert acknowledges that the Tenth Circuit has identified drug trafficking as a serious crime, but contends that Tenth Circuit caselaw on the issue has been "focused on very large quantities or actual manufacturing, not the pittance that can be exchanged in two hand-to-hand sales . . . ." Suppression Motion ¶ 14, at 7 (citing </w:t>
      </w:r>
      <w:bookmarkStart w:id="2964" w:name="Bookmark_I6942P8Y2D6NY70040000400"/>
      <w:bookmarkEnd w:id="2964"/>
      <w:hyperlink r:id="rId29" w:history="1">
        <w:r>
          <w:rPr>
            <w:rFonts w:ascii="arial" w:eastAsia="arial" w:hAnsi="arial" w:cs="arial"/>
            <w:b w:val="0"/>
            <w:i/>
            <w:strike w:val="0"/>
            <w:noProof w:val="0"/>
            <w:color w:val="0077CC"/>
            <w:position w:val="0"/>
            <w:sz w:val="20"/>
            <w:u w:val="single"/>
            <w:vertAlign w:val="baseline"/>
          </w:rPr>
          <w:t>United States v. Cuaron</w:t>
        </w:r>
      </w:hyperlink>
      <w:hyperlink r:id="rId29" w:history="1">
        <w:r>
          <w:rPr>
            <w:rFonts w:ascii="arial" w:eastAsia="arial" w:hAnsi="arial" w:cs="arial"/>
            <w:b w:val="0"/>
            <w:i/>
            <w:strike w:val="0"/>
            <w:noProof w:val="0"/>
            <w:color w:val="0077CC"/>
            <w:position w:val="0"/>
            <w:sz w:val="20"/>
            <w:u w:val="single"/>
            <w:vertAlign w:val="baseline"/>
          </w:rPr>
          <w:t>, 700 F.2d at 582</w:t>
        </w:r>
      </w:hyperlink>
      <w:r>
        <w:rPr>
          <w:rFonts w:ascii="arial" w:eastAsia="arial" w:hAnsi="arial" w:cs="arial"/>
          <w:b w:val="0"/>
          <w:i w:val="0"/>
          <w:strike w:val="0"/>
          <w:noProof w:val="0"/>
          <w:color w:val="000000"/>
          <w:position w:val="0"/>
          <w:sz w:val="20"/>
          <w:u w:val="none"/>
          <w:vertAlign w:val="baseline"/>
        </w:rPr>
        <w:t xml:space="preserve">; at </w:t>
      </w:r>
      <w:bookmarkStart w:id="2965" w:name="Bookmark_I6942P8Y2SF89N0010000400"/>
      <w:bookmarkEnd w:id="2965"/>
      <w:hyperlink r:id="rId30" w:history="1">
        <w:r>
          <w:rPr>
            <w:rFonts w:ascii="arial" w:eastAsia="arial" w:hAnsi="arial" w:cs="arial"/>
            <w:b w:val="0"/>
            <w:i/>
            <w:strike w:val="0"/>
            <w:noProof w:val="0"/>
            <w:color w:val="0077CC"/>
            <w:position w:val="0"/>
            <w:sz w:val="20"/>
            <w:u w:val="single"/>
            <w:vertAlign w:val="baseline"/>
          </w:rPr>
          <w:t>United States v. Scroger</w:t>
        </w:r>
      </w:hyperlink>
      <w:hyperlink r:id="rId30" w:history="1">
        <w:r>
          <w:rPr>
            <w:rFonts w:ascii="arial" w:eastAsia="arial" w:hAnsi="arial" w:cs="arial"/>
            <w:b w:val="0"/>
            <w:i/>
            <w:strike w:val="0"/>
            <w:noProof w:val="0"/>
            <w:color w:val="0077CC"/>
            <w:position w:val="0"/>
            <w:sz w:val="20"/>
            <w:u w:val="single"/>
            <w:vertAlign w:val="baseline"/>
          </w:rPr>
          <w:t>, 98 F.3d at 1259</w:t>
        </w:r>
      </w:hyperlink>
      <w:r>
        <w:rPr>
          <w:rFonts w:ascii="arial" w:eastAsia="arial" w:hAnsi="arial" w:cs="arial"/>
          <w:b w:val="0"/>
          <w:i w:val="0"/>
          <w:strike w:val="0"/>
          <w:noProof w:val="0"/>
          <w:color w:val="000000"/>
          <w:position w:val="0"/>
          <w:sz w:val="20"/>
          <w:u w:val="none"/>
          <w:vertAlign w:val="baseline"/>
        </w:rPr>
        <w:t>). He argues additionally that "there was no indication that the destruction of evidence was likely," because: (i) although the individuals in Apartment A may have evinced an intent to abandon or flee from their drugs, no one showed evidence of an intent to destroy them; (ii) the amount of drugs found in the red backpack provided "no clear indication that any evidence was left inside of Apartment A"; and (iii) that this case is a drug case does not mean automatically that there was a likelihood of destruction, and that such a conclusion "threatens to impermissibly swallow the standard." Suppression Motion ¶¶ 15-16, at 8.</w:t>
      </w:r>
    </w:p>
    <w:p>
      <w:pPr>
        <w:keepNext w:val="0"/>
        <w:spacing w:before="200" w:after="0" w:line="260" w:lineRule="atLeast"/>
        <w:ind w:left="0" w:right="0" w:firstLine="0"/>
        <w:jc w:val="both"/>
      </w:pPr>
      <w:bookmarkStart w:id="2966" w:name="Bookmark_para_376"/>
      <w:bookmarkEnd w:id="2966"/>
      <w:r>
        <w:rPr>
          <w:rFonts w:ascii="arial" w:eastAsia="arial" w:hAnsi="arial" w:cs="arial"/>
          <w:b w:val="0"/>
          <w:i w:val="0"/>
          <w:strike w:val="0"/>
          <w:noProof w:val="0"/>
          <w:color w:val="000000"/>
          <w:position w:val="0"/>
          <w:sz w:val="20"/>
          <w:u w:val="none"/>
          <w:vertAlign w:val="baseline"/>
        </w:rPr>
        <w:t>The United States argues that the Tenth Circuit considers drug trafficking to be a serious crime, that what the officers observed</w:t>
      </w:r>
      <w:r>
        <w:rPr>
          <w:rFonts w:ascii="arial" w:eastAsia="arial" w:hAnsi="arial" w:cs="arial"/>
          <w:b/>
          <w:i w:val="0"/>
          <w:strike w:val="0"/>
          <w:noProof w:val="0"/>
          <w:color w:val="000000"/>
          <w:position w:val="0"/>
          <w:sz w:val="20"/>
          <w:u w:val="none"/>
          <w:vertAlign w:val="baseline"/>
        </w:rPr>
        <w:t> [*209] </w:t>
      </w:r>
      <w:r>
        <w:rPr>
          <w:rFonts w:ascii="arial" w:eastAsia="arial" w:hAnsi="arial" w:cs="arial"/>
          <w:b w:val="0"/>
          <w:i w:val="0"/>
          <w:strike w:val="0"/>
          <w:noProof w:val="0"/>
          <w:color w:val="000000"/>
          <w:position w:val="0"/>
          <w:sz w:val="20"/>
          <w:u w:val="none"/>
          <w:vertAlign w:val="baseline"/>
        </w:rPr>
        <w:t xml:space="preserve"> during the encounter outside of Apartment A, including Colbert's continued presence inside Apartment A, "led the USMS-SWIFT team to believe evidence was being destroyed in Apartment A," and that "[i]t was the defendant who created the exigency by failing to come to the door, then hiding in a locked room." Suppression Response at 13.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14-15. Specifically, they note that Bland exited the apartment with the red backpack, that Edwards abandoned it while fleeing, that the backpack contained narcotics and paraphernalia, and that</w:t>
      </w:r>
    </w:p>
    <w:p>
      <w:pPr>
        <w:keepNext w:val="0"/>
        <w:spacing w:after="0" w:line="260" w:lineRule="atLeast"/>
        <w:ind w:left="400" w:right="0" w:firstLine="0"/>
        <w:jc w:val="both"/>
      </w:pPr>
      <w:bookmarkStart w:id="2967" w:name="Bookmark_para_377"/>
      <w:bookmarkEnd w:id="2967"/>
      <w:r>
        <w:rPr>
          <w:rFonts w:ascii="arial" w:eastAsia="arial" w:hAnsi="arial" w:cs="arial"/>
          <w:b w:val="0"/>
          <w:i w:val="0"/>
          <w:strike w:val="0"/>
          <w:noProof w:val="0"/>
          <w:color w:val="000000"/>
          <w:position w:val="0"/>
          <w:sz w:val="20"/>
          <w:u w:val="none"/>
          <w:vertAlign w:val="baseline"/>
        </w:rPr>
        <w:t>Edwards ran back to Apartment A and appeared to be conversing with an occupant of Apartment A through a window. Law enforcement made attempts to have the defendant and any other occupant come to the door of Apartment A, which were ignored.</w:t>
      </w:r>
    </w:p>
    <w:p>
      <w:pPr>
        <w:keepNext w:val="0"/>
        <w:spacing w:after="0" w:line="260" w:lineRule="atLeast"/>
        <w:ind w:left="400" w:right="0" w:firstLine="0"/>
        <w:jc w:val="both"/>
      </w:pPr>
      <w:bookmarkStart w:id="2968" w:name="Bookmark_para_378"/>
      <w:bookmarkEnd w:id="2968"/>
      <w:r>
        <w:rPr>
          <w:rFonts w:ascii="arial" w:eastAsia="arial" w:hAnsi="arial" w:cs="arial"/>
          <w:b w:val="0"/>
          <w:i w:val="0"/>
          <w:strike w:val="0"/>
          <w:noProof w:val="0"/>
          <w:color w:val="000000"/>
          <w:position w:val="0"/>
          <w:sz w:val="20"/>
          <w:u w:val="none"/>
          <w:vertAlign w:val="baseline"/>
        </w:rPr>
        <w:t>Prudent, cautious, and trained officers believed evidence was begin [sic] destroyed within Apartment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Suppression Response at 15. Colbert counters that "what the USMS-SWIFT team 'believed' is not a legal standard," and that, in any event, Colbert did not create exigency by not coming to the door, because he "was under no obligation to voluntarily leave Apartment A or to charge towards a law-enforcement demolition team to</w:t>
      </w:r>
      <w:r>
        <w:rPr>
          <w:rFonts w:ascii="arial" w:eastAsia="arial" w:hAnsi="arial" w:cs="arial"/>
          <w:b/>
          <w:i w:val="0"/>
          <w:strike w:val="0"/>
          <w:noProof w:val="0"/>
          <w:color w:val="000000"/>
          <w:position w:val="0"/>
          <w:sz w:val="20"/>
          <w:u w:val="none"/>
          <w:vertAlign w:val="baseline"/>
        </w:rPr>
        <w:t> [*210] </w:t>
      </w:r>
      <w:r>
        <w:rPr>
          <w:rFonts w:ascii="arial" w:eastAsia="arial" w:hAnsi="arial" w:cs="arial"/>
          <w:b w:val="0"/>
          <w:i w:val="0"/>
          <w:strike w:val="0"/>
          <w:noProof w:val="0"/>
          <w:color w:val="000000"/>
          <w:position w:val="0"/>
          <w:sz w:val="20"/>
          <w:u w:val="none"/>
          <w:vertAlign w:val="baseline"/>
        </w:rPr>
        <w:t xml:space="preserve"> avoid 'creating exigency.'" Suppression Reply at 4 (quoting Suppression Response at 13).</w:t>
      </w:r>
    </w:p>
    <w:p>
      <w:pPr>
        <w:keepNext w:val="0"/>
        <w:spacing w:before="240" w:after="0" w:line="260" w:lineRule="atLeast"/>
        <w:ind w:left="0" w:right="0" w:firstLine="0"/>
        <w:jc w:val="both"/>
      </w:pPr>
      <w:bookmarkStart w:id="2969" w:name="Bookmark_para_379"/>
      <w:bookmarkEnd w:id="2969"/>
      <w:bookmarkStart w:id="2970" w:name="Bookmark_I6942P8Y2SF89N0040000400"/>
      <w:bookmarkEnd w:id="2970"/>
      <w:bookmarkStart w:id="2971" w:name="Bookmark_I6942P8Y28T4FV0010000400"/>
      <w:bookmarkEnd w:id="2971"/>
      <w:r>
        <w:rPr>
          <w:rFonts w:ascii="arial" w:eastAsia="arial" w:hAnsi="arial" w:cs="arial"/>
          <w:b w:val="0"/>
          <w:i w:val="0"/>
          <w:strike w:val="0"/>
          <w:noProof w:val="0"/>
          <w:color w:val="000000"/>
          <w:position w:val="0"/>
          <w:sz w:val="20"/>
          <w:u w:val="none"/>
          <w:vertAlign w:val="baseline"/>
        </w:rPr>
        <w:t xml:space="preserve">The Court concludes that drug trafficking is a serious crime. Although the Tenth Circuit has stated that serious crimes are not well defined, </w:t>
      </w:r>
      <w:r>
        <w:rPr>
          <w:rFonts w:ascii="arial" w:eastAsia="arial" w:hAnsi="arial" w:cs="arial"/>
          <w:b w:val="0"/>
          <w:i w:val="0"/>
          <w:strike w:val="0"/>
          <w:noProof w:val="0"/>
          <w:color w:val="000000"/>
          <w:position w:val="0"/>
          <w:sz w:val="20"/>
          <w:u w:val="single"/>
          <w:vertAlign w:val="baseline"/>
        </w:rPr>
        <w:t xml:space="preserve">see </w:t>
      </w:r>
      <w:bookmarkStart w:id="2972" w:name="Bookmark_I6942P8Y2SF89N0030000400"/>
      <w:bookmarkEnd w:id="2972"/>
      <w:hyperlink r:id="rId118" w:history="1">
        <w:r>
          <w:rPr>
            <w:rFonts w:ascii="arial" w:eastAsia="arial" w:hAnsi="arial" w:cs="arial"/>
            <w:b w:val="0"/>
            <w:i/>
            <w:strike w:val="0"/>
            <w:noProof w:val="0"/>
            <w:color w:val="0077CC"/>
            <w:position w:val="0"/>
            <w:sz w:val="20"/>
            <w:u w:val="single"/>
            <w:vertAlign w:val="baseline"/>
          </w:rPr>
          <w:t>United States v. Mongold</w:t>
        </w:r>
      </w:hyperlink>
      <w:hyperlink r:id="rId118" w:history="1">
        <w:r>
          <w:rPr>
            <w:rFonts w:ascii="arial" w:eastAsia="arial" w:hAnsi="arial" w:cs="arial"/>
            <w:b w:val="0"/>
            <w:i/>
            <w:strike w:val="0"/>
            <w:noProof w:val="0"/>
            <w:color w:val="0077CC"/>
            <w:position w:val="0"/>
            <w:sz w:val="20"/>
            <w:u w:val="single"/>
            <w:vertAlign w:val="baseline"/>
          </w:rPr>
          <w:t>, 528 F. App'x at 949</w:t>
        </w:r>
      </w:hyperlink>
      <w:r>
        <w:rPr>
          <w:rFonts w:ascii="arial" w:eastAsia="arial" w:hAnsi="arial" w:cs="arial"/>
          <w:b w:val="0"/>
          <w:i w:val="0"/>
          <w:strike w:val="0"/>
          <w:noProof w:val="0"/>
          <w:color w:val="000000"/>
          <w:position w:val="0"/>
          <w:sz w:val="20"/>
          <w:u w:val="none"/>
          <w:vertAlign w:val="baseline"/>
        </w:rPr>
        <w:t xml:space="preserve">, the Tenth Circuit has been consistent in its pronouncements that "the sale of illegal drugs is a sufficiently severe offense to justify a warrantless entry" when coupled with the risk of the destruction of evidence. </w:t>
      </w:r>
      <w:bookmarkStart w:id="2973" w:name="Bookmark_I6942P8Y2SF89N0050000400"/>
      <w:bookmarkEnd w:id="2973"/>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1273</w:t>
        </w:r>
      </w:hyperlink>
      <w:r>
        <w:rPr>
          <w:rFonts w:ascii="arial" w:eastAsia="arial" w:hAnsi="arial" w:cs="arial"/>
          <w:b w:val="0"/>
          <w:i w:val="0"/>
          <w:strike w:val="0"/>
          <w:noProof w:val="0"/>
          <w:color w:val="000000"/>
          <w:position w:val="0"/>
          <w:sz w:val="20"/>
          <w:u w:val="none"/>
          <w:vertAlign w:val="baseline"/>
        </w:rPr>
        <w:t xml:space="preserve">. </w:t>
      </w:r>
      <w:bookmarkStart w:id="2974" w:name="Bookmark_I6942P8Y28T4FV0030000400"/>
      <w:bookmarkEnd w:id="2974"/>
      <w:r>
        <w:rPr>
          <w:rFonts w:ascii="arial" w:eastAsia="arial" w:hAnsi="arial" w:cs="arial"/>
          <w:b w:val="0"/>
          <w:i w:val="0"/>
          <w:strike w:val="0"/>
          <w:noProof w:val="0"/>
          <w:color w:val="000000"/>
          <w:position w:val="0"/>
          <w:sz w:val="20"/>
          <w:u w:val="none"/>
          <w:vertAlign w:val="baseline"/>
        </w:rPr>
        <w:t xml:space="preserve">Colbert contends that these cases considered large drug quantities and that the amount that the officers saw Colbert exchange is a "pittance" by comparison. Suppression Motion ¶ 14, at 7. </w:t>
      </w:r>
      <w:bookmarkStart w:id="2975" w:name="Bookmark_I6942P902D6NY90020000400"/>
      <w:bookmarkEnd w:id="2975"/>
      <w:r>
        <w:rPr>
          <w:rFonts w:ascii="arial" w:eastAsia="arial" w:hAnsi="arial" w:cs="arial"/>
          <w:b w:val="0"/>
          <w:i w:val="0"/>
          <w:strike w:val="0"/>
          <w:noProof w:val="0"/>
          <w:color w:val="000000"/>
          <w:position w:val="0"/>
          <w:sz w:val="20"/>
          <w:u w:val="none"/>
          <w:vertAlign w:val="baseline"/>
        </w:rPr>
        <w:t xml:space="preserve">The Tenth Circuit has not made this distinction, however, and the Court does not make it here. </w:t>
      </w:r>
      <w:r>
        <w:rPr>
          <w:rFonts w:ascii="arial" w:eastAsia="arial" w:hAnsi="arial" w:cs="arial"/>
          <w:b w:val="0"/>
          <w:i w:val="0"/>
          <w:strike w:val="0"/>
          <w:noProof w:val="0"/>
          <w:color w:val="000000"/>
          <w:position w:val="0"/>
          <w:sz w:val="20"/>
          <w:u w:val="single"/>
          <w:vertAlign w:val="baseline"/>
        </w:rPr>
        <w:t xml:space="preserve">See </w:t>
      </w:r>
      <w:bookmarkStart w:id="2976" w:name="Bookmark_I6942P8Y28T4FV0020000400"/>
      <w:bookmarkEnd w:id="2976"/>
      <w:hyperlink r:id="rId302" w:history="1">
        <w:r>
          <w:rPr>
            <w:rFonts w:ascii="arial" w:eastAsia="arial" w:hAnsi="arial" w:cs="arial"/>
            <w:b w:val="0"/>
            <w:i/>
            <w:strike w:val="0"/>
            <w:noProof w:val="0"/>
            <w:color w:val="0077CC"/>
            <w:position w:val="0"/>
            <w:sz w:val="20"/>
            <w:u w:val="single"/>
            <w:vertAlign w:val="baseline"/>
          </w:rPr>
          <w:t>United States v. Cruz</w:t>
        </w:r>
      </w:hyperlink>
      <w:hyperlink r:id="rId302" w:history="1">
        <w:r>
          <w:rPr>
            <w:rFonts w:ascii="arial" w:eastAsia="arial" w:hAnsi="arial" w:cs="arial"/>
            <w:b w:val="0"/>
            <w:i/>
            <w:strike w:val="0"/>
            <w:noProof w:val="0"/>
            <w:color w:val="0077CC"/>
            <w:position w:val="0"/>
            <w:sz w:val="20"/>
            <w:u w:val="single"/>
            <w:vertAlign w:val="baseline"/>
          </w:rPr>
          <w:t>, No. CR 18-1105 JB, 2019 U.S. Dist. LEXIS 31239, 2019 WL 957108, at *41 (D.N.M. February 27, 2019)</w:t>
        </w:r>
      </w:hyperlink>
      <w:r>
        <w:rPr>
          <w:rFonts w:ascii="arial" w:eastAsia="arial" w:hAnsi="arial" w:cs="arial"/>
          <w:b w:val="0"/>
          <w:i w:val="0"/>
          <w:strike w:val="0"/>
          <w:noProof w:val="0"/>
          <w:color w:val="000000"/>
          <w:position w:val="0"/>
          <w:sz w:val="20"/>
          <w:u w:val="none"/>
          <w:vertAlign w:val="baseline"/>
        </w:rPr>
        <w:t xml:space="preserve">(Browning, J.)("No question exists that the Tenth Circuit considers drug trafficking a serious crime for purposes of a warrantless entry into a home under the destruction-of-evidence exception."),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2977" w:name="Bookmark_I6942P8Y28T4FV0040000400"/>
      <w:bookmarkEnd w:id="2977"/>
      <w:hyperlink r:id="rId125" w:history="1">
        <w:r>
          <w:rPr>
            <w:rFonts w:ascii="arial" w:eastAsia="arial" w:hAnsi="arial" w:cs="arial"/>
            <w:b w:val="0"/>
            <w:i/>
            <w:strike w:val="0"/>
            <w:noProof w:val="0"/>
            <w:color w:val="0077CC"/>
            <w:position w:val="0"/>
            <w:sz w:val="20"/>
            <w:u w:val="single"/>
            <w:vertAlign w:val="baseline"/>
          </w:rPr>
          <w:t>977 F.3d 998 (10th Cir. 2020)</w:t>
        </w:r>
      </w:hyperlink>
      <w:r>
        <w:rPr>
          <w:rFonts w:ascii="arial" w:eastAsia="arial" w:hAnsi="arial" w:cs="arial"/>
          <w:b w:val="0"/>
          <w:i w:val="0"/>
          <w:strike w:val="0"/>
          <w:noProof w:val="0"/>
          <w:color w:val="000000"/>
          <w:position w:val="0"/>
          <w:sz w:val="20"/>
          <w:u w:val="none"/>
          <w:vertAlign w:val="baseline"/>
        </w:rPr>
        <w:t xml:space="preserve">. </w:t>
      </w:r>
      <w:bookmarkStart w:id="2978" w:name="Bookmark_I6942P902D6NY90020000400_2"/>
      <w:bookmarkEnd w:id="2978"/>
      <w:bookmarkStart w:id="2979" w:name="Bookmark_I6942P902D6NY90040000400"/>
      <w:bookmarkEnd w:id="297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United States v. Aquino</w:t>
      </w:r>
      <w:r>
        <w:rPr>
          <w:rFonts w:ascii="arial" w:eastAsia="arial" w:hAnsi="arial" w:cs="arial"/>
          <w:b w:val="0"/>
          <w:i w:val="0"/>
          <w:strike w:val="0"/>
          <w:noProof w:val="0"/>
          <w:color w:val="000000"/>
          <w:position w:val="0"/>
          <w:sz w:val="20"/>
          <w:u w:val="none"/>
          <w:vertAlign w:val="baseline"/>
        </w:rPr>
        <w:t xml:space="preserve">, officers were investigating Steven Ruebush, who they believed sold cocaine, and the officers offered $2,000.00 in exchange for one ounce of cocaine.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980" w:name="Bookmark_I6942P902D6NY90010000400"/>
      <w:bookmarkEnd w:id="2980"/>
      <w:hyperlink r:id="rId27" w:history="1">
        <w:r>
          <w:rPr>
            <w:rFonts w:ascii="arial" w:eastAsia="arial" w:hAnsi="arial" w:cs="arial"/>
            <w:b w:val="0"/>
            <w:i/>
            <w:strike w:val="0"/>
            <w:noProof w:val="0"/>
            <w:color w:val="0077CC"/>
            <w:position w:val="0"/>
            <w:sz w:val="20"/>
            <w:u w:val="single"/>
            <w:vertAlign w:val="baseline"/>
          </w:rPr>
          <w:t>836 F.2d at 1269</w:t>
        </w:r>
      </w:hyperlink>
      <w:r>
        <w:rPr>
          <w:rFonts w:ascii="arial" w:eastAsia="arial" w:hAnsi="arial" w:cs="arial"/>
          <w:b w:val="0"/>
          <w:i w:val="0"/>
          <w:strike w:val="0"/>
          <w:noProof w:val="0"/>
          <w:color w:val="000000"/>
          <w:position w:val="0"/>
          <w:sz w:val="20"/>
          <w:u w:val="none"/>
          <w:vertAlign w:val="baseline"/>
        </w:rPr>
        <w:t xml:space="preserve">. </w:t>
      </w:r>
      <w:bookmarkStart w:id="2981" w:name="Bookmark_I6942P902D6NY90040000400_2"/>
      <w:bookmarkEnd w:id="2981"/>
      <w:bookmarkStart w:id="2982" w:name="Bookmark_I6942P902SF89R0010000400"/>
      <w:bookmarkEnd w:id="2982"/>
      <w:r>
        <w:rPr>
          <w:rFonts w:ascii="arial" w:eastAsia="arial" w:hAnsi="arial" w:cs="arial"/>
          <w:b w:val="0"/>
          <w:i w:val="0"/>
          <w:strike w:val="0"/>
          <w:noProof w:val="0"/>
          <w:color w:val="000000"/>
          <w:position w:val="0"/>
          <w:sz w:val="20"/>
          <w:u w:val="none"/>
          <w:vertAlign w:val="baseline"/>
        </w:rPr>
        <w:t>After going back and forth with Ruebush, the officers exchanged $400.00</w:t>
      </w:r>
      <w:r>
        <w:rPr>
          <w:rFonts w:ascii="arial" w:eastAsia="arial" w:hAnsi="arial" w:cs="arial"/>
          <w:b/>
          <w:i w:val="0"/>
          <w:strike w:val="0"/>
          <w:noProof w:val="0"/>
          <w:color w:val="000000"/>
          <w:position w:val="0"/>
          <w:sz w:val="20"/>
          <w:u w:val="none"/>
          <w:vertAlign w:val="baseline"/>
        </w:rPr>
        <w:t> [*211] </w:t>
      </w:r>
      <w:r>
        <w:rPr>
          <w:rFonts w:ascii="arial" w:eastAsia="arial" w:hAnsi="arial" w:cs="arial"/>
          <w:b w:val="0"/>
          <w:i w:val="0"/>
          <w:strike w:val="0"/>
          <w:noProof w:val="0"/>
          <w:color w:val="000000"/>
          <w:position w:val="0"/>
          <w:sz w:val="20"/>
          <w:u w:val="none"/>
          <w:vertAlign w:val="baseline"/>
        </w:rPr>
        <w:t xml:space="preserve"> in exchange for a smaller sample of the drug from Ruebush's supplier, Tony Vega, at which point Ruebush "produced a small amount of cocaine." </w:t>
      </w:r>
      <w:bookmarkStart w:id="2983" w:name="Bookmark_I6942P902D6NY90030000400"/>
      <w:bookmarkEnd w:id="2983"/>
      <w:hyperlink r:id="rId27" w:history="1">
        <w:r>
          <w:rPr>
            <w:rFonts w:ascii="arial" w:eastAsia="arial" w:hAnsi="arial" w:cs="arial"/>
            <w:b w:val="0"/>
            <w:i/>
            <w:strike w:val="0"/>
            <w:noProof w:val="0"/>
            <w:color w:val="0077CC"/>
            <w:position w:val="0"/>
            <w:sz w:val="20"/>
            <w:u w:val="single"/>
            <w:vertAlign w:val="baseline"/>
          </w:rPr>
          <w:t>836 F.2d at 1270</w:t>
        </w:r>
      </w:hyperlink>
      <w:r>
        <w:rPr>
          <w:rFonts w:ascii="arial" w:eastAsia="arial" w:hAnsi="arial" w:cs="arial"/>
          <w:b w:val="0"/>
          <w:i w:val="0"/>
          <w:strike w:val="0"/>
          <w:noProof w:val="0"/>
          <w:color w:val="000000"/>
          <w:position w:val="0"/>
          <w:sz w:val="20"/>
          <w:u w:val="none"/>
          <w:vertAlign w:val="baseline"/>
        </w:rPr>
        <w:t xml:space="preserve">. </w:t>
      </w:r>
      <w:bookmarkStart w:id="2984" w:name="Bookmark_I6942P902SF89R0010000400_2"/>
      <w:bookmarkEnd w:id="2984"/>
      <w:bookmarkStart w:id="2985" w:name="Bookmark_I6942P902SF89R0030000400"/>
      <w:bookmarkEnd w:id="2985"/>
      <w:r>
        <w:rPr>
          <w:rFonts w:ascii="arial" w:eastAsia="arial" w:hAnsi="arial" w:cs="arial"/>
          <w:b w:val="0"/>
          <w:i w:val="0"/>
          <w:strike w:val="0"/>
          <w:noProof w:val="0"/>
          <w:color w:val="000000"/>
          <w:position w:val="0"/>
          <w:sz w:val="20"/>
          <w:u w:val="none"/>
          <w:vertAlign w:val="baseline"/>
        </w:rPr>
        <w:t xml:space="preserve">Without seeing any additional amounts of cocaine or other drugs, the officers entered the apartment of Vega's supplier, Luis Aquino, without a warrant.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986" w:name="Bookmark_I6942P902D6NY90050000400"/>
      <w:bookmarkEnd w:id="2986"/>
      <w:hyperlink r:id="rId27" w:history="1">
        <w:r>
          <w:rPr>
            <w:rFonts w:ascii="arial" w:eastAsia="arial" w:hAnsi="arial" w:cs="arial"/>
            <w:b w:val="0"/>
            <w:i/>
            <w:strike w:val="0"/>
            <w:noProof w:val="0"/>
            <w:color w:val="0077CC"/>
            <w:position w:val="0"/>
            <w:sz w:val="20"/>
            <w:u w:val="single"/>
            <w:vertAlign w:val="baseline"/>
          </w:rPr>
          <w:t>836 F.2d at 1270</w:t>
        </w:r>
      </w:hyperlink>
      <w:r>
        <w:rPr>
          <w:rFonts w:ascii="arial" w:eastAsia="arial" w:hAnsi="arial" w:cs="arial"/>
          <w:b w:val="0"/>
          <w:i w:val="0"/>
          <w:strike w:val="0"/>
          <w:noProof w:val="0"/>
          <w:color w:val="000000"/>
          <w:position w:val="0"/>
          <w:sz w:val="20"/>
          <w:u w:val="none"/>
          <w:vertAlign w:val="baseline"/>
        </w:rPr>
        <w:t xml:space="preserve">. </w:t>
      </w:r>
      <w:bookmarkStart w:id="2987" w:name="Bookmark_I6942P902SF89R0030000400_2"/>
      <w:bookmarkEnd w:id="2987"/>
      <w:r>
        <w:rPr>
          <w:rFonts w:ascii="arial" w:eastAsia="arial" w:hAnsi="arial" w:cs="arial"/>
          <w:b w:val="0"/>
          <w:i w:val="0"/>
          <w:strike w:val="0"/>
          <w:noProof w:val="0"/>
          <w:color w:val="000000"/>
          <w:position w:val="0"/>
          <w:sz w:val="20"/>
          <w:u w:val="none"/>
          <w:vertAlign w:val="baseline"/>
        </w:rPr>
        <w:t xml:space="preserve">The Tenth Circuit determined that the circumstances were not sufficiently exigent, and was concerned that the officers did not seek a warrant promptly upon identifying probable cause, but did not take issue with the amount of drugs in play.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988" w:name="Bookmark_I6942P902SF89R0020000400"/>
      <w:bookmarkEnd w:id="2988"/>
      <w:hyperlink r:id="rId27" w:history="1">
        <w:r>
          <w:rPr>
            <w:rFonts w:ascii="arial" w:eastAsia="arial" w:hAnsi="arial" w:cs="arial"/>
            <w:b w:val="0"/>
            <w:i/>
            <w:strike w:val="0"/>
            <w:noProof w:val="0"/>
            <w:color w:val="0077CC"/>
            <w:position w:val="0"/>
            <w:sz w:val="20"/>
            <w:u w:val="single"/>
            <w:vertAlign w:val="baseline"/>
          </w:rPr>
          <w:t>836 F.2d at 1273-74</w:t>
        </w:r>
      </w:hyperlink>
      <w:r>
        <w:rPr>
          <w:rFonts w:ascii="arial" w:eastAsia="arial" w:hAnsi="arial" w:cs="arial"/>
          <w:b w:val="0"/>
          <w:i w:val="0"/>
          <w:strike w:val="0"/>
          <w:noProof w:val="0"/>
          <w:color w:val="000000"/>
          <w:position w:val="0"/>
          <w:sz w:val="20"/>
          <w:u w:val="none"/>
          <w:vertAlign w:val="baseline"/>
        </w:rPr>
        <w:t>. Here, the small amounts that Colbert exchanged, coupled with the larger quantities which the officers found in the red backpack, indicate that the street-level drug sales were a smaller part of a larger drug selling operation, and that Colbert, therefore, was involved with a serious crime.</w:t>
      </w:r>
    </w:p>
    <w:p>
      <w:pPr>
        <w:keepNext w:val="0"/>
        <w:spacing w:before="240" w:after="0" w:line="260" w:lineRule="atLeast"/>
        <w:ind w:left="0" w:right="0" w:firstLine="0"/>
        <w:jc w:val="both"/>
      </w:pPr>
      <w:bookmarkStart w:id="2989" w:name="Bookmark_para_380"/>
      <w:bookmarkEnd w:id="2989"/>
      <w:bookmarkStart w:id="2990" w:name="Bookmark_I6942P902SF89R0050000400"/>
      <w:bookmarkEnd w:id="2990"/>
      <w:r>
        <w:rPr>
          <w:rFonts w:ascii="arial" w:eastAsia="arial" w:hAnsi="arial" w:cs="arial"/>
          <w:b w:val="0"/>
          <w:i w:val="0"/>
          <w:strike w:val="0"/>
          <w:noProof w:val="0"/>
          <w:color w:val="000000"/>
          <w:position w:val="0"/>
          <w:sz w:val="20"/>
          <w:u w:val="none"/>
          <w:vertAlign w:val="baseline"/>
        </w:rPr>
        <w:t xml:space="preserve">The Court concludes that the United States has not satisfied the second requirement's second prong -- whether the destruction of evidence is likely. </w:t>
      </w:r>
      <w:bookmarkStart w:id="2991" w:name="Bookmark_I6942P902HM6XD0020000400"/>
      <w:bookmarkEnd w:id="2991"/>
      <w:r>
        <w:rPr>
          <w:rFonts w:ascii="arial" w:eastAsia="arial" w:hAnsi="arial" w:cs="arial"/>
          <w:b w:val="0"/>
          <w:i w:val="0"/>
          <w:strike w:val="0"/>
          <w:noProof w:val="0"/>
          <w:color w:val="000000"/>
          <w:position w:val="0"/>
          <w:sz w:val="20"/>
          <w:u w:val="none"/>
          <w:vertAlign w:val="baseline"/>
        </w:rPr>
        <w:t xml:space="preserve">"[I]n order to justify a warrantless entry, the police had to have a reasonable basis for believing that suspects would destroy evidence [before they could get a search warrant]." </w:t>
      </w:r>
      <w:bookmarkStart w:id="2992" w:name="Bookmark_I6942P902SF89R0040000400"/>
      <w:bookmarkEnd w:id="2992"/>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1272</w:t>
        </w:r>
      </w:hyperlink>
      <w:r>
        <w:rPr>
          <w:rFonts w:ascii="arial" w:eastAsia="arial" w:hAnsi="arial" w:cs="arial"/>
          <w:b w:val="0"/>
          <w:i w:val="0"/>
          <w:strike w:val="0"/>
          <w:noProof w:val="0"/>
          <w:color w:val="000000"/>
          <w:position w:val="0"/>
          <w:sz w:val="20"/>
          <w:u w:val="none"/>
          <w:vertAlign w:val="baseline"/>
        </w:rPr>
        <w:t xml:space="preserve">. </w:t>
      </w:r>
      <w:bookmarkStart w:id="2993" w:name="Bookmark_I6942P902N1RRP0020000400"/>
      <w:bookmarkEnd w:id="2993"/>
      <w:r>
        <w:rPr>
          <w:rFonts w:ascii="arial" w:eastAsia="arial" w:hAnsi="arial" w:cs="arial"/>
          <w:b w:val="0"/>
          <w:i w:val="0"/>
          <w:strike w:val="0"/>
          <w:noProof w:val="0"/>
          <w:color w:val="000000"/>
          <w:position w:val="0"/>
          <w:sz w:val="20"/>
          <w:u w:val="none"/>
          <w:vertAlign w:val="baseline"/>
        </w:rPr>
        <w:t>Tenth Circuit caselaw indicates</w:t>
      </w:r>
      <w:r>
        <w:rPr>
          <w:rFonts w:ascii="arial" w:eastAsia="arial" w:hAnsi="arial" w:cs="arial"/>
          <w:b/>
          <w:i w:val="0"/>
          <w:strike w:val="0"/>
          <w:noProof w:val="0"/>
          <w:color w:val="000000"/>
          <w:position w:val="0"/>
          <w:sz w:val="20"/>
          <w:u w:val="none"/>
          <w:vertAlign w:val="baseline"/>
        </w:rPr>
        <w:t> [*212] </w:t>
      </w:r>
      <w:r>
        <w:rPr>
          <w:rFonts w:ascii="arial" w:eastAsia="arial" w:hAnsi="arial" w:cs="arial"/>
          <w:b w:val="0"/>
          <w:i w:val="0"/>
          <w:strike w:val="0"/>
          <w:noProof w:val="0"/>
          <w:color w:val="000000"/>
          <w:position w:val="0"/>
          <w:sz w:val="20"/>
          <w:u w:val="none"/>
          <w:vertAlign w:val="baseline"/>
        </w:rPr>
        <w:t xml:space="preserve"> that officers have a reasonable basis to believe that suspects are likely to destroy evidence where the suspects' actions lead the officers to believe that the suspects are aware of police presence. </w:t>
      </w:r>
      <w:bookmarkStart w:id="2994" w:name="Bookmark_I6942P902N1RRP0020000400_2"/>
      <w:bookmarkEnd w:id="2994"/>
      <w:bookmarkStart w:id="2995" w:name="Bookmark_I6942P902HM6XD0020000400_2"/>
      <w:bookmarkEnd w:id="2995"/>
      <w:r>
        <w:rPr>
          <w:rFonts w:ascii="arial" w:eastAsia="arial" w:hAnsi="arial" w:cs="arial"/>
          <w:b w:val="0"/>
          <w:i w:val="0"/>
          <w:strike w:val="0"/>
          <w:noProof w:val="0"/>
          <w:color w:val="000000"/>
          <w:position w:val="0"/>
          <w:sz w:val="20"/>
          <w:u w:val="single"/>
          <w:vertAlign w:val="baseline"/>
        </w:rPr>
        <w:t xml:space="preserve">See </w:t>
      </w:r>
      <w:bookmarkStart w:id="2996" w:name="Bookmark_I6942P902HM6XD0010000400"/>
      <w:bookmarkEnd w:id="2996"/>
      <w:hyperlink r:id="rId288" w:history="1">
        <w:r>
          <w:rPr>
            <w:rFonts w:ascii="arial" w:eastAsia="arial" w:hAnsi="arial" w:cs="arial"/>
            <w:b w:val="0"/>
            <w:i/>
            <w:strike w:val="0"/>
            <w:noProof w:val="0"/>
            <w:color w:val="0077CC"/>
            <w:position w:val="0"/>
            <w:sz w:val="20"/>
            <w:u w:val="single"/>
            <w:vertAlign w:val="baseline"/>
          </w:rPr>
          <w:t>United States v. Cruz</w:t>
        </w:r>
      </w:hyperlink>
      <w:hyperlink r:id="rId288" w:history="1">
        <w:r>
          <w:rPr>
            <w:rFonts w:ascii="arial" w:eastAsia="arial" w:hAnsi="arial" w:cs="arial"/>
            <w:b w:val="0"/>
            <w:i/>
            <w:strike w:val="0"/>
            <w:noProof w:val="0"/>
            <w:color w:val="0077CC"/>
            <w:position w:val="0"/>
            <w:sz w:val="20"/>
            <w:u w:val="single"/>
            <w:vertAlign w:val="baseline"/>
          </w:rPr>
          <w:t>, 977 F.3d at 1007-08</w:t>
        </w:r>
      </w:hyperlink>
      <w:r>
        <w:rPr>
          <w:rFonts w:ascii="arial" w:eastAsia="arial" w:hAnsi="arial" w:cs="arial"/>
          <w:b w:val="0"/>
          <w:i w:val="0"/>
          <w:strike w:val="0"/>
          <w:noProof w:val="0"/>
          <w:color w:val="000000"/>
          <w:position w:val="0"/>
          <w:sz w:val="20"/>
          <w:u w:val="none"/>
          <w:vertAlign w:val="baseline"/>
        </w:rPr>
        <w:t xml:space="preserve"> (concluding that officers were justified in believing that the defendant would try to destroy evidence where he likely was carrying drugs on his person, saw police officers, and "fled into his home upon seeing the officers, where there was ample opportunity for the destruction"); </w:t>
      </w:r>
      <w:bookmarkStart w:id="2997" w:name="Bookmark_I6942P902HM6XD0030000400"/>
      <w:bookmarkEnd w:id="2997"/>
      <w:hyperlink r:id="rId79" w:history="1">
        <w:r>
          <w:rPr>
            <w:rFonts w:ascii="arial" w:eastAsia="arial" w:hAnsi="arial" w:cs="arial"/>
            <w:b w:val="0"/>
            <w:i/>
            <w:strike w:val="0"/>
            <w:noProof w:val="0"/>
            <w:color w:val="0077CC"/>
            <w:position w:val="0"/>
            <w:sz w:val="20"/>
            <w:u w:val="single"/>
            <w:vertAlign w:val="baseline"/>
          </w:rPr>
          <w:t>United States v. Hendrix</w:t>
        </w:r>
      </w:hyperlink>
      <w:hyperlink r:id="rId79" w:history="1">
        <w:r>
          <w:rPr>
            <w:rFonts w:ascii="arial" w:eastAsia="arial" w:hAnsi="arial" w:cs="arial"/>
            <w:b w:val="0"/>
            <w:i/>
            <w:strike w:val="0"/>
            <w:noProof w:val="0"/>
            <w:color w:val="0077CC"/>
            <w:position w:val="0"/>
            <w:sz w:val="20"/>
            <w:u w:val="single"/>
            <w:vertAlign w:val="baseline"/>
          </w:rPr>
          <w:t>, 664 F.3d at 1339</w:t>
        </w:r>
      </w:hyperlink>
      <w:r>
        <w:rPr>
          <w:rFonts w:ascii="arial" w:eastAsia="arial" w:hAnsi="arial" w:cs="arial"/>
          <w:b w:val="0"/>
          <w:i w:val="0"/>
          <w:strike w:val="0"/>
          <w:noProof w:val="0"/>
          <w:color w:val="000000"/>
          <w:position w:val="0"/>
          <w:sz w:val="20"/>
          <w:u w:val="none"/>
          <w:vertAlign w:val="baseline"/>
        </w:rPr>
        <w:t xml:space="preserve"> (concluding that the officers were justified in believing suspects were destroying evidence, where they "heard considerable movement, opening and closing of doors, and a toilet flushing"); </w:t>
      </w:r>
      <w:bookmarkStart w:id="2998" w:name="Bookmark_I6942P902HM6XD0050000400"/>
      <w:bookmarkEnd w:id="2998"/>
      <w:hyperlink r:id="rId131" w:history="1">
        <w:r>
          <w:rPr>
            <w:rFonts w:ascii="arial" w:eastAsia="arial" w:hAnsi="arial" w:cs="arial"/>
            <w:b w:val="0"/>
            <w:i/>
            <w:strike w:val="0"/>
            <w:noProof w:val="0"/>
            <w:color w:val="0077CC"/>
            <w:position w:val="0"/>
            <w:sz w:val="20"/>
            <w:u w:val="single"/>
            <w:vertAlign w:val="baseline"/>
          </w:rPr>
          <w:t>United States v. Carr</w:t>
        </w:r>
      </w:hyperlink>
      <w:hyperlink r:id="rId131" w:history="1">
        <w:r>
          <w:rPr>
            <w:rFonts w:ascii="arial" w:eastAsia="arial" w:hAnsi="arial" w:cs="arial"/>
            <w:b w:val="0"/>
            <w:i/>
            <w:strike w:val="0"/>
            <w:noProof w:val="0"/>
            <w:color w:val="0077CC"/>
            <w:position w:val="0"/>
            <w:sz w:val="20"/>
            <w:u w:val="single"/>
            <w:vertAlign w:val="baseline"/>
          </w:rPr>
          <w:t>, 939 F.2d at 1448</w:t>
        </w:r>
      </w:hyperlink>
      <w:r>
        <w:rPr>
          <w:rFonts w:ascii="arial" w:eastAsia="arial" w:hAnsi="arial" w:cs="arial"/>
          <w:b w:val="0"/>
          <w:i w:val="0"/>
          <w:strike w:val="0"/>
          <w:noProof w:val="0"/>
          <w:color w:val="000000"/>
          <w:position w:val="0"/>
          <w:sz w:val="20"/>
          <w:u w:val="none"/>
          <w:vertAlign w:val="baseline"/>
        </w:rPr>
        <w:t xml:space="preserve"> (affirming the district court's conclusion that "the smelling of the PCP and the commotion and shouting inside the room . . . gave the officers reasonable suspicion to believe that evidence was being destroyed"); </w:t>
      </w:r>
      <w:bookmarkStart w:id="2999" w:name="Bookmark_I6942P902D6NYB0020000400"/>
      <w:bookmarkEnd w:id="2999"/>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1273</w:t>
        </w:r>
      </w:hyperlink>
      <w:r>
        <w:rPr>
          <w:rFonts w:ascii="arial" w:eastAsia="arial" w:hAnsi="arial" w:cs="arial"/>
          <w:b w:val="0"/>
          <w:i w:val="0"/>
          <w:strike w:val="0"/>
          <w:noProof w:val="0"/>
          <w:color w:val="000000"/>
          <w:position w:val="0"/>
          <w:sz w:val="20"/>
          <w:u w:val="none"/>
          <w:vertAlign w:val="baseline"/>
        </w:rPr>
        <w:t xml:space="preserve"> (concluding that "the required release of [individuals who gave evasive answers to police questions, which] created the possibility that news of the arrests would reach others in the drug connection," coupled with the fact that the drug supplier called an informant, which "provided additional evidence that the</w:t>
      </w:r>
      <w:r>
        <w:rPr>
          <w:rFonts w:ascii="arial" w:eastAsia="arial" w:hAnsi="arial" w:cs="arial"/>
          <w:b/>
          <w:i w:val="0"/>
          <w:strike w:val="0"/>
          <w:noProof w:val="0"/>
          <w:color w:val="000000"/>
          <w:position w:val="0"/>
          <w:sz w:val="20"/>
          <w:u w:val="none"/>
          <w:vertAlign w:val="baseline"/>
        </w:rPr>
        <w:t> [*213] </w:t>
      </w:r>
      <w:r>
        <w:rPr>
          <w:rFonts w:ascii="arial" w:eastAsia="arial" w:hAnsi="arial" w:cs="arial"/>
          <w:b w:val="0"/>
          <w:i w:val="0"/>
          <w:strike w:val="0"/>
          <w:noProof w:val="0"/>
          <w:color w:val="000000"/>
          <w:position w:val="0"/>
          <w:sz w:val="20"/>
          <w:u w:val="none"/>
          <w:vertAlign w:val="baseline"/>
        </w:rPr>
        <w:t xml:space="preserve"> source of the cocaine was growing suspicious," was sufficient to justify officers' belief that suspects would destroy evidence); </w:t>
      </w:r>
      <w:bookmarkStart w:id="3000" w:name="Bookmark_I6942P902D6NYB0040000400"/>
      <w:bookmarkEnd w:id="3000"/>
      <w:hyperlink r:id="rId303" w:history="1">
        <w:r>
          <w:rPr>
            <w:rFonts w:ascii="arial" w:eastAsia="arial" w:hAnsi="arial" w:cs="arial"/>
            <w:b w:val="0"/>
            <w:i/>
            <w:strike w:val="0"/>
            <w:noProof w:val="0"/>
            <w:color w:val="0077CC"/>
            <w:position w:val="0"/>
            <w:sz w:val="20"/>
            <w:u w:val="single"/>
            <w:vertAlign w:val="baseline"/>
          </w:rPr>
          <w:t>United States v. Parra</w:t>
        </w:r>
      </w:hyperlink>
      <w:hyperlink r:id="rId303" w:history="1">
        <w:r>
          <w:rPr>
            <w:rFonts w:ascii="arial" w:eastAsia="arial" w:hAnsi="arial" w:cs="arial"/>
            <w:b w:val="0"/>
            <w:i/>
            <w:strike w:val="0"/>
            <w:noProof w:val="0"/>
            <w:color w:val="0077CC"/>
            <w:position w:val="0"/>
            <w:sz w:val="20"/>
            <w:u w:val="single"/>
            <w:vertAlign w:val="baseline"/>
          </w:rPr>
          <w:t>, 2 F.3d 1058, 1063-64 (10th Cir. 1993)</w:t>
        </w:r>
      </w:hyperlink>
      <w:r>
        <w:rPr>
          <w:rFonts w:ascii="arial" w:eastAsia="arial" w:hAnsi="arial" w:cs="arial"/>
          <w:b w:val="0"/>
          <w:i w:val="0"/>
          <w:strike w:val="0"/>
          <w:noProof w:val="0"/>
          <w:color w:val="000000"/>
          <w:position w:val="0"/>
          <w:sz w:val="20"/>
          <w:u w:val="none"/>
          <w:vertAlign w:val="baseline"/>
        </w:rPr>
        <w:t xml:space="preserve">(upholding a warrantless search of a motel room where the door to the room "was open four to six inches and the detectives believed that the other suspects might have observed Castillo's arrest"). </w:t>
      </w:r>
      <w:r>
        <w:rPr>
          <w:rFonts w:ascii="arial" w:eastAsia="arial" w:hAnsi="arial" w:cs="arial"/>
          <w:b w:val="0"/>
          <w:i w:val="0"/>
          <w:strike w:val="0"/>
          <w:noProof w:val="0"/>
          <w:color w:val="000000"/>
          <w:position w:val="0"/>
          <w:sz w:val="20"/>
          <w:u w:val="single"/>
          <w:vertAlign w:val="baseline"/>
        </w:rPr>
        <w:t xml:space="preserve">But see </w:t>
      </w:r>
      <w:bookmarkStart w:id="3001" w:name="Bookmark_I6942P902N1RRP0010000400"/>
      <w:bookmarkEnd w:id="3001"/>
      <w:hyperlink r:id="rId235" w:history="1">
        <w:r>
          <w:rPr>
            <w:rFonts w:ascii="arial" w:eastAsia="arial" w:hAnsi="arial" w:cs="arial"/>
            <w:b w:val="0"/>
            <w:i/>
            <w:strike w:val="0"/>
            <w:noProof w:val="0"/>
            <w:color w:val="0077CC"/>
            <w:position w:val="0"/>
            <w:sz w:val="20"/>
            <w:u w:val="single"/>
            <w:vertAlign w:val="baseline"/>
          </w:rPr>
          <w:t>United States v. Carter</w:t>
        </w:r>
      </w:hyperlink>
      <w:hyperlink r:id="rId235" w:history="1">
        <w:r>
          <w:rPr>
            <w:rFonts w:ascii="arial" w:eastAsia="arial" w:hAnsi="arial" w:cs="arial"/>
            <w:b w:val="0"/>
            <w:i/>
            <w:strike w:val="0"/>
            <w:noProof w:val="0"/>
            <w:color w:val="0077CC"/>
            <w:position w:val="0"/>
            <w:sz w:val="20"/>
            <w:u w:val="single"/>
            <w:vertAlign w:val="baseline"/>
          </w:rPr>
          <w:t>, 360 F.3d at 1241-42</w:t>
        </w:r>
      </w:hyperlink>
      <w:r>
        <w:rPr>
          <w:rFonts w:ascii="arial" w:eastAsia="arial" w:hAnsi="arial" w:cs="arial"/>
          <w:b w:val="0"/>
          <w:i w:val="0"/>
          <w:strike w:val="0"/>
          <w:noProof w:val="0"/>
          <w:color w:val="000000"/>
          <w:position w:val="0"/>
          <w:sz w:val="20"/>
          <w:u w:val="none"/>
          <w:vertAlign w:val="baseline"/>
        </w:rPr>
        <w:t xml:space="preserve"> (concluding that "[t]here was simply no evidence that destruction of evidence was likely" where the United States could "point[] to no reason to believe that other people were in the garage, or even the house").</w:t>
      </w:r>
    </w:p>
    <w:p>
      <w:pPr>
        <w:keepNext w:val="0"/>
        <w:spacing w:before="240" w:after="0" w:line="260" w:lineRule="atLeast"/>
        <w:ind w:left="0" w:right="0" w:firstLine="0"/>
        <w:jc w:val="both"/>
      </w:pPr>
      <w:bookmarkStart w:id="3002" w:name="Bookmark_para_381"/>
      <w:bookmarkEnd w:id="3002"/>
      <w:bookmarkStart w:id="3003" w:name="Bookmark_I6942P902N1RRP0040000400"/>
      <w:bookmarkEnd w:id="3003"/>
      <w:bookmarkStart w:id="3004" w:name="Bookmark_I6942P902N1RRR0050000400"/>
      <w:bookmarkEnd w:id="3004"/>
      <w:r>
        <w:rPr>
          <w:rFonts w:ascii="arial" w:eastAsia="arial" w:hAnsi="arial" w:cs="arial"/>
          <w:b w:val="0"/>
          <w:i w:val="0"/>
          <w:strike w:val="0"/>
          <w:noProof w:val="0"/>
          <w:color w:val="000000"/>
          <w:position w:val="0"/>
          <w:sz w:val="20"/>
          <w:u w:val="none"/>
          <w:vertAlign w:val="baseline"/>
        </w:rPr>
        <w:t xml:space="preserve">There are some circumstances, however, in which the Tenth Circuit has identified a reasonable belief that suspects are likely to destroy evidence even where the suspects do not know yet of law enforcement's involvement, particularly where officers have additional knowledge about the suspect that causes them to believe that the suspect will get nervous, and flee or destroy evidence. </w:t>
      </w:r>
      <w:r>
        <w:rPr>
          <w:rFonts w:ascii="arial" w:eastAsia="arial" w:hAnsi="arial" w:cs="arial"/>
          <w:b w:val="0"/>
          <w:i w:val="0"/>
          <w:strike w:val="0"/>
          <w:noProof w:val="0"/>
          <w:color w:val="000000"/>
          <w:position w:val="0"/>
          <w:sz w:val="20"/>
          <w:u w:val="single"/>
          <w:vertAlign w:val="baseline"/>
        </w:rPr>
        <w:t xml:space="preserve">See </w:t>
      </w:r>
      <w:bookmarkStart w:id="3005" w:name="Bookmark_I6942P902N1RRP0030000400"/>
      <w:bookmarkEnd w:id="3005"/>
      <w:hyperlink r:id="rId121" w:history="1">
        <w:r>
          <w:rPr>
            <w:rFonts w:ascii="arial" w:eastAsia="arial" w:hAnsi="arial" w:cs="arial"/>
            <w:b w:val="0"/>
            <w:i/>
            <w:strike w:val="0"/>
            <w:noProof w:val="0"/>
            <w:color w:val="0077CC"/>
            <w:position w:val="0"/>
            <w:sz w:val="20"/>
            <w:u w:val="single"/>
            <w:vertAlign w:val="baseline"/>
          </w:rPr>
          <w:t>United States v. Anderson</w:t>
        </w:r>
      </w:hyperlink>
      <w:hyperlink r:id="rId121" w:history="1">
        <w:r>
          <w:rPr>
            <w:rFonts w:ascii="arial" w:eastAsia="arial" w:hAnsi="arial" w:cs="arial"/>
            <w:b w:val="0"/>
            <w:i/>
            <w:strike w:val="0"/>
            <w:noProof w:val="0"/>
            <w:color w:val="0077CC"/>
            <w:position w:val="0"/>
            <w:sz w:val="20"/>
            <w:u w:val="single"/>
            <w:vertAlign w:val="baseline"/>
          </w:rPr>
          <w:t>, 154 F.3d 1225, 1234 (10th Cir. 1998)</w:t>
        </w:r>
      </w:hyperlink>
      <w:r>
        <w:rPr>
          <w:rFonts w:ascii="arial" w:eastAsia="arial" w:hAnsi="arial" w:cs="arial"/>
          <w:b w:val="0"/>
          <w:i w:val="0"/>
          <w:strike w:val="0"/>
          <w:noProof w:val="0"/>
          <w:color w:val="000000"/>
          <w:position w:val="0"/>
          <w:sz w:val="20"/>
          <w:u w:val="none"/>
          <w:vertAlign w:val="baseline"/>
        </w:rPr>
        <w:t xml:space="preserve">("To constitute 'exigent' circumstances, the government must present something more than an unfounded belief by law enforcement officers on the scene that the suspect is becoming suspicious or nervous."); </w:t>
      </w:r>
      <w:bookmarkStart w:id="3006" w:name="Bookmark_I6942P902N1RRP0050000400"/>
      <w:bookmarkEnd w:id="3006"/>
      <w:hyperlink r:id="rId29" w:history="1">
        <w:r>
          <w:rPr>
            <w:rFonts w:ascii="arial" w:eastAsia="arial" w:hAnsi="arial" w:cs="arial"/>
            <w:b w:val="0"/>
            <w:i/>
            <w:strike w:val="0"/>
            <w:noProof w:val="0"/>
            <w:color w:val="0077CC"/>
            <w:position w:val="0"/>
            <w:sz w:val="20"/>
            <w:u w:val="single"/>
            <w:vertAlign w:val="baseline"/>
          </w:rPr>
          <w:t>United States v. Cuaron</w:t>
        </w:r>
      </w:hyperlink>
      <w:hyperlink r:id="rId29" w:history="1">
        <w:r>
          <w:rPr>
            <w:rFonts w:ascii="arial" w:eastAsia="arial" w:hAnsi="arial" w:cs="arial"/>
            <w:b w:val="0"/>
            <w:i/>
            <w:strike w:val="0"/>
            <w:noProof w:val="0"/>
            <w:color w:val="0077CC"/>
            <w:position w:val="0"/>
            <w:sz w:val="20"/>
            <w:u w:val="single"/>
            <w:vertAlign w:val="baseline"/>
          </w:rPr>
          <w:t>, 700 F.2d at 586</w:t>
        </w:r>
      </w:hyperlink>
      <w:r>
        <w:rPr>
          <w:rFonts w:ascii="arial" w:eastAsia="arial" w:hAnsi="arial" w:cs="arial"/>
          <w:b w:val="0"/>
          <w:i w:val="0"/>
          <w:strike w:val="0"/>
          <w:noProof w:val="0"/>
          <w:color w:val="000000"/>
          <w:position w:val="0"/>
          <w:sz w:val="20"/>
          <w:u w:val="none"/>
          <w:vertAlign w:val="baseline"/>
        </w:rPr>
        <w:t xml:space="preserve"> (affirming the district court's determination that the destruction</w:t>
      </w:r>
      <w:r>
        <w:rPr>
          <w:rFonts w:ascii="arial" w:eastAsia="arial" w:hAnsi="arial" w:cs="arial"/>
          <w:b/>
          <w:i w:val="0"/>
          <w:strike w:val="0"/>
          <w:noProof w:val="0"/>
          <w:color w:val="000000"/>
          <w:position w:val="0"/>
          <w:sz w:val="20"/>
          <w:u w:val="none"/>
          <w:vertAlign w:val="baseline"/>
        </w:rPr>
        <w:t> [*214] </w:t>
      </w:r>
      <w:r>
        <w:rPr>
          <w:rFonts w:ascii="arial" w:eastAsia="arial" w:hAnsi="arial" w:cs="arial"/>
          <w:b w:val="0"/>
          <w:i w:val="0"/>
          <w:strike w:val="0"/>
          <w:noProof w:val="0"/>
          <w:color w:val="000000"/>
          <w:position w:val="0"/>
          <w:sz w:val="20"/>
          <w:u w:val="none"/>
          <w:vertAlign w:val="baseline"/>
        </w:rPr>
        <w:t xml:space="preserve"> of evidence was likely where officers knew that, because the supplier was operating out of his home, he was "very nervous about being discovered," officers had observed multiple people coming and going from the supplier's house, and the officers believed the supplier would become suspicious after an individual selling the supplier's product did not return after leaving to make a large sale, because the officers had arrested that individual); </w:t>
      </w:r>
      <w:bookmarkStart w:id="3007" w:name="Bookmark_I6942P902N1RRR0020000400"/>
      <w:bookmarkEnd w:id="3007"/>
      <w:hyperlink r:id="rId52" w:history="1">
        <w:r>
          <w:rPr>
            <w:rFonts w:ascii="arial" w:eastAsia="arial" w:hAnsi="arial" w:cs="arial"/>
            <w:b w:val="0"/>
            <w:i/>
            <w:strike w:val="0"/>
            <w:noProof w:val="0"/>
            <w:color w:val="0077CC"/>
            <w:position w:val="0"/>
            <w:sz w:val="20"/>
            <w:u w:val="single"/>
            <w:vertAlign w:val="baseline"/>
          </w:rPr>
          <w:t>United States v. Weeks</w:t>
        </w:r>
      </w:hyperlink>
      <w:hyperlink r:id="rId52" w:history="1">
        <w:r>
          <w:rPr>
            <w:rFonts w:ascii="arial" w:eastAsia="arial" w:hAnsi="arial" w:cs="arial"/>
            <w:b w:val="0"/>
            <w:i/>
            <w:strike w:val="0"/>
            <w:noProof w:val="0"/>
            <w:color w:val="0077CC"/>
            <w:position w:val="0"/>
            <w:sz w:val="20"/>
            <w:u w:val="single"/>
            <w:vertAlign w:val="baseline"/>
          </w:rPr>
          <w:t>, 995 F.2d at 971</w:t>
        </w:r>
      </w:hyperlink>
      <w:r>
        <w:rPr>
          <w:rFonts w:ascii="arial" w:eastAsia="arial" w:hAnsi="arial" w:cs="arial"/>
          <w:b w:val="0"/>
          <w:i w:val="0"/>
          <w:strike w:val="0"/>
          <w:noProof w:val="0"/>
          <w:color w:val="000000"/>
          <w:position w:val="0"/>
          <w:sz w:val="20"/>
          <w:u w:val="none"/>
          <w:vertAlign w:val="baseline"/>
        </w:rPr>
        <w:t xml:space="preserve"> (concluding that, where the defendant was demonstrating "increasing nervousness," had "suspicions about [an informant]" and the motel out of which he was conducting business, and had shown a pattern of leaving locations after a short "cycle," which had almost elapsed, "coupled with an awareness that he sometimes was armed," there were sufficient exigency indicators). In </w:t>
      </w:r>
      <w:r>
        <w:rPr>
          <w:rFonts w:ascii="arial" w:eastAsia="arial" w:hAnsi="arial" w:cs="arial"/>
          <w:b w:val="0"/>
          <w:i w:val="0"/>
          <w:strike w:val="0"/>
          <w:noProof w:val="0"/>
          <w:color w:val="000000"/>
          <w:position w:val="0"/>
          <w:sz w:val="20"/>
          <w:u w:val="single"/>
          <w:vertAlign w:val="baseline"/>
        </w:rPr>
        <w:t>United States v. Anderson</w:t>
      </w:r>
      <w:r>
        <w:rPr>
          <w:rFonts w:ascii="arial" w:eastAsia="arial" w:hAnsi="arial" w:cs="arial"/>
          <w:b w:val="0"/>
          <w:i w:val="0"/>
          <w:strike w:val="0"/>
          <w:noProof w:val="0"/>
          <w:color w:val="000000"/>
          <w:position w:val="0"/>
          <w:sz w:val="20"/>
          <w:u w:val="none"/>
          <w:vertAlign w:val="baseline"/>
        </w:rPr>
        <w:t>, the United States presented three factors which it asserted supported a finding of exigent circumstances: (i) the officer's belief that more evidence was stored in an office building into which the defendant had entered and locked the door behind him; (ii) the officer's belief that the defendant had access to an incinerator; and (iii) the defendant's</w:t>
      </w:r>
      <w:r>
        <w:rPr>
          <w:rFonts w:ascii="arial" w:eastAsia="arial" w:hAnsi="arial" w:cs="arial"/>
          <w:b/>
          <w:i w:val="0"/>
          <w:strike w:val="0"/>
          <w:noProof w:val="0"/>
          <w:color w:val="000000"/>
          <w:position w:val="0"/>
          <w:sz w:val="20"/>
          <w:u w:val="none"/>
          <w:vertAlign w:val="baseline"/>
        </w:rPr>
        <w:t> [*215] </w:t>
      </w:r>
      <w:r>
        <w:rPr>
          <w:rFonts w:ascii="arial" w:eastAsia="arial" w:hAnsi="arial" w:cs="arial"/>
          <w:b w:val="0"/>
          <w:i w:val="0"/>
          <w:strike w:val="0"/>
          <w:noProof w:val="0"/>
          <w:color w:val="000000"/>
          <w:position w:val="0"/>
          <w:sz w:val="20"/>
          <w:u w:val="none"/>
          <w:vertAlign w:val="baseline"/>
        </w:rPr>
        <w:t xml:space="preserve"> lack of response "to the agents knocking on the officer doors or to the patrol car siren." </w:t>
      </w:r>
      <w:bookmarkStart w:id="3008" w:name="Bookmark_I6942P902N1RRR0040000400"/>
      <w:bookmarkEnd w:id="3008"/>
      <w:hyperlink r:id="rId121" w:history="1">
        <w:r>
          <w:rPr>
            <w:rFonts w:ascii="arial" w:eastAsia="arial" w:hAnsi="arial" w:cs="arial"/>
            <w:b w:val="0"/>
            <w:i/>
            <w:strike w:val="0"/>
            <w:noProof w:val="0"/>
            <w:color w:val="0077CC"/>
            <w:position w:val="0"/>
            <w:sz w:val="20"/>
            <w:u w:val="single"/>
            <w:vertAlign w:val="baseline"/>
          </w:rPr>
          <w:t>154 F.3d at 1234</w:t>
        </w:r>
      </w:hyperlink>
      <w:r>
        <w:rPr>
          <w:rFonts w:ascii="arial" w:eastAsia="arial" w:hAnsi="arial" w:cs="arial"/>
          <w:b w:val="0"/>
          <w:i w:val="0"/>
          <w:strike w:val="0"/>
          <w:noProof w:val="0"/>
          <w:color w:val="000000"/>
          <w:position w:val="0"/>
          <w:sz w:val="20"/>
          <w:u w:val="none"/>
          <w:vertAlign w:val="baseline"/>
        </w:rPr>
        <w:t>. The Tenth Circuit concludes:</w:t>
      </w:r>
    </w:p>
    <w:p>
      <w:pPr>
        <w:keepNext w:val="0"/>
        <w:spacing w:before="240" w:after="0" w:line="260" w:lineRule="atLeast"/>
        <w:ind w:left="400" w:right="0" w:firstLine="0"/>
        <w:jc w:val="both"/>
      </w:pPr>
      <w:bookmarkStart w:id="3009" w:name="Bookmark_para_382"/>
      <w:bookmarkEnd w:id="3009"/>
      <w:bookmarkStart w:id="3010" w:name="Bookmark_I6942P902D6NYF0020000400"/>
      <w:bookmarkEnd w:id="3010"/>
      <w:r>
        <w:rPr>
          <w:rFonts w:ascii="arial" w:eastAsia="arial" w:hAnsi="arial" w:cs="arial"/>
          <w:b w:val="0"/>
          <w:i w:val="0"/>
          <w:strike w:val="0"/>
          <w:noProof w:val="0"/>
          <w:color w:val="000000"/>
          <w:position w:val="0"/>
          <w:sz w:val="20"/>
          <w:u w:val="none"/>
          <w:vertAlign w:val="baseline"/>
        </w:rPr>
        <w:t xml:space="preserve">Based on his previous law enforcement experience, it may have been reasonable for Agent Bradley to believe other contraband was stored inside the office building. Nevertheless, that factor alone was insufficient to justify a warrantless entry and search. </w:t>
      </w:r>
      <w:bookmarkStart w:id="3011" w:name="Bookmark_I6942P902D6NYF0010000400"/>
      <w:bookmarkEnd w:id="3011"/>
      <w:hyperlink r:id="rId120" w:history="1">
        <w:r>
          <w:rPr>
            <w:rFonts w:ascii="arial" w:eastAsia="arial" w:hAnsi="arial" w:cs="arial"/>
            <w:b w:val="0"/>
            <w:i/>
            <w:strike w:val="0"/>
            <w:noProof w:val="0"/>
            <w:color w:val="0077CC"/>
            <w:position w:val="0"/>
            <w:sz w:val="20"/>
            <w:u w:val="single"/>
            <w:vertAlign w:val="baseline"/>
          </w:rPr>
          <w:t>Anderson</w:t>
        </w:r>
      </w:hyperlink>
      <w:hyperlink r:id="rId120" w:history="1">
        <w:r>
          <w:rPr>
            <w:rFonts w:ascii="arial" w:eastAsia="arial" w:hAnsi="arial" w:cs="arial"/>
            <w:b w:val="0"/>
            <w:i/>
            <w:strike w:val="0"/>
            <w:noProof w:val="0"/>
            <w:color w:val="0077CC"/>
            <w:position w:val="0"/>
            <w:sz w:val="20"/>
            <w:u w:val="single"/>
            <w:vertAlign w:val="baseline"/>
          </w:rPr>
          <w:t>, 981 F.2d at 1567-68</w:t>
        </w:r>
      </w:hyperlink>
      <w:r>
        <w:rPr>
          <w:rFonts w:ascii="arial" w:eastAsia="arial" w:hAnsi="arial" w:cs="arial"/>
          <w:b w:val="0"/>
          <w:i w:val="0"/>
          <w:strike w:val="0"/>
          <w:noProof w:val="0"/>
          <w:color w:val="000000"/>
          <w:position w:val="0"/>
          <w:sz w:val="20"/>
          <w:u w:val="none"/>
          <w:vertAlign w:val="baseline"/>
        </w:rPr>
        <w:t>. As for the presence of an incinerator, that was simply speculation on the part of Agent Bradley and there were no objective indications that an incinerator (or any other item) was being used to destroy evidence. With respect to the third factor, we are not convinced Anderson's failure to respond to the knocks or the siren could have led a reasonable officer to conclude destruction of evidence was imminent. We note Anderson was inside a large, two-story, multi-room office building and there was no evidence the agents knew precisely where he was in the building. Under these circumstances, we are not convinced Anderson (whether hearing impaired or not) reasonably could have been expected to hear the knocks or the siren or to respond to them.</w:t>
      </w:r>
    </w:p>
    <w:p>
      <w:pPr>
        <w:keepNext w:val="0"/>
        <w:spacing w:before="200" w:after="0" w:line="260" w:lineRule="atLeast"/>
        <w:ind w:left="400" w:right="0" w:firstLine="0"/>
        <w:jc w:val="both"/>
      </w:pPr>
      <w:bookmarkStart w:id="3012" w:name="Bookmark_para_383"/>
      <w:bookmarkEnd w:id="3012"/>
      <w:r>
        <w:rPr>
          <w:rFonts w:ascii="arial" w:eastAsia="arial" w:hAnsi="arial" w:cs="arial"/>
          <w:b w:val="0"/>
          <w:i w:val="0"/>
          <w:strike w:val="0"/>
          <w:noProof w:val="0"/>
          <w:color w:val="000000"/>
          <w:position w:val="0"/>
          <w:sz w:val="20"/>
          <w:u w:val="none"/>
          <w:vertAlign w:val="baseline"/>
        </w:rPr>
        <w:t>As an additional matter, we are concerned with the potential for government</w:t>
      </w:r>
      <w:r>
        <w:rPr>
          <w:rFonts w:ascii="arial" w:eastAsia="arial" w:hAnsi="arial" w:cs="arial"/>
          <w:b/>
          <w:i w:val="0"/>
          <w:strike w:val="0"/>
          <w:noProof w:val="0"/>
          <w:color w:val="000000"/>
          <w:position w:val="0"/>
          <w:sz w:val="20"/>
          <w:u w:val="none"/>
          <w:vertAlign w:val="baseline"/>
        </w:rPr>
        <w:t> [*216] </w:t>
      </w:r>
      <w:r>
        <w:rPr>
          <w:rFonts w:ascii="arial" w:eastAsia="arial" w:hAnsi="arial" w:cs="arial"/>
          <w:b w:val="0"/>
          <w:i w:val="0"/>
          <w:strike w:val="0"/>
          <w:noProof w:val="0"/>
          <w:color w:val="000000"/>
          <w:position w:val="0"/>
          <w:sz w:val="20"/>
          <w:u w:val="none"/>
          <w:vertAlign w:val="baseline"/>
        </w:rPr>
        <w:t xml:space="preserve"> manipulation under the facts of this case. The agents testified at the suppression hearing they were concerned Anderson would destroy any evidence stored in the office building if he was alerted to their presence. However, notwithstanding this alleged concern, the agents proceeded to knock on the doors and activate a siren to alert Anderson to their presence. </w:t>
      </w:r>
      <w:bookmarkStart w:id="3013" w:name="Bookmark_I6942P902D6NYF0040000400"/>
      <w:bookmarkEnd w:id="3013"/>
      <w:r>
        <w:rPr>
          <w:rFonts w:ascii="arial" w:eastAsia="arial" w:hAnsi="arial" w:cs="arial"/>
          <w:b w:val="0"/>
          <w:i w:val="0"/>
          <w:strike w:val="0"/>
          <w:noProof w:val="0"/>
          <w:color w:val="000000"/>
          <w:position w:val="0"/>
          <w:sz w:val="20"/>
          <w:u w:val="none"/>
          <w:vertAlign w:val="baseline"/>
        </w:rPr>
        <w:t>In short, the agents helped create the circumstances they allegedly believed would cause Anderson to attempt to destroy evidence.</w:t>
      </w:r>
    </w:p>
    <w:p>
      <w:pPr>
        <w:keepNext w:val="0"/>
        <w:spacing w:after="0" w:line="260" w:lineRule="atLeast"/>
        <w:ind w:left="400" w:right="0" w:firstLine="0"/>
        <w:jc w:val="both"/>
      </w:pPr>
      <w:bookmarkStart w:id="3014" w:name="Bookmark_para_384"/>
      <w:bookmarkEnd w:id="3014"/>
      <w:bookmarkStart w:id="3015" w:name="Bookmark_I6942P902D6NYF0040000400_2"/>
      <w:bookmarkEnd w:id="3015"/>
      <w:r>
        <w:rPr>
          <w:rFonts w:ascii="arial" w:eastAsia="arial" w:hAnsi="arial" w:cs="arial"/>
          <w:b w:val="0"/>
          <w:i w:val="0"/>
          <w:strike w:val="0"/>
          <w:noProof w:val="0"/>
          <w:color w:val="000000"/>
          <w:position w:val="0"/>
          <w:sz w:val="20"/>
          <w:u w:val="none"/>
          <w:vertAlign w:val="baseline"/>
        </w:rPr>
        <w:t>For these reasons, we believe the district court correctly concluded "the government presented no evidence that would permit a 'prudent, cautious' officer to assume that destruction of evidence was imminent or that an emergency was occurring in the building." Thus, exigent circumstances did not exist at the time of the warrantless search of the ATD office building.</w:t>
      </w:r>
    </w:p>
    <w:p>
      <w:pPr>
        <w:keepNext w:val="0"/>
        <w:spacing w:before="240" w:after="0" w:line="260" w:lineRule="atLeast"/>
        <w:ind w:left="0" w:right="0" w:firstLine="0"/>
        <w:jc w:val="both"/>
      </w:pPr>
      <w:bookmarkStart w:id="3016" w:name="Bookmark_I6942P902D6NYF0040000400_3"/>
      <w:bookmarkEnd w:id="3016"/>
      <w:bookmarkStart w:id="3017" w:name="Bookmark_I6942P902D6NYF0030000400"/>
      <w:bookmarkEnd w:id="3017"/>
      <w:hyperlink r:id="rId121" w:history="1">
        <w:r>
          <w:rPr>
            <w:rFonts w:ascii="arial" w:eastAsia="arial" w:hAnsi="arial" w:cs="arial"/>
            <w:b w:val="0"/>
            <w:i/>
            <w:strike w:val="0"/>
            <w:color w:val="0077CC"/>
            <w:sz w:val="20"/>
            <w:u w:val="single"/>
            <w:vertAlign w:val="baseline"/>
          </w:rPr>
          <w:t>United States v. Anderson</w:t>
        </w:r>
      </w:hyperlink>
      <w:hyperlink r:id="rId121" w:history="1">
        <w:r>
          <w:rPr>
            <w:rFonts w:ascii="arial" w:eastAsia="arial" w:hAnsi="arial" w:cs="arial"/>
            <w:b w:val="0"/>
            <w:i/>
            <w:strike w:val="0"/>
            <w:color w:val="0077CC"/>
            <w:sz w:val="20"/>
            <w:u w:val="single"/>
            <w:vertAlign w:val="baseline"/>
          </w:rPr>
          <w:t>, 154 F.3d at 1234</w:t>
        </w:r>
      </w:hyperlink>
      <w:r>
        <w:rPr>
          <w:rFonts w:ascii="arial" w:eastAsia="arial" w:hAnsi="arial" w:cs="arial"/>
          <w:b w:val="0"/>
          <w:i w:val="0"/>
          <w:strike w:val="0"/>
          <w:noProof w:val="0"/>
          <w:color w:val="000000"/>
          <w:position w:val="0"/>
          <w:sz w:val="20"/>
          <w:u w:val="none"/>
          <w:vertAlign w:val="baseline"/>
        </w:rPr>
        <w:t xml:space="preserve"> (citation to record omitted).</w:t>
      </w:r>
    </w:p>
    <w:p>
      <w:pPr>
        <w:keepNext w:val="0"/>
        <w:spacing w:before="200" w:after="0" w:line="260" w:lineRule="atLeast"/>
        <w:ind w:left="0" w:right="0" w:firstLine="0"/>
        <w:jc w:val="both"/>
      </w:pPr>
      <w:bookmarkStart w:id="3018" w:name="Bookmark_para_385"/>
      <w:bookmarkEnd w:id="3018"/>
      <w:bookmarkStart w:id="3019" w:name="Bookmark_I2S69J43WYY00006F8900002"/>
      <w:bookmarkEnd w:id="3019"/>
      <w:bookmarkStart w:id="3020" w:name="Bookmark_I6942P902HM6XJ0010000400"/>
      <w:bookmarkEnd w:id="3020"/>
      <w:r>
        <w:rPr>
          <w:rFonts w:ascii="arial" w:eastAsia="arial" w:hAnsi="arial" w:cs="arial"/>
          <w:b w:val="0"/>
          <w:i w:val="0"/>
          <w:strike w:val="0"/>
          <w:noProof w:val="0"/>
          <w:color w:val="000000"/>
          <w:position w:val="0"/>
          <w:sz w:val="20"/>
          <w:u w:val="none"/>
          <w:vertAlign w:val="baseline"/>
        </w:rPr>
        <w:t xml:space="preserve">This case's facts are most analogous to those in </w:t>
      </w:r>
      <w:r>
        <w:rPr>
          <w:rFonts w:ascii="arial" w:eastAsia="arial" w:hAnsi="arial" w:cs="arial"/>
          <w:b w:val="0"/>
          <w:i w:val="0"/>
          <w:strike w:val="0"/>
          <w:noProof w:val="0"/>
          <w:color w:val="000000"/>
          <w:position w:val="0"/>
          <w:sz w:val="20"/>
          <w:u w:val="single"/>
          <w:vertAlign w:val="baseline"/>
        </w:rPr>
        <w:t>United States v. Anderson</w:t>
      </w:r>
      <w:r>
        <w:rPr>
          <w:rFonts w:ascii="arial" w:eastAsia="arial" w:hAnsi="arial" w:cs="arial"/>
          <w:b w:val="0"/>
          <w:i w:val="0"/>
          <w:strike w:val="0"/>
          <w:noProof w:val="0"/>
          <w:color w:val="000000"/>
          <w:position w:val="0"/>
          <w:sz w:val="20"/>
          <w:u w:val="none"/>
          <w:vertAlign w:val="baseline"/>
        </w:rPr>
        <w:t>, in that: (i) the officers believed additional contraband was located in the apartment; (ii) the officers had "no objective indications" that Colbert was using a toilet or other means to destroy evidence; and (iii) Colbert did not respond</w:t>
      </w:r>
      <w:r>
        <w:rPr>
          <w:rFonts w:ascii="arial" w:eastAsia="arial" w:hAnsi="arial" w:cs="arial"/>
          <w:b/>
          <w:i w:val="0"/>
          <w:strike w:val="0"/>
          <w:noProof w:val="0"/>
          <w:color w:val="000000"/>
          <w:position w:val="0"/>
          <w:sz w:val="20"/>
          <w:u w:val="none"/>
          <w:vertAlign w:val="baseline"/>
        </w:rPr>
        <w:t> [*217] </w:t>
      </w:r>
      <w:r>
        <w:rPr>
          <w:rFonts w:ascii="arial" w:eastAsia="arial" w:hAnsi="arial" w:cs="arial"/>
          <w:b w:val="0"/>
          <w:i w:val="0"/>
          <w:strike w:val="0"/>
          <w:noProof w:val="0"/>
          <w:color w:val="000000"/>
          <w:position w:val="0"/>
          <w:sz w:val="20"/>
          <w:u w:val="none"/>
          <w:vertAlign w:val="baseline"/>
        </w:rPr>
        <w:t xml:space="preserve"> to indications of police presence. </w:t>
      </w:r>
      <w:bookmarkStart w:id="3021" w:name="Bookmark_I6942P902D6NYF0050000400"/>
      <w:bookmarkEnd w:id="3021"/>
      <w:hyperlink r:id="rId121" w:history="1">
        <w:r>
          <w:rPr>
            <w:rFonts w:ascii="arial" w:eastAsia="arial" w:hAnsi="arial" w:cs="arial"/>
            <w:b w:val="0"/>
            <w:i/>
            <w:strike w:val="0"/>
            <w:noProof w:val="0"/>
            <w:color w:val="0077CC"/>
            <w:position w:val="0"/>
            <w:sz w:val="20"/>
            <w:u w:val="single"/>
            <w:vertAlign w:val="baseline"/>
          </w:rPr>
          <w:t>United States v. Anderson</w:t>
        </w:r>
      </w:hyperlink>
      <w:hyperlink r:id="rId121" w:history="1">
        <w:r>
          <w:rPr>
            <w:rFonts w:ascii="arial" w:eastAsia="arial" w:hAnsi="arial" w:cs="arial"/>
            <w:b w:val="0"/>
            <w:i/>
            <w:strike w:val="0"/>
            <w:noProof w:val="0"/>
            <w:color w:val="0077CC"/>
            <w:position w:val="0"/>
            <w:sz w:val="20"/>
            <w:u w:val="single"/>
            <w:vertAlign w:val="baseline"/>
          </w:rPr>
          <w:t>, 154 F.3d at 1234</w:t>
        </w:r>
      </w:hyperlink>
      <w:r>
        <w:rPr>
          <w:rFonts w:ascii="arial" w:eastAsia="arial" w:hAnsi="arial" w:cs="arial"/>
          <w:b w:val="0"/>
          <w:i w:val="0"/>
          <w:strike w:val="0"/>
          <w:noProof w:val="0"/>
          <w:color w:val="000000"/>
          <w:position w:val="0"/>
          <w:sz w:val="20"/>
          <w:u w:val="none"/>
          <w:vertAlign w:val="baseline"/>
        </w:rPr>
        <w:t xml:space="preserve">. Here, the officers believed that additional contraband was located inside of Apartment A and were aware that one individual remained unaccounted for inside of the apartment.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45-46, at 11 (citing Aug. 31 Tr. at 58:25-59:1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59:21-61:20 (Marreel, Ramirez)). They also were conscious that, in arresting Bland and Edwards, there had been significant commotion, with police lights and sirens going off and the black Kia briefly having escaped around the apartment building's backyard.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48, at 11 (citing Aug. 31 Tr. at 105:8-9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149:1-5 (Booth, Fernandez)).</w:t>
      </w:r>
    </w:p>
    <w:p>
      <w:pPr>
        <w:keepNext w:val="0"/>
        <w:spacing w:before="200" w:after="0" w:line="260" w:lineRule="atLeast"/>
        <w:ind w:left="0" w:right="0" w:firstLine="0"/>
        <w:jc w:val="both"/>
      </w:pPr>
      <w:bookmarkStart w:id="3022" w:name="Bookmark_para_386"/>
      <w:bookmarkEnd w:id="3022"/>
      <w:r>
        <w:rPr>
          <w:rFonts w:ascii="arial" w:eastAsia="arial" w:hAnsi="arial" w:cs="arial"/>
          <w:b w:val="0"/>
          <w:i w:val="0"/>
          <w:strike w:val="0"/>
          <w:noProof w:val="0"/>
          <w:color w:val="000000"/>
          <w:position w:val="0"/>
          <w:sz w:val="20"/>
          <w:u w:val="none"/>
          <w:vertAlign w:val="baseline"/>
        </w:rPr>
        <w:t xml:space="preserve">The officers did not have, however, any information about where Colbert was in Apartment A, whether he could hear the sirens, or whether he had any awareness of the police presence around the apartment.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52, at 12 (citing Aug. 31 Tr. 101:19-22 (Fernandez,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107:9-12 (Fernandez,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149:9-10 (Booth)). Although the officers witnessed Edwards run up to one of Apartment A's windows and shout something into it,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36, at 10, they</w:t>
      </w:r>
      <w:r>
        <w:rPr>
          <w:rFonts w:ascii="arial" w:eastAsia="arial" w:hAnsi="arial" w:cs="arial"/>
          <w:b/>
          <w:i w:val="0"/>
          <w:strike w:val="0"/>
          <w:noProof w:val="0"/>
          <w:color w:val="000000"/>
          <w:position w:val="0"/>
          <w:sz w:val="20"/>
          <w:u w:val="none"/>
          <w:vertAlign w:val="baseline"/>
        </w:rPr>
        <w:t> [*218] </w:t>
      </w:r>
      <w:r>
        <w:rPr>
          <w:rFonts w:ascii="arial" w:eastAsia="arial" w:hAnsi="arial" w:cs="arial"/>
          <w:b w:val="0"/>
          <w:i w:val="0"/>
          <w:strike w:val="0"/>
          <w:noProof w:val="0"/>
          <w:color w:val="000000"/>
          <w:position w:val="0"/>
          <w:sz w:val="20"/>
          <w:u w:val="none"/>
          <w:vertAlign w:val="baseline"/>
        </w:rPr>
        <w:t xml:space="preserve"> could not identify what Edwards shouted, and did not indicate that they saw Colbert move around inside the room, approach or open the closed window, open the blinds, pull back the curtains, or give any other indication that he had heard Edwards, or that he was even in the same room as the window into which Edwards shouted,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37, at 10 (citing Aug. 31 Tr. at 132:5-8 (Booth,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154:21-23 (Booth));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40, at 10 (citing Aug. 31 Tr. at 147:23 (Booth));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49-51, at 12 (citing Aug. 31 Tr. at 93:25-94:6 (Fernandez, Marreel)). The officers did not indicate that they heard any sounds that would indicate that Colbert was attempting to destroy evidence, such as a flushing toilet, stomping or shuffling, or the opening and closing of doors. Salcido noted that "[w]e don't know if he's barricading, if he's arming himself, or if he's destroying evidence," and noted that he had seen suspects burrow through neighboring apartment walls to evade detection, and that it would have been possible for Colbert to do the same. Oct. 4 Tr. at 246:4-15 (Ramirez, Salcido).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47, at 11 (citing</w:t>
      </w:r>
      <w:r>
        <w:rPr>
          <w:rFonts w:ascii="arial" w:eastAsia="arial" w:hAnsi="arial" w:cs="arial"/>
          <w:b/>
          <w:i w:val="0"/>
          <w:strike w:val="0"/>
          <w:noProof w:val="0"/>
          <w:color w:val="000000"/>
          <w:position w:val="0"/>
          <w:sz w:val="20"/>
          <w:u w:val="none"/>
          <w:vertAlign w:val="baseline"/>
        </w:rPr>
        <w:t> [*219] </w:t>
      </w:r>
      <w:r>
        <w:rPr>
          <w:rFonts w:ascii="arial" w:eastAsia="arial" w:hAnsi="arial" w:cs="arial"/>
          <w:b w:val="0"/>
          <w:i w:val="0"/>
          <w:strike w:val="0"/>
          <w:noProof w:val="0"/>
          <w:color w:val="000000"/>
          <w:position w:val="0"/>
          <w:sz w:val="20"/>
          <w:u w:val="none"/>
          <w:vertAlign w:val="baseline"/>
        </w:rPr>
        <w:t xml:space="preserve"> Oct. 4 Tr. at 239:21-25 (Salcido);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242:21-243:1 (Ramirez, Salcido);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248:10-24 (Ramirez, Salcido)).</w:t>
      </w:r>
    </w:p>
    <w:p>
      <w:pPr>
        <w:keepNext w:val="0"/>
        <w:spacing w:before="240" w:after="0" w:line="260" w:lineRule="atLeast"/>
        <w:ind w:left="0" w:right="0" w:firstLine="0"/>
        <w:jc w:val="both"/>
      </w:pPr>
      <w:bookmarkStart w:id="3023" w:name="Bookmark_para_387"/>
      <w:bookmarkEnd w:id="3023"/>
      <w:bookmarkStart w:id="3024" w:name="Bookmark_I6942P902HM6XJ0030000400"/>
      <w:bookmarkEnd w:id="3024"/>
      <w:r>
        <w:rPr>
          <w:rFonts w:ascii="arial" w:eastAsia="arial" w:hAnsi="arial" w:cs="arial"/>
          <w:b w:val="0"/>
          <w:i w:val="0"/>
          <w:strike w:val="0"/>
          <w:noProof w:val="0"/>
          <w:color w:val="000000"/>
          <w:position w:val="0"/>
          <w:sz w:val="20"/>
          <w:u w:val="none"/>
          <w:vertAlign w:val="baseline"/>
        </w:rPr>
        <w:t xml:space="preserve">Although Apartment A is smaller than the two-story office building at issue in </w:t>
      </w:r>
      <w:r>
        <w:rPr>
          <w:rFonts w:ascii="arial" w:eastAsia="arial" w:hAnsi="arial" w:cs="arial"/>
          <w:b w:val="0"/>
          <w:i w:val="0"/>
          <w:strike w:val="0"/>
          <w:noProof w:val="0"/>
          <w:color w:val="000000"/>
          <w:position w:val="0"/>
          <w:sz w:val="20"/>
          <w:u w:val="single"/>
          <w:vertAlign w:val="baseline"/>
        </w:rPr>
        <w:t>United States v. Anderson</w:t>
      </w:r>
      <w:r>
        <w:rPr>
          <w:rFonts w:ascii="arial" w:eastAsia="arial" w:hAnsi="arial" w:cs="arial"/>
          <w:b w:val="0"/>
          <w:i w:val="0"/>
          <w:strike w:val="0"/>
          <w:noProof w:val="0"/>
          <w:color w:val="000000"/>
          <w:position w:val="0"/>
          <w:sz w:val="20"/>
          <w:u w:val="none"/>
          <w:vertAlign w:val="baseline"/>
        </w:rPr>
        <w:t xml:space="preserve">, the Court is unwilling to conclude that a suspect's failure to respond to officers' presence, without more, is sufficient to create a reasonable belief that the suspect imminently is destroying evidence. "As an exception to the warrant requirement, exigent circumstances must be 'jealously and carefully drawn,'" </w:t>
      </w:r>
      <w:bookmarkStart w:id="3025" w:name="Bookmark_I6942P902HM6XJ0020000400"/>
      <w:bookmarkEnd w:id="3025"/>
      <w:hyperlink r:id="rId120" w:history="1">
        <w:r>
          <w:rPr>
            <w:rFonts w:ascii="arial" w:eastAsia="arial" w:hAnsi="arial" w:cs="arial"/>
            <w:b w:val="0"/>
            <w:i/>
            <w:strike w:val="0"/>
            <w:noProof w:val="0"/>
            <w:color w:val="0077CC"/>
            <w:position w:val="0"/>
            <w:sz w:val="20"/>
            <w:u w:val="single"/>
            <w:vertAlign w:val="baseline"/>
          </w:rPr>
          <w:t>United States v. Anderson</w:t>
        </w:r>
      </w:hyperlink>
      <w:hyperlink r:id="rId120" w:history="1">
        <w:r>
          <w:rPr>
            <w:rFonts w:ascii="arial" w:eastAsia="arial" w:hAnsi="arial" w:cs="arial"/>
            <w:b w:val="0"/>
            <w:i/>
            <w:strike w:val="0"/>
            <w:noProof w:val="0"/>
            <w:color w:val="0077CC"/>
            <w:position w:val="0"/>
            <w:sz w:val="20"/>
            <w:u w:val="single"/>
            <w:vertAlign w:val="baseline"/>
          </w:rPr>
          <w:t>, 981 F.2d at 1567</w:t>
        </w:r>
      </w:hyperlink>
      <w:r>
        <w:rPr>
          <w:rFonts w:ascii="arial" w:eastAsia="arial" w:hAnsi="arial" w:cs="arial"/>
          <w:b w:val="0"/>
          <w:i w:val="0"/>
          <w:strike w:val="0"/>
          <w:noProof w:val="0"/>
          <w:color w:val="000000"/>
          <w:position w:val="0"/>
          <w:sz w:val="20"/>
          <w:u w:val="none"/>
          <w:vertAlign w:val="baseline"/>
        </w:rPr>
        <w:t xml:space="preserve"> (quoting </w:t>
      </w:r>
      <w:bookmarkStart w:id="3026" w:name="Bookmark_I6942P902HM6XJ0040000400"/>
      <w:bookmarkEnd w:id="3026"/>
      <w:hyperlink r:id="rId13" w:history="1">
        <w:r>
          <w:rPr>
            <w:rFonts w:ascii="arial" w:eastAsia="arial" w:hAnsi="arial" w:cs="arial"/>
            <w:b w:val="0"/>
            <w:i/>
            <w:strike w:val="0"/>
            <w:noProof w:val="0"/>
            <w:color w:val="0077CC"/>
            <w:position w:val="0"/>
            <w:sz w:val="20"/>
            <w:u w:val="single"/>
            <w:vertAlign w:val="baseline"/>
          </w:rPr>
          <w:t>United States v. Aquino</w:t>
        </w:r>
      </w:hyperlink>
      <w:hyperlink r:id="rId13" w:history="1">
        <w:r>
          <w:rPr>
            <w:rFonts w:ascii="arial" w:eastAsia="arial" w:hAnsi="arial" w:cs="arial"/>
            <w:b w:val="0"/>
            <w:i/>
            <w:strike w:val="0"/>
            <w:noProof w:val="0"/>
            <w:color w:val="0077CC"/>
            <w:position w:val="0"/>
            <w:sz w:val="20"/>
            <w:u w:val="single"/>
            <w:vertAlign w:val="baseline"/>
          </w:rPr>
          <w:t>, 836 F.2d at 1270</w:t>
        </w:r>
      </w:hyperlink>
      <w:r>
        <w:rPr>
          <w:rFonts w:ascii="arial" w:eastAsia="arial" w:hAnsi="arial" w:cs="arial"/>
          <w:b w:val="0"/>
          <w:i w:val="0"/>
          <w:strike w:val="0"/>
          <w:noProof w:val="0"/>
          <w:color w:val="000000"/>
          <w:position w:val="0"/>
          <w:sz w:val="20"/>
          <w:u w:val="none"/>
          <w:vertAlign w:val="baseline"/>
        </w:rPr>
        <w:t xml:space="preserve">), and allowing law enforcement officers to justify a warrantless entry solely because suspects have not responded to their announced presence without any indication that the suspect has heard the announcements and is aware of the police presence threatens to swallow the rule. Accordingly, the Court concludes, given the officers' lack of any indications that Colbert was aware of police presence and was at risk of destroying evidence, that the officers did not have a reasonable basis to believe that Colbert would destroy evidence before they could obtain a warrant to search Apartment A. </w:t>
      </w:r>
      <w:r>
        <w:rPr>
          <w:rFonts w:ascii="arial" w:eastAsia="arial" w:hAnsi="arial" w:cs="arial"/>
          <w:b w:val="0"/>
          <w:i w:val="0"/>
          <w:strike w:val="0"/>
          <w:noProof w:val="0"/>
          <w:color w:val="000000"/>
          <w:position w:val="0"/>
          <w:sz w:val="20"/>
          <w:u w:val="single"/>
          <w:vertAlign w:val="baseline"/>
        </w:rPr>
        <w:t xml:space="preserve">See </w:t>
      </w:r>
      <w:bookmarkStart w:id="3027" w:name="Bookmark_I6942P902D6NYG0010000400"/>
      <w:bookmarkEnd w:id="3027"/>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single"/>
          <w:vertAlign w:val="baseline"/>
        </w:rPr>
        <w:t>If the Officers Had a Reasonable Basis to Believe the Destruction</w:t>
      </w:r>
      <w:r>
        <w:rPr>
          <w:rFonts w:ascii="arial" w:eastAsia="arial" w:hAnsi="arial" w:cs="arial"/>
          <w:b/>
          <w:i w:val="0"/>
          <w:strike w:val="0"/>
          <w:noProof w:val="0"/>
          <w:color w:val="000000"/>
          <w:position w:val="0"/>
          <w:sz w:val="20"/>
          <w:u w:val="single"/>
          <w:vertAlign w:val="baseline"/>
        </w:rPr>
        <w:t> [*220] </w:t>
      </w:r>
      <w:r>
        <w:rPr>
          <w:rFonts w:ascii="arial" w:eastAsia="arial" w:hAnsi="arial" w:cs="arial"/>
          <w:b/>
          <w:i w:val="0"/>
          <w:strike w:val="0"/>
          <w:noProof w:val="0"/>
          <w:color w:val="000000"/>
          <w:position w:val="0"/>
          <w:sz w:val="20"/>
          <w:u w:val="single"/>
          <w:vertAlign w:val="baseline"/>
        </w:rPr>
        <w:t xml:space="preserve"> of Evidence Was Likely, the Intrusion Was Limited in Scope to the Minimum Necessary to Prevent the Destruction of Evidence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28" w:name="Bookmark_para_388"/>
      <w:bookmarkEnd w:id="3028"/>
      <w:bookmarkStart w:id="3029" w:name="Bookmark_I6942P902D6NYG0040000400"/>
      <w:bookmarkEnd w:id="3029"/>
      <w:r>
        <w:rPr>
          <w:rFonts w:ascii="arial" w:eastAsia="arial" w:hAnsi="arial" w:cs="arial"/>
          <w:b w:val="0"/>
          <w:i w:val="0"/>
          <w:strike w:val="0"/>
          <w:noProof w:val="0"/>
          <w:color w:val="000000"/>
          <w:position w:val="0"/>
          <w:sz w:val="20"/>
          <w:u w:val="none"/>
          <w:vertAlign w:val="baseline"/>
        </w:rPr>
        <w:t xml:space="preserve">The third requirement to show exigent circumstances is that the intrusion be "limited in scope to the minimum intrusion necessary to prevent the destruction of evidence." </w:t>
      </w:r>
      <w:bookmarkStart w:id="3030" w:name="Bookmark_I6942P902D6NYG0030000400"/>
      <w:bookmarkEnd w:id="3030"/>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1272</w:t>
        </w:r>
      </w:hyperlink>
      <w:r>
        <w:rPr>
          <w:rFonts w:ascii="arial" w:eastAsia="arial" w:hAnsi="arial" w:cs="arial"/>
          <w:b w:val="0"/>
          <w:i w:val="0"/>
          <w:strike w:val="0"/>
          <w:noProof w:val="0"/>
          <w:color w:val="000000"/>
          <w:position w:val="0"/>
          <w:sz w:val="20"/>
          <w:u w:val="none"/>
          <w:vertAlign w:val="baseline"/>
        </w:rPr>
        <w:t xml:space="preserve">. Colbert argues that, because "there were no indications that evidence was being destroyed, . . . 'the minimum intrusion </w:t>
      </w:r>
      <w:r>
        <w:rPr>
          <w:rFonts w:ascii="arial" w:eastAsia="arial" w:hAnsi="arial" w:cs="arial"/>
          <w:b w:val="0"/>
          <w:i/>
          <w:strike w:val="0"/>
          <w:noProof w:val="0"/>
          <w:color w:val="000000"/>
          <w:position w:val="0"/>
          <w:sz w:val="20"/>
          <w:u w:val="none"/>
          <w:vertAlign w:val="baseline"/>
        </w:rPr>
        <w:t>necessary</w:t>
      </w:r>
      <w:r>
        <w:rPr>
          <w:rFonts w:ascii="arial" w:eastAsia="arial" w:hAnsi="arial" w:cs="arial"/>
          <w:b w:val="0"/>
          <w:i w:val="0"/>
          <w:strike w:val="0"/>
          <w:noProof w:val="0"/>
          <w:color w:val="000000"/>
          <w:position w:val="0"/>
          <w:sz w:val="20"/>
          <w:u w:val="none"/>
          <w:vertAlign w:val="baseline"/>
        </w:rPr>
        <w:t>' is likely none at all," and that, even if some intrusion had been necessary, it would have been sufficient to "mak[e] sure that Mr. Colbert was seized inside of the home," because the officers then could have taken their time to get a warrant, which they did not do. Suppression Motion ¶ 17-18, at 8-9 (emphasis in Suppression Motion)(no citation given for quotation). The United States asserts that the entry was limited, stating:</w:t>
      </w:r>
    </w:p>
    <w:p>
      <w:pPr>
        <w:keepNext w:val="0"/>
        <w:spacing w:before="200" w:after="0" w:line="260" w:lineRule="atLeast"/>
        <w:ind w:left="400" w:right="0" w:firstLine="0"/>
        <w:jc w:val="both"/>
      </w:pPr>
      <w:bookmarkStart w:id="3031" w:name="Bookmark_para_389"/>
      <w:bookmarkEnd w:id="3031"/>
      <w:r>
        <w:rPr>
          <w:rFonts w:ascii="arial" w:eastAsia="arial" w:hAnsi="arial" w:cs="arial"/>
          <w:b w:val="0"/>
          <w:i w:val="0"/>
          <w:strike w:val="0"/>
          <w:noProof w:val="0"/>
          <w:color w:val="000000"/>
          <w:position w:val="0"/>
          <w:sz w:val="20"/>
          <w:u w:val="none"/>
          <w:vertAlign w:val="baseline"/>
        </w:rPr>
        <w:t>It was only when the defendant refused to respond that law enforcement made entry into the apartment, continuously calling out to the defendant and any other occupants. When the defendant continued to ignore commands, law enforcement moved through the apartment to a locked door. Knowing there was at least one person inside the apartment, the</w:t>
      </w:r>
      <w:r>
        <w:rPr>
          <w:rFonts w:ascii="arial" w:eastAsia="arial" w:hAnsi="arial" w:cs="arial"/>
          <w:b/>
          <w:i w:val="0"/>
          <w:strike w:val="0"/>
          <w:noProof w:val="0"/>
          <w:color w:val="000000"/>
          <w:position w:val="0"/>
          <w:sz w:val="20"/>
          <w:u w:val="none"/>
          <w:vertAlign w:val="baseline"/>
        </w:rPr>
        <w:t> [*221] </w:t>
      </w:r>
      <w:r>
        <w:rPr>
          <w:rFonts w:ascii="arial" w:eastAsia="arial" w:hAnsi="arial" w:cs="arial"/>
          <w:b w:val="0"/>
          <w:i w:val="0"/>
          <w:strike w:val="0"/>
          <w:noProof w:val="0"/>
          <w:color w:val="000000"/>
          <w:position w:val="0"/>
          <w:sz w:val="20"/>
          <w:u w:val="none"/>
          <w:vertAlign w:val="baseline"/>
        </w:rPr>
        <w:t xml:space="preserve"> door was breach. Law enforcement did not search the apartment for contraband.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Suppression Response at 15. Although the Court concludes above that the officers did not have a reasonable basis to belief that Colbert was likely to destroy evidence, in the alternative situation where there was a likelihood of destruction of evidence, the intrusion was limited appropriately.</w:t>
      </w:r>
    </w:p>
    <w:p>
      <w:pPr>
        <w:keepNext w:val="0"/>
        <w:spacing w:before="240" w:after="0" w:line="260" w:lineRule="atLeast"/>
        <w:ind w:left="0" w:right="0" w:firstLine="0"/>
        <w:jc w:val="both"/>
      </w:pPr>
      <w:bookmarkStart w:id="3032" w:name="Bookmark_para_390"/>
      <w:bookmarkEnd w:id="3032"/>
      <w:bookmarkStart w:id="3033" w:name="Bookmark_I6942P902SF89X0010000400"/>
      <w:bookmarkEnd w:id="3033"/>
      <w:r>
        <w:rPr>
          <w:rFonts w:ascii="arial" w:eastAsia="arial" w:hAnsi="arial" w:cs="arial"/>
          <w:b w:val="0"/>
          <w:i w:val="0"/>
          <w:strike w:val="0"/>
          <w:noProof w:val="0"/>
          <w:color w:val="000000"/>
          <w:position w:val="0"/>
          <w:sz w:val="20"/>
          <w:u w:val="none"/>
          <w:vertAlign w:val="baseline"/>
        </w:rPr>
        <w:t xml:space="preserve">The Tenth Circuit has stated that, where officers search a home to find an individual, but do "not search anywhere else in the house" until they obtain the defendant's consent, the search appropriately is limited in scope. </w:t>
      </w:r>
      <w:bookmarkStart w:id="3034" w:name="Bookmark_I6942P902SF89X0030000400"/>
      <w:bookmarkEnd w:id="3034"/>
      <w:bookmarkStart w:id="3035" w:name="Bookmark_I6942P902D6NYG0050000400"/>
      <w:bookmarkEnd w:id="3035"/>
      <w:hyperlink r:id="rId288" w:history="1">
        <w:r>
          <w:rPr>
            <w:rFonts w:ascii="arial" w:eastAsia="arial" w:hAnsi="arial" w:cs="arial"/>
            <w:b w:val="0"/>
            <w:i/>
            <w:strike w:val="0"/>
            <w:noProof w:val="0"/>
            <w:color w:val="0077CC"/>
            <w:position w:val="0"/>
            <w:sz w:val="20"/>
            <w:u w:val="single"/>
            <w:vertAlign w:val="baseline"/>
          </w:rPr>
          <w:t>United States v. Cruz</w:t>
        </w:r>
      </w:hyperlink>
      <w:hyperlink r:id="rId288" w:history="1">
        <w:r>
          <w:rPr>
            <w:rFonts w:ascii="arial" w:eastAsia="arial" w:hAnsi="arial" w:cs="arial"/>
            <w:b w:val="0"/>
            <w:i/>
            <w:strike w:val="0"/>
            <w:noProof w:val="0"/>
            <w:color w:val="0077CC"/>
            <w:position w:val="0"/>
            <w:sz w:val="20"/>
            <w:u w:val="single"/>
            <w:vertAlign w:val="baseline"/>
          </w:rPr>
          <w:t>, 977 F.3d at 1008</w:t>
        </w:r>
      </w:hyperlink>
      <w:r>
        <w:rPr>
          <w:rFonts w:ascii="arial" w:eastAsia="arial" w:hAnsi="arial" w:cs="arial"/>
          <w:b w:val="0"/>
          <w:i w:val="0"/>
          <w:strike w:val="0"/>
          <w:noProof w:val="0"/>
          <w:color w:val="000000"/>
          <w:position w:val="0"/>
          <w:sz w:val="20"/>
          <w:u w:val="none"/>
          <w:vertAlign w:val="baseline"/>
        </w:rPr>
        <w:t xml:space="preserve">. </w:t>
      </w:r>
      <w:bookmarkStart w:id="3036" w:name="Bookmark_I6942P902SF89X0050000400"/>
      <w:bookmarkEnd w:id="3036"/>
      <w:r>
        <w:rPr>
          <w:rFonts w:ascii="arial" w:eastAsia="arial" w:hAnsi="arial" w:cs="arial"/>
          <w:b w:val="0"/>
          <w:i w:val="0"/>
          <w:strike w:val="0"/>
          <w:noProof w:val="0"/>
          <w:color w:val="000000"/>
          <w:position w:val="0"/>
          <w:sz w:val="20"/>
          <w:u w:val="none"/>
          <w:vertAlign w:val="baseline"/>
        </w:rPr>
        <w:t xml:space="preserve">Officers who conduct a protective sweep of a residence before obtaining a search warrant similarly meet this requirement. </w:t>
      </w:r>
      <w:bookmarkStart w:id="3037" w:name="Bookmark_I6942P902SF89X0050000400_2"/>
      <w:bookmarkEnd w:id="3037"/>
      <w:bookmarkStart w:id="3038" w:name="Bookmark_I6942P902SF89X0030000400_2"/>
      <w:bookmarkEnd w:id="3038"/>
      <w:bookmarkStart w:id="3039" w:name="Bookmark_I6942P9028T4G30020000400"/>
      <w:bookmarkEnd w:id="3039"/>
      <w:r>
        <w:rPr>
          <w:rFonts w:ascii="arial" w:eastAsia="arial" w:hAnsi="arial" w:cs="arial"/>
          <w:b w:val="0"/>
          <w:i w:val="0"/>
          <w:strike w:val="0"/>
          <w:noProof w:val="0"/>
          <w:color w:val="000000"/>
          <w:position w:val="0"/>
          <w:sz w:val="20"/>
          <w:u w:val="single"/>
          <w:vertAlign w:val="baseline"/>
        </w:rPr>
        <w:t xml:space="preserve">See </w:t>
      </w:r>
      <w:bookmarkStart w:id="3040" w:name="Bookmark_I6942P902SF89X0020000400"/>
      <w:bookmarkEnd w:id="3040"/>
      <w:hyperlink r:id="rId94" w:history="1">
        <w:r>
          <w:rPr>
            <w:rFonts w:ascii="arial" w:eastAsia="arial" w:hAnsi="arial" w:cs="arial"/>
            <w:b w:val="0"/>
            <w:i/>
            <w:strike w:val="0"/>
            <w:noProof w:val="0"/>
            <w:color w:val="0077CC"/>
            <w:position w:val="0"/>
            <w:sz w:val="20"/>
            <w:u w:val="single"/>
            <w:vertAlign w:val="baseline"/>
          </w:rPr>
          <w:t>United States v. Scroger</w:t>
        </w:r>
      </w:hyperlink>
      <w:hyperlink r:id="rId94" w:history="1">
        <w:r>
          <w:rPr>
            <w:rFonts w:ascii="arial" w:eastAsia="arial" w:hAnsi="arial" w:cs="arial"/>
            <w:b w:val="0"/>
            <w:i/>
            <w:strike w:val="0"/>
            <w:noProof w:val="0"/>
            <w:color w:val="0077CC"/>
            <w:position w:val="0"/>
            <w:sz w:val="20"/>
            <w:u w:val="single"/>
            <w:vertAlign w:val="baseline"/>
          </w:rPr>
          <w:t>, 98 F.3d at 1260</w:t>
        </w:r>
      </w:hyperlink>
      <w:r>
        <w:rPr>
          <w:rFonts w:ascii="arial" w:eastAsia="arial" w:hAnsi="arial" w:cs="arial"/>
          <w:b w:val="0"/>
          <w:i w:val="0"/>
          <w:strike w:val="0"/>
          <w:noProof w:val="0"/>
          <w:color w:val="000000"/>
          <w:position w:val="0"/>
          <w:sz w:val="20"/>
          <w:u w:val="none"/>
          <w:vertAlign w:val="baseline"/>
        </w:rPr>
        <w:t xml:space="preserve">. </w:t>
      </w:r>
      <w:bookmarkStart w:id="3041" w:name="Bookmark_I6942P9028T4G30020000400_2"/>
      <w:bookmarkEnd w:id="3041"/>
      <w:bookmarkStart w:id="3042" w:name="Bookmark_I6942P9028T4G30040000400"/>
      <w:bookmarkEnd w:id="3042"/>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United States v. Scroger</w:t>
      </w:r>
      <w:r>
        <w:rPr>
          <w:rFonts w:ascii="arial" w:eastAsia="arial" w:hAnsi="arial" w:cs="arial"/>
          <w:b w:val="0"/>
          <w:i w:val="0"/>
          <w:strike w:val="0"/>
          <w:noProof w:val="0"/>
          <w:color w:val="000000"/>
          <w:position w:val="0"/>
          <w:sz w:val="20"/>
          <w:u w:val="none"/>
          <w:vertAlign w:val="baseline"/>
        </w:rPr>
        <w:t xml:space="preserve">, officers approached a home and announced themselves, at which point the defendant opened the door.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043" w:name="Bookmark_I6942P902SF89X0040000400"/>
      <w:bookmarkEnd w:id="3043"/>
      <w:hyperlink r:id="rId30" w:history="1">
        <w:r>
          <w:rPr>
            <w:rFonts w:ascii="arial" w:eastAsia="arial" w:hAnsi="arial" w:cs="arial"/>
            <w:b w:val="0"/>
            <w:i/>
            <w:strike w:val="0"/>
            <w:noProof w:val="0"/>
            <w:color w:val="0077CC"/>
            <w:position w:val="0"/>
            <w:sz w:val="20"/>
            <w:u w:val="single"/>
            <w:vertAlign w:val="baseline"/>
          </w:rPr>
          <w:t>98 F.3d at 1258</w:t>
        </w:r>
      </w:hyperlink>
      <w:r>
        <w:rPr>
          <w:rFonts w:ascii="arial" w:eastAsia="arial" w:hAnsi="arial" w:cs="arial"/>
          <w:b w:val="0"/>
          <w:i w:val="0"/>
          <w:strike w:val="0"/>
          <w:noProof w:val="0"/>
          <w:color w:val="000000"/>
          <w:position w:val="0"/>
          <w:sz w:val="20"/>
          <w:u w:val="none"/>
          <w:vertAlign w:val="baseline"/>
        </w:rPr>
        <w:t xml:space="preserve">. </w:t>
      </w:r>
      <w:bookmarkStart w:id="3044" w:name="Bookmark_I6942P9028T4G30040000400_2"/>
      <w:bookmarkEnd w:id="3044"/>
      <w:bookmarkStart w:id="3045" w:name="Bookmark_I6942P9028T4G30020000400_3"/>
      <w:bookmarkEnd w:id="3045"/>
      <w:r>
        <w:rPr>
          <w:rFonts w:ascii="arial" w:eastAsia="arial" w:hAnsi="arial" w:cs="arial"/>
          <w:b w:val="0"/>
          <w:i w:val="0"/>
          <w:strike w:val="0"/>
          <w:noProof w:val="0"/>
          <w:color w:val="000000"/>
          <w:position w:val="0"/>
          <w:sz w:val="20"/>
          <w:u w:val="none"/>
          <w:vertAlign w:val="baseline"/>
        </w:rPr>
        <w:t>Once the officers indicated that they were investigating alleged methamphetamine manufacturing, the defendant attempted to push the officers away and shut the door, at which point the officers took the defendant into custody and "then conducted a protective sweep of the residence and found [the] co-defendant . . . in the back yard hiding behind</w:t>
      </w:r>
      <w:r>
        <w:rPr>
          <w:rFonts w:ascii="arial" w:eastAsia="arial" w:hAnsi="arial" w:cs="arial"/>
          <w:b/>
          <w:i w:val="0"/>
          <w:strike w:val="0"/>
          <w:noProof w:val="0"/>
          <w:color w:val="000000"/>
          <w:position w:val="0"/>
          <w:sz w:val="20"/>
          <w:u w:val="none"/>
          <w:vertAlign w:val="baseline"/>
        </w:rPr>
        <w:t> [*222] </w:t>
      </w:r>
      <w:r>
        <w:rPr>
          <w:rFonts w:ascii="arial" w:eastAsia="arial" w:hAnsi="arial" w:cs="arial"/>
          <w:b w:val="0"/>
          <w:i w:val="0"/>
          <w:strike w:val="0"/>
          <w:noProof w:val="0"/>
          <w:color w:val="000000"/>
          <w:position w:val="0"/>
          <w:sz w:val="20"/>
          <w:u w:val="none"/>
          <w:vertAlign w:val="baseline"/>
        </w:rPr>
        <w:t xml:space="preserve"> a shed." </w:t>
      </w:r>
      <w:bookmarkStart w:id="3046" w:name="Bookmark_I6942P9028T4G30010000400"/>
      <w:bookmarkEnd w:id="3046"/>
      <w:hyperlink r:id="rId30" w:history="1">
        <w:r>
          <w:rPr>
            <w:rFonts w:ascii="arial" w:eastAsia="arial" w:hAnsi="arial" w:cs="arial"/>
            <w:b w:val="0"/>
            <w:i/>
            <w:strike w:val="0"/>
            <w:noProof w:val="0"/>
            <w:color w:val="0077CC"/>
            <w:position w:val="0"/>
            <w:sz w:val="20"/>
            <w:u w:val="single"/>
            <w:vertAlign w:val="baseline"/>
          </w:rPr>
          <w:t>98 F.3d at 1258</w:t>
        </w:r>
      </w:hyperlink>
      <w:r>
        <w:rPr>
          <w:rFonts w:ascii="arial" w:eastAsia="arial" w:hAnsi="arial" w:cs="arial"/>
          <w:b w:val="0"/>
          <w:i w:val="0"/>
          <w:strike w:val="0"/>
          <w:noProof w:val="0"/>
          <w:color w:val="000000"/>
          <w:position w:val="0"/>
          <w:sz w:val="20"/>
          <w:u w:val="none"/>
          <w:vertAlign w:val="baseline"/>
        </w:rPr>
        <w:t xml:space="preserve">. The Court previously has found that a warrantless entry was limited in scope where "deputies entered [the defendant's] home initially only so far as required to arrest him outside the bathroom." </w:t>
      </w:r>
      <w:bookmarkStart w:id="3047" w:name="Bookmark_I6942P9028T4G30030000400"/>
      <w:bookmarkEnd w:id="3047"/>
      <w:hyperlink r:id="rId302" w:history="1">
        <w:r>
          <w:rPr>
            <w:rFonts w:ascii="arial" w:eastAsia="arial" w:hAnsi="arial" w:cs="arial"/>
            <w:b w:val="0"/>
            <w:i/>
            <w:strike w:val="0"/>
            <w:noProof w:val="0"/>
            <w:color w:val="0077CC"/>
            <w:position w:val="0"/>
            <w:sz w:val="20"/>
            <w:u w:val="single"/>
            <w:vertAlign w:val="baseline"/>
          </w:rPr>
          <w:t>United States v. Cruz</w:t>
        </w:r>
      </w:hyperlink>
      <w:hyperlink r:id="rId302" w:history="1">
        <w:r>
          <w:rPr>
            <w:rFonts w:ascii="arial" w:eastAsia="arial" w:hAnsi="arial" w:cs="arial"/>
            <w:b w:val="0"/>
            <w:i/>
            <w:strike w:val="0"/>
            <w:noProof w:val="0"/>
            <w:color w:val="0077CC"/>
            <w:position w:val="0"/>
            <w:sz w:val="20"/>
            <w:u w:val="single"/>
            <w:vertAlign w:val="baseline"/>
          </w:rPr>
          <w:t>, 2019 U.S. Dist. LEXIS 31239, 2019 WL 957108, at *43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48" w:name="Bookmark_para_391"/>
      <w:bookmarkEnd w:id="3048"/>
      <w:r>
        <w:rPr>
          <w:rFonts w:ascii="arial" w:eastAsia="arial" w:hAnsi="arial" w:cs="arial"/>
          <w:b w:val="0"/>
          <w:i w:val="0"/>
          <w:strike w:val="0"/>
          <w:noProof w:val="0"/>
          <w:color w:val="000000"/>
          <w:position w:val="0"/>
          <w:sz w:val="20"/>
          <w:u w:val="none"/>
          <w:vertAlign w:val="baseline"/>
        </w:rPr>
        <w:t xml:space="preserve">The facts here, assuming that officers had a reasonable basis to believe that evidence was being destroyed, are sufficient to establish that the search was limited in scope. Salcido knocked and made announcement at Apartment A's front door before retrieving breaching tools to force the front gate and door open.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70, at 15 (citing Oct. 4 Tr. at 245:14-20 (Ramirez, Salcido)). The officers then moved through the house searching for the apartment's remaining occupant.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72, at 15 (citing Aug. 31 Tr. at 138:18-140:6 (Booth, Ramirez); Oct. 4 Tr. at 250:1-2 (Ramirez, Salcido);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250:10-24 (Ramirez, Salcido);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251:2-12 (Ramirez, Salcido);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251:22-252:5 (Ramirez, Salcido)). Upon reaching the west bedroom door, which was fastened shut, Booth kicked the door, breaking its lower half.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73, at 15 (citing ; Aug. 31 Tr. at 140:16-19 (Booth); Oct. 4 Tr. at 253:4-7 (Salcido)); Factual Background,</w:t>
      </w:r>
      <w:r>
        <w:rPr>
          <w:rFonts w:ascii="arial" w:eastAsia="arial" w:hAnsi="arial" w:cs="arial"/>
          <w:b/>
          <w:i w:val="0"/>
          <w:strike w:val="0"/>
          <w:noProof w:val="0"/>
          <w:color w:val="000000"/>
          <w:position w:val="0"/>
          <w:sz w:val="20"/>
          <w:u w:val="none"/>
          <w:vertAlign w:val="baseline"/>
        </w:rPr>
        <w:t> [*223]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75-76, at 15 (citing Oct. 4 Tr. at 254:23-25 (Salcido);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255:3-9 (Salcido)). Colbert opened the door, at which point Booth and Salcido took him into custody.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81, at 16 (citing Aug. 31 Tr. at 140:24-141:3 (Booth)). </w:t>
      </w:r>
      <w:bookmarkStart w:id="3049" w:name="Bookmark_I6942P912SF89Y0010000400"/>
      <w:bookmarkEnd w:id="3049"/>
      <w:r>
        <w:rPr>
          <w:rFonts w:ascii="arial" w:eastAsia="arial" w:hAnsi="arial" w:cs="arial"/>
          <w:b w:val="0"/>
          <w:i w:val="0"/>
          <w:strike w:val="0"/>
          <w:noProof w:val="0"/>
          <w:color w:val="000000"/>
          <w:position w:val="0"/>
          <w:sz w:val="20"/>
          <w:u w:val="none"/>
          <w:vertAlign w:val="baseline"/>
        </w:rPr>
        <w:t xml:space="preserve">After arresting Colbert, although the officers on the scene had conducted a "search for persons," they did not search Apartment A for contraband.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141, at 25 (quoting Oct. 4 Tr. at 318:22-24 (Coffey)). In </w:t>
      </w:r>
      <w:r>
        <w:rPr>
          <w:rFonts w:ascii="arial" w:eastAsia="arial" w:hAnsi="arial" w:cs="arial"/>
          <w:b w:val="0"/>
          <w:i w:val="0"/>
          <w:strike w:val="0"/>
          <w:noProof w:val="0"/>
          <w:color w:val="000000"/>
          <w:position w:val="0"/>
          <w:sz w:val="20"/>
          <w:u w:val="single"/>
          <w:vertAlign w:val="baseline"/>
        </w:rPr>
        <w:t>United States v. Scroger</w:t>
      </w:r>
      <w:r>
        <w:rPr>
          <w:rFonts w:ascii="arial" w:eastAsia="arial" w:hAnsi="arial" w:cs="arial"/>
          <w:b w:val="0"/>
          <w:i w:val="0"/>
          <w:strike w:val="0"/>
          <w:noProof w:val="0"/>
          <w:color w:val="000000"/>
          <w:position w:val="0"/>
          <w:sz w:val="20"/>
          <w:u w:val="none"/>
          <w:vertAlign w:val="baseline"/>
        </w:rPr>
        <w:t xml:space="preserve">, "[a] full search of the residence was not conducted until after the search warrant was obtained." </w:t>
      </w:r>
      <w:bookmarkStart w:id="3050" w:name="Bookmark_I6942P9028T4G30050000400"/>
      <w:bookmarkEnd w:id="3050"/>
      <w:hyperlink r:id="rId259" w:history="1">
        <w:r>
          <w:rPr>
            <w:rFonts w:ascii="arial" w:eastAsia="arial" w:hAnsi="arial" w:cs="arial"/>
            <w:b w:val="0"/>
            <w:i/>
            <w:strike w:val="0"/>
            <w:noProof w:val="0"/>
            <w:color w:val="0077CC"/>
            <w:position w:val="0"/>
            <w:sz w:val="20"/>
            <w:u w:val="single"/>
            <w:vertAlign w:val="baseline"/>
          </w:rPr>
          <w:t>98 F.3d at 1260</w:t>
        </w:r>
      </w:hyperlink>
      <w:r>
        <w:rPr>
          <w:rFonts w:ascii="arial" w:eastAsia="arial" w:hAnsi="arial" w:cs="arial"/>
          <w:b w:val="0"/>
          <w:i w:val="0"/>
          <w:strike w:val="0"/>
          <w:noProof w:val="0"/>
          <w:color w:val="000000"/>
          <w:position w:val="0"/>
          <w:sz w:val="20"/>
          <w:u w:val="none"/>
          <w:vertAlign w:val="baseline"/>
        </w:rPr>
        <w:t>. Here, officers similarly did not conduct a full search of Apartment A, including looking under mattresses and in cupboards, until after Colbert had given consent to search the entire apartment. Accordingly, the Court concludes that, assuming that the officers on the scene had a reasonable basis to believe that Colbert was going to destroy evidence, the initial search's scope was appropriately limited in nature.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4. </w:t>
      </w:r>
      <w:r>
        <w:rPr>
          <w:rFonts w:ascii="arial" w:eastAsia="arial" w:hAnsi="arial" w:cs="arial"/>
          <w:b/>
          <w:i w:val="0"/>
          <w:strike w:val="0"/>
          <w:noProof w:val="0"/>
          <w:color w:val="000000"/>
          <w:position w:val="0"/>
          <w:sz w:val="20"/>
          <w:u w:val="single"/>
          <w:vertAlign w:val="baseline"/>
        </w:rPr>
        <w:t>The United States Has Not Shown Clearly Defined Indicators of Exigency That Are Not Subject to Police Manipulation or Abuse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51" w:name="Bookmark_para_392"/>
      <w:bookmarkEnd w:id="3051"/>
      <w:bookmarkStart w:id="3052" w:name="Bookmark_I6942P912SF89Y0030000400"/>
      <w:bookmarkEnd w:id="3052"/>
      <w:r>
        <w:rPr>
          <w:rFonts w:ascii="arial" w:eastAsia="arial" w:hAnsi="arial" w:cs="arial"/>
          <w:b w:val="0"/>
          <w:i w:val="0"/>
          <w:strike w:val="0"/>
          <w:noProof w:val="0"/>
          <w:color w:val="000000"/>
          <w:position w:val="0"/>
          <w:sz w:val="20"/>
          <w:u w:val="none"/>
          <w:vertAlign w:val="baseline"/>
        </w:rPr>
        <w:t>The fourth requirement to show exigent circumstances</w:t>
      </w:r>
      <w:r>
        <w:rPr>
          <w:rFonts w:ascii="arial" w:eastAsia="arial" w:hAnsi="arial" w:cs="arial"/>
          <w:b/>
          <w:i w:val="0"/>
          <w:strike w:val="0"/>
          <w:noProof w:val="0"/>
          <w:color w:val="000000"/>
          <w:position w:val="0"/>
          <w:sz w:val="20"/>
          <w:u w:val="none"/>
          <w:vertAlign w:val="baseline"/>
        </w:rPr>
        <w:t> [*224] </w:t>
      </w:r>
      <w:r>
        <w:rPr>
          <w:rFonts w:ascii="arial" w:eastAsia="arial" w:hAnsi="arial" w:cs="arial"/>
          <w:b w:val="0"/>
          <w:i w:val="0"/>
          <w:strike w:val="0"/>
          <w:noProof w:val="0"/>
          <w:color w:val="000000"/>
          <w:position w:val="0"/>
          <w:sz w:val="20"/>
          <w:u w:val="none"/>
          <w:vertAlign w:val="baseline"/>
        </w:rPr>
        <w:t xml:space="preserve"> is that the entry be "supported by clearly defined indicators of exigency that are not subject to police manipulation or abuse." </w:t>
      </w:r>
      <w:bookmarkStart w:id="3053" w:name="Bookmark_I6942P912SF89Y0020000400"/>
      <w:bookmarkEnd w:id="3053"/>
      <w:hyperlink r:id="rId27" w:history="1">
        <w:r>
          <w:rPr>
            <w:rFonts w:ascii="arial" w:eastAsia="arial" w:hAnsi="arial" w:cs="arial"/>
            <w:b w:val="0"/>
            <w:i/>
            <w:strike w:val="0"/>
            <w:noProof w:val="0"/>
            <w:color w:val="0077CC"/>
            <w:position w:val="0"/>
            <w:sz w:val="20"/>
            <w:u w:val="single"/>
            <w:vertAlign w:val="baseline"/>
          </w:rPr>
          <w:t xml:space="preserve">United </w:t>
        </w:r>
      </w:hyperlink>
      <w:hyperlink r:id="rId27" w:history="1">
        <w:r>
          <w:rPr>
            <w:rFonts w:ascii="arial" w:eastAsia="arial" w:hAnsi="arial" w:cs="arial"/>
            <w:b w:val="0"/>
            <w:i/>
            <w:strike w:val="0"/>
            <w:noProof w:val="0"/>
            <w:color w:val="0077CC"/>
            <w:position w:val="0"/>
            <w:sz w:val="20"/>
            <w:u w:val="single"/>
            <w:vertAlign w:val="baseline"/>
          </w:rPr>
          <w:t>States v. Aquino</w:t>
        </w:r>
      </w:hyperlink>
      <w:hyperlink r:id="rId27" w:history="1">
        <w:r>
          <w:rPr>
            <w:rFonts w:ascii="arial" w:eastAsia="arial" w:hAnsi="arial" w:cs="arial"/>
            <w:b w:val="0"/>
            <w:i/>
            <w:strike w:val="0"/>
            <w:noProof w:val="0"/>
            <w:color w:val="0077CC"/>
            <w:position w:val="0"/>
            <w:sz w:val="20"/>
            <w:u w:val="single"/>
            <w:vertAlign w:val="baseline"/>
          </w:rPr>
          <w:t>, 836 F.2d at 1272</w:t>
        </w:r>
      </w:hyperlink>
      <w:r>
        <w:rPr>
          <w:rFonts w:ascii="arial" w:eastAsia="arial" w:hAnsi="arial" w:cs="arial"/>
          <w:b w:val="0"/>
          <w:i w:val="0"/>
          <w:strike w:val="0"/>
          <w:noProof w:val="0"/>
          <w:color w:val="000000"/>
          <w:position w:val="0"/>
          <w:sz w:val="20"/>
          <w:u w:val="none"/>
          <w:vertAlign w:val="baseline"/>
        </w:rPr>
        <w:t xml:space="preserve">. </w:t>
      </w:r>
      <w:bookmarkStart w:id="3054" w:name="Bookmark_I6942P912SF89Y0050000400"/>
      <w:bookmarkEnd w:id="3054"/>
      <w:r>
        <w:rPr>
          <w:rFonts w:ascii="arial" w:eastAsia="arial" w:hAnsi="arial" w:cs="arial"/>
          <w:b w:val="0"/>
          <w:i w:val="0"/>
          <w:strike w:val="0"/>
          <w:noProof w:val="0"/>
          <w:color w:val="000000"/>
          <w:position w:val="0"/>
          <w:sz w:val="20"/>
          <w:u w:val="none"/>
          <w:vertAlign w:val="baseline"/>
        </w:rPr>
        <w:t xml:space="preserve">Colbert argues that, as with prong two, there was no indication that he likely was going to destroy evidence and, therefore, no clear indicators of exigency.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19, at 9. </w:t>
      </w:r>
      <w:bookmarkStart w:id="3055" w:name="Bookmark_I6942P912SF89Y0050000400_2"/>
      <w:bookmarkEnd w:id="3055"/>
      <w:r>
        <w:rPr>
          <w:rFonts w:ascii="arial" w:eastAsia="arial" w:hAnsi="arial" w:cs="arial"/>
          <w:b w:val="0"/>
          <w:i w:val="0"/>
          <w:strike w:val="0"/>
          <w:noProof w:val="0"/>
          <w:color w:val="000000"/>
          <w:position w:val="0"/>
          <w:sz w:val="20"/>
          <w:u w:val="none"/>
          <w:vertAlign w:val="baseline"/>
        </w:rPr>
        <w:t xml:space="preserve">He argues additionally that his "arrest features precisely the concern that 'police not be placed in a situation where they can create the exception' or 'exploit such opportunities without sufficient regard for the privacy interests of the individuals involved.'" Suppression Motion ¶ 21, at 10 (quoting </w:t>
      </w:r>
      <w:bookmarkStart w:id="3056" w:name="Bookmark_I6942P912SF89Y0040000400"/>
      <w:bookmarkEnd w:id="3056"/>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1272</w:t>
        </w:r>
      </w:hyperlink>
      <w:r>
        <w:rPr>
          <w:rFonts w:ascii="arial" w:eastAsia="arial" w:hAnsi="arial" w:cs="arial"/>
          <w:b w:val="0"/>
          <w:i w:val="0"/>
          <w:strike w:val="0"/>
          <w:noProof w:val="0"/>
          <w:color w:val="000000"/>
          <w:position w:val="0"/>
          <w:sz w:val="20"/>
          <w:u w:val="none"/>
          <w:vertAlign w:val="baseline"/>
        </w:rPr>
        <w:t>). Specifically, he argues that his alleged activity was incidental to Bland's arrest, and that "[p]ermitting Mr. Colbert's in-home warrantless arrest would allow the police to exploit the opportunity created by an arrest warrant for Mr. Bland, without any regard for Mr. Colbert's deepest privacy interests." Suppression Motion ¶ 21, at 10. Aside from the arguments which the United States makes in favor of concluding that the entry in this case satisfies the preceding three factors, the United States does not respond to Colbert's argument on prong four.</w:t>
      </w:r>
    </w:p>
    <w:p>
      <w:pPr>
        <w:keepNext w:val="0"/>
        <w:spacing w:before="240" w:after="0" w:line="260" w:lineRule="atLeast"/>
        <w:ind w:left="0" w:right="0" w:firstLine="0"/>
        <w:jc w:val="both"/>
      </w:pPr>
      <w:bookmarkStart w:id="3057" w:name="Bookmark_para_393"/>
      <w:bookmarkEnd w:id="3057"/>
      <w:r>
        <w:rPr>
          <w:rFonts w:ascii="arial" w:eastAsia="arial" w:hAnsi="arial" w:cs="arial"/>
          <w:b w:val="0"/>
          <w:i w:val="0"/>
          <w:strike w:val="0"/>
          <w:noProof w:val="0"/>
          <w:color w:val="000000"/>
          <w:position w:val="0"/>
          <w:sz w:val="20"/>
          <w:u w:val="none"/>
          <w:vertAlign w:val="baseline"/>
        </w:rPr>
        <w:t>The Court concludes</w:t>
      </w:r>
      <w:r>
        <w:rPr>
          <w:rFonts w:ascii="arial" w:eastAsia="arial" w:hAnsi="arial" w:cs="arial"/>
          <w:b/>
          <w:i w:val="0"/>
          <w:strike w:val="0"/>
          <w:noProof w:val="0"/>
          <w:color w:val="000000"/>
          <w:position w:val="0"/>
          <w:sz w:val="20"/>
          <w:u w:val="none"/>
          <w:vertAlign w:val="baseline"/>
        </w:rPr>
        <w:t> [*225] </w:t>
      </w:r>
      <w:r>
        <w:rPr>
          <w:rFonts w:ascii="arial" w:eastAsia="arial" w:hAnsi="arial" w:cs="arial"/>
          <w:b w:val="0"/>
          <w:i w:val="0"/>
          <w:strike w:val="0"/>
          <w:noProof w:val="0"/>
          <w:color w:val="000000"/>
          <w:position w:val="0"/>
          <w:sz w:val="20"/>
          <w:u w:val="none"/>
          <w:vertAlign w:val="baseline"/>
        </w:rPr>
        <w:t xml:space="preserve"> above that the officers did not have a reasonable basis to believe that Colbert imminently was destroying evidence. </w:t>
      </w:r>
      <w:bookmarkStart w:id="3058" w:name="Bookmark_I6942P912HM6XM0020000400"/>
      <w:bookmarkEnd w:id="3058"/>
      <w:r>
        <w:rPr>
          <w:rFonts w:ascii="arial" w:eastAsia="arial" w:hAnsi="arial" w:cs="arial"/>
          <w:b w:val="0"/>
          <w:i w:val="0"/>
          <w:strike w:val="0"/>
          <w:noProof w:val="0"/>
          <w:color w:val="000000"/>
          <w:position w:val="0"/>
          <w:sz w:val="20"/>
          <w:u w:val="single"/>
          <w:vertAlign w:val="baseline"/>
        </w:rPr>
        <w:t>See supra</w:t>
      </w:r>
      <w:r>
        <w:rPr>
          <w:rFonts w:ascii="arial" w:eastAsia="arial" w:hAnsi="arial" w:cs="arial"/>
          <w:b w:val="0"/>
          <w:i w:val="0"/>
          <w:strike w:val="0"/>
          <w:noProof w:val="0"/>
          <w:color w:val="000000"/>
          <w:position w:val="0"/>
          <w:sz w:val="20"/>
          <w:u w:val="none"/>
          <w:vertAlign w:val="baseline"/>
        </w:rPr>
        <w:t xml:space="preserve"> at 156. Accordingly, the Court concludes here that no "clearly defined indicators of exigency" existed, regardless whether they were subject to police manipulation or abuse. </w:t>
      </w:r>
      <w:bookmarkStart w:id="3059" w:name="Bookmark_I6942P912HM6XM0010000400"/>
      <w:bookmarkEnd w:id="3059"/>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1272</w:t>
        </w:r>
      </w:hyperlink>
      <w:r>
        <w:rPr>
          <w:rFonts w:ascii="arial" w:eastAsia="arial" w:hAnsi="arial" w:cs="arial"/>
          <w:b w:val="0"/>
          <w:i w:val="0"/>
          <w:strike w:val="0"/>
          <w:noProof w:val="0"/>
          <w:color w:val="000000"/>
          <w:position w:val="0"/>
          <w:sz w:val="20"/>
          <w:u w:val="none"/>
          <w:vertAlign w:val="baseline"/>
        </w:rPr>
        <w:t>. If the Court had concluded, however, that the officers had a reasonable belief that Colbert imminently was destroying evidence, the lack of evidence suggesting that the officers took any steps to obtain a warrant or explaining why they did not take such steps undermines the suggestion that there existed clearly defined indicators of exigency.</w:t>
      </w:r>
    </w:p>
    <w:p>
      <w:pPr>
        <w:keepNext w:val="0"/>
        <w:spacing w:before="200" w:after="0" w:line="260" w:lineRule="atLeast"/>
        <w:ind w:left="0" w:right="0" w:firstLine="0"/>
        <w:jc w:val="both"/>
      </w:pPr>
      <w:bookmarkStart w:id="3060" w:name="Bookmark_para_394"/>
      <w:bookmarkEnd w:id="3060"/>
      <w:r>
        <w:rPr>
          <w:rFonts w:ascii="arial" w:eastAsia="arial" w:hAnsi="arial" w:cs="arial"/>
          <w:b w:val="0"/>
          <w:i w:val="0"/>
          <w:strike w:val="0"/>
          <w:noProof w:val="0"/>
          <w:color w:val="000000"/>
          <w:position w:val="0"/>
          <w:sz w:val="20"/>
          <w:u w:val="none"/>
          <w:vertAlign w:val="baseline"/>
        </w:rPr>
        <w:t xml:space="preserve">The Court's first inquiry is whether, assuming the police reasonably believed that the destruction of evidence was imminent, there exist any factors that would preclude a finding of exigency. The Tenth Circuit looks to the amount of time that elapses between when officers learn of the exigent circumstance and when they conduct the warrantless search, and have considered a gap as little as one day to be sufficient to demonstrate that the circumstances were not truly exigent. In </w:t>
      </w:r>
      <w:r>
        <w:rPr>
          <w:rFonts w:ascii="arial" w:eastAsia="arial" w:hAnsi="arial" w:cs="arial"/>
          <w:b w:val="0"/>
          <w:i w:val="0"/>
          <w:strike w:val="0"/>
          <w:noProof w:val="0"/>
          <w:color w:val="000000"/>
          <w:position w:val="0"/>
          <w:sz w:val="20"/>
          <w:u w:val="single"/>
          <w:vertAlign w:val="baseline"/>
        </w:rPr>
        <w:t>United States v. Aquino</w:t>
      </w:r>
      <w:r>
        <w:rPr>
          <w:rFonts w:ascii="arial" w:eastAsia="arial" w:hAnsi="arial" w:cs="arial"/>
          <w:b w:val="0"/>
          <w:i w:val="0"/>
          <w:strike w:val="0"/>
          <w:noProof w:val="0"/>
          <w:color w:val="000000"/>
          <w:position w:val="0"/>
          <w:sz w:val="20"/>
          <w:u w:val="none"/>
          <w:vertAlign w:val="baseline"/>
        </w:rPr>
        <w:t>, the Tenth Circuit states:</w:t>
      </w:r>
    </w:p>
    <w:p>
      <w:pPr>
        <w:keepNext w:val="0"/>
        <w:spacing w:before="200" w:after="0" w:line="260" w:lineRule="atLeast"/>
        <w:ind w:left="400" w:right="0" w:firstLine="0"/>
        <w:jc w:val="both"/>
      </w:pPr>
      <w:bookmarkStart w:id="3061" w:name="Bookmark_para_395"/>
      <w:bookmarkEnd w:id="3061"/>
      <w:bookmarkStart w:id="3062" w:name="Bookmark_I6942P912HM6XM0040000400"/>
      <w:bookmarkEnd w:id="3062"/>
      <w:r>
        <w:rPr>
          <w:rFonts w:ascii="arial" w:eastAsia="arial" w:hAnsi="arial" w:cs="arial"/>
          <w:b w:val="0"/>
          <w:i w:val="0"/>
          <w:strike w:val="0"/>
          <w:noProof w:val="0"/>
          <w:color w:val="000000"/>
          <w:position w:val="0"/>
          <w:sz w:val="20"/>
          <w:u w:val="none"/>
          <w:vertAlign w:val="baseline"/>
        </w:rPr>
        <w:t>[W]e are distressed by</w:t>
      </w:r>
      <w:r>
        <w:rPr>
          <w:rFonts w:ascii="arial" w:eastAsia="arial" w:hAnsi="arial" w:cs="arial"/>
          <w:b/>
          <w:i w:val="0"/>
          <w:strike w:val="0"/>
          <w:noProof w:val="0"/>
          <w:color w:val="000000"/>
          <w:position w:val="0"/>
          <w:sz w:val="20"/>
          <w:u w:val="none"/>
          <w:vertAlign w:val="baseline"/>
        </w:rPr>
        <w:t> [*226] </w:t>
      </w:r>
      <w:r>
        <w:rPr>
          <w:rFonts w:ascii="arial" w:eastAsia="arial" w:hAnsi="arial" w:cs="arial"/>
          <w:b w:val="0"/>
          <w:i w:val="0"/>
          <w:strike w:val="0"/>
          <w:noProof w:val="0"/>
          <w:color w:val="000000"/>
          <w:position w:val="0"/>
          <w:sz w:val="20"/>
          <w:u w:val="none"/>
          <w:vertAlign w:val="baseline"/>
        </w:rPr>
        <w:t xml:space="preserve"> the lack of any evidence in the record that the police ever began the process of procuring a warrant even though a local magistrate was on duty at the time . . . . Nine officers were directly involved in this operation' any one of them could have been dispatched to the magistrate.</w:t>
      </w:r>
    </w:p>
    <w:p>
      <w:pPr>
        <w:keepNext w:val="0"/>
        <w:spacing w:before="200" w:after="0" w:line="260" w:lineRule="atLeast"/>
        <w:ind w:left="0" w:right="0" w:firstLine="0"/>
        <w:jc w:val="both"/>
      </w:pPr>
      <w:bookmarkStart w:id="3063" w:name="Bookmark_I6942P912HM6XM0040000400_2"/>
      <w:bookmarkEnd w:id="3063"/>
      <w:bookmarkStart w:id="3064" w:name="Bookmark_I6942P912HM6XM0030000400"/>
      <w:bookmarkEnd w:id="3064"/>
      <w:hyperlink r:id="rId27" w:history="1">
        <w:r>
          <w:rPr>
            <w:rFonts w:ascii="arial" w:eastAsia="arial" w:hAnsi="arial" w:cs="arial"/>
            <w:b w:val="0"/>
            <w:i/>
            <w:strike w:val="0"/>
            <w:color w:val="0077CC"/>
            <w:sz w:val="20"/>
            <w:u w:val="single"/>
            <w:vertAlign w:val="baseline"/>
          </w:rPr>
          <w:t>United States v. Aquino</w:t>
        </w:r>
      </w:hyperlink>
      <w:hyperlink r:id="rId27" w:history="1">
        <w:r>
          <w:rPr>
            <w:rFonts w:ascii="arial" w:eastAsia="arial" w:hAnsi="arial" w:cs="arial"/>
            <w:b w:val="0"/>
            <w:i/>
            <w:strike w:val="0"/>
            <w:color w:val="0077CC"/>
            <w:sz w:val="20"/>
            <w:u w:val="single"/>
            <w:vertAlign w:val="baseline"/>
          </w:rPr>
          <w:t>, 836 F.2d at 1273</w:t>
        </w:r>
      </w:hyperlink>
      <w:r>
        <w:rPr>
          <w:rFonts w:ascii="arial" w:eastAsia="arial" w:hAnsi="arial" w:cs="arial"/>
          <w:b w:val="0"/>
          <w:i w:val="0"/>
          <w:strike w:val="0"/>
          <w:noProof w:val="0"/>
          <w:color w:val="000000"/>
          <w:position w:val="0"/>
          <w:sz w:val="20"/>
          <w:u w:val="none"/>
          <w:vertAlign w:val="baseline"/>
        </w:rPr>
        <w:t xml:space="preserve">. The Court notes with similar concern that there is no evidence that the officers on the scene ever attempted to contact a Magistrate Judge to obtain a warrant. Thompson testified, for example, that he "wasn't aware of" whether anyone on the scene had taken steps to speak telephonically with a Magistrate Judge or to file an affidavit requesting a warrant. Aug. 31 Tr. at 205:3.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138, at 24 (citing Aug. 31 Tr. at 204:19-205:6 (Fernandez, Thompson)). It appears instead that the officers relied on Colbert's consent, after already having entered Apartment A, to enter the apartment a second time to conduct a full search.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140, at 25 (citing Aug. 31 Tr. at 205:7-13 (Fernandez, Thompson); Oct. 4 Tr. at 364:9-13 (Coffey)("[P]robable cause could be used to obtain a search warrant . . . . But his consent would provide us what we need legally to enter his</w:t>
      </w:r>
      <w:r>
        <w:rPr>
          <w:rFonts w:ascii="arial" w:eastAsia="arial" w:hAnsi="arial" w:cs="arial"/>
          <w:b/>
          <w:i w:val="0"/>
          <w:strike w:val="0"/>
          <w:noProof w:val="0"/>
          <w:color w:val="000000"/>
          <w:position w:val="0"/>
          <w:sz w:val="20"/>
          <w:u w:val="none"/>
          <w:vertAlign w:val="baseline"/>
        </w:rPr>
        <w:t> [*227] </w:t>
      </w:r>
      <w:r>
        <w:rPr>
          <w:rFonts w:ascii="arial" w:eastAsia="arial" w:hAnsi="arial" w:cs="arial"/>
          <w:b w:val="0"/>
          <w:i w:val="0"/>
          <w:strike w:val="0"/>
          <w:noProof w:val="0"/>
          <w:color w:val="000000"/>
          <w:position w:val="0"/>
          <w:sz w:val="20"/>
          <w:u w:val="none"/>
          <w:vertAlign w:val="baseline"/>
        </w:rPr>
        <w:t xml:space="preserve"> apartment and conduct a search . . . .")). The officers on the scene feasibly could have begun the warrant process as soon as they had probable cause to believe Colbert was engaging in narcotics trafficking once they witnessed him conducting multiple hand-to-hand drugs sales. Instead, they continued to surveil Apartment A, waited for Bland, their target, to exit the apartment, engaged in a chase, and entered the apartment at the fracas' conclusion.</w:t>
      </w:r>
    </w:p>
    <w:p>
      <w:pPr>
        <w:keepNext w:val="0"/>
        <w:spacing w:before="240" w:after="0" w:line="260" w:lineRule="atLeast"/>
        <w:ind w:left="0" w:right="0" w:firstLine="0"/>
        <w:jc w:val="both"/>
      </w:pPr>
      <w:bookmarkStart w:id="3065" w:name="Bookmark_para_396"/>
      <w:bookmarkEnd w:id="3065"/>
      <w:bookmarkStart w:id="3066" w:name="Bookmark_I6942P912N1RRV0010000400"/>
      <w:bookmarkEnd w:id="3066"/>
      <w:bookmarkStart w:id="3067" w:name="Bookmark_I6942P912SF8B10030000400"/>
      <w:bookmarkEnd w:id="3067"/>
      <w:r>
        <w:rPr>
          <w:rFonts w:ascii="arial" w:eastAsia="arial" w:hAnsi="arial" w:cs="arial"/>
          <w:b w:val="0"/>
          <w:i w:val="0"/>
          <w:strike w:val="0"/>
          <w:noProof w:val="0"/>
          <w:color w:val="000000"/>
          <w:position w:val="0"/>
          <w:sz w:val="20"/>
          <w:u w:val="none"/>
          <w:vertAlign w:val="baseline"/>
        </w:rPr>
        <w:t xml:space="preserve">The Tenth Circuit has stressed that it is in the public's and the officers' best interests to seek a warrant as soon as possible to avoid the risks of a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w:t>
      </w:r>
      <w:r>
        <w:rPr>
          <w:rFonts w:ascii="arial" w:eastAsia="arial" w:hAnsi="arial" w:cs="arial"/>
          <w:b w:val="0"/>
          <w:i w:val="0"/>
          <w:strike w:val="0"/>
          <w:noProof w:val="0"/>
          <w:color w:val="000000"/>
          <w:position w:val="0"/>
          <w:sz w:val="20"/>
          <w:u w:val="single"/>
          <w:vertAlign w:val="baseline"/>
        </w:rPr>
        <w:t xml:space="preserve">see </w:t>
      </w:r>
      <w:bookmarkStart w:id="3068" w:name="Bookmark_I6942P912HM6XM0050000400"/>
      <w:bookmarkEnd w:id="3068"/>
      <w:hyperlink r:id="rId132" w:history="1">
        <w:r>
          <w:rPr>
            <w:rFonts w:ascii="arial" w:eastAsia="arial" w:hAnsi="arial" w:cs="arial"/>
            <w:b w:val="0"/>
            <w:i/>
            <w:strike w:val="0"/>
            <w:noProof w:val="0"/>
            <w:color w:val="0077CC"/>
            <w:position w:val="0"/>
            <w:sz w:val="20"/>
            <w:u w:val="single"/>
            <w:vertAlign w:val="baseline"/>
          </w:rPr>
          <w:t>United States v. Mendoza-Salgado</w:t>
        </w:r>
      </w:hyperlink>
      <w:hyperlink r:id="rId132" w:history="1">
        <w:r>
          <w:rPr>
            <w:rFonts w:ascii="arial" w:eastAsia="arial" w:hAnsi="arial" w:cs="arial"/>
            <w:b w:val="0"/>
            <w:i/>
            <w:strike w:val="0"/>
            <w:noProof w:val="0"/>
            <w:color w:val="0077CC"/>
            <w:position w:val="0"/>
            <w:sz w:val="20"/>
            <w:u w:val="single"/>
            <w:vertAlign w:val="baseline"/>
          </w:rPr>
          <w:t>, 964 F.2d at 1010 n.7</w:t>
        </w:r>
      </w:hyperlink>
      <w:r>
        <w:rPr>
          <w:rFonts w:ascii="arial" w:eastAsia="arial" w:hAnsi="arial" w:cs="arial"/>
          <w:b w:val="0"/>
          <w:i w:val="0"/>
          <w:strike w:val="0"/>
          <w:noProof w:val="0"/>
          <w:color w:val="000000"/>
          <w:position w:val="0"/>
          <w:sz w:val="20"/>
          <w:u w:val="none"/>
          <w:vertAlign w:val="baseline"/>
        </w:rPr>
        <w:t xml:space="preserve"> ("Not only does proper observance of the warrant requirement protect individuals' privacy interests, but it also prevents police from needlessly jeopardizing the government's case against suspected drug dealers."), and has stated that its "previous exigent circumstance cases have emphasized that the police began the process of obtaining a warrant as soon as they had probable cause," </w:t>
      </w:r>
      <w:bookmarkStart w:id="3069" w:name="Bookmark_I6942P912N1RRV0020000400"/>
      <w:bookmarkEnd w:id="3069"/>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1273-74</w:t>
        </w:r>
      </w:hyperlink>
      <w:r>
        <w:rPr>
          <w:rFonts w:ascii="arial" w:eastAsia="arial" w:hAnsi="arial" w:cs="arial"/>
          <w:b w:val="0"/>
          <w:i w:val="0"/>
          <w:strike w:val="0"/>
          <w:noProof w:val="0"/>
          <w:color w:val="000000"/>
          <w:position w:val="0"/>
          <w:sz w:val="20"/>
          <w:u w:val="none"/>
          <w:vertAlign w:val="baseline"/>
        </w:rPr>
        <w:t xml:space="preserve"> (citing </w:t>
      </w:r>
      <w:bookmarkStart w:id="3070" w:name="Bookmark_I6942P912N1RRV0040000400"/>
      <w:bookmarkEnd w:id="3070"/>
      <w:hyperlink r:id="rId287" w:history="1">
        <w:r>
          <w:rPr>
            <w:rFonts w:ascii="arial" w:eastAsia="arial" w:hAnsi="arial" w:cs="arial"/>
            <w:b w:val="0"/>
            <w:i/>
            <w:strike w:val="0"/>
            <w:noProof w:val="0"/>
            <w:color w:val="0077CC"/>
            <w:position w:val="0"/>
            <w:sz w:val="20"/>
            <w:u w:val="single"/>
            <w:vertAlign w:val="baseline"/>
          </w:rPr>
          <w:t>United States v. Chavez</w:t>
        </w:r>
      </w:hyperlink>
      <w:hyperlink r:id="rId287" w:history="1">
        <w:r>
          <w:rPr>
            <w:rFonts w:ascii="arial" w:eastAsia="arial" w:hAnsi="arial" w:cs="arial"/>
            <w:b w:val="0"/>
            <w:i/>
            <w:strike w:val="0"/>
            <w:noProof w:val="0"/>
            <w:color w:val="0077CC"/>
            <w:position w:val="0"/>
            <w:sz w:val="20"/>
            <w:u w:val="single"/>
            <w:vertAlign w:val="baseline"/>
          </w:rPr>
          <w:t>, 812 F.2d at 1300</w:t>
        </w:r>
      </w:hyperlink>
      <w:r>
        <w:rPr>
          <w:rFonts w:ascii="arial" w:eastAsia="arial" w:hAnsi="arial" w:cs="arial"/>
          <w:b w:val="0"/>
          <w:i w:val="0"/>
          <w:strike w:val="0"/>
          <w:noProof w:val="0"/>
          <w:color w:val="000000"/>
          <w:position w:val="0"/>
          <w:sz w:val="20"/>
          <w:u w:val="none"/>
          <w:vertAlign w:val="baseline"/>
        </w:rPr>
        <w:t xml:space="preserve">; </w:t>
      </w:r>
      <w:bookmarkStart w:id="3071" w:name="Bookmark_I6942P912D6NYJ0010000400"/>
      <w:bookmarkEnd w:id="3071"/>
      <w:hyperlink r:id="rId304" w:history="1">
        <w:r>
          <w:rPr>
            <w:rFonts w:ascii="arial" w:eastAsia="arial" w:hAnsi="arial" w:cs="arial"/>
            <w:b w:val="0"/>
            <w:i/>
            <w:strike w:val="0"/>
            <w:noProof w:val="0"/>
            <w:color w:val="0077CC"/>
            <w:position w:val="0"/>
            <w:sz w:val="20"/>
            <w:u w:val="single"/>
            <w:vertAlign w:val="baseline"/>
          </w:rPr>
          <w:t>United States v. Mabry</w:t>
        </w:r>
      </w:hyperlink>
      <w:hyperlink r:id="rId304" w:history="1">
        <w:r>
          <w:rPr>
            <w:rFonts w:ascii="arial" w:eastAsia="arial" w:hAnsi="arial" w:cs="arial"/>
            <w:b w:val="0"/>
            <w:i/>
            <w:strike w:val="0"/>
            <w:noProof w:val="0"/>
            <w:color w:val="0077CC"/>
            <w:position w:val="0"/>
            <w:sz w:val="20"/>
            <w:u w:val="single"/>
            <w:vertAlign w:val="baseline"/>
          </w:rPr>
          <w:t>, 809 F.2d at 678-79</w:t>
        </w:r>
      </w:hyperlink>
      <w:r>
        <w:rPr>
          <w:rFonts w:ascii="arial" w:eastAsia="arial" w:hAnsi="arial" w:cs="arial"/>
          <w:b w:val="0"/>
          <w:i w:val="0"/>
          <w:strike w:val="0"/>
          <w:noProof w:val="0"/>
          <w:color w:val="000000"/>
          <w:position w:val="0"/>
          <w:sz w:val="20"/>
          <w:u w:val="none"/>
          <w:vertAlign w:val="baseline"/>
        </w:rPr>
        <w:t xml:space="preserve">; </w:t>
      </w:r>
      <w:bookmarkStart w:id="3072" w:name="Bookmark_I6942P912D6NYJ0030000400"/>
      <w:bookmarkEnd w:id="3072"/>
      <w:hyperlink r:id="rId39" w:history="1">
        <w:r>
          <w:rPr>
            <w:rFonts w:ascii="arial" w:eastAsia="arial" w:hAnsi="arial" w:cs="arial"/>
            <w:b w:val="0"/>
            <w:i/>
            <w:strike w:val="0"/>
            <w:noProof w:val="0"/>
            <w:color w:val="0077CC"/>
            <w:position w:val="0"/>
            <w:sz w:val="20"/>
            <w:u w:val="single"/>
            <w:vertAlign w:val="baseline"/>
          </w:rPr>
          <w:t>United States v. Cuaron</w:t>
        </w:r>
      </w:hyperlink>
      <w:hyperlink r:id="rId39" w:history="1">
        <w:r>
          <w:rPr>
            <w:rFonts w:ascii="arial" w:eastAsia="arial" w:hAnsi="arial" w:cs="arial"/>
            <w:b w:val="0"/>
            <w:i/>
            <w:strike w:val="0"/>
            <w:noProof w:val="0"/>
            <w:color w:val="0077CC"/>
            <w:position w:val="0"/>
            <w:sz w:val="20"/>
            <w:u w:val="single"/>
            <w:vertAlign w:val="baseline"/>
          </w:rPr>
          <w:t>, 700 F.2d at 587-89</w:t>
        </w:r>
      </w:hyperlink>
      <w:r>
        <w:rPr>
          <w:rFonts w:ascii="arial" w:eastAsia="arial" w:hAnsi="arial" w:cs="arial"/>
          <w:b w:val="0"/>
          <w:i w:val="0"/>
          <w:strike w:val="0"/>
          <w:noProof w:val="0"/>
          <w:color w:val="000000"/>
          <w:position w:val="0"/>
          <w:sz w:val="20"/>
          <w:u w:val="none"/>
          <w:vertAlign w:val="baseline"/>
        </w:rPr>
        <w:t xml:space="preserve">; </w:t>
      </w:r>
      <w:bookmarkStart w:id="3073" w:name="Bookmark_I6942P912D6NYJ0050000400"/>
      <w:bookmarkEnd w:id="3073"/>
      <w:hyperlink r:id="rId220" w:history="1">
        <w:r>
          <w:rPr>
            <w:rFonts w:ascii="arial" w:eastAsia="arial" w:hAnsi="arial" w:cs="arial"/>
            <w:b w:val="0"/>
            <w:i/>
            <w:strike w:val="0"/>
            <w:noProof w:val="0"/>
            <w:color w:val="0077CC"/>
            <w:position w:val="0"/>
            <w:sz w:val="20"/>
            <w:u w:val="single"/>
            <w:vertAlign w:val="baseline"/>
          </w:rPr>
          <w:t>United States v. Erb</w:t>
        </w:r>
      </w:hyperlink>
      <w:hyperlink r:id="rId220" w:history="1">
        <w:r>
          <w:rPr>
            <w:rFonts w:ascii="arial" w:eastAsia="arial" w:hAnsi="arial" w:cs="arial"/>
            <w:b w:val="0"/>
            <w:i/>
            <w:strike w:val="0"/>
            <w:noProof w:val="0"/>
            <w:color w:val="0077CC"/>
            <w:position w:val="0"/>
            <w:sz w:val="20"/>
            <w:u w:val="single"/>
            <w:vertAlign w:val="baseline"/>
          </w:rPr>
          <w:t>, 596 F.2d at 419</w:t>
        </w:r>
      </w:hyperlink>
      <w:r>
        <w:rPr>
          <w:rFonts w:ascii="arial" w:eastAsia="arial" w:hAnsi="arial" w:cs="arial"/>
          <w:b w:val="0"/>
          <w:i w:val="0"/>
          <w:strike w:val="0"/>
          <w:noProof w:val="0"/>
          <w:color w:val="000000"/>
          <w:position w:val="0"/>
          <w:sz w:val="20"/>
          <w:u w:val="none"/>
          <w:vertAlign w:val="baseline"/>
        </w:rPr>
        <w:t xml:space="preserve">). At the same time, however, the Tenth Circuit in </w:t>
      </w:r>
      <w:r>
        <w:rPr>
          <w:rFonts w:ascii="arial" w:eastAsia="arial" w:hAnsi="arial" w:cs="arial"/>
          <w:b w:val="0"/>
          <w:i w:val="0"/>
          <w:strike w:val="0"/>
          <w:noProof w:val="0"/>
          <w:color w:val="000000"/>
          <w:position w:val="0"/>
          <w:sz w:val="20"/>
          <w:u w:val="single"/>
          <w:vertAlign w:val="baseline"/>
        </w:rPr>
        <w:t>United States v. Cuaron</w:t>
      </w:r>
      <w:r>
        <w:rPr>
          <w:rFonts w:ascii="arial" w:eastAsia="arial" w:hAnsi="arial" w:cs="arial"/>
          <w:b w:val="0"/>
          <w:i w:val="0"/>
          <w:strike w:val="0"/>
          <w:noProof w:val="0"/>
          <w:color w:val="000000"/>
          <w:position w:val="0"/>
          <w:sz w:val="20"/>
          <w:u w:val="none"/>
          <w:vertAlign w:val="baseline"/>
        </w:rPr>
        <w:t xml:space="preserve"> determined that, "[a]t the time of Jon's arrest, the officers could not count on even thirty minutes to</w:t>
      </w:r>
      <w:r>
        <w:rPr>
          <w:rFonts w:ascii="arial" w:eastAsia="arial" w:hAnsi="arial" w:cs="arial"/>
          <w:b/>
          <w:i w:val="0"/>
          <w:strike w:val="0"/>
          <w:noProof w:val="0"/>
          <w:color w:val="000000"/>
          <w:position w:val="0"/>
          <w:sz w:val="20"/>
          <w:u w:val="none"/>
          <w:vertAlign w:val="baseline"/>
        </w:rPr>
        <w:t> [*228] </w:t>
      </w:r>
      <w:r>
        <w:rPr>
          <w:rFonts w:ascii="arial" w:eastAsia="arial" w:hAnsi="arial" w:cs="arial"/>
          <w:b w:val="0"/>
          <w:i w:val="0"/>
          <w:strike w:val="0"/>
          <w:noProof w:val="0"/>
          <w:color w:val="000000"/>
          <w:position w:val="0"/>
          <w:sz w:val="20"/>
          <w:u w:val="none"/>
          <w:vertAlign w:val="baseline"/>
        </w:rPr>
        <w:t xml:space="preserve"> obtain a telephone warrant." </w:t>
      </w:r>
      <w:bookmarkStart w:id="3074" w:name="Bookmark_I6942P912SF8B10020000400"/>
      <w:bookmarkEnd w:id="3074"/>
      <w:hyperlink r:id="rId29" w:history="1">
        <w:r>
          <w:rPr>
            <w:rFonts w:ascii="arial" w:eastAsia="arial" w:hAnsi="arial" w:cs="arial"/>
            <w:b w:val="0"/>
            <w:i/>
            <w:strike w:val="0"/>
            <w:noProof w:val="0"/>
            <w:color w:val="0077CC"/>
            <w:position w:val="0"/>
            <w:sz w:val="20"/>
            <w:u w:val="single"/>
            <w:vertAlign w:val="baseline"/>
          </w:rPr>
          <w:t>700 F.2d at 590</w:t>
        </w:r>
      </w:hyperlink>
      <w:r>
        <w:rPr>
          <w:rFonts w:ascii="arial" w:eastAsia="arial" w:hAnsi="arial" w:cs="arial"/>
          <w:b w:val="0"/>
          <w:i w:val="0"/>
          <w:strike w:val="0"/>
          <w:noProof w:val="0"/>
          <w:color w:val="000000"/>
          <w:position w:val="0"/>
          <w:sz w:val="20"/>
          <w:u w:val="none"/>
          <w:vertAlign w:val="baseline"/>
        </w:rPr>
        <w:t>. The Tenth Circuit was clear that it limited its conclusion to the case's facts, stating:</w:t>
      </w:r>
    </w:p>
    <w:p>
      <w:pPr>
        <w:keepNext w:val="0"/>
        <w:spacing w:before="200" w:after="0" w:line="260" w:lineRule="atLeast"/>
        <w:ind w:left="400" w:right="0" w:firstLine="0"/>
        <w:jc w:val="both"/>
      </w:pPr>
      <w:bookmarkStart w:id="3075" w:name="Bookmark_para_397"/>
      <w:bookmarkEnd w:id="3075"/>
      <w:bookmarkStart w:id="3076" w:name="Bookmark_I6942P912SF8B10050000400"/>
      <w:bookmarkEnd w:id="3076"/>
      <w:r>
        <w:rPr>
          <w:rFonts w:ascii="arial" w:eastAsia="arial" w:hAnsi="arial" w:cs="arial"/>
          <w:b w:val="0"/>
          <w:i w:val="0"/>
          <w:strike w:val="0"/>
          <w:noProof w:val="0"/>
          <w:color w:val="000000"/>
          <w:position w:val="0"/>
          <w:sz w:val="20"/>
          <w:u w:val="none"/>
          <w:vertAlign w:val="baseline"/>
        </w:rPr>
        <w:t xml:space="preserve">We emphasize that our holding is limited to the facts of this case. We do not hold that 30 minutes is never sufficient time to obtain a telephone warrant; we hold only that 30 minutes was inadequate time to obtain and serve a warrant under these circumstances. </w:t>
      </w:r>
      <w:bookmarkStart w:id="3077" w:name="Bookmark_I6942P912D6NYN0040000400"/>
      <w:bookmarkEnd w:id="3077"/>
      <w:r>
        <w:rPr>
          <w:rFonts w:ascii="arial" w:eastAsia="arial" w:hAnsi="arial" w:cs="arial"/>
          <w:b w:val="0"/>
          <w:i w:val="0"/>
          <w:strike w:val="0"/>
          <w:noProof w:val="0"/>
          <w:color w:val="000000"/>
          <w:position w:val="0"/>
          <w:sz w:val="20"/>
          <w:u w:val="none"/>
          <w:vertAlign w:val="baseline"/>
        </w:rPr>
        <w:t xml:space="preserve">As the Second Circuit remarked in an analogous situation, "in law as in life, today's satisfactory explanation may be tomorrow's lame excuse . . . . [L]aw enforcement officials must be expected to learn from their own experiences and those of others." </w:t>
      </w:r>
      <w:bookmarkStart w:id="3078" w:name="Bookmark_I6942P912SF8B10040000400"/>
      <w:bookmarkEnd w:id="3078"/>
      <w:hyperlink r:id="rId305" w:history="1">
        <w:r>
          <w:rPr>
            <w:rFonts w:ascii="arial" w:eastAsia="arial" w:hAnsi="arial" w:cs="arial"/>
            <w:b w:val="0"/>
            <w:i/>
            <w:strike w:val="0"/>
            <w:noProof w:val="0"/>
            <w:color w:val="0077CC"/>
            <w:position w:val="0"/>
            <w:sz w:val="20"/>
            <w:u w:val="single"/>
            <w:vertAlign w:val="baseline"/>
          </w:rPr>
          <w:t>United States v. Vazquez</w:t>
        </w:r>
      </w:hyperlink>
      <w:hyperlink r:id="rId305" w:history="1">
        <w:r>
          <w:rPr>
            <w:rFonts w:ascii="arial" w:eastAsia="arial" w:hAnsi="arial" w:cs="arial"/>
            <w:b w:val="0"/>
            <w:i/>
            <w:strike w:val="0"/>
            <w:noProof w:val="0"/>
            <w:color w:val="0077CC"/>
            <w:position w:val="0"/>
            <w:sz w:val="20"/>
            <w:u w:val="single"/>
            <w:vertAlign w:val="baseline"/>
          </w:rPr>
          <w:t>, 605 F.2d 1269, 1280 (2d Cir.1979)</w:t>
        </w:r>
      </w:hyperlink>
      <w:r>
        <w:rPr>
          <w:rFonts w:ascii="arial" w:eastAsia="arial" w:hAnsi="arial" w:cs="arial"/>
          <w:b w:val="0"/>
          <w:i w:val="0"/>
          <w:strike w:val="0"/>
          <w:noProof w:val="0"/>
          <w:color w:val="000000"/>
          <w:position w:val="0"/>
          <w:sz w:val="20"/>
          <w:u w:val="none"/>
          <w:vertAlign w:val="baseline"/>
        </w:rPr>
        <w:t xml:space="preserve"> (upholding admissibility of tapes recorded during wiretaps despite certain delays in sealing),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444 U.S. 981, 100 S. Ct. 484, 62 L. Ed. 2d 408 . . . (1979)</w:t>
      </w:r>
      <w:r>
        <w:rPr>
          <w:rFonts w:ascii="arial" w:eastAsia="arial" w:hAnsi="arial" w:cs="arial"/>
          <w:b w:val="0"/>
          <w:i w:val="0"/>
          <w:strike w:val="0"/>
          <w:noProof w:val="0"/>
          <w:color w:val="000000"/>
          <w:position w:val="0"/>
          <w:sz w:val="20"/>
          <w:u w:val="none"/>
          <w:vertAlign w:val="baseline"/>
        </w:rPr>
        <w:t xml:space="preserve">, </w:t>
      </w:r>
      <w:bookmarkStart w:id="3079" w:name="Bookmark_I6942P912D6NYN0010000400"/>
      <w:bookmarkEnd w:id="3079"/>
      <w:r>
        <w:rPr>
          <w:rFonts w:ascii="arial" w:eastAsia="arial" w:hAnsi="arial" w:cs="arial"/>
          <w:b w:val="0"/>
          <w:i/>
          <w:strike w:val="0"/>
          <w:noProof w:val="0"/>
          <w:color w:val="000000"/>
          <w:position w:val="0"/>
          <w:sz w:val="20"/>
          <w:u w:val="none"/>
          <w:vertAlign w:val="baseline"/>
        </w:rPr>
        <w:t>444 U.S. 1019, 100 S. Ct. 674, 62 L. Ed. 2d 649 . . . (1980)</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80" w:name="Bookmark_I6942P912D6NYN0040000400_2"/>
      <w:bookmarkEnd w:id="3080"/>
      <w:bookmarkStart w:id="3081" w:name="Bookmark_I6942P912D6NYN0030000400"/>
      <w:bookmarkEnd w:id="3081"/>
      <w:hyperlink r:id="rId39" w:history="1">
        <w:r>
          <w:rPr>
            <w:rFonts w:ascii="arial" w:eastAsia="arial" w:hAnsi="arial" w:cs="arial"/>
            <w:b w:val="0"/>
            <w:i/>
            <w:strike w:val="0"/>
            <w:color w:val="0077CC"/>
            <w:sz w:val="20"/>
            <w:u w:val="single"/>
            <w:vertAlign w:val="baseline"/>
          </w:rPr>
          <w:t>United States v. Cuaron</w:t>
        </w:r>
      </w:hyperlink>
      <w:hyperlink r:id="rId39" w:history="1">
        <w:r>
          <w:rPr>
            <w:rFonts w:ascii="arial" w:eastAsia="arial" w:hAnsi="arial" w:cs="arial"/>
            <w:b w:val="0"/>
            <w:i/>
            <w:strike w:val="0"/>
            <w:color w:val="0077CC"/>
            <w:sz w:val="20"/>
            <w:u w:val="single"/>
            <w:vertAlign w:val="baseline"/>
          </w:rPr>
          <w:t>, 700 F.2d at 590 n.6</w:t>
        </w:r>
      </w:hyperlink>
      <w:r>
        <w:rPr>
          <w:rFonts w:ascii="arial" w:eastAsia="arial" w:hAnsi="arial" w:cs="arial"/>
          <w:b w:val="0"/>
          <w:i w:val="0"/>
          <w:strike w:val="0"/>
          <w:noProof w:val="0"/>
          <w:color w:val="000000"/>
          <w:position w:val="0"/>
          <w:sz w:val="20"/>
          <w:u w:val="none"/>
          <w:vertAlign w:val="baseline"/>
        </w:rPr>
        <w:t xml:space="preserve">. The Court's understanding of the interaction that law enforcement officers have with magistrate judges for purposes of obtaining a warrant is similar to the understanding of the Honorable Patrick F. Kelly, United States District Judge for the United States District Court for the District of Kansas, sitting by designation on the Tenth Circuit, who dissented in </w:t>
      </w:r>
      <w:r>
        <w:rPr>
          <w:rFonts w:ascii="arial" w:eastAsia="arial" w:hAnsi="arial" w:cs="arial"/>
          <w:b w:val="0"/>
          <w:i w:val="0"/>
          <w:strike w:val="0"/>
          <w:noProof w:val="0"/>
          <w:color w:val="000000"/>
          <w:position w:val="0"/>
          <w:sz w:val="20"/>
          <w:u w:val="single"/>
          <w:vertAlign w:val="baseline"/>
        </w:rPr>
        <w:t>United States v. Cuaron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3082" w:name="Bookmark_para_398"/>
      <w:bookmarkEnd w:id="3082"/>
      <w:r>
        <w:rPr>
          <w:rFonts w:ascii="arial" w:eastAsia="arial" w:hAnsi="arial" w:cs="arial"/>
          <w:b w:val="0"/>
          <w:i w:val="0"/>
          <w:strike w:val="0"/>
          <w:noProof w:val="0"/>
          <w:color w:val="000000"/>
          <w:position w:val="0"/>
          <w:sz w:val="20"/>
          <w:u w:val="none"/>
          <w:vertAlign w:val="baseline"/>
        </w:rPr>
        <w:t>[T]here is no evidence on the record that a telephone warrant would require</w:t>
      </w:r>
      <w:r>
        <w:rPr>
          <w:rFonts w:ascii="arial" w:eastAsia="arial" w:hAnsi="arial" w:cs="arial"/>
          <w:b/>
          <w:i w:val="0"/>
          <w:strike w:val="0"/>
          <w:noProof w:val="0"/>
          <w:color w:val="000000"/>
          <w:position w:val="0"/>
          <w:sz w:val="20"/>
          <w:u w:val="none"/>
          <w:vertAlign w:val="baseline"/>
        </w:rPr>
        <w:t> [*229] </w:t>
      </w:r>
      <w:r>
        <w:rPr>
          <w:rFonts w:ascii="arial" w:eastAsia="arial" w:hAnsi="arial" w:cs="arial"/>
          <w:b w:val="0"/>
          <w:i w:val="0"/>
          <w:strike w:val="0"/>
          <w:noProof w:val="0"/>
          <w:color w:val="000000"/>
          <w:position w:val="0"/>
          <w:sz w:val="20"/>
          <w:u w:val="none"/>
          <w:vertAlign w:val="baseline"/>
        </w:rPr>
        <w:t xml:space="preserve"> as much as thirty minutes to obtain; it must be remembered that the investigation leading up to the search of defendant's house involved the simultaneous, coordinated actions of over twenty law enforcement officers, including more than a dozen DEA agents.</w:t>
      </w:r>
    </w:p>
    <w:p>
      <w:pPr>
        <w:keepNext w:val="0"/>
        <w:spacing w:before="200" w:after="0" w:line="260" w:lineRule="atLeast"/>
        <w:ind w:left="400" w:right="0" w:firstLine="0"/>
        <w:jc w:val="both"/>
      </w:pPr>
      <w:bookmarkStart w:id="3083" w:name="Bookmark_para_399"/>
      <w:bookmarkEnd w:id="3083"/>
      <w:r>
        <w:rPr>
          <w:rFonts w:ascii="arial" w:eastAsia="arial" w:hAnsi="arial" w:cs="arial"/>
          <w:b w:val="0"/>
          <w:i w:val="0"/>
          <w:strike w:val="0"/>
          <w:noProof w:val="0"/>
          <w:color w:val="000000"/>
          <w:position w:val="0"/>
          <w:sz w:val="20"/>
          <w:u w:val="none"/>
          <w:vertAlign w:val="baseline"/>
        </w:rPr>
        <w:t xml:space="preserve">Consistent with my views, experience in similar proceedings suggests that at least one or two of these agents should have been (and probably were) assigned to the task of obtaining a telephone warrant. </w:t>
      </w:r>
      <w:bookmarkStart w:id="3084" w:name="Bookmark_I6942P9128T4GB0010000400"/>
      <w:bookmarkEnd w:id="3084"/>
      <w:r>
        <w:rPr>
          <w:rFonts w:ascii="arial" w:eastAsia="arial" w:hAnsi="arial" w:cs="arial"/>
          <w:b w:val="0"/>
          <w:i w:val="0"/>
          <w:strike w:val="0"/>
          <w:noProof w:val="0"/>
          <w:color w:val="000000"/>
          <w:position w:val="0"/>
          <w:sz w:val="20"/>
          <w:u w:val="none"/>
          <w:vertAlign w:val="baseline"/>
        </w:rPr>
        <w:t>Typically, at such a time as when Neet's car is traced to the defendant's residence, and his entry confirmed, or certainly when Jon Neet called back to his brother, William, from the defendant's home, a magistrate should have been first called and simply alerted to "stand by." I am convinced from the record probable cause existed sufficient to support a warrant as early as when Jon Neet left the defendant's home at 1:35 P.M., but most assuredly at the time of the Neets' arrest at 2:00 P.M. Within minutes from either instance the noticed magistrate could have been recalled either from the motel or at a convenient site adjacent to the surrounded Cuaron premises, at which time a warrant would doubtless issue. Viewed in this light, the time</w:t>
      </w:r>
      <w:r>
        <w:rPr>
          <w:rFonts w:ascii="arial" w:eastAsia="arial" w:hAnsi="arial" w:cs="arial"/>
          <w:b/>
          <w:i w:val="0"/>
          <w:strike w:val="0"/>
          <w:noProof w:val="0"/>
          <w:color w:val="000000"/>
          <w:position w:val="0"/>
          <w:sz w:val="20"/>
          <w:u w:val="none"/>
          <w:vertAlign w:val="baseline"/>
        </w:rPr>
        <w:t> [*230] </w:t>
      </w:r>
      <w:r>
        <w:rPr>
          <w:rFonts w:ascii="arial" w:eastAsia="arial" w:hAnsi="arial" w:cs="arial"/>
          <w:b w:val="0"/>
          <w:i w:val="0"/>
          <w:strike w:val="0"/>
          <w:noProof w:val="0"/>
          <w:color w:val="000000"/>
          <w:position w:val="0"/>
          <w:sz w:val="20"/>
          <w:u w:val="none"/>
          <w:vertAlign w:val="baseline"/>
        </w:rPr>
        <w:t xml:space="preserve"> frame is inconsequential.</w:t>
      </w:r>
    </w:p>
    <w:p>
      <w:pPr>
        <w:keepNext w:val="0"/>
        <w:spacing w:before="200" w:after="0" w:line="260" w:lineRule="atLeast"/>
        <w:ind w:left="0" w:right="0" w:firstLine="0"/>
        <w:jc w:val="both"/>
      </w:pPr>
      <w:bookmarkStart w:id="3085" w:name="Bookmark_I6942P9128T4GB0010000400_2"/>
      <w:bookmarkEnd w:id="3085"/>
      <w:bookmarkStart w:id="3086" w:name="Bookmark_I6942P912D6NYN0050000400"/>
      <w:bookmarkEnd w:id="3086"/>
      <w:hyperlink r:id="rId29" w:history="1">
        <w:r>
          <w:rPr>
            <w:rFonts w:ascii="arial" w:eastAsia="arial" w:hAnsi="arial" w:cs="arial"/>
            <w:b w:val="0"/>
            <w:i/>
            <w:strike w:val="0"/>
            <w:color w:val="0077CC"/>
            <w:sz w:val="20"/>
            <w:u w:val="single"/>
            <w:vertAlign w:val="baseline"/>
          </w:rPr>
          <w:t>700 F.2d at 594</w:t>
        </w:r>
      </w:hyperlink>
      <w:r>
        <w:rPr>
          <w:rFonts w:ascii="arial" w:eastAsia="arial" w:hAnsi="arial" w:cs="arial"/>
          <w:b w:val="0"/>
          <w:i w:val="0"/>
          <w:strike w:val="0"/>
          <w:noProof w:val="0"/>
          <w:color w:val="000000"/>
          <w:position w:val="0"/>
          <w:sz w:val="20"/>
          <w:u w:val="none"/>
          <w:vertAlign w:val="baseline"/>
        </w:rPr>
        <w:t xml:space="preserve"> (Kelly, J., dissenting). The Court is under a similar understanding that the process for obtaining a telephone warrant is relatively quick, particularly in the District of New Mexico, which has an on-duty Magistrate Judge ready to take such telephone calls.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139, at 25. The Court concludes above that the officers on the scene did not initiate the process of obtaining a warrant.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138, at 24. The Court acknowledges Salcido's testimony that it would have taken only "[a] couple seconds" for Colbert to have flushed contraband down the toilet. Oct. 4 Tr. at 242:14 (Salcido). Nevertheless, even if the Court had concluded above that the officers on the scene had a reasonable belief that Colbert was likely to destroy evidence, the United States has not presented evidence regarding the complete timeline of events or any difficulties the officers may have encountered in trying to get a warrant on short notice.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138 n.11, at 24. Accordingly, the Court would conclude that there were not clearly defined indicators of exigency, because the officers did not take any steps to obtain</w:t>
      </w:r>
      <w:r>
        <w:rPr>
          <w:rFonts w:ascii="arial" w:eastAsia="arial" w:hAnsi="arial" w:cs="arial"/>
          <w:b/>
          <w:i w:val="0"/>
          <w:strike w:val="0"/>
          <w:noProof w:val="0"/>
          <w:color w:val="000000"/>
          <w:position w:val="0"/>
          <w:sz w:val="20"/>
          <w:u w:val="none"/>
          <w:vertAlign w:val="baseline"/>
        </w:rPr>
        <w:t> [*231] </w:t>
      </w:r>
      <w:r>
        <w:rPr>
          <w:rFonts w:ascii="arial" w:eastAsia="arial" w:hAnsi="arial" w:cs="arial"/>
          <w:b w:val="0"/>
          <w:i w:val="0"/>
          <w:strike w:val="0"/>
          <w:noProof w:val="0"/>
          <w:color w:val="000000"/>
          <w:position w:val="0"/>
          <w:sz w:val="20"/>
          <w:u w:val="none"/>
          <w:vertAlign w:val="baseline"/>
        </w:rPr>
        <w:t xml:space="preserve"> a warrant once they had probable cause to believe that Colbert was engaging in drug trafficking.</w:t>
      </w:r>
    </w:p>
    <w:p>
      <w:pPr>
        <w:keepNext w:val="0"/>
        <w:spacing w:before="240" w:after="0" w:line="260" w:lineRule="atLeast"/>
        <w:ind w:left="0" w:right="0" w:firstLine="0"/>
        <w:jc w:val="both"/>
      </w:pPr>
      <w:bookmarkStart w:id="3087" w:name="Bookmark_para_400"/>
      <w:bookmarkEnd w:id="3087"/>
      <w:bookmarkStart w:id="3088" w:name="Bookmark_I6942P9128T4GB0030000400"/>
      <w:bookmarkEnd w:id="3088"/>
      <w:r>
        <w:rPr>
          <w:rFonts w:ascii="arial" w:eastAsia="arial" w:hAnsi="arial" w:cs="arial"/>
          <w:b w:val="0"/>
          <w:i w:val="0"/>
          <w:strike w:val="0"/>
          <w:noProof w:val="0"/>
          <w:color w:val="000000"/>
          <w:position w:val="0"/>
          <w:sz w:val="20"/>
          <w:u w:val="none"/>
          <w:vertAlign w:val="baseline"/>
        </w:rPr>
        <w:t xml:space="preserve">Regarding the second prong, that the indicators must not be subject to police manipulation or abuse, the Tenth Circuit has announced that "police manipulation is present only when officers 'engag[e] or threaten[] to engage in conduct that violates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3089" w:name="Bookmark_I6942P9128T4GB0020000400"/>
      <w:bookmarkEnd w:id="3089"/>
      <w:hyperlink r:id="rId288" w:history="1">
        <w:r>
          <w:rPr>
            <w:rFonts w:ascii="arial" w:eastAsia="arial" w:hAnsi="arial" w:cs="arial"/>
            <w:b w:val="0"/>
            <w:i/>
            <w:strike w:val="0"/>
            <w:noProof w:val="0"/>
            <w:color w:val="0077CC"/>
            <w:position w:val="0"/>
            <w:sz w:val="20"/>
            <w:u w:val="single"/>
            <w:vertAlign w:val="baseline"/>
          </w:rPr>
          <w:t>United States v. Cruz</w:t>
        </w:r>
      </w:hyperlink>
      <w:hyperlink r:id="rId288" w:history="1">
        <w:r>
          <w:rPr>
            <w:rFonts w:ascii="arial" w:eastAsia="arial" w:hAnsi="arial" w:cs="arial"/>
            <w:b w:val="0"/>
            <w:i/>
            <w:strike w:val="0"/>
            <w:noProof w:val="0"/>
            <w:color w:val="0077CC"/>
            <w:position w:val="0"/>
            <w:sz w:val="20"/>
            <w:u w:val="single"/>
            <w:vertAlign w:val="baseline"/>
          </w:rPr>
          <w:t>, 977 F.3d at 1008</w:t>
        </w:r>
      </w:hyperlink>
      <w:r>
        <w:rPr>
          <w:rFonts w:ascii="arial" w:eastAsia="arial" w:hAnsi="arial" w:cs="arial"/>
          <w:b w:val="0"/>
          <w:i w:val="0"/>
          <w:strike w:val="0"/>
          <w:noProof w:val="0"/>
          <w:color w:val="000000"/>
          <w:position w:val="0"/>
          <w:sz w:val="20"/>
          <w:u w:val="none"/>
          <w:vertAlign w:val="baseline"/>
        </w:rPr>
        <w:t xml:space="preserve"> (quoting </w:t>
      </w:r>
      <w:bookmarkStart w:id="3090" w:name="Bookmark_I6942P9128T4GB0040000400"/>
      <w:bookmarkEnd w:id="3090"/>
      <w:hyperlink r:id="rId79" w:history="1">
        <w:r>
          <w:rPr>
            <w:rFonts w:ascii="arial" w:eastAsia="arial" w:hAnsi="arial" w:cs="arial"/>
            <w:b w:val="0"/>
            <w:i/>
            <w:strike w:val="0"/>
            <w:noProof w:val="0"/>
            <w:color w:val="0077CC"/>
            <w:position w:val="0"/>
            <w:sz w:val="20"/>
            <w:u w:val="single"/>
            <w:vertAlign w:val="baseline"/>
          </w:rPr>
          <w:t>United States v. Hendrix</w:t>
        </w:r>
      </w:hyperlink>
      <w:hyperlink r:id="rId79" w:history="1">
        <w:r>
          <w:rPr>
            <w:rFonts w:ascii="arial" w:eastAsia="arial" w:hAnsi="arial" w:cs="arial"/>
            <w:b w:val="0"/>
            <w:i/>
            <w:strike w:val="0"/>
            <w:noProof w:val="0"/>
            <w:color w:val="0077CC"/>
            <w:position w:val="0"/>
            <w:sz w:val="20"/>
            <w:u w:val="single"/>
            <w:vertAlign w:val="baseline"/>
          </w:rPr>
          <w:t>, 664 F.3d at 1339-40</w:t>
        </w:r>
      </w:hyperlink>
      <w:r>
        <w:rPr>
          <w:rFonts w:ascii="arial" w:eastAsia="arial" w:hAnsi="arial" w:cs="arial"/>
          <w:b w:val="0"/>
          <w:i w:val="0"/>
          <w:strike w:val="0"/>
          <w:noProof w:val="0"/>
          <w:color w:val="000000"/>
          <w:position w:val="0"/>
          <w:sz w:val="20"/>
          <w:u w:val="none"/>
          <w:vertAlign w:val="baseline"/>
        </w:rPr>
        <w:t xml:space="preserve">)(alterations in </w:t>
      </w:r>
      <w:r>
        <w:rPr>
          <w:rFonts w:ascii="arial" w:eastAsia="arial" w:hAnsi="arial" w:cs="arial"/>
          <w:b w:val="0"/>
          <w:i w:val="0"/>
          <w:strike w:val="0"/>
          <w:noProof w:val="0"/>
          <w:color w:val="000000"/>
          <w:position w:val="0"/>
          <w:sz w:val="20"/>
          <w:u w:val="single"/>
          <w:vertAlign w:val="baseline"/>
        </w:rPr>
        <w:t>United States v. Cruz</w:t>
      </w:r>
      <w:r>
        <w:rPr>
          <w:rFonts w:ascii="arial" w:eastAsia="arial" w:hAnsi="arial" w:cs="arial"/>
          <w:b w:val="0"/>
          <w:i w:val="0"/>
          <w:strike w:val="0"/>
          <w:noProof w:val="0"/>
          <w:color w:val="000000"/>
          <w:position w:val="0"/>
          <w:sz w:val="20"/>
          <w:u w:val="none"/>
          <w:vertAlign w:val="baseline"/>
        </w:rPr>
        <w:t xml:space="preserve">, but not in </w:t>
      </w:r>
      <w:r>
        <w:rPr>
          <w:rFonts w:ascii="arial" w:eastAsia="arial" w:hAnsi="arial" w:cs="arial"/>
          <w:b w:val="0"/>
          <w:i w:val="0"/>
          <w:strike w:val="0"/>
          <w:noProof w:val="0"/>
          <w:color w:val="000000"/>
          <w:position w:val="0"/>
          <w:sz w:val="20"/>
          <w:u w:val="single"/>
          <w:vertAlign w:val="baseline"/>
        </w:rPr>
        <w:t>United States v. Hendrix</w:t>
      </w:r>
      <w:r>
        <w:rPr>
          <w:rFonts w:ascii="arial" w:eastAsia="arial" w:hAnsi="arial" w:cs="arial"/>
          <w:b w:val="0"/>
          <w:i w:val="0"/>
          <w:strike w:val="0"/>
          <w:noProof w:val="0"/>
          <w:color w:val="000000"/>
          <w:position w:val="0"/>
          <w:sz w:val="20"/>
          <w:u w:val="none"/>
          <w:vertAlign w:val="baseline"/>
        </w:rPr>
        <w:t xml:space="preserve">); </w:t>
      </w:r>
      <w:bookmarkStart w:id="3091" w:name="Bookmark_I6942P912HM6XV0010000400"/>
      <w:bookmarkEnd w:id="3091"/>
      <w:hyperlink r:id="rId89" w:history="1">
        <w:r>
          <w:rPr>
            <w:rFonts w:ascii="arial" w:eastAsia="arial" w:hAnsi="arial" w:cs="arial"/>
            <w:b w:val="0"/>
            <w:i/>
            <w:strike w:val="0"/>
            <w:noProof w:val="0"/>
            <w:color w:val="0077CC"/>
            <w:position w:val="0"/>
            <w:sz w:val="20"/>
            <w:u w:val="single"/>
            <w:vertAlign w:val="baseline"/>
          </w:rPr>
          <w:t>Kentucky v. King</w:t>
        </w:r>
      </w:hyperlink>
      <w:hyperlink r:id="rId89" w:history="1">
        <w:r>
          <w:rPr>
            <w:rFonts w:ascii="arial" w:eastAsia="arial" w:hAnsi="arial" w:cs="arial"/>
            <w:b w:val="0"/>
            <w:i/>
            <w:strike w:val="0"/>
            <w:noProof w:val="0"/>
            <w:color w:val="0077CC"/>
            <w:position w:val="0"/>
            <w:sz w:val="20"/>
            <w:u w:val="single"/>
            <w:vertAlign w:val="baseline"/>
          </w:rPr>
          <w:t>, 563 U.S. at 462</w:t>
        </w:r>
      </w:hyperlink>
      <w:r>
        <w:rPr>
          <w:rFonts w:ascii="arial" w:eastAsia="arial" w:hAnsi="arial" w:cs="arial"/>
          <w:b w:val="0"/>
          <w:i w:val="0"/>
          <w:strike w:val="0"/>
          <w:noProof w:val="0"/>
          <w:color w:val="000000"/>
          <w:position w:val="0"/>
          <w:sz w:val="20"/>
          <w:u w:val="none"/>
          <w:vertAlign w:val="baseline"/>
        </w:rPr>
        <w:t xml:space="preserve">. Here, although the warrantless entry itself is a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there is no evidence that it was predicated on a prior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or that the officers on the scene threatened to engage in conduct violative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Accordingly, the Court does not conclude, if there had been clearly defined indicators of exigency, that they were subject to police manipulation or abuse.</w:t>
      </w:r>
    </w:p>
    <w:p>
      <w:pPr>
        <w:keepNext w:val="0"/>
        <w:spacing w:before="240" w:after="0" w:line="260" w:lineRule="atLeast"/>
        <w:ind w:left="0" w:right="0" w:firstLine="0"/>
        <w:jc w:val="both"/>
      </w:pPr>
      <w:bookmarkStart w:id="3092" w:name="Bookmark_para_401"/>
      <w:bookmarkEnd w:id="3092"/>
      <w:bookmarkStart w:id="3093" w:name="Bookmark_I6942P912HM6XV0040000400"/>
      <w:bookmarkEnd w:id="3093"/>
      <w:r>
        <w:rPr>
          <w:rFonts w:ascii="arial" w:eastAsia="arial" w:hAnsi="arial" w:cs="arial"/>
          <w:b w:val="0"/>
          <w:i w:val="0"/>
          <w:strike w:val="0"/>
          <w:noProof w:val="0"/>
          <w:color w:val="000000"/>
          <w:position w:val="0"/>
          <w:sz w:val="20"/>
          <w:u w:val="none"/>
          <w:vertAlign w:val="baseline"/>
        </w:rPr>
        <w:t>In summary, the Court concludes that: (i) the officers had probable cause to believe Colbert was engaging in drug trafficking; (ii) drug trafficking is a serious crime; (iii) the officers did not have a reasonable basis to believe that Colbert likely was to destroy evidence; (iv) the entry was limited appropriately in scope; (v) clearly defined indicators of exigency did not support the entry;</w:t>
      </w:r>
      <w:r>
        <w:rPr>
          <w:rFonts w:ascii="arial" w:eastAsia="arial" w:hAnsi="arial" w:cs="arial"/>
          <w:b/>
          <w:i w:val="0"/>
          <w:strike w:val="0"/>
          <w:noProof w:val="0"/>
          <w:color w:val="000000"/>
          <w:position w:val="0"/>
          <w:sz w:val="20"/>
          <w:u w:val="none"/>
          <w:vertAlign w:val="baseline"/>
        </w:rPr>
        <w:t> [*232] </w:t>
      </w:r>
      <w:r>
        <w:rPr>
          <w:rFonts w:ascii="arial" w:eastAsia="arial" w:hAnsi="arial" w:cs="arial"/>
          <w:b w:val="0"/>
          <w:i w:val="0"/>
          <w:strike w:val="0"/>
          <w:noProof w:val="0"/>
          <w:color w:val="000000"/>
          <w:position w:val="0"/>
          <w:sz w:val="20"/>
          <w:u w:val="none"/>
          <w:vertAlign w:val="baseline"/>
        </w:rPr>
        <w:t xml:space="preserve"> and (vi) there is no evidence of police manipulation or abuse. </w:t>
      </w:r>
      <w:r>
        <w:rPr>
          <w:rFonts w:ascii="arial" w:eastAsia="arial" w:hAnsi="arial" w:cs="arial"/>
          <w:b w:val="0"/>
          <w:i w:val="0"/>
          <w:strike w:val="0"/>
          <w:noProof w:val="0"/>
          <w:color w:val="000000"/>
          <w:position w:val="0"/>
          <w:sz w:val="20"/>
          <w:u w:val="single"/>
          <w:vertAlign w:val="baseline"/>
        </w:rPr>
        <w:t xml:space="preserve">See </w:t>
      </w:r>
      <w:bookmarkStart w:id="3094" w:name="Bookmark_I6942P912HM6XV0030000400"/>
      <w:bookmarkEnd w:id="3094"/>
      <w:hyperlink r:id="rId27" w:history="1">
        <w:r>
          <w:rPr>
            <w:rFonts w:ascii="arial" w:eastAsia="arial" w:hAnsi="arial" w:cs="arial"/>
            <w:b w:val="0"/>
            <w:i/>
            <w:strike w:val="0"/>
            <w:noProof w:val="0"/>
            <w:color w:val="0077CC"/>
            <w:position w:val="0"/>
            <w:sz w:val="20"/>
            <w:u w:val="single"/>
            <w:vertAlign w:val="baseline"/>
          </w:rPr>
          <w:t>United States v. Aquino</w:t>
        </w:r>
      </w:hyperlink>
      <w:hyperlink r:id="rId27" w:history="1">
        <w:r>
          <w:rPr>
            <w:rFonts w:ascii="arial" w:eastAsia="arial" w:hAnsi="arial" w:cs="arial"/>
            <w:b w:val="0"/>
            <w:i/>
            <w:strike w:val="0"/>
            <w:noProof w:val="0"/>
            <w:color w:val="0077CC"/>
            <w:position w:val="0"/>
            <w:sz w:val="20"/>
            <w:u w:val="single"/>
            <w:vertAlign w:val="baseline"/>
          </w:rPr>
          <w:t>, 836 F.2d at 1272</w:t>
        </w:r>
      </w:hyperlink>
      <w:r>
        <w:rPr>
          <w:rFonts w:ascii="arial" w:eastAsia="arial" w:hAnsi="arial" w:cs="arial"/>
          <w:b w:val="0"/>
          <w:i w:val="0"/>
          <w:strike w:val="0"/>
          <w:noProof w:val="0"/>
          <w:color w:val="000000"/>
          <w:position w:val="0"/>
          <w:sz w:val="20"/>
          <w:u w:val="none"/>
          <w:vertAlign w:val="baseline"/>
        </w:rPr>
        <w:t>. Accordingly, the Court concludes that the officers' concern that Colbert would destroy evidence is insufficient to justify their warrantless entry into Apartment A. On this basis, the officers' warrantless entry into Apartment A is unlawful.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OFFICERS WERE NOT JUSTIFIED IN CONDUCTING A BUIE PROTECTIVE SWEEP</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95" w:name="Bookmark_para_402"/>
      <w:bookmarkEnd w:id="3095"/>
      <w:bookmarkStart w:id="3096" w:name="Bookmark_I6942P912D6NYS0010000400"/>
      <w:bookmarkEnd w:id="3096"/>
      <w:r>
        <w:rPr>
          <w:rFonts w:ascii="arial" w:eastAsia="arial" w:hAnsi="arial" w:cs="arial"/>
          <w:b w:val="0"/>
          <w:i w:val="0"/>
          <w:strike w:val="0"/>
          <w:noProof w:val="0"/>
          <w:color w:val="000000"/>
          <w:position w:val="0"/>
          <w:sz w:val="20"/>
          <w:u w:val="none"/>
          <w:vertAlign w:val="baseline"/>
        </w:rPr>
        <w:t xml:space="preserve">The Court addresses next the United States' arguments that a </w:t>
      </w:r>
      <w:bookmarkStart w:id="3097" w:name="Bookmark_I6942P912HM6XV0050000400"/>
      <w:bookmarkEnd w:id="3097"/>
      <w:hyperlink r:id="rId77" w:history="1">
        <w:r>
          <w:rPr>
            <w:rFonts w:ascii="arial" w:eastAsia="arial" w:hAnsi="arial" w:cs="arial"/>
            <w:b w:val="0"/>
            <w:i/>
            <w:strike w:val="0"/>
            <w:noProof w:val="0"/>
            <w:color w:val="0077CC"/>
            <w:position w:val="0"/>
            <w:sz w:val="20"/>
            <w:u w:val="single"/>
            <w:vertAlign w:val="baseline"/>
          </w:rPr>
          <w:t>Buie</w:t>
        </w:r>
      </w:hyperlink>
      <w:bookmarkStart w:id="3098" w:name="Bookmark_I6942P912D6NYS0050000400"/>
      <w:bookmarkEnd w:id="3098"/>
      <w:r>
        <w:rPr>
          <w:rFonts w:ascii="arial" w:eastAsia="arial" w:hAnsi="arial" w:cs="arial"/>
          <w:b w:val="0"/>
          <w:i w:val="0"/>
          <w:strike w:val="0"/>
          <w:noProof w:val="0"/>
          <w:color w:val="000000"/>
          <w:position w:val="0"/>
          <w:sz w:val="20"/>
          <w:u w:val="none"/>
          <w:vertAlign w:val="baseline"/>
        </w:rPr>
        <w:t xml:space="preserve"> protective sweep of Apartment A was necessary to protect officer safety, and concludes that the officers were not justified in conducting a </w:t>
      </w:r>
      <w:bookmarkStart w:id="3099" w:name="Bookmark_I6942P912D6NYS0020000400"/>
      <w:bookmarkEnd w:id="3099"/>
      <w:hyperlink r:id="rId77" w:history="1">
        <w:r>
          <w:rPr>
            <w:rFonts w:ascii="arial" w:eastAsia="arial" w:hAnsi="arial" w:cs="arial"/>
            <w:b w:val="0"/>
            <w:i/>
            <w:strike w:val="0"/>
            <w:noProof w:val="0"/>
            <w:color w:val="0077CC"/>
            <w:position w:val="0"/>
            <w:sz w:val="20"/>
            <w:u w:val="single"/>
            <w:vertAlign w:val="baseline"/>
          </w:rPr>
          <w:t>Buie</w:t>
        </w:r>
      </w:hyperlink>
      <w:bookmarkStart w:id="3100" w:name="Bookmark_I6942P912SF8B60040000400"/>
      <w:bookmarkEnd w:id="3100"/>
      <w:r>
        <w:rPr>
          <w:rFonts w:ascii="arial" w:eastAsia="arial" w:hAnsi="arial" w:cs="arial"/>
          <w:b w:val="0"/>
          <w:i w:val="0"/>
          <w:strike w:val="0"/>
          <w:noProof w:val="0"/>
          <w:color w:val="000000"/>
          <w:position w:val="0"/>
          <w:sz w:val="20"/>
          <w:u w:val="none"/>
          <w:vertAlign w:val="baseline"/>
        </w:rPr>
        <w:t xml:space="preserve"> protective sweep, because the United States has not shown articulable facts that would have led a reasonably prudent officer to believe that Colbert posed a danger to those on the arrest scene. </w:t>
      </w:r>
      <w:bookmarkStart w:id="3101" w:name="Bookmark_I6942P912SF8B60040000400_2"/>
      <w:bookmarkEnd w:id="3101"/>
      <w:bookmarkStart w:id="3102" w:name="Bookmark_I6942P912D6NYS0050000400_2"/>
      <w:bookmarkEnd w:id="3102"/>
      <w:bookmarkStart w:id="3103" w:name="Bookmark_I6942P912HM6XW0010000400"/>
      <w:bookmarkEnd w:id="3103"/>
      <w:r>
        <w:rPr>
          <w:rFonts w:ascii="arial" w:eastAsia="arial" w:hAnsi="arial" w:cs="arial"/>
          <w:b w:val="0"/>
          <w:i w:val="0"/>
          <w:strike w:val="0"/>
          <w:noProof w:val="0"/>
          <w:color w:val="000000"/>
          <w:position w:val="0"/>
          <w:sz w:val="20"/>
          <w:u w:val="single"/>
          <w:vertAlign w:val="baseline"/>
        </w:rPr>
        <w:t xml:space="preserve">See </w:t>
      </w:r>
      <w:bookmarkStart w:id="3104" w:name="Bookmark_I6942P912D6NYS0040000400"/>
      <w:bookmarkEnd w:id="3104"/>
      <w:r>
        <w:rPr>
          <w:rFonts w:ascii="arial" w:eastAsia="arial" w:hAnsi="arial" w:cs="arial"/>
          <w:b w:val="0"/>
          <w:i/>
          <w:strike w:val="0"/>
          <w:noProof w:val="0"/>
          <w:color w:val="000000"/>
          <w:position w:val="0"/>
          <w:sz w:val="20"/>
          <w:u w:val="single"/>
          <w:vertAlign w:val="baseline"/>
        </w:rPr>
        <w:t>United States v. Nelson</w:t>
      </w:r>
      <w:r>
        <w:rPr>
          <w:rFonts w:ascii="arial" w:eastAsia="arial" w:hAnsi="arial" w:cs="arial"/>
          <w:b w:val="0"/>
          <w:i/>
          <w:strike w:val="0"/>
          <w:noProof w:val="0"/>
          <w:color w:val="000000"/>
          <w:position w:val="0"/>
          <w:sz w:val="20"/>
          <w:u w:val="none"/>
          <w:vertAlign w:val="baseline"/>
        </w:rPr>
        <w:t>, 868 F.3d at 888</w:t>
      </w:r>
      <w:r>
        <w:rPr>
          <w:rFonts w:ascii="arial" w:eastAsia="arial" w:hAnsi="arial" w:cs="arial"/>
          <w:b w:val="0"/>
          <w:i w:val="0"/>
          <w:strike w:val="0"/>
          <w:noProof w:val="0"/>
          <w:color w:val="000000"/>
          <w:position w:val="0"/>
          <w:sz w:val="20"/>
          <w:u w:val="none"/>
          <w:vertAlign w:val="baseline"/>
        </w:rPr>
        <w:t xml:space="preserve"> (quoting </w:t>
      </w:r>
      <w:bookmarkStart w:id="3105" w:name="Bookmark_I6942P912SF8B60010000400"/>
      <w:bookmarkEnd w:id="3105"/>
      <w:hyperlink r:id="rId77" w:history="1">
        <w:r>
          <w:rPr>
            <w:rFonts w:ascii="arial" w:eastAsia="arial" w:hAnsi="arial" w:cs="arial"/>
            <w:b w:val="0"/>
            <w:i/>
            <w:strike w:val="0"/>
            <w:noProof w:val="0"/>
            <w:color w:val="0077CC"/>
            <w:position w:val="0"/>
            <w:sz w:val="20"/>
            <w:u w:val="single"/>
            <w:vertAlign w:val="baseline"/>
          </w:rPr>
          <w:t>Buie</w:t>
        </w:r>
      </w:hyperlink>
      <w:hyperlink r:id="rId77" w:history="1">
        <w:r>
          <w:rPr>
            <w:rFonts w:ascii="arial" w:eastAsia="arial" w:hAnsi="arial" w:cs="arial"/>
            <w:b w:val="0"/>
            <w:i/>
            <w:strike w:val="0"/>
            <w:noProof w:val="0"/>
            <w:color w:val="0077CC"/>
            <w:position w:val="0"/>
            <w:sz w:val="20"/>
            <w:u w:val="single"/>
            <w:vertAlign w:val="baseline"/>
          </w:rPr>
          <w:t>, 494 U.S. at 335</w:t>
        </w:r>
      </w:hyperlink>
      <w:r>
        <w:rPr>
          <w:rFonts w:ascii="arial" w:eastAsia="arial" w:hAnsi="arial" w:cs="arial"/>
          <w:b w:val="0"/>
          <w:i w:val="0"/>
          <w:strike w:val="0"/>
          <w:noProof w:val="0"/>
          <w:color w:val="000000"/>
          <w:position w:val="0"/>
          <w:sz w:val="20"/>
          <w:u w:val="none"/>
          <w:vertAlign w:val="baseline"/>
        </w:rPr>
        <w:t xml:space="preserve">). </w:t>
      </w:r>
      <w:bookmarkStart w:id="3106" w:name="Bookmark_I6942P912HM6XW0010000400_2"/>
      <w:bookmarkEnd w:id="3106"/>
      <w:r>
        <w:rPr>
          <w:rFonts w:ascii="arial" w:eastAsia="arial" w:hAnsi="arial" w:cs="arial"/>
          <w:b w:val="0"/>
          <w:i w:val="0"/>
          <w:strike w:val="0"/>
          <w:noProof w:val="0"/>
          <w:color w:val="000000"/>
          <w:position w:val="0"/>
          <w:sz w:val="20"/>
          <w:u w:val="none"/>
          <w:vertAlign w:val="baseline"/>
        </w:rPr>
        <w:t xml:space="preserve">In the U.S. Closing, the United States argues that the officers, in addition to being justified in entering Apartment A on the basis of exigent circumstances, were justified in conducting a protective sweep under </w:t>
      </w:r>
      <w:r>
        <w:rPr>
          <w:rFonts w:ascii="arial" w:eastAsia="arial" w:hAnsi="arial" w:cs="arial"/>
          <w:b w:val="0"/>
          <w:i w:val="0"/>
          <w:strike w:val="0"/>
          <w:noProof w:val="0"/>
          <w:color w:val="000000"/>
          <w:position w:val="0"/>
          <w:sz w:val="20"/>
          <w:u w:val="single"/>
          <w:vertAlign w:val="baseline"/>
        </w:rPr>
        <w:t>Buie. See</w:t>
      </w:r>
      <w:r>
        <w:rPr>
          <w:rFonts w:ascii="arial" w:eastAsia="arial" w:hAnsi="arial" w:cs="arial"/>
          <w:b w:val="0"/>
          <w:i w:val="0"/>
          <w:strike w:val="0"/>
          <w:noProof w:val="0"/>
          <w:color w:val="000000"/>
          <w:position w:val="0"/>
          <w:sz w:val="20"/>
          <w:u w:val="none"/>
          <w:vertAlign w:val="baseline"/>
        </w:rPr>
        <w:t xml:space="preserve"> U.S. Closing at 9-12 (citing </w:t>
      </w:r>
      <w:bookmarkStart w:id="3107" w:name="Bookmark_I6942P912SF8B60030000400"/>
      <w:bookmarkEnd w:id="3107"/>
      <w:hyperlink r:id="rId77" w:history="1">
        <w:r>
          <w:rPr>
            <w:rFonts w:ascii="arial" w:eastAsia="arial" w:hAnsi="arial" w:cs="arial"/>
            <w:b w:val="0"/>
            <w:i/>
            <w:strike w:val="0"/>
            <w:noProof w:val="0"/>
            <w:color w:val="0077CC"/>
            <w:position w:val="0"/>
            <w:sz w:val="20"/>
            <w:u w:val="single"/>
            <w:vertAlign w:val="baseline"/>
          </w:rPr>
          <w:t>Buie</w:t>
        </w:r>
      </w:hyperlink>
      <w:hyperlink r:id="rId77" w:history="1">
        <w:r>
          <w:rPr>
            <w:rFonts w:ascii="arial" w:eastAsia="arial" w:hAnsi="arial" w:cs="arial"/>
            <w:b w:val="0"/>
            <w:i/>
            <w:strike w:val="0"/>
            <w:noProof w:val="0"/>
            <w:color w:val="0077CC"/>
            <w:position w:val="0"/>
            <w:sz w:val="20"/>
            <w:u w:val="single"/>
            <w:vertAlign w:val="baseline"/>
          </w:rPr>
          <w:t>, 494 U.S. at 327</w:t>
        </w:r>
      </w:hyperlink>
      <w:r>
        <w:rPr>
          <w:rFonts w:ascii="arial" w:eastAsia="arial" w:hAnsi="arial" w:cs="arial"/>
          <w:b w:val="0"/>
          <w:i w:val="0"/>
          <w:strike w:val="0"/>
          <w:noProof w:val="0"/>
          <w:color w:val="000000"/>
          <w:position w:val="0"/>
          <w:sz w:val="20"/>
          <w:u w:val="none"/>
          <w:vertAlign w:val="baseline"/>
        </w:rPr>
        <w:t xml:space="preserve">). </w:t>
      </w:r>
      <w:bookmarkStart w:id="3108" w:name="Bookmark_I6942P912HM6XW0010000400_3"/>
      <w:bookmarkEnd w:id="3108"/>
      <w:r>
        <w:rPr>
          <w:rFonts w:ascii="arial" w:eastAsia="arial" w:hAnsi="arial" w:cs="arial"/>
          <w:b w:val="0"/>
          <w:i w:val="0"/>
          <w:strike w:val="0"/>
          <w:noProof w:val="0"/>
          <w:color w:val="000000"/>
          <w:position w:val="0"/>
          <w:sz w:val="20"/>
          <w:u w:val="none"/>
          <w:vertAlign w:val="baseline"/>
        </w:rPr>
        <w:t>The United States argues that a protective sweep is justified and constitutionally permissible where officers have reasonable suspicion based on articulable facts which lead</w:t>
      </w:r>
      <w:r>
        <w:rPr>
          <w:rFonts w:ascii="arial" w:eastAsia="arial" w:hAnsi="arial" w:cs="arial"/>
          <w:b/>
          <w:i w:val="0"/>
          <w:strike w:val="0"/>
          <w:noProof w:val="0"/>
          <w:color w:val="000000"/>
          <w:position w:val="0"/>
          <w:sz w:val="20"/>
          <w:u w:val="none"/>
          <w:vertAlign w:val="baseline"/>
        </w:rPr>
        <w:t> [*233] </w:t>
      </w:r>
      <w:r>
        <w:rPr>
          <w:rFonts w:ascii="arial" w:eastAsia="arial" w:hAnsi="arial" w:cs="arial"/>
          <w:b w:val="0"/>
          <w:i w:val="0"/>
          <w:strike w:val="0"/>
          <w:noProof w:val="0"/>
          <w:color w:val="000000"/>
          <w:position w:val="0"/>
          <w:sz w:val="20"/>
          <w:u w:val="none"/>
          <w:vertAlign w:val="baseline"/>
        </w:rPr>
        <w:t xml:space="preserve"> the officers to believe there is an individual in the area to be swept that presents a danger to those on the scene, and that the sweep must last only as long as necessary to "'dispel the reasonable suspicion of danger and . . . no longer than it takes to complete the arrest and depart the premises.'" U.S. Closing at 10 (quoting </w:t>
      </w:r>
      <w:bookmarkStart w:id="3109" w:name="Bookmark_I6942P912SF8B60050000400"/>
      <w:bookmarkEnd w:id="3109"/>
      <w:hyperlink r:id="rId77" w:history="1">
        <w:r>
          <w:rPr>
            <w:rFonts w:ascii="arial" w:eastAsia="arial" w:hAnsi="arial" w:cs="arial"/>
            <w:b w:val="0"/>
            <w:i/>
            <w:strike w:val="0"/>
            <w:noProof w:val="0"/>
            <w:color w:val="0077CC"/>
            <w:position w:val="0"/>
            <w:sz w:val="20"/>
            <w:u w:val="single"/>
            <w:vertAlign w:val="baseline"/>
          </w:rPr>
          <w:t>Buie</w:t>
        </w:r>
      </w:hyperlink>
      <w:hyperlink r:id="rId77" w:history="1">
        <w:r>
          <w:rPr>
            <w:rFonts w:ascii="arial" w:eastAsia="arial" w:hAnsi="arial" w:cs="arial"/>
            <w:b w:val="0"/>
            <w:i/>
            <w:strike w:val="0"/>
            <w:noProof w:val="0"/>
            <w:color w:val="0077CC"/>
            <w:position w:val="0"/>
            <w:sz w:val="20"/>
            <w:u w:val="single"/>
            <w:vertAlign w:val="baseline"/>
          </w:rPr>
          <w:t>, 494 U.S. at 335-36</w:t>
        </w:r>
      </w:hyperlink>
      <w:r>
        <w:rPr>
          <w:rFonts w:ascii="arial" w:eastAsia="arial" w:hAnsi="arial" w:cs="arial"/>
          <w:b w:val="0"/>
          <w:i w:val="0"/>
          <w:strike w:val="0"/>
          <w:noProof w:val="0"/>
          <w:color w:val="000000"/>
          <w:position w:val="0"/>
          <w:sz w:val="20"/>
          <w:u w:val="none"/>
          <w:vertAlign w:val="baseline"/>
        </w:rPr>
        <w:t xml:space="preserve">). The United States argues that, here, law enforcement on the scene knew that Colbert was located in Apartment A, had seen Colbert conducting hand-to-hand drug sales, knew that guns often accompany drugs, and had observed Edwards calling into Apartment A's rear window after he and Bland had attempted to flee.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11. The United States argues that, although Marreel used a shield to protect the officers arresting Edwards, he could not fully block the window, and that, even after Edwards was in custody, officers continued investigating the red backpack, which was in 520 Vermont Street NE's backyard.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11-12. The United States argues that these circumstances -- particularly Colbert's presence in Apartment A -- were sufficiently exigent to justify a protective sweep.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12.</w:t>
      </w:r>
    </w:p>
    <w:p>
      <w:pPr>
        <w:keepNext w:val="0"/>
        <w:spacing w:before="240" w:after="0" w:line="260" w:lineRule="atLeast"/>
        <w:ind w:left="0" w:right="0" w:firstLine="0"/>
        <w:jc w:val="both"/>
      </w:pPr>
      <w:bookmarkStart w:id="3110" w:name="Bookmark_para_403"/>
      <w:bookmarkEnd w:id="3110"/>
      <w:bookmarkStart w:id="3111" w:name="Bookmark_I6942P912HM6XW0030000400"/>
      <w:bookmarkEnd w:id="3111"/>
      <w:bookmarkStart w:id="3112" w:name="Bookmark_I6942P922D6NYV0020000400"/>
      <w:bookmarkEnd w:id="3112"/>
      <w:r>
        <w:rPr>
          <w:rFonts w:ascii="arial" w:eastAsia="arial" w:hAnsi="arial" w:cs="arial"/>
          <w:b w:val="0"/>
          <w:i w:val="0"/>
          <w:strike w:val="0"/>
          <w:noProof w:val="0"/>
          <w:color w:val="000000"/>
          <w:position w:val="0"/>
          <w:sz w:val="20"/>
          <w:u w:val="none"/>
          <w:vertAlign w:val="baseline"/>
        </w:rPr>
        <w:t>Colbert argues, meanwhile, that the "officers were unable</w:t>
      </w:r>
      <w:r>
        <w:rPr>
          <w:rFonts w:ascii="arial" w:eastAsia="arial" w:hAnsi="arial" w:cs="arial"/>
          <w:b/>
          <w:i w:val="0"/>
          <w:strike w:val="0"/>
          <w:noProof w:val="0"/>
          <w:color w:val="000000"/>
          <w:position w:val="0"/>
          <w:sz w:val="20"/>
          <w:u w:val="none"/>
          <w:vertAlign w:val="baseline"/>
        </w:rPr>
        <w:t> [*234] </w:t>
      </w:r>
      <w:r>
        <w:rPr>
          <w:rFonts w:ascii="arial" w:eastAsia="arial" w:hAnsi="arial" w:cs="arial"/>
          <w:b w:val="0"/>
          <w:i w:val="0"/>
          <w:strike w:val="0"/>
          <w:noProof w:val="0"/>
          <w:color w:val="000000"/>
          <w:position w:val="0"/>
          <w:sz w:val="20"/>
          <w:u w:val="none"/>
          <w:vertAlign w:val="baseline"/>
        </w:rPr>
        <w:t xml:space="preserve"> to show that they had an objectively reasonable basis to believe there was an immediate need to protect the lives or safety of themselves or others." Colbert Closing ¶ 32, at 15. He argues that, when officer safety is the basis for an exigent-circumstance exception, "police have clear indications of a specific threat." Colbert Closing ¶ 35, at 16 (citing </w:t>
      </w:r>
      <w:bookmarkStart w:id="3113" w:name="Bookmark_I6942P912HM6XW0020000400"/>
      <w:bookmarkEnd w:id="3113"/>
      <w:hyperlink r:id="rId141" w:history="1">
        <w:r>
          <w:rPr>
            <w:rFonts w:ascii="arial" w:eastAsia="arial" w:hAnsi="arial" w:cs="arial"/>
            <w:b w:val="0"/>
            <w:i/>
            <w:strike w:val="0"/>
            <w:noProof w:val="0"/>
            <w:color w:val="0077CC"/>
            <w:position w:val="0"/>
            <w:sz w:val="20"/>
            <w:u w:val="single"/>
            <w:vertAlign w:val="baseline"/>
          </w:rPr>
          <w:t>United States v. Banks</w:t>
        </w:r>
      </w:hyperlink>
      <w:hyperlink r:id="rId141" w:history="1">
        <w:r>
          <w:rPr>
            <w:rFonts w:ascii="arial" w:eastAsia="arial" w:hAnsi="arial" w:cs="arial"/>
            <w:b w:val="0"/>
            <w:i/>
            <w:strike w:val="0"/>
            <w:noProof w:val="0"/>
            <w:color w:val="0077CC"/>
            <w:position w:val="0"/>
            <w:sz w:val="20"/>
            <w:u w:val="single"/>
            <w:vertAlign w:val="baseline"/>
          </w:rPr>
          <w:t>, 884 F.3d 998, 1012 (10th Cir. 2018)</w:t>
        </w:r>
      </w:hyperlink>
      <w:r>
        <w:rPr>
          <w:rFonts w:ascii="arial" w:eastAsia="arial" w:hAnsi="arial" w:cs="arial"/>
          <w:b w:val="0"/>
          <w:i w:val="0"/>
          <w:strike w:val="0"/>
          <w:noProof w:val="0"/>
          <w:color w:val="000000"/>
          <w:position w:val="0"/>
          <w:sz w:val="20"/>
          <w:u w:val="none"/>
          <w:vertAlign w:val="baseline"/>
        </w:rPr>
        <w:t xml:space="preserve">; </w:t>
      </w:r>
      <w:bookmarkStart w:id="3114" w:name="Bookmark_I6942P912HM6XW0040000400"/>
      <w:bookmarkEnd w:id="3114"/>
      <w:hyperlink r:id="rId116" w:history="1">
        <w:r>
          <w:rPr>
            <w:rFonts w:ascii="arial" w:eastAsia="arial" w:hAnsi="arial" w:cs="arial"/>
            <w:b w:val="0"/>
            <w:i/>
            <w:strike w:val="0"/>
            <w:noProof w:val="0"/>
            <w:color w:val="0077CC"/>
            <w:position w:val="0"/>
            <w:sz w:val="20"/>
            <w:u w:val="single"/>
            <w:vertAlign w:val="baseline"/>
          </w:rPr>
          <w:t>United States v. Najar</w:t>
        </w:r>
      </w:hyperlink>
      <w:hyperlink r:id="rId116" w:history="1">
        <w:r>
          <w:rPr>
            <w:rFonts w:ascii="arial" w:eastAsia="arial" w:hAnsi="arial" w:cs="arial"/>
            <w:b w:val="0"/>
            <w:i/>
            <w:strike w:val="0"/>
            <w:noProof w:val="0"/>
            <w:color w:val="0077CC"/>
            <w:position w:val="0"/>
            <w:sz w:val="20"/>
            <w:u w:val="single"/>
            <w:vertAlign w:val="baseline"/>
          </w:rPr>
          <w:t>, 451 F.3d at 719-20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Colbert Closing ¶ 36, at 17 (citing </w:t>
      </w:r>
      <w:bookmarkStart w:id="3115" w:name="Bookmark_I6942P922D6NYV0010000400"/>
      <w:bookmarkEnd w:id="3115"/>
      <w:hyperlink r:id="rId95" w:history="1">
        <w:r>
          <w:rPr>
            <w:rFonts w:ascii="arial" w:eastAsia="arial" w:hAnsi="arial" w:cs="arial"/>
            <w:b w:val="0"/>
            <w:i/>
            <w:strike w:val="0"/>
            <w:noProof w:val="0"/>
            <w:color w:val="0077CC"/>
            <w:position w:val="0"/>
            <w:sz w:val="20"/>
            <w:u w:val="single"/>
            <w:vertAlign w:val="baseline"/>
          </w:rPr>
          <w:t>Brigham City, Utah v. Stuart</w:t>
        </w:r>
      </w:hyperlink>
      <w:hyperlink r:id="rId95" w:history="1">
        <w:r>
          <w:rPr>
            <w:rFonts w:ascii="arial" w:eastAsia="arial" w:hAnsi="arial" w:cs="arial"/>
            <w:b w:val="0"/>
            <w:i/>
            <w:strike w:val="0"/>
            <w:noProof w:val="0"/>
            <w:color w:val="0077CC"/>
            <w:position w:val="0"/>
            <w:sz w:val="20"/>
            <w:u w:val="single"/>
            <w:vertAlign w:val="baseline"/>
          </w:rPr>
          <w:t>, 547 U.S. 398, 403, 126 S. Ct. 1943, 164 L. Ed. 2d 650 (2006)</w:t>
        </w:r>
      </w:hyperlink>
      <w:r>
        <w:rPr>
          <w:rFonts w:ascii="arial" w:eastAsia="arial" w:hAnsi="arial" w:cs="arial"/>
          <w:b w:val="0"/>
          <w:i w:val="0"/>
          <w:strike w:val="0"/>
          <w:noProof w:val="0"/>
          <w:color w:val="000000"/>
          <w:position w:val="0"/>
          <w:sz w:val="20"/>
          <w:u w:val="none"/>
          <w:vertAlign w:val="baseline"/>
        </w:rPr>
        <w:t xml:space="preserve">). He argues that the testimony around Bland and Edwards' arrests does not show that Colbert was dangerous in the same way that Bland and Edwards were, and that no officer saw any weapon before entering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Colbert Closing ¶ 33, at 15-16. </w:t>
      </w:r>
      <w:bookmarkStart w:id="3116" w:name="Bookmark_I6942P922D6NYV0040000400"/>
      <w:bookmarkEnd w:id="3116"/>
      <w:r>
        <w:rPr>
          <w:rFonts w:ascii="arial" w:eastAsia="arial" w:hAnsi="arial" w:cs="arial"/>
          <w:b w:val="0"/>
          <w:i w:val="0"/>
          <w:strike w:val="0"/>
          <w:noProof w:val="0"/>
          <w:color w:val="000000"/>
          <w:position w:val="0"/>
          <w:sz w:val="20"/>
          <w:u w:val="none"/>
          <w:vertAlign w:val="baseline"/>
        </w:rPr>
        <w:t xml:space="preserve">He argues that, even if the officers witnessed Colbert conducting hand-to-hand drug sales, those sales were peaceable and indicated no threat to anyone.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Colbert Closing ¶ 37, at 17-18. Finally, he argues that, even if the officers needed to conduct a protective sweep, the officers' search here surpassed that necessity, and that, in any event, caselaw surrounding protective sweeps "assume[s] a primary and legitimate in-home arrest after which the search is expanded to include areas in which dangerous people might be hiding." Colbert Closing</w:t>
      </w:r>
      <w:r>
        <w:rPr>
          <w:rFonts w:ascii="arial" w:eastAsia="arial" w:hAnsi="arial" w:cs="arial"/>
          <w:b/>
          <w:i w:val="0"/>
          <w:strike w:val="0"/>
          <w:noProof w:val="0"/>
          <w:color w:val="000000"/>
          <w:position w:val="0"/>
          <w:sz w:val="20"/>
          <w:u w:val="none"/>
          <w:vertAlign w:val="baseline"/>
        </w:rPr>
        <w:t> [*235] </w:t>
      </w:r>
      <w:r>
        <w:rPr>
          <w:rFonts w:ascii="arial" w:eastAsia="arial" w:hAnsi="arial" w:cs="arial"/>
          <w:b w:val="0"/>
          <w:i w:val="0"/>
          <w:strike w:val="0"/>
          <w:noProof w:val="0"/>
          <w:color w:val="000000"/>
          <w:position w:val="0"/>
          <w:sz w:val="20"/>
          <w:u w:val="none"/>
          <w:vertAlign w:val="baseline"/>
        </w:rPr>
        <w:t xml:space="preserve"> ¶ 39, at 18-19 (citing </w:t>
      </w:r>
      <w:bookmarkStart w:id="3117" w:name="Bookmark_I6942P922D6NYV0030000400"/>
      <w:bookmarkEnd w:id="3117"/>
      <w:hyperlink r:id="rId77" w:history="1">
        <w:r>
          <w:rPr>
            <w:rFonts w:ascii="arial" w:eastAsia="arial" w:hAnsi="arial" w:cs="arial"/>
            <w:b w:val="0"/>
            <w:i/>
            <w:strike w:val="0"/>
            <w:noProof w:val="0"/>
            <w:color w:val="0077CC"/>
            <w:position w:val="0"/>
            <w:sz w:val="20"/>
            <w:u w:val="single"/>
            <w:vertAlign w:val="baseline"/>
          </w:rPr>
          <w:t>Buie</w:t>
        </w:r>
      </w:hyperlink>
      <w:hyperlink r:id="rId77" w:history="1">
        <w:r>
          <w:rPr>
            <w:rFonts w:ascii="arial" w:eastAsia="arial" w:hAnsi="arial" w:cs="arial"/>
            <w:b w:val="0"/>
            <w:i/>
            <w:strike w:val="0"/>
            <w:noProof w:val="0"/>
            <w:color w:val="0077CC"/>
            <w:position w:val="0"/>
            <w:sz w:val="20"/>
            <w:u w:val="single"/>
            <w:vertAlign w:val="baseline"/>
          </w:rPr>
          <w:t>, 494 U.S. at 335</w:t>
        </w:r>
      </w:hyperlink>
      <w:r>
        <w:rPr>
          <w:rFonts w:ascii="arial" w:eastAsia="arial" w:hAnsi="arial" w:cs="arial"/>
          <w:b w:val="0"/>
          <w:i w:val="0"/>
          <w:strike w:val="0"/>
          <w:noProof w:val="0"/>
          <w:color w:val="000000"/>
          <w:position w:val="0"/>
          <w:sz w:val="20"/>
          <w:u w:val="none"/>
          <w:vertAlign w:val="baseline"/>
        </w:rPr>
        <w:t xml:space="preserve">; </w:t>
      </w:r>
      <w:bookmarkStart w:id="3118" w:name="Bookmark_I6942P922D6NYV0050000400"/>
      <w:bookmarkEnd w:id="3118"/>
      <w:hyperlink r:id="rId198" w:history="1">
        <w:r>
          <w:rPr>
            <w:rFonts w:ascii="arial" w:eastAsia="arial" w:hAnsi="arial" w:cs="arial"/>
            <w:b w:val="0"/>
            <w:i/>
            <w:strike w:val="0"/>
            <w:noProof w:val="0"/>
            <w:color w:val="0077CC"/>
            <w:position w:val="0"/>
            <w:sz w:val="20"/>
            <w:u w:val="single"/>
            <w:vertAlign w:val="baseline"/>
          </w:rPr>
          <w:t>United States v. Bagley</w:t>
        </w:r>
      </w:hyperlink>
      <w:hyperlink r:id="rId198" w:history="1">
        <w:r>
          <w:rPr>
            <w:rFonts w:ascii="arial" w:eastAsia="arial" w:hAnsi="arial" w:cs="arial"/>
            <w:b w:val="0"/>
            <w:i/>
            <w:strike w:val="0"/>
            <w:noProof w:val="0"/>
            <w:color w:val="0077CC"/>
            <w:position w:val="0"/>
            <w:sz w:val="20"/>
            <w:u w:val="single"/>
            <w:vertAlign w:val="baseline"/>
          </w:rPr>
          <w:t>, 877 P.3d at 1151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19" w:name="Bookmark_para_404"/>
      <w:bookmarkEnd w:id="3119"/>
      <w:bookmarkStart w:id="3120" w:name="Bookmark_I6942P9228T4GH0030000400"/>
      <w:bookmarkEnd w:id="3120"/>
      <w:bookmarkStart w:id="3121" w:name="Bookmark_I6942P922D6NYY0010000400"/>
      <w:bookmarkEnd w:id="3121"/>
      <w:r>
        <w:rPr>
          <w:rFonts w:ascii="arial" w:eastAsia="arial" w:hAnsi="arial" w:cs="arial"/>
          <w:b w:val="0"/>
          <w:i w:val="0"/>
          <w:strike w:val="0"/>
          <w:noProof w:val="0"/>
          <w:color w:val="000000"/>
          <w:position w:val="0"/>
          <w:sz w:val="20"/>
          <w:u w:val="none"/>
          <w:vertAlign w:val="baseline"/>
        </w:rPr>
        <w:t xml:space="preserve">Protective sweeps fall into two categories: (i) in conjunction with an in-home arrest, officers may "'as a precautionary matter and without probable cause or reasonable suspicion, look in closets and other spaces immediately adjoining the place of arrest from which an attack could be immediately launched,'" </w:t>
      </w:r>
      <w:bookmarkStart w:id="3122" w:name="Bookmark_I6942P9228T4GH0020000400"/>
      <w:bookmarkEnd w:id="3122"/>
      <w:r>
        <w:rPr>
          <w:rFonts w:ascii="arial" w:eastAsia="arial" w:hAnsi="arial" w:cs="arial"/>
          <w:b w:val="0"/>
          <w:i/>
          <w:strike w:val="0"/>
          <w:noProof w:val="0"/>
          <w:color w:val="000000"/>
          <w:position w:val="0"/>
          <w:sz w:val="20"/>
          <w:u w:val="single"/>
          <w:vertAlign w:val="baseline"/>
        </w:rPr>
        <w:t>United States v. Nelson</w:t>
      </w:r>
      <w:r>
        <w:rPr>
          <w:rFonts w:ascii="arial" w:eastAsia="arial" w:hAnsi="arial" w:cs="arial"/>
          <w:b w:val="0"/>
          <w:i/>
          <w:strike w:val="0"/>
          <w:noProof w:val="0"/>
          <w:color w:val="000000"/>
          <w:position w:val="0"/>
          <w:sz w:val="20"/>
          <w:u w:val="none"/>
          <w:vertAlign w:val="baseline"/>
        </w:rPr>
        <w:t>, 868 F.3d at 888</w:t>
      </w:r>
      <w:r>
        <w:rPr>
          <w:rFonts w:ascii="arial" w:eastAsia="arial" w:hAnsi="arial" w:cs="arial"/>
          <w:b w:val="0"/>
          <w:i w:val="0"/>
          <w:strike w:val="0"/>
          <w:noProof w:val="0"/>
          <w:color w:val="000000"/>
          <w:position w:val="0"/>
          <w:sz w:val="20"/>
          <w:u w:val="none"/>
          <w:vertAlign w:val="baseline"/>
        </w:rPr>
        <w:t xml:space="preserve"> (quoting </w:t>
      </w:r>
      <w:bookmarkStart w:id="3123" w:name="Bookmark_I6942P9228T4GH0040000400"/>
      <w:bookmarkEnd w:id="3123"/>
      <w:hyperlink r:id="rId77" w:history="1">
        <w:r>
          <w:rPr>
            <w:rFonts w:ascii="arial" w:eastAsia="arial" w:hAnsi="arial" w:cs="arial"/>
            <w:b w:val="0"/>
            <w:i/>
            <w:strike w:val="0"/>
            <w:noProof w:val="0"/>
            <w:color w:val="0077CC"/>
            <w:position w:val="0"/>
            <w:sz w:val="20"/>
            <w:u w:val="single"/>
            <w:vertAlign w:val="baseline"/>
          </w:rPr>
          <w:t>Buie</w:t>
        </w:r>
      </w:hyperlink>
      <w:hyperlink r:id="rId77" w:history="1">
        <w:r>
          <w:rPr>
            <w:rFonts w:ascii="arial" w:eastAsia="arial" w:hAnsi="arial" w:cs="arial"/>
            <w:b w:val="0"/>
            <w:i/>
            <w:strike w:val="0"/>
            <w:noProof w:val="0"/>
            <w:color w:val="0077CC"/>
            <w:position w:val="0"/>
            <w:sz w:val="20"/>
            <w:u w:val="single"/>
            <w:vertAlign w:val="baseline"/>
          </w:rPr>
          <w:t>, 494 U.S. at 334</w:t>
        </w:r>
      </w:hyperlink>
      <w:r>
        <w:rPr>
          <w:rFonts w:ascii="arial" w:eastAsia="arial" w:hAnsi="arial" w:cs="arial"/>
          <w:b w:val="0"/>
          <w:i w:val="0"/>
          <w:strike w:val="0"/>
          <w:noProof w:val="0"/>
          <w:color w:val="000000"/>
          <w:position w:val="0"/>
          <w:sz w:val="20"/>
          <w:u w:val="none"/>
          <w:vertAlign w:val="baseline"/>
        </w:rPr>
        <w:t xml:space="preserve">); and (ii) officers otherwise may sweep "beyond areas immediately adjoining the arrest if there are 'articulable facts which, taken together with the rational inferences from those facts, would warrant a reasonably prudent officer in believing that the area to be swept harbors an individual posing a danger to those on the arrest scene,'" </w:t>
      </w:r>
      <w:bookmarkStart w:id="3124" w:name="Bookmark_I6942P9228T4GJ0010000400"/>
      <w:bookmarkEnd w:id="3124"/>
      <w:r>
        <w:rPr>
          <w:rFonts w:ascii="arial" w:eastAsia="arial" w:hAnsi="arial" w:cs="arial"/>
          <w:b w:val="0"/>
          <w:i/>
          <w:strike w:val="0"/>
          <w:noProof w:val="0"/>
          <w:color w:val="000000"/>
          <w:position w:val="0"/>
          <w:sz w:val="20"/>
          <w:u w:val="single"/>
          <w:vertAlign w:val="baseline"/>
        </w:rPr>
        <w:t>United States v. Nelson</w:t>
      </w:r>
      <w:r>
        <w:rPr>
          <w:rFonts w:ascii="arial" w:eastAsia="arial" w:hAnsi="arial" w:cs="arial"/>
          <w:b w:val="0"/>
          <w:i/>
          <w:strike w:val="0"/>
          <w:noProof w:val="0"/>
          <w:color w:val="000000"/>
          <w:position w:val="0"/>
          <w:sz w:val="20"/>
          <w:u w:val="none"/>
          <w:vertAlign w:val="baseline"/>
        </w:rPr>
        <w:t>, 868 F.3d at 888</w:t>
      </w:r>
      <w:r>
        <w:rPr>
          <w:rFonts w:ascii="arial" w:eastAsia="arial" w:hAnsi="arial" w:cs="arial"/>
          <w:b w:val="0"/>
          <w:i w:val="0"/>
          <w:strike w:val="0"/>
          <w:noProof w:val="0"/>
          <w:color w:val="000000"/>
          <w:position w:val="0"/>
          <w:sz w:val="20"/>
          <w:u w:val="none"/>
          <w:vertAlign w:val="baseline"/>
        </w:rPr>
        <w:t xml:space="preserve"> (quoting </w:t>
      </w:r>
      <w:bookmarkStart w:id="3125" w:name="Bookmark_I6942P9228T4GJ0030000400"/>
      <w:bookmarkEnd w:id="3125"/>
      <w:hyperlink r:id="rId77" w:history="1">
        <w:r>
          <w:rPr>
            <w:rFonts w:ascii="arial" w:eastAsia="arial" w:hAnsi="arial" w:cs="arial"/>
            <w:b w:val="0"/>
            <w:i/>
            <w:strike w:val="0"/>
            <w:noProof w:val="0"/>
            <w:color w:val="0077CC"/>
            <w:position w:val="0"/>
            <w:sz w:val="20"/>
            <w:u w:val="single"/>
            <w:vertAlign w:val="baseline"/>
          </w:rPr>
          <w:t>Buie</w:t>
        </w:r>
      </w:hyperlink>
      <w:hyperlink r:id="rId77" w:history="1">
        <w:r>
          <w:rPr>
            <w:rFonts w:ascii="arial" w:eastAsia="arial" w:hAnsi="arial" w:cs="arial"/>
            <w:b w:val="0"/>
            <w:i/>
            <w:strike w:val="0"/>
            <w:noProof w:val="0"/>
            <w:color w:val="0077CC"/>
            <w:position w:val="0"/>
            <w:sz w:val="20"/>
            <w:u w:val="single"/>
            <w:vertAlign w:val="baseline"/>
          </w:rPr>
          <w:t>, 494 U.S. at 335</w:t>
        </w:r>
      </w:hyperlink>
      <w:r>
        <w:rPr>
          <w:rFonts w:ascii="arial" w:eastAsia="arial" w:hAnsi="arial" w:cs="arial"/>
          <w:b w:val="0"/>
          <w:i w:val="0"/>
          <w:strike w:val="0"/>
          <w:noProof w:val="0"/>
          <w:color w:val="000000"/>
          <w:position w:val="0"/>
          <w:sz w:val="20"/>
          <w:u w:val="none"/>
          <w:vertAlign w:val="baseline"/>
        </w:rPr>
        <w:t xml:space="preserve">). Here, Bland's and Edwards' arrests took place outside of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36, at 10 (citing Aug. 31 Tr. at 55:23-56:3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57:3-12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129:24-130:5 (Booth);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131:10-22 (Booth,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132:11-12 (Booth));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42-43, at 11 (citing Aug. 31 Tr. at 60:4-6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99:9-12 (Fernandez,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131:24-132:4 (Booth);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154:3 (Booth)). </w:t>
      </w:r>
      <w:bookmarkStart w:id="3126" w:name="Bookmark_I6942P922D6NYY0030000400"/>
      <w:bookmarkEnd w:id="3126"/>
      <w:r>
        <w:rPr>
          <w:rFonts w:ascii="arial" w:eastAsia="arial" w:hAnsi="arial" w:cs="arial"/>
          <w:b w:val="0"/>
          <w:i w:val="0"/>
          <w:strike w:val="0"/>
          <w:noProof w:val="0"/>
          <w:color w:val="000000"/>
          <w:position w:val="0"/>
          <w:sz w:val="20"/>
          <w:u w:val="none"/>
          <w:vertAlign w:val="baseline"/>
        </w:rPr>
        <w:t>Accordingly, Tenth Circuit precedent suggests</w:t>
      </w:r>
      <w:r>
        <w:rPr>
          <w:rFonts w:ascii="arial" w:eastAsia="arial" w:hAnsi="arial" w:cs="arial"/>
          <w:b/>
          <w:i w:val="0"/>
          <w:strike w:val="0"/>
          <w:noProof w:val="0"/>
          <w:color w:val="000000"/>
          <w:position w:val="0"/>
          <w:sz w:val="20"/>
          <w:u w:val="none"/>
          <w:vertAlign w:val="baseline"/>
        </w:rPr>
        <w:t> [*236] </w:t>
      </w:r>
      <w:r>
        <w:rPr>
          <w:rFonts w:ascii="arial" w:eastAsia="arial" w:hAnsi="arial" w:cs="arial"/>
          <w:b w:val="0"/>
          <w:i w:val="0"/>
          <w:strike w:val="0"/>
          <w:noProof w:val="0"/>
          <w:color w:val="000000"/>
          <w:position w:val="0"/>
          <w:sz w:val="20"/>
          <w:u w:val="none"/>
          <w:vertAlign w:val="baseline"/>
        </w:rPr>
        <w:t xml:space="preserve"> that </w:t>
      </w:r>
      <w:bookmarkStart w:id="3127" w:name="Bookmark_I6942P922D6NYY0030000400_2"/>
      <w:bookmarkEnd w:id="3127"/>
      <w:bookmarkStart w:id="3128" w:name="Bookmark_I6942P922D6NYY0010000400_2"/>
      <w:bookmarkEnd w:id="3128"/>
      <w:bookmarkStart w:id="3129" w:name="Bookmark_I6942P9228T4GH0030000400_2"/>
      <w:bookmarkEnd w:id="3129"/>
      <w:bookmarkStart w:id="3130" w:name="Bookmark_I6942P9228T4GJ0050000400"/>
      <w:bookmarkEnd w:id="3130"/>
      <w:hyperlink r:id="rId77" w:history="1">
        <w:r>
          <w:rPr>
            <w:rFonts w:ascii="arial" w:eastAsia="arial" w:hAnsi="arial" w:cs="arial"/>
            <w:b w:val="0"/>
            <w:i/>
            <w:strike w:val="0"/>
            <w:noProof w:val="0"/>
            <w:color w:val="0077CC"/>
            <w:position w:val="0"/>
            <w:sz w:val="20"/>
            <w:u w:val="single"/>
            <w:vertAlign w:val="baseline"/>
          </w:rPr>
          <w:t>Buie</w:t>
        </w:r>
      </w:hyperlink>
      <w:bookmarkStart w:id="3131" w:name="Bookmark_I6942P922D6NYY0050000400"/>
      <w:bookmarkEnd w:id="3131"/>
      <w:r>
        <w:rPr>
          <w:rFonts w:ascii="arial" w:eastAsia="arial" w:hAnsi="arial" w:cs="arial"/>
          <w:b w:val="0"/>
          <w:i w:val="0"/>
          <w:strike w:val="0"/>
          <w:noProof w:val="0"/>
          <w:color w:val="000000"/>
          <w:position w:val="0"/>
          <w:sz w:val="20"/>
          <w:u w:val="none"/>
          <w:vertAlign w:val="baseline"/>
        </w:rPr>
        <w:t xml:space="preserve">'s second prong is the appropriate vehicle for analyzing the protective sweep. </w:t>
      </w:r>
      <w:r>
        <w:rPr>
          <w:rFonts w:ascii="arial" w:eastAsia="arial" w:hAnsi="arial" w:cs="arial"/>
          <w:b w:val="0"/>
          <w:i w:val="0"/>
          <w:strike w:val="0"/>
          <w:noProof w:val="0"/>
          <w:color w:val="000000"/>
          <w:position w:val="0"/>
          <w:sz w:val="20"/>
          <w:u w:val="single"/>
          <w:vertAlign w:val="baseline"/>
        </w:rPr>
        <w:t xml:space="preserve">See </w:t>
      </w:r>
      <w:bookmarkStart w:id="3132" w:name="Bookmark_I6942P922D6NYY0020000400"/>
      <w:bookmarkEnd w:id="3132"/>
      <w:hyperlink r:id="rId80" w:history="1">
        <w:r>
          <w:rPr>
            <w:rFonts w:ascii="arial" w:eastAsia="arial" w:hAnsi="arial" w:cs="arial"/>
            <w:b w:val="0"/>
            <w:i/>
            <w:strike w:val="0"/>
            <w:noProof w:val="0"/>
            <w:color w:val="0077CC"/>
            <w:position w:val="0"/>
            <w:sz w:val="20"/>
            <w:u w:val="single"/>
            <w:vertAlign w:val="baseline"/>
          </w:rPr>
          <w:t>United States v. Bagley</w:t>
        </w:r>
      </w:hyperlink>
      <w:hyperlink r:id="rId80" w:history="1">
        <w:r>
          <w:rPr>
            <w:rFonts w:ascii="arial" w:eastAsia="arial" w:hAnsi="arial" w:cs="arial"/>
            <w:b w:val="0"/>
            <w:i/>
            <w:strike w:val="0"/>
            <w:noProof w:val="0"/>
            <w:color w:val="0077CC"/>
            <w:position w:val="0"/>
            <w:sz w:val="20"/>
            <w:u w:val="single"/>
            <w:vertAlign w:val="baseline"/>
          </w:rPr>
          <w:t>, 877 F.3d at 1155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The United States must demonstrate, therefore, articulable facts that would have led a reasonably prudent officer to believe that Apartment A harbored: (i) a person; (ii) who posed a danger to those on the arrest scene. </w:t>
      </w:r>
      <w:bookmarkStart w:id="3144" w:name="Bookmark_I6942P922D6NYY0050000400_2"/>
      <w:bookmarkEnd w:id="3144"/>
      <w:r>
        <w:rPr>
          <w:rFonts w:ascii="arial" w:eastAsia="arial" w:hAnsi="arial" w:cs="arial"/>
          <w:b w:val="0"/>
          <w:i w:val="0"/>
          <w:strike w:val="0"/>
          <w:noProof w:val="0"/>
          <w:color w:val="000000"/>
          <w:position w:val="0"/>
          <w:sz w:val="20"/>
          <w:u w:val="single"/>
          <w:vertAlign w:val="baseline"/>
        </w:rPr>
        <w:t xml:space="preserve">See </w:t>
      </w:r>
      <w:bookmarkStart w:id="3145" w:name="Bookmark_I6942P922D6NYY0040000400"/>
      <w:bookmarkEnd w:id="3145"/>
      <w:r>
        <w:rPr>
          <w:rFonts w:ascii="arial" w:eastAsia="arial" w:hAnsi="arial" w:cs="arial"/>
          <w:b w:val="0"/>
          <w:i/>
          <w:strike w:val="0"/>
          <w:noProof w:val="0"/>
          <w:color w:val="000000"/>
          <w:position w:val="0"/>
          <w:sz w:val="20"/>
          <w:u w:val="single"/>
          <w:vertAlign w:val="baseline"/>
        </w:rPr>
        <w:t>United States v. Nelson</w:t>
      </w:r>
      <w:r>
        <w:rPr>
          <w:rFonts w:ascii="arial" w:eastAsia="arial" w:hAnsi="arial" w:cs="arial"/>
          <w:b w:val="0"/>
          <w:i/>
          <w:strike w:val="0"/>
          <w:noProof w:val="0"/>
          <w:color w:val="000000"/>
          <w:position w:val="0"/>
          <w:sz w:val="20"/>
          <w:u w:val="none"/>
          <w:vertAlign w:val="baseline"/>
        </w:rPr>
        <w:t>, 868 F.3d at 888</w:t>
      </w:r>
      <w:r>
        <w:rPr>
          <w:rFonts w:ascii="arial" w:eastAsia="arial" w:hAnsi="arial" w:cs="arial"/>
          <w:b w:val="0"/>
          <w:i w:val="0"/>
          <w:strike w:val="0"/>
          <w:noProof w:val="0"/>
          <w:color w:val="000000"/>
          <w:position w:val="0"/>
          <w:sz w:val="20"/>
          <w:u w:val="none"/>
          <w:vertAlign w:val="baseline"/>
        </w:rPr>
        <w:t xml:space="preserve"> (quoting </w:t>
      </w:r>
      <w:bookmarkStart w:id="3146" w:name="Bookmark_I6942P922SF8BC0010000400"/>
      <w:bookmarkEnd w:id="3146"/>
      <w:hyperlink r:id="rId77" w:history="1">
        <w:r>
          <w:rPr>
            <w:rFonts w:ascii="arial" w:eastAsia="arial" w:hAnsi="arial" w:cs="arial"/>
            <w:b w:val="0"/>
            <w:i/>
            <w:strike w:val="0"/>
            <w:noProof w:val="0"/>
            <w:color w:val="0077CC"/>
            <w:position w:val="0"/>
            <w:sz w:val="20"/>
            <w:u w:val="single"/>
            <w:vertAlign w:val="baseline"/>
          </w:rPr>
          <w:t>Buie</w:t>
        </w:r>
      </w:hyperlink>
      <w:hyperlink r:id="rId77" w:history="1">
        <w:r>
          <w:rPr>
            <w:rFonts w:ascii="arial" w:eastAsia="arial" w:hAnsi="arial" w:cs="arial"/>
            <w:b w:val="0"/>
            <w:i/>
            <w:strike w:val="0"/>
            <w:noProof w:val="0"/>
            <w:color w:val="0077CC"/>
            <w:position w:val="0"/>
            <w:sz w:val="20"/>
            <w:u w:val="single"/>
            <w:vertAlign w:val="baseline"/>
          </w:rPr>
          <w:t>, 494 U.S. at 335</w:t>
        </w:r>
      </w:hyperlink>
      <w:r>
        <w:rPr>
          <w:rFonts w:ascii="arial" w:eastAsia="arial" w:hAnsi="arial" w:cs="arial"/>
          <w:b w:val="0"/>
          <w:i w:val="0"/>
          <w:strike w:val="0"/>
          <w:noProof w:val="0"/>
          <w:color w:val="000000"/>
          <w:position w:val="0"/>
          <w:sz w:val="20"/>
          <w:u w:val="none"/>
          <w:vertAlign w:val="baseline"/>
        </w:rPr>
        <w:t>). The Court concludes that the United States has shown that the officers reasonably believed that Apartment A harbored a person -- Colbert -- but that it has not shown articulable facts that would have led the officers to believe that Colbert posed a danger to those on the arrest scene.</w:t>
      </w:r>
    </w:p>
    <w:p>
      <w:pPr>
        <w:keepNext w:val="0"/>
        <w:spacing w:before="200" w:after="0" w:line="260" w:lineRule="atLeast"/>
        <w:ind w:left="0" w:right="0" w:firstLine="0"/>
        <w:jc w:val="both"/>
      </w:pPr>
      <w:bookmarkStart w:id="3147" w:name="Bookmark_para_405"/>
      <w:bookmarkEnd w:id="3147"/>
      <w:r>
        <w:rPr>
          <w:rFonts w:ascii="arial" w:eastAsia="arial" w:hAnsi="arial" w:cs="arial"/>
          <w:b w:val="0"/>
          <w:i w:val="0"/>
          <w:strike w:val="0"/>
          <w:noProof w:val="0"/>
          <w:color w:val="000000"/>
          <w:position w:val="0"/>
          <w:sz w:val="20"/>
          <w:u w:val="none"/>
          <w:vertAlign w:val="baseline"/>
        </w:rPr>
        <w:t xml:space="preserve">First, the Court concludes that officers reasonably believed that someone else was inside Apartment A after they arrested Bland and Edwards. As discussed above, while surveilling Apartment A, Marreel and Booth witnessed Colbert and Edwards conduct what they believed to be three to four hand-to-hand drug sales.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14, at 7 (citing Aug. 31 Tr. at 34:9-17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35:16-18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117:17-22 (Booth, Ramirez));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17, at 7 (citing Aug. 31 Tr. at 35:19-25 (Marreel, Ramirez);</w:t>
      </w:r>
      <w:r>
        <w:rPr>
          <w:rFonts w:ascii="arial" w:eastAsia="arial" w:hAnsi="arial" w:cs="arial"/>
          <w:b/>
          <w:i w:val="0"/>
          <w:strike w:val="0"/>
          <w:noProof w:val="0"/>
          <w:color w:val="000000"/>
          <w:position w:val="0"/>
          <w:sz w:val="20"/>
          <w:u w:val="none"/>
          <w:vertAlign w:val="baseline"/>
        </w:rPr>
        <w:t> [*237]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117:23-118:15 (Booth,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118:24-120:24 (Court, Booth, Fernandez, Ramirez));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21, at 8 (citing Aug. 31 Tr. at 37:12;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37:16-38:7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121:13-15 (Booth)). During the surveillance operation, Marreel witnessed a third individual from Apartment A conducting counter-surveillance.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14, at 7 (citing Aug. 31 Tr. at 33:17-34:17 (Marreel, Ramirez)). After the officers witnessed the hand-to-hand sales, Bland, Edwards, the individual conducting counter-surveillance, and a fourth individual exited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21, at 8 (citing Aug. 31 Tr. at 37:16-38:7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121:13-15 (Booth)). Colbert was not among these four individuals.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22, at 8 (citing Aug. 31 Tr. at 38:8-10 (Marreel, Ramirez)). Having not seen Colbert leave Apartment A after having engaged in the hand-to-hand sales, then, a reasonable officer could have concluded that at least one other individual was inside Apartment A after the four individuals left the apartment, and after the officers arrested Bland and Edwards.</w:t>
      </w:r>
    </w:p>
    <w:p>
      <w:pPr>
        <w:keepNext w:val="0"/>
        <w:spacing w:before="240" w:after="0" w:line="260" w:lineRule="atLeast"/>
        <w:ind w:left="0" w:right="0" w:firstLine="0"/>
        <w:jc w:val="both"/>
      </w:pPr>
      <w:bookmarkStart w:id="3148" w:name="Bookmark_para_406"/>
      <w:bookmarkEnd w:id="3148"/>
      <w:bookmarkStart w:id="3149" w:name="Bookmark_I6942P922N1RS80010000400"/>
      <w:bookmarkEnd w:id="3149"/>
      <w:r>
        <w:rPr>
          <w:rFonts w:ascii="arial" w:eastAsia="arial" w:hAnsi="arial" w:cs="arial"/>
          <w:b w:val="0"/>
          <w:i w:val="0"/>
          <w:strike w:val="0"/>
          <w:noProof w:val="0"/>
          <w:color w:val="000000"/>
          <w:position w:val="0"/>
          <w:sz w:val="20"/>
          <w:u w:val="none"/>
          <w:vertAlign w:val="baseline"/>
        </w:rPr>
        <w:t>The next question is whether, knowing that</w:t>
      </w:r>
      <w:r>
        <w:rPr>
          <w:rFonts w:ascii="arial" w:eastAsia="arial" w:hAnsi="arial" w:cs="arial"/>
          <w:b/>
          <w:i w:val="0"/>
          <w:strike w:val="0"/>
          <w:noProof w:val="0"/>
          <w:color w:val="000000"/>
          <w:position w:val="0"/>
          <w:sz w:val="20"/>
          <w:u w:val="none"/>
          <w:vertAlign w:val="baseline"/>
        </w:rPr>
        <w:t> [*238] </w:t>
      </w:r>
      <w:r>
        <w:rPr>
          <w:rFonts w:ascii="arial" w:eastAsia="arial" w:hAnsi="arial" w:cs="arial"/>
          <w:b w:val="0"/>
          <w:i w:val="0"/>
          <w:strike w:val="0"/>
          <w:noProof w:val="0"/>
          <w:color w:val="000000"/>
          <w:position w:val="0"/>
          <w:sz w:val="20"/>
          <w:u w:val="none"/>
          <w:vertAlign w:val="baseline"/>
        </w:rPr>
        <w:t xml:space="preserve"> Colbert was inside Apartment A, articulable facts would have led a reasonably prudent officer to believe that Colbert posed a danger to those on the arrest scene. </w:t>
      </w:r>
      <w:r>
        <w:rPr>
          <w:rFonts w:ascii="arial" w:eastAsia="arial" w:hAnsi="arial" w:cs="arial"/>
          <w:b w:val="0"/>
          <w:i w:val="0"/>
          <w:strike w:val="0"/>
          <w:noProof w:val="0"/>
          <w:color w:val="000000"/>
          <w:position w:val="0"/>
          <w:sz w:val="20"/>
          <w:u w:val="single"/>
          <w:vertAlign w:val="baseline"/>
        </w:rPr>
        <w:t xml:space="preserve">See </w:t>
      </w:r>
      <w:bookmarkStart w:id="3150" w:name="Bookmark_I6942P922HM6Y20050000400"/>
      <w:bookmarkEnd w:id="3150"/>
      <w:r>
        <w:rPr>
          <w:rFonts w:ascii="arial" w:eastAsia="arial" w:hAnsi="arial" w:cs="arial"/>
          <w:b w:val="0"/>
          <w:i/>
          <w:strike w:val="0"/>
          <w:noProof w:val="0"/>
          <w:color w:val="000000"/>
          <w:position w:val="0"/>
          <w:sz w:val="20"/>
          <w:u w:val="single"/>
          <w:vertAlign w:val="baseline"/>
        </w:rPr>
        <w:t>United States v. Nelson</w:t>
      </w:r>
      <w:r>
        <w:rPr>
          <w:rFonts w:ascii="arial" w:eastAsia="arial" w:hAnsi="arial" w:cs="arial"/>
          <w:b w:val="0"/>
          <w:i/>
          <w:strike w:val="0"/>
          <w:noProof w:val="0"/>
          <w:color w:val="000000"/>
          <w:position w:val="0"/>
          <w:sz w:val="20"/>
          <w:u w:val="none"/>
          <w:vertAlign w:val="baseline"/>
        </w:rPr>
        <w:t>, 868 F.3d at 888</w:t>
      </w:r>
      <w:r>
        <w:rPr>
          <w:rFonts w:ascii="arial" w:eastAsia="arial" w:hAnsi="arial" w:cs="arial"/>
          <w:b w:val="0"/>
          <w:i w:val="0"/>
          <w:strike w:val="0"/>
          <w:noProof w:val="0"/>
          <w:color w:val="000000"/>
          <w:position w:val="0"/>
          <w:sz w:val="20"/>
          <w:u w:val="none"/>
          <w:vertAlign w:val="baseline"/>
        </w:rPr>
        <w:t xml:space="preserve"> (quoting </w:t>
      </w:r>
      <w:bookmarkStart w:id="3151" w:name="Bookmark_I6942P922N1RS80020000400"/>
      <w:bookmarkEnd w:id="3151"/>
      <w:hyperlink r:id="rId77" w:history="1">
        <w:r>
          <w:rPr>
            <w:rFonts w:ascii="arial" w:eastAsia="arial" w:hAnsi="arial" w:cs="arial"/>
            <w:b w:val="0"/>
            <w:i/>
            <w:strike w:val="0"/>
            <w:noProof w:val="0"/>
            <w:color w:val="0077CC"/>
            <w:position w:val="0"/>
            <w:sz w:val="20"/>
            <w:u w:val="single"/>
            <w:vertAlign w:val="baseline"/>
          </w:rPr>
          <w:t>Buie</w:t>
        </w:r>
      </w:hyperlink>
      <w:hyperlink r:id="rId77" w:history="1">
        <w:r>
          <w:rPr>
            <w:rFonts w:ascii="arial" w:eastAsia="arial" w:hAnsi="arial" w:cs="arial"/>
            <w:b w:val="0"/>
            <w:i/>
            <w:strike w:val="0"/>
            <w:noProof w:val="0"/>
            <w:color w:val="0077CC"/>
            <w:position w:val="0"/>
            <w:sz w:val="20"/>
            <w:u w:val="single"/>
            <w:vertAlign w:val="baseline"/>
          </w:rPr>
          <w:t>, 494 U.S. at 335</w:t>
        </w:r>
      </w:hyperlink>
      <w:r>
        <w:rPr>
          <w:rFonts w:ascii="arial" w:eastAsia="arial" w:hAnsi="arial" w:cs="arial"/>
          <w:b w:val="0"/>
          <w:i w:val="0"/>
          <w:strike w:val="0"/>
          <w:noProof w:val="0"/>
          <w:color w:val="000000"/>
          <w:position w:val="0"/>
          <w:sz w:val="20"/>
          <w:u w:val="none"/>
          <w:vertAlign w:val="baseline"/>
        </w:rPr>
        <w:t xml:space="preserve">). The Court concludes that the United States has not shown such facts. </w:t>
      </w:r>
      <w:bookmarkStart w:id="3152" w:name="Bookmark_I6942P922N1RS80050000400"/>
      <w:bookmarkEnd w:id="3152"/>
      <w:r>
        <w:rPr>
          <w:rFonts w:ascii="arial" w:eastAsia="arial" w:hAnsi="arial" w:cs="arial"/>
          <w:b w:val="0"/>
          <w:i w:val="0"/>
          <w:strike w:val="0"/>
          <w:noProof w:val="0"/>
          <w:color w:val="000000"/>
          <w:position w:val="0"/>
          <w:sz w:val="20"/>
          <w:u w:val="none"/>
          <w:vertAlign w:val="baseline"/>
        </w:rPr>
        <w:t xml:space="preserve">At the outset, the Court acknowledges the United States' argument that the officers were justified in conducting a protective sweep, because guns often accompany drugs,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11, as well as the officers' testimony that they have come into contact with individuals involved with narcotics trafficking that had firearms,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Aug. 31 Tr. at 21:23-25 (Marreel, Ramirez), or that "[t]he majority of arrests that . . . have narcotics involved, there is usually . . . a weapon, if not two," Oct. 4 Tr. at 243:23-244:1 (Salcido). The Court does not assume, however, that firearms or other dangerous weapons were at play during the incident solely because the officers had probable cause to believe that Colbert was engaged in narcotics trafficking. </w:t>
      </w:r>
      <w:r>
        <w:rPr>
          <w:rFonts w:ascii="arial" w:eastAsia="arial" w:hAnsi="arial" w:cs="arial"/>
          <w:b w:val="0"/>
          <w:i w:val="0"/>
          <w:strike w:val="0"/>
          <w:noProof w:val="0"/>
          <w:color w:val="000000"/>
          <w:position w:val="0"/>
          <w:sz w:val="20"/>
          <w:u w:val="single"/>
          <w:vertAlign w:val="baseline"/>
        </w:rPr>
        <w:t xml:space="preserve">See </w:t>
      </w:r>
      <w:bookmarkStart w:id="3153" w:name="Bookmark_I6942P922N1RS80040000400"/>
      <w:bookmarkEnd w:id="3153"/>
      <w:hyperlink r:id="rId277" w:history="1">
        <w:r>
          <w:rPr>
            <w:rFonts w:ascii="arial" w:eastAsia="arial" w:hAnsi="arial" w:cs="arial"/>
            <w:b w:val="0"/>
            <w:i/>
            <w:strike w:val="0"/>
            <w:noProof w:val="0"/>
            <w:color w:val="0077CC"/>
            <w:position w:val="0"/>
            <w:sz w:val="20"/>
            <w:u w:val="single"/>
            <w:vertAlign w:val="baseline"/>
          </w:rPr>
          <w:t>United States v. Hauk</w:t>
        </w:r>
      </w:hyperlink>
      <w:hyperlink r:id="rId277" w:history="1">
        <w:r>
          <w:rPr>
            <w:rFonts w:ascii="arial" w:eastAsia="arial" w:hAnsi="arial" w:cs="arial"/>
            <w:b w:val="0"/>
            <w:i/>
            <w:strike w:val="0"/>
            <w:noProof w:val="0"/>
            <w:color w:val="0077CC"/>
            <w:position w:val="0"/>
            <w:sz w:val="20"/>
            <w:u w:val="single"/>
            <w:vertAlign w:val="baseline"/>
          </w:rPr>
          <w:t>, 412 F.3d at 1187</w:t>
        </w:r>
      </w:hyperlink>
      <w:r>
        <w:rPr>
          <w:rFonts w:ascii="arial" w:eastAsia="arial" w:hAnsi="arial" w:cs="arial"/>
          <w:b w:val="0"/>
          <w:i w:val="0"/>
          <w:strike w:val="0"/>
          <w:noProof w:val="0"/>
          <w:color w:val="000000"/>
          <w:position w:val="0"/>
          <w:sz w:val="20"/>
          <w:u w:val="none"/>
          <w:vertAlign w:val="baseline"/>
        </w:rPr>
        <w:t xml:space="preserve"> (declining to presume that "drug houses" are inherently dangerous); </w:t>
      </w:r>
      <w:bookmarkStart w:id="3154" w:name="Bookmark_I6942P922HM6Y30010000400"/>
      <w:bookmarkEnd w:id="3154"/>
      <w:hyperlink r:id="rId136" w:history="1">
        <w:r>
          <w:rPr>
            <w:rFonts w:ascii="arial" w:eastAsia="arial" w:hAnsi="arial" w:cs="arial"/>
            <w:b w:val="0"/>
            <w:i/>
            <w:strike w:val="0"/>
            <w:noProof w:val="0"/>
            <w:color w:val="0077CC"/>
            <w:position w:val="0"/>
            <w:sz w:val="20"/>
            <w:u w:val="single"/>
            <w:vertAlign w:val="baseline"/>
          </w:rPr>
          <w:t>United States v. Garza</w:t>
        </w:r>
      </w:hyperlink>
      <w:hyperlink r:id="rId136" w:history="1">
        <w:r>
          <w:rPr>
            <w:rFonts w:ascii="arial" w:eastAsia="arial" w:hAnsi="arial" w:cs="arial"/>
            <w:b w:val="0"/>
            <w:i/>
            <w:strike w:val="0"/>
            <w:noProof w:val="0"/>
            <w:color w:val="0077CC"/>
            <w:position w:val="0"/>
            <w:sz w:val="20"/>
            <w:u w:val="single"/>
            <w:vertAlign w:val="baseline"/>
          </w:rPr>
          <w:t>, 125 F. App'x at 932</w:t>
        </w:r>
      </w:hyperlink>
      <w:r>
        <w:rPr>
          <w:rFonts w:ascii="arial" w:eastAsia="arial" w:hAnsi="arial" w:cs="arial"/>
          <w:b w:val="0"/>
          <w:i w:val="0"/>
          <w:strike w:val="0"/>
          <w:noProof w:val="0"/>
          <w:color w:val="000000"/>
          <w:position w:val="0"/>
          <w:sz w:val="20"/>
          <w:u w:val="none"/>
          <w:vertAlign w:val="baseline"/>
        </w:rPr>
        <w:t xml:space="preserve"> (stating that it is unpersuaded by the United States' argument that officers had a reasonable basis to fear for their safety,</w:t>
      </w:r>
      <w:r>
        <w:rPr>
          <w:rFonts w:ascii="arial" w:eastAsia="arial" w:hAnsi="arial" w:cs="arial"/>
          <w:b/>
          <w:i w:val="0"/>
          <w:strike w:val="0"/>
          <w:noProof w:val="0"/>
          <w:color w:val="000000"/>
          <w:position w:val="0"/>
          <w:sz w:val="20"/>
          <w:u w:val="none"/>
          <w:vertAlign w:val="baseline"/>
        </w:rPr>
        <w:t> [*239] </w:t>
      </w:r>
      <w:r>
        <w:rPr>
          <w:rFonts w:ascii="arial" w:eastAsia="arial" w:hAnsi="arial" w:cs="arial"/>
          <w:b w:val="0"/>
          <w:i w:val="0"/>
          <w:strike w:val="0"/>
          <w:noProof w:val="0"/>
          <w:color w:val="000000"/>
          <w:position w:val="0"/>
          <w:sz w:val="20"/>
          <w:u w:val="none"/>
          <w:vertAlign w:val="baseline"/>
        </w:rPr>
        <w:t xml:space="preserve"> because drug distribution likely involves weapons). The Court also acknowledges the United States' argument that the officers on the scene were exposed after the arrests and during the subsequent investigation and that a dangerous individual could have attacked officers despite Marreel's efforts to shield the scene.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11-12 (asserting that officers had no cover, that they could not fully block the window, and that bullets could pierce the apartment's walls). That a dangerous actor could have attacked the officers, however, is not an assertion of articulable facts that Colbert himself was a dangerous actor. Allowing officers to enter a home without a warrant any time they cannot fully secure a scene after an arrest takes place outside risks nullifying the </w:t>
      </w:r>
      <w:hyperlink r:id="rId10"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protections.</w:t>
      </w:r>
    </w:p>
    <w:p>
      <w:pPr>
        <w:keepNext w:val="0"/>
        <w:spacing w:before="200" w:after="0" w:line="260" w:lineRule="atLeast"/>
        <w:ind w:left="0" w:right="0" w:firstLine="0"/>
        <w:jc w:val="both"/>
      </w:pPr>
      <w:bookmarkStart w:id="3155" w:name="Bookmark_para_407"/>
      <w:bookmarkEnd w:id="3155"/>
      <w:r>
        <w:rPr>
          <w:rFonts w:ascii="arial" w:eastAsia="arial" w:hAnsi="arial" w:cs="arial"/>
          <w:b w:val="0"/>
          <w:i w:val="0"/>
          <w:strike w:val="0"/>
          <w:noProof w:val="0"/>
          <w:color w:val="000000"/>
          <w:position w:val="0"/>
          <w:sz w:val="20"/>
          <w:u w:val="none"/>
          <w:vertAlign w:val="baseline"/>
        </w:rPr>
        <w:t>Aside from the officers' witnessing Colbert conduct hand-to-hand drug sales, their experience that weapons often accompany drugs, and their inability to fully cover the arrest scene, the remaining facts that the United States references in supporting its assertion that the protective sweep was justified do not demonstrate that the officers had any reason to believe that Colbert was dangerous. They note</w:t>
      </w:r>
      <w:r>
        <w:rPr>
          <w:rFonts w:ascii="arial" w:eastAsia="arial" w:hAnsi="arial" w:cs="arial"/>
          <w:b/>
          <w:i w:val="0"/>
          <w:strike w:val="0"/>
          <w:noProof w:val="0"/>
          <w:color w:val="000000"/>
          <w:position w:val="0"/>
          <w:sz w:val="20"/>
          <w:u w:val="none"/>
          <w:vertAlign w:val="baseline"/>
        </w:rPr>
        <w:t> [*240] </w:t>
      </w:r>
      <w:r>
        <w:rPr>
          <w:rFonts w:ascii="arial" w:eastAsia="arial" w:hAnsi="arial" w:cs="arial"/>
          <w:b w:val="0"/>
          <w:i w:val="0"/>
          <w:strike w:val="0"/>
          <w:noProof w:val="0"/>
          <w:color w:val="000000"/>
          <w:position w:val="0"/>
          <w:sz w:val="20"/>
          <w:u w:val="none"/>
          <w:vertAlign w:val="baseline"/>
        </w:rPr>
        <w:t xml:space="preserve"> that Bland and Edwards fled from law enforcement in the black Kia, and that Edwards shouted into Apartment A's rear window before Booth and Gambone arrested him beneath it.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Closing at 11;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26-36, at 9-10. Marreel did not observe anyone look out of Apartment A's rear window, observe make threats from the window, or observe any weapons inside Apartment A through the window.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49-51, at 11-12 (citing Aug. 31 Tr. at 93:25-94:6 (Fernandez, Marreel)). Although the red backpack that Bland and Edwards were carrying contained drugs and drug paraphernalia, it did not contain any firearms or other weapons.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60-62, at 13-13. Neither Bland nor Edwards had guns on them when the officers arrested them, and the officers did not find a gun in the Kia or anywhere outside of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44, at 11 (citing Aug. 31 Tr. at 84:8-15 (Fernandez, Marreel); Oct. 4 Tr. at 266:16-21 (Fernandez, Salcido));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56, at 12 (citing Oct. 4 Tr. at 267:4-6 (Fernandez, Salcido);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267:17-19 (Fernandez, Salcido)). Similarly, officers did not hear any gunshots during</w:t>
      </w:r>
      <w:r>
        <w:rPr>
          <w:rFonts w:ascii="arial" w:eastAsia="arial" w:hAnsi="arial" w:cs="arial"/>
          <w:b/>
          <w:i w:val="0"/>
          <w:strike w:val="0"/>
          <w:noProof w:val="0"/>
          <w:color w:val="000000"/>
          <w:position w:val="0"/>
          <w:sz w:val="20"/>
          <w:u w:val="none"/>
          <w:vertAlign w:val="baseline"/>
        </w:rPr>
        <w:t> [*241] </w:t>
      </w:r>
      <w:r>
        <w:rPr>
          <w:rFonts w:ascii="arial" w:eastAsia="arial" w:hAnsi="arial" w:cs="arial"/>
          <w:b w:val="0"/>
          <w:i w:val="0"/>
          <w:strike w:val="0"/>
          <w:noProof w:val="0"/>
          <w:color w:val="000000"/>
          <w:position w:val="0"/>
          <w:sz w:val="20"/>
          <w:u w:val="none"/>
          <w:vertAlign w:val="baseline"/>
        </w:rPr>
        <w:t xml:space="preserve"> the operation. </w:t>
      </w:r>
      <w:bookmarkStart w:id="3156" w:name="Bookmark_I6942P922HM6Y30040000400"/>
      <w:bookmarkEnd w:id="3156"/>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57, at 12 (citing Aug. 31 Tr. at 84:23-25 (Fernandez, Marreel)). None of the officers involved testified that they previously had searched Apartment A and found weapons, or that they had any information regarding the dispositions -- violent or otherwise -- of Apartment A's residents, including Colbert. </w:t>
      </w:r>
      <w:r>
        <w:rPr>
          <w:rFonts w:ascii="arial" w:eastAsia="arial" w:hAnsi="arial" w:cs="arial"/>
          <w:b w:val="0"/>
          <w:i w:val="0"/>
          <w:strike w:val="0"/>
          <w:noProof w:val="0"/>
          <w:color w:val="000000"/>
          <w:position w:val="0"/>
          <w:sz w:val="20"/>
          <w:u w:val="single"/>
          <w:vertAlign w:val="baseline"/>
        </w:rPr>
        <w:t xml:space="preserve">See, e.g., </w:t>
      </w:r>
      <w:bookmarkStart w:id="3157" w:name="Bookmark_I6942P922HM6Y30030000400"/>
      <w:bookmarkEnd w:id="3157"/>
      <w:hyperlink r:id="rId140" w:history="1">
        <w:r>
          <w:rPr>
            <w:rFonts w:ascii="arial" w:eastAsia="arial" w:hAnsi="arial" w:cs="arial"/>
            <w:b w:val="0"/>
            <w:i/>
            <w:strike w:val="0"/>
            <w:noProof w:val="0"/>
            <w:color w:val="0077CC"/>
            <w:position w:val="0"/>
            <w:sz w:val="20"/>
            <w:u w:val="single"/>
            <w:vertAlign w:val="baseline"/>
          </w:rPr>
          <w:t>Fishbein ex rel. Fishbein v. City of Glenwood Springs, Colo.</w:t>
        </w:r>
      </w:hyperlink>
      <w:hyperlink r:id="rId140" w:history="1">
        <w:r>
          <w:rPr>
            <w:rFonts w:ascii="arial" w:eastAsia="arial" w:hAnsi="arial" w:cs="arial"/>
            <w:b w:val="0"/>
            <w:i/>
            <w:strike w:val="0"/>
            <w:noProof w:val="0"/>
            <w:color w:val="0077CC"/>
            <w:position w:val="0"/>
            <w:sz w:val="20"/>
            <w:u w:val="single"/>
            <w:vertAlign w:val="baseline"/>
          </w:rPr>
          <w:t>, 469 F.3d at 962</w:t>
        </w:r>
      </w:hyperlink>
      <w:r>
        <w:rPr>
          <w:rFonts w:ascii="arial" w:eastAsia="arial" w:hAnsi="arial" w:cs="arial"/>
          <w:b w:val="0"/>
          <w:i w:val="0"/>
          <w:strike w:val="0"/>
          <w:noProof w:val="0"/>
          <w:color w:val="000000"/>
          <w:position w:val="0"/>
          <w:sz w:val="20"/>
          <w:u w:val="none"/>
          <w:vertAlign w:val="baseline"/>
        </w:rPr>
        <w:t xml:space="preserve"> (upholding a protective sweep where "[o]fficers knew that the Fishbeins had at least one teenaged son and that firearms had recently been present inside the home"); </w:t>
      </w:r>
      <w:bookmarkStart w:id="3158" w:name="Bookmark_I6942P922HM6Y30050000400"/>
      <w:bookmarkEnd w:id="3158"/>
      <w:hyperlink r:id="rId306" w:history="1">
        <w:r>
          <w:rPr>
            <w:rFonts w:ascii="arial" w:eastAsia="arial" w:hAnsi="arial" w:cs="arial"/>
            <w:b w:val="0"/>
            <w:i/>
            <w:strike w:val="0"/>
            <w:noProof w:val="0"/>
            <w:color w:val="0077CC"/>
            <w:position w:val="0"/>
            <w:sz w:val="20"/>
            <w:u w:val="single"/>
            <w:vertAlign w:val="baseline"/>
          </w:rPr>
          <w:t>United States v. Tucker</w:t>
        </w:r>
      </w:hyperlink>
      <w:hyperlink r:id="rId306" w:history="1">
        <w:r>
          <w:rPr>
            <w:rFonts w:ascii="arial" w:eastAsia="arial" w:hAnsi="arial" w:cs="arial"/>
            <w:b w:val="0"/>
            <w:i/>
            <w:strike w:val="0"/>
            <w:noProof w:val="0"/>
            <w:color w:val="0077CC"/>
            <w:position w:val="0"/>
            <w:sz w:val="20"/>
            <w:u w:val="single"/>
            <w:vertAlign w:val="baseline"/>
          </w:rPr>
          <w:t>, 1999 U.S. App. LEXIS 1480, 1999 WL 44073, at *2</w:t>
        </w:r>
      </w:hyperlink>
      <w:r>
        <w:rPr>
          <w:rFonts w:ascii="arial" w:eastAsia="arial" w:hAnsi="arial" w:cs="arial"/>
          <w:b w:val="0"/>
          <w:i w:val="0"/>
          <w:strike w:val="0"/>
          <w:noProof w:val="0"/>
          <w:color w:val="000000"/>
          <w:position w:val="0"/>
          <w:sz w:val="20"/>
          <w:u w:val="none"/>
          <w:vertAlign w:val="baseline"/>
        </w:rPr>
        <w:t xml:space="preserve"> (upholding protective sweep where "the officers were told the numerous suspects . . . had a history of violent behavior and were known to possess firearms"). Without evidence that the officers were aware of such information, the United States has not presented any articulable facts that Colbert presented a danger to the officers on the arrest scene. Accordingly, although the officers were aware that a third person was inside Apartment A, the Court does not conclude that the facts support a protective sweep such that the officers were permitted to conduct a warrantless entry into the apartment. </w:t>
      </w:r>
      <w:bookmarkStart w:id="3159" w:name="Bookmark_I6942P922SF8BF0030000400"/>
      <w:bookmarkEnd w:id="3159"/>
      <w:r>
        <w:rPr>
          <w:rFonts w:ascii="arial" w:eastAsia="arial" w:hAnsi="arial" w:cs="arial"/>
          <w:b w:val="0"/>
          <w:i w:val="0"/>
          <w:strike w:val="0"/>
          <w:noProof w:val="0"/>
          <w:color w:val="000000"/>
          <w:position w:val="0"/>
          <w:sz w:val="20"/>
          <w:u w:val="none"/>
          <w:vertAlign w:val="baseline"/>
        </w:rPr>
        <w:t>The Court concludes, therefore, that the officers' warrantless entry to</w:t>
      </w:r>
      <w:r>
        <w:rPr>
          <w:rFonts w:ascii="arial" w:eastAsia="arial" w:hAnsi="arial" w:cs="arial"/>
          <w:b/>
          <w:i w:val="0"/>
          <w:strike w:val="0"/>
          <w:noProof w:val="0"/>
          <w:color w:val="000000"/>
          <w:position w:val="0"/>
          <w:sz w:val="20"/>
          <w:u w:val="none"/>
          <w:vertAlign w:val="baseline"/>
        </w:rPr>
        <w:t> [*242] </w:t>
      </w:r>
      <w:r>
        <w:rPr>
          <w:rFonts w:ascii="arial" w:eastAsia="arial" w:hAnsi="arial" w:cs="arial"/>
          <w:b w:val="0"/>
          <w:i w:val="0"/>
          <w:strike w:val="0"/>
          <w:noProof w:val="0"/>
          <w:color w:val="000000"/>
          <w:position w:val="0"/>
          <w:sz w:val="20"/>
          <w:u w:val="none"/>
          <w:vertAlign w:val="baseline"/>
        </w:rPr>
        <w:t xml:space="preserve"> Apartment A violated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that the exigent-circumstances and protective-sweep exceptions do not apply. Because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 . . prohibits police from effectuating a warrantless and non-consensual entry into a suspect's home to make a routine felony arrest'" in the absence of exigent circumstances, Colbert's arrest premised on the warrantless entry was unlawful. </w:t>
      </w:r>
      <w:bookmarkStart w:id="3160" w:name="Bookmark_I6942P922SF8BF0020000400"/>
      <w:bookmarkEnd w:id="3160"/>
      <w:hyperlink r:id="rId307" w:history="1">
        <w:r>
          <w:rPr>
            <w:rFonts w:ascii="arial" w:eastAsia="arial" w:hAnsi="arial" w:cs="arial"/>
            <w:b w:val="0"/>
            <w:i/>
            <w:strike w:val="0"/>
            <w:noProof w:val="0"/>
            <w:color w:val="0077CC"/>
            <w:position w:val="0"/>
            <w:sz w:val="20"/>
            <w:u w:val="single"/>
            <w:vertAlign w:val="baseline"/>
          </w:rPr>
          <w:t>Mascorro v. Billings</w:t>
        </w:r>
      </w:hyperlink>
      <w:hyperlink r:id="rId307" w:history="1">
        <w:r>
          <w:rPr>
            <w:rFonts w:ascii="arial" w:eastAsia="arial" w:hAnsi="arial" w:cs="arial"/>
            <w:b w:val="0"/>
            <w:i/>
            <w:strike w:val="0"/>
            <w:noProof w:val="0"/>
            <w:color w:val="0077CC"/>
            <w:position w:val="0"/>
            <w:sz w:val="20"/>
            <w:u w:val="single"/>
            <w:vertAlign w:val="baseline"/>
          </w:rPr>
          <w:t>, 656 F.3d 1198, 1205 (10th Cir. 2011)</w:t>
        </w:r>
      </w:hyperlink>
      <w:r>
        <w:rPr>
          <w:rFonts w:ascii="arial" w:eastAsia="arial" w:hAnsi="arial" w:cs="arial"/>
          <w:b w:val="0"/>
          <w:i w:val="0"/>
          <w:strike w:val="0"/>
          <w:noProof w:val="0"/>
          <w:color w:val="000000"/>
          <w:position w:val="0"/>
          <w:sz w:val="20"/>
          <w:u w:val="none"/>
          <w:vertAlign w:val="baseline"/>
        </w:rPr>
        <w:t xml:space="preserve">(quoting </w:t>
      </w:r>
      <w:bookmarkStart w:id="3161" w:name="Bookmark_I6942P922SF8BF0040000400"/>
      <w:bookmarkEnd w:id="3161"/>
      <w:hyperlink r:id="rId308" w:history="1">
        <w:r>
          <w:rPr>
            <w:rFonts w:ascii="arial" w:eastAsia="arial" w:hAnsi="arial" w:cs="arial"/>
            <w:b w:val="0"/>
            <w:i/>
            <w:strike w:val="0"/>
            <w:noProof w:val="0"/>
            <w:color w:val="0077CC"/>
            <w:position w:val="0"/>
            <w:sz w:val="20"/>
            <w:u w:val="single"/>
            <w:vertAlign w:val="baseline"/>
          </w:rPr>
          <w:t>Howard v. Dickerson</w:t>
        </w:r>
      </w:hyperlink>
      <w:hyperlink r:id="rId308" w:history="1">
        <w:r>
          <w:rPr>
            <w:rFonts w:ascii="arial" w:eastAsia="arial" w:hAnsi="arial" w:cs="arial"/>
            <w:b w:val="0"/>
            <w:i/>
            <w:strike w:val="0"/>
            <w:noProof w:val="0"/>
            <w:color w:val="0077CC"/>
            <w:position w:val="0"/>
            <w:sz w:val="20"/>
            <w:u w:val="single"/>
            <w:vertAlign w:val="baseline"/>
          </w:rPr>
          <w:t>, 34 F.3d 978, 982 (10th Cir. 1994)</w:t>
        </w:r>
      </w:hyperlink>
      <w:r>
        <w:rPr>
          <w:rFonts w:ascii="arial" w:eastAsia="arial" w:hAnsi="arial" w:cs="arial"/>
          <w:b w:val="0"/>
          <w:i w:val="0"/>
          <w:strike w:val="0"/>
          <w:noProof w:val="0"/>
          <w:color w:val="000000"/>
          <w:position w:val="0"/>
          <w:sz w:val="20"/>
          <w:u w:val="none"/>
          <w:vertAlign w:val="baseline"/>
        </w:rPr>
        <w:t xml:space="preserve">)(ellipsis in </w:t>
      </w:r>
      <w:bookmarkStart w:id="3162" w:name="Bookmark_I6942P922SF8BF0030000400_2"/>
      <w:bookmarkEnd w:id="3162"/>
      <w:bookmarkStart w:id="3163" w:name="Bookmark_I6942P922D6P030010000400"/>
      <w:bookmarkEnd w:id="3163"/>
      <w:hyperlink r:id="rId307" w:history="1">
        <w:r>
          <w:rPr>
            <w:rFonts w:ascii="arial" w:eastAsia="arial" w:hAnsi="arial" w:cs="arial"/>
            <w:b w:val="0"/>
            <w:i/>
            <w:strike w:val="0"/>
            <w:noProof w:val="0"/>
            <w:color w:val="0077CC"/>
            <w:position w:val="0"/>
            <w:sz w:val="20"/>
            <w:u w:val="single"/>
            <w:vertAlign w:val="baseline"/>
          </w:rPr>
          <w:t>Mascorro v. Billings</w:t>
        </w:r>
      </w:hyperlink>
      <w:r>
        <w:rPr>
          <w:rFonts w:ascii="arial" w:eastAsia="arial" w:hAnsi="arial" w:cs="arial"/>
          <w:b w:val="0"/>
          <w:i w:val="0"/>
          <w:strike w:val="0"/>
          <w:noProof w:val="0"/>
          <w:color w:val="000000"/>
          <w:position w:val="0"/>
          <w:sz w:val="20"/>
          <w:u w:val="none"/>
          <w:vertAlign w:val="baseline"/>
        </w:rPr>
        <w:t xml:space="preserve"> but not in </w:t>
      </w:r>
      <w:r>
        <w:rPr>
          <w:rFonts w:ascii="arial" w:eastAsia="arial" w:hAnsi="arial" w:cs="arial"/>
          <w:b w:val="0"/>
          <w:i w:val="0"/>
          <w:strike w:val="0"/>
          <w:noProof w:val="0"/>
          <w:color w:val="000000"/>
          <w:position w:val="0"/>
          <w:sz w:val="20"/>
          <w:u w:val="single"/>
          <w:vertAlign w:val="baseline"/>
        </w:rPr>
        <w:t>Howard v. Dickerson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COLBERT GAVE HIS CONSENT TO SEARCH FREELY AND VOLUNTARILY, AND COLBERT'S UNLAWFUL ARREST DOES NOT TAINT THE SUBSEQUENT SEARCH PREMISED ON COLBERT'S CONSENT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64" w:name="Bookmark_para_408"/>
      <w:bookmarkEnd w:id="3164"/>
      <w:bookmarkStart w:id="3165" w:name="Bookmark_I6942P922D6P030040000400"/>
      <w:bookmarkEnd w:id="3165"/>
      <w:r>
        <w:rPr>
          <w:rFonts w:ascii="arial" w:eastAsia="arial" w:hAnsi="arial" w:cs="arial"/>
          <w:b w:val="0"/>
          <w:i w:val="0"/>
          <w:strike w:val="0"/>
          <w:noProof w:val="0"/>
          <w:color w:val="000000"/>
          <w:position w:val="0"/>
          <w:sz w:val="20"/>
          <w:u w:val="none"/>
          <w:vertAlign w:val="baseline"/>
        </w:rPr>
        <w:t xml:space="preserve">The Tenth Circuit has held that, when a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precedes a consensual search, "the government must prove not only the voluntariness of the consent under the totality of the circumstances . . . , but the government must also 'establish a break in the causal connection between the illegality and the evidence thereby obtained.'" </w:t>
      </w:r>
      <w:bookmarkStart w:id="3166" w:name="Bookmark_I6942P922D6P030030000400"/>
      <w:bookmarkEnd w:id="3166"/>
      <w:hyperlink r:id="rId25" w:history="1">
        <w:r>
          <w:rPr>
            <w:rFonts w:ascii="arial" w:eastAsia="arial" w:hAnsi="arial" w:cs="arial"/>
            <w:b w:val="0"/>
            <w:i/>
            <w:strike w:val="0"/>
            <w:noProof w:val="0"/>
            <w:color w:val="0077CC"/>
            <w:position w:val="0"/>
            <w:sz w:val="20"/>
            <w:u w:val="single"/>
            <w:vertAlign w:val="baseline"/>
          </w:rPr>
          <w:t>United States v. Melendez-Garcia</w:t>
        </w:r>
      </w:hyperlink>
      <w:hyperlink r:id="rId25" w:history="1">
        <w:r>
          <w:rPr>
            <w:rFonts w:ascii="arial" w:eastAsia="arial" w:hAnsi="arial" w:cs="arial"/>
            <w:b w:val="0"/>
            <w:i/>
            <w:strike w:val="0"/>
            <w:noProof w:val="0"/>
            <w:color w:val="0077CC"/>
            <w:position w:val="0"/>
            <w:sz w:val="20"/>
            <w:u w:val="single"/>
            <w:vertAlign w:val="baseline"/>
          </w:rPr>
          <w:t>, 28 F.3d at 1053</w:t>
        </w:r>
      </w:hyperlink>
      <w:r>
        <w:rPr>
          <w:rFonts w:ascii="arial" w:eastAsia="arial" w:hAnsi="arial" w:cs="arial"/>
          <w:b w:val="0"/>
          <w:i w:val="0"/>
          <w:strike w:val="0"/>
          <w:noProof w:val="0"/>
          <w:color w:val="000000"/>
          <w:position w:val="0"/>
          <w:sz w:val="20"/>
          <w:u w:val="none"/>
          <w:vertAlign w:val="baseline"/>
        </w:rPr>
        <w:t xml:space="preserve"> (quoting </w:t>
      </w:r>
      <w:bookmarkStart w:id="3167" w:name="Bookmark_I6942P922D6P030050000400"/>
      <w:bookmarkEnd w:id="3167"/>
      <w:hyperlink r:id="rId309" w:history="1">
        <w:r>
          <w:rPr>
            <w:rFonts w:ascii="arial" w:eastAsia="arial" w:hAnsi="arial" w:cs="arial"/>
            <w:b w:val="0"/>
            <w:i/>
            <w:strike w:val="0"/>
            <w:noProof w:val="0"/>
            <w:color w:val="0077CC"/>
            <w:position w:val="0"/>
            <w:sz w:val="20"/>
            <w:u w:val="single"/>
            <w:vertAlign w:val="baseline"/>
          </w:rPr>
          <w:t>United States v. Recalde</w:t>
        </w:r>
      </w:hyperlink>
      <w:hyperlink r:id="rId309" w:history="1">
        <w:r>
          <w:rPr>
            <w:rFonts w:ascii="arial" w:eastAsia="arial" w:hAnsi="arial" w:cs="arial"/>
            <w:b w:val="0"/>
            <w:i/>
            <w:strike w:val="0"/>
            <w:noProof w:val="0"/>
            <w:color w:val="0077CC"/>
            <w:position w:val="0"/>
            <w:sz w:val="20"/>
            <w:u w:val="single"/>
            <w:vertAlign w:val="baseline"/>
          </w:rPr>
          <w:t>, 761 F.2d 1448, 1458 (10th Cir.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overruled on other grounds as recognized in </w:t>
      </w:r>
      <w:bookmarkStart w:id="3168" w:name="Bookmark_I6942P9228T4GR0020000400"/>
      <w:bookmarkEnd w:id="3168"/>
      <w:r>
        <w:rPr>
          <w:rFonts w:ascii="arial" w:eastAsia="arial" w:hAnsi="arial" w:cs="arial"/>
          <w:b w:val="0"/>
          <w:i/>
          <w:strike w:val="0"/>
          <w:noProof w:val="0"/>
          <w:color w:val="000000"/>
          <w:position w:val="0"/>
          <w:sz w:val="20"/>
          <w:u w:val="single"/>
          <w:vertAlign w:val="baseline"/>
        </w:rPr>
        <w:t>United States v. Enriques-Hernandez</w:t>
      </w:r>
      <w:r>
        <w:rPr>
          <w:rFonts w:ascii="arial" w:eastAsia="arial" w:hAnsi="arial" w:cs="arial"/>
          <w:b w:val="0"/>
          <w:i/>
          <w:strike w:val="0"/>
          <w:noProof w:val="0"/>
          <w:color w:val="000000"/>
          <w:position w:val="0"/>
          <w:sz w:val="20"/>
          <w:u w:val="none"/>
          <w:vertAlign w:val="baseline"/>
        </w:rPr>
        <w:t>, 94 F.3d 656, 1996 WL 464027, at *4 n.4 (10th Cir. August 15, 1996)</w:t>
      </w:r>
      <w:r>
        <w:rPr>
          <w:rFonts w:ascii="arial" w:eastAsia="arial" w:hAnsi="arial" w:cs="arial"/>
          <w:b w:val="0"/>
          <w:i w:val="0"/>
          <w:strike w:val="0"/>
          <w:noProof w:val="0"/>
          <w:color w:val="000000"/>
          <w:position w:val="0"/>
          <w:sz w:val="20"/>
          <w:u w:val="none"/>
          <w:vertAlign w:val="baseline"/>
        </w:rPr>
        <w:t xml:space="preserve">, and citing </w:t>
      </w:r>
      <w:bookmarkStart w:id="3169" w:name="Bookmark_I6942P9228T4GR0040000400"/>
      <w:bookmarkEnd w:id="3169"/>
      <w:hyperlink r:id="rId36" w:history="1">
        <w:r>
          <w:rPr>
            <w:rFonts w:ascii="arial" w:eastAsia="arial" w:hAnsi="arial" w:cs="arial"/>
            <w:b w:val="0"/>
            <w:i/>
            <w:strike w:val="0"/>
            <w:noProof w:val="0"/>
            <w:color w:val="0077CC"/>
            <w:position w:val="0"/>
            <w:sz w:val="20"/>
            <w:u w:val="single"/>
            <w:vertAlign w:val="baseline"/>
          </w:rPr>
          <w:t>Schneckloth v. Bustamonte</w:t>
        </w:r>
      </w:hyperlink>
      <w:hyperlink r:id="rId36" w:history="1">
        <w:r>
          <w:rPr>
            <w:rFonts w:ascii="arial" w:eastAsia="arial" w:hAnsi="arial" w:cs="arial"/>
            <w:b w:val="0"/>
            <w:i/>
            <w:strike w:val="0"/>
            <w:noProof w:val="0"/>
            <w:color w:val="0077CC"/>
            <w:position w:val="0"/>
            <w:sz w:val="20"/>
            <w:u w:val="single"/>
            <w:vertAlign w:val="baseline"/>
          </w:rPr>
          <w:t>, 412 U.S. at 227</w:t>
        </w:r>
      </w:hyperlink>
      <w:r>
        <w:rPr>
          <w:rFonts w:ascii="arial" w:eastAsia="arial" w:hAnsi="arial" w:cs="arial"/>
          <w:b w:val="0"/>
          <w:i w:val="0"/>
          <w:strike w:val="0"/>
          <w:noProof w:val="0"/>
          <w:color w:val="000000"/>
          <w:position w:val="0"/>
          <w:sz w:val="20"/>
          <w:u w:val="none"/>
          <w:vertAlign w:val="baseline"/>
        </w:rPr>
        <w:t xml:space="preserve">). Colbert asserts that the United States cannot meet either of these requirements. </w:t>
      </w:r>
      <w:bookmarkStart w:id="3170" w:name="Bookmark_I6942P932D6P090020000400"/>
      <w:bookmarkEnd w:id="3170"/>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at 10-14. </w:t>
      </w:r>
      <w:bookmarkStart w:id="3171" w:name="Bookmark_I6942P932D6P090020000400_2"/>
      <w:bookmarkEnd w:id="3171"/>
      <w:bookmarkStart w:id="3172" w:name="Bookmark_I6942P932D6P090040000400"/>
      <w:bookmarkEnd w:id="3172"/>
      <w:r>
        <w:rPr>
          <w:rFonts w:ascii="arial" w:eastAsia="arial" w:hAnsi="arial" w:cs="arial"/>
          <w:b w:val="0"/>
          <w:i w:val="0"/>
          <w:strike w:val="0"/>
          <w:noProof w:val="0"/>
          <w:color w:val="000000"/>
          <w:position w:val="0"/>
          <w:sz w:val="20"/>
          <w:u w:val="none"/>
          <w:vertAlign w:val="baseline"/>
        </w:rPr>
        <w:t>First, he argues that, because his arrest was unlawful, the consent that he gave subsequently to the</w:t>
      </w:r>
      <w:r>
        <w:rPr>
          <w:rFonts w:ascii="arial" w:eastAsia="arial" w:hAnsi="arial" w:cs="arial"/>
          <w:b/>
          <w:i w:val="0"/>
          <w:strike w:val="0"/>
          <w:noProof w:val="0"/>
          <w:color w:val="000000"/>
          <w:position w:val="0"/>
          <w:sz w:val="20"/>
          <w:u w:val="none"/>
          <w:vertAlign w:val="baseline"/>
        </w:rPr>
        <w:t> [*243] </w:t>
      </w:r>
      <w:r>
        <w:rPr>
          <w:rFonts w:ascii="arial" w:eastAsia="arial" w:hAnsi="arial" w:cs="arial"/>
          <w:b w:val="0"/>
          <w:i w:val="0"/>
          <w:strike w:val="0"/>
          <w:noProof w:val="0"/>
          <w:color w:val="000000"/>
          <w:position w:val="0"/>
          <w:sz w:val="20"/>
          <w:u w:val="none"/>
          <w:vertAlign w:val="baseline"/>
        </w:rPr>
        <w:t xml:space="preserve"> officers to search Apartment A was unlawful as well.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at 10-11. He argues that the United States must show that Colbert's consent was voluntary in fact, and that there is a "break in the causal connection between the illegality and the consent, so that the court will be satisfied that the consent was sufficiently an act of free will to purge the primary taint." Suppression Motion at 10 (quoting </w:t>
      </w:r>
      <w:bookmarkStart w:id="3173" w:name="Bookmark_I6942P932D6P090010000400"/>
      <w:bookmarkEnd w:id="3173"/>
      <w:hyperlink r:id="rId25" w:history="1">
        <w:r>
          <w:rPr>
            <w:rFonts w:ascii="arial" w:eastAsia="arial" w:hAnsi="arial" w:cs="arial"/>
            <w:b w:val="0"/>
            <w:i/>
            <w:strike w:val="0"/>
            <w:noProof w:val="0"/>
            <w:color w:val="0077CC"/>
            <w:position w:val="0"/>
            <w:sz w:val="20"/>
            <w:u w:val="single"/>
            <w:vertAlign w:val="baseline"/>
          </w:rPr>
          <w:t>United States v. Melendez-Garcia</w:t>
        </w:r>
      </w:hyperlink>
      <w:hyperlink r:id="rId25" w:history="1">
        <w:r>
          <w:rPr>
            <w:rFonts w:ascii="arial" w:eastAsia="arial" w:hAnsi="arial" w:cs="arial"/>
            <w:b w:val="0"/>
            <w:i/>
            <w:strike w:val="0"/>
            <w:noProof w:val="0"/>
            <w:color w:val="0077CC"/>
            <w:position w:val="0"/>
            <w:sz w:val="20"/>
            <w:u w:val="single"/>
            <w:vertAlign w:val="baseline"/>
          </w:rPr>
          <w:t>, 28 F.3d at 1054</w:t>
        </w:r>
      </w:hyperlink>
      <w:r>
        <w:rPr>
          <w:rFonts w:ascii="arial" w:eastAsia="arial" w:hAnsi="arial" w:cs="arial"/>
          <w:b w:val="0"/>
          <w:i w:val="0"/>
          <w:strike w:val="0"/>
          <w:noProof w:val="0"/>
          <w:color w:val="000000"/>
          <w:position w:val="0"/>
          <w:sz w:val="20"/>
          <w:u w:val="none"/>
          <w:vertAlign w:val="baseline"/>
        </w:rPr>
        <w:t xml:space="preserve">). </w:t>
      </w:r>
      <w:bookmarkStart w:id="3174" w:name="Bookmark_I6942P932D6P090040000400_2"/>
      <w:bookmarkEnd w:id="3174"/>
      <w:r>
        <w:rPr>
          <w:rFonts w:ascii="arial" w:eastAsia="arial" w:hAnsi="arial" w:cs="arial"/>
          <w:b w:val="0"/>
          <w:i w:val="0"/>
          <w:strike w:val="0"/>
          <w:noProof w:val="0"/>
          <w:color w:val="000000"/>
          <w:position w:val="0"/>
          <w:sz w:val="20"/>
          <w:u w:val="none"/>
          <w:vertAlign w:val="baseline"/>
        </w:rPr>
        <w:t xml:space="preserve">He argues that, because the officers violated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Colbert's consent is invalid, and the Court therefore must suppress the evidence which the officers found inside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at 11 (citing </w:t>
      </w:r>
      <w:bookmarkStart w:id="3175" w:name="Bookmark_I6942P932D6P090030000400"/>
      <w:bookmarkEnd w:id="3175"/>
      <w:hyperlink r:id="rId310" w:history="1">
        <w:r>
          <w:rPr>
            <w:rFonts w:ascii="arial" w:eastAsia="arial" w:hAnsi="arial" w:cs="arial"/>
            <w:b w:val="0"/>
            <w:i/>
            <w:strike w:val="0"/>
            <w:noProof w:val="0"/>
            <w:color w:val="0077CC"/>
            <w:position w:val="0"/>
            <w:sz w:val="20"/>
            <w:u w:val="single"/>
            <w:vertAlign w:val="baseline"/>
          </w:rPr>
          <w:t>United States v. Flynn</w:t>
        </w:r>
      </w:hyperlink>
      <w:hyperlink r:id="rId310" w:history="1">
        <w:r>
          <w:rPr>
            <w:rFonts w:ascii="arial" w:eastAsia="arial" w:hAnsi="arial" w:cs="arial"/>
            <w:b w:val="0"/>
            <w:i/>
            <w:strike w:val="0"/>
            <w:noProof w:val="0"/>
            <w:color w:val="0077CC"/>
            <w:position w:val="0"/>
            <w:sz w:val="20"/>
            <w:u w:val="single"/>
            <w:vertAlign w:val="baseline"/>
          </w:rPr>
          <w:t>, 309 F.3d 736, 738 (10th Cir. 2002)</w:t>
        </w:r>
      </w:hyperlink>
      <w:r>
        <w:rPr>
          <w:rFonts w:ascii="arial" w:eastAsia="arial" w:hAnsi="arial" w:cs="arial"/>
          <w:b w:val="0"/>
          <w:i w:val="0"/>
          <w:strike w:val="0"/>
          <w:noProof w:val="0"/>
          <w:color w:val="000000"/>
          <w:position w:val="0"/>
          <w:sz w:val="20"/>
          <w:u w:val="none"/>
          <w:vertAlign w:val="baseline"/>
        </w:rPr>
        <w:t xml:space="preserve">; </w:t>
      </w:r>
      <w:bookmarkStart w:id="3176" w:name="Bookmark_I6942P932D6P090050000400"/>
      <w:bookmarkEnd w:id="3176"/>
      <w:hyperlink r:id="rId311" w:history="1">
        <w:r>
          <w:rPr>
            <w:rFonts w:ascii="arial" w:eastAsia="arial" w:hAnsi="arial" w:cs="arial"/>
            <w:b w:val="0"/>
            <w:i/>
            <w:strike w:val="0"/>
            <w:noProof w:val="0"/>
            <w:color w:val="0077CC"/>
            <w:position w:val="0"/>
            <w:sz w:val="20"/>
            <w:u w:val="single"/>
            <w:vertAlign w:val="baseline"/>
          </w:rPr>
          <w:t>United States v. Hernandez</w:t>
        </w:r>
      </w:hyperlink>
      <w:hyperlink r:id="rId311" w:history="1">
        <w:r>
          <w:rPr>
            <w:rFonts w:ascii="arial" w:eastAsia="arial" w:hAnsi="arial" w:cs="arial"/>
            <w:b w:val="0"/>
            <w:i/>
            <w:strike w:val="0"/>
            <w:noProof w:val="0"/>
            <w:color w:val="0077CC"/>
            <w:position w:val="0"/>
            <w:sz w:val="20"/>
            <w:u w:val="single"/>
            <w:vertAlign w:val="baseline"/>
          </w:rPr>
          <w:t>, 7 F.3d 944, 947 (10th Cir. 1993)</w:t>
        </w:r>
      </w:hyperlink>
      <w:r>
        <w:rPr>
          <w:rFonts w:ascii="arial" w:eastAsia="arial" w:hAnsi="arial" w:cs="arial"/>
          <w:b w:val="0"/>
          <w:i w:val="0"/>
          <w:strike w:val="0"/>
          <w:noProof w:val="0"/>
          <w:color w:val="000000"/>
          <w:position w:val="0"/>
          <w:sz w:val="20"/>
          <w:u w:val="none"/>
          <w:vertAlign w:val="baseline"/>
        </w:rPr>
        <w:t xml:space="preserve">; </w:t>
      </w:r>
      <w:bookmarkStart w:id="3177" w:name="Bookmark_I6942P932D6P0B0020000400"/>
      <w:bookmarkEnd w:id="3177"/>
      <w:hyperlink r:id="rId33" w:history="1">
        <w:r>
          <w:rPr>
            <w:rFonts w:ascii="arial" w:eastAsia="arial" w:hAnsi="arial" w:cs="arial"/>
            <w:b w:val="0"/>
            <w:i/>
            <w:strike w:val="0"/>
            <w:noProof w:val="0"/>
            <w:color w:val="0077CC"/>
            <w:position w:val="0"/>
            <w:sz w:val="20"/>
            <w:u w:val="single"/>
            <w:vertAlign w:val="baseline"/>
          </w:rPr>
          <w:t>Wong Sun v. United States</w:t>
        </w:r>
      </w:hyperlink>
      <w:hyperlink r:id="rId33" w:history="1">
        <w:r>
          <w:rPr>
            <w:rFonts w:ascii="arial" w:eastAsia="arial" w:hAnsi="arial" w:cs="arial"/>
            <w:b w:val="0"/>
            <w:i/>
            <w:strike w:val="0"/>
            <w:noProof w:val="0"/>
            <w:color w:val="0077CC"/>
            <w:position w:val="0"/>
            <w:sz w:val="20"/>
            <w:u w:val="single"/>
            <w:vertAlign w:val="baseline"/>
          </w:rPr>
          <w:t>, 371 U.S. at 485</w:t>
        </w:r>
      </w:hyperlink>
      <w:r>
        <w:rPr>
          <w:rFonts w:ascii="arial" w:eastAsia="arial" w:hAnsi="arial" w:cs="arial"/>
          <w:b w:val="0"/>
          <w:i w:val="0"/>
          <w:strike w:val="0"/>
          <w:noProof w:val="0"/>
          <w:color w:val="000000"/>
          <w:position w:val="0"/>
          <w:sz w:val="20"/>
          <w:u w:val="none"/>
          <w:vertAlign w:val="baseline"/>
        </w:rPr>
        <w:t xml:space="preserve">; </w:t>
      </w:r>
      <w:bookmarkStart w:id="3178" w:name="Bookmark_I6942P932D6P0B0040000400"/>
      <w:bookmarkEnd w:id="3178"/>
      <w:hyperlink r:id="rId47" w:history="1">
        <w:r>
          <w:rPr>
            <w:rFonts w:ascii="arial" w:eastAsia="arial" w:hAnsi="arial" w:cs="arial"/>
            <w:b w:val="0"/>
            <w:i/>
            <w:strike w:val="0"/>
            <w:noProof w:val="0"/>
            <w:color w:val="0077CC"/>
            <w:position w:val="0"/>
            <w:sz w:val="20"/>
            <w:u w:val="single"/>
            <w:vertAlign w:val="baseline"/>
          </w:rPr>
          <w:t>United States v. Nava-Ramirez</w:t>
        </w:r>
      </w:hyperlink>
      <w:hyperlink r:id="rId47" w:history="1">
        <w:r>
          <w:rPr>
            <w:rFonts w:ascii="arial" w:eastAsia="arial" w:hAnsi="arial" w:cs="arial"/>
            <w:b w:val="0"/>
            <w:i/>
            <w:strike w:val="0"/>
            <w:noProof w:val="0"/>
            <w:color w:val="0077CC"/>
            <w:position w:val="0"/>
            <w:sz w:val="20"/>
            <w:u w:val="single"/>
            <w:vertAlign w:val="baseline"/>
          </w:rPr>
          <w:t>, 210 F.3d at 1131</w:t>
        </w:r>
      </w:hyperlink>
      <w:r>
        <w:rPr>
          <w:rFonts w:ascii="arial" w:eastAsia="arial" w:hAnsi="arial" w:cs="arial"/>
          <w:b w:val="0"/>
          <w:i w:val="0"/>
          <w:strike w:val="0"/>
          <w:noProof w:val="0"/>
          <w:color w:val="000000"/>
          <w:position w:val="0"/>
          <w:sz w:val="20"/>
          <w:u w:val="none"/>
          <w:vertAlign w:val="baseline"/>
        </w:rPr>
        <w:t xml:space="preserve">). The United States does not respond to this argument specifically, but asserts that Colbert gave his consent freely and voluntarily, because he had previous experience with law enforcement and signed a consent waiver.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15-19. Colbert disputes that he gave his consent freely and voluntarily, because the encounter was coercive and a "military style breach," Suppression Motion ¶ 28, at 13, and the consent form was preprinted and "gave little room for lawful consent," Suppression Motion ¶ 30, at 14. Accordingly, he argues that,</w:t>
      </w:r>
      <w:r>
        <w:rPr>
          <w:rFonts w:ascii="arial" w:eastAsia="arial" w:hAnsi="arial" w:cs="arial"/>
          <w:b/>
          <w:i w:val="0"/>
          <w:strike w:val="0"/>
          <w:noProof w:val="0"/>
          <w:color w:val="000000"/>
          <w:position w:val="0"/>
          <w:sz w:val="20"/>
          <w:u w:val="none"/>
          <w:vertAlign w:val="baseline"/>
        </w:rPr>
        <w:t> [*244] </w:t>
      </w:r>
      <w:r>
        <w:rPr>
          <w:rFonts w:ascii="arial" w:eastAsia="arial" w:hAnsi="arial" w:cs="arial"/>
          <w:b w:val="0"/>
          <w:i w:val="0"/>
          <w:strike w:val="0"/>
          <w:noProof w:val="0"/>
          <w:color w:val="000000"/>
          <w:position w:val="0"/>
          <w:sz w:val="20"/>
          <w:u w:val="none"/>
          <w:vertAlign w:val="baseline"/>
        </w:rPr>
        <w:t xml:space="preserve"> even if his arrest was lawful or otherwise does not taint his consent, his consent was not free and voluntary.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at 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UNDER THE TOTALITY OF THE CIRCUMSTANCES, COLBERT GAVE CONSENT TO SEARCH APARTMENT A FREELY AND VOLUNTARILY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79" w:name="Bookmark_para_409"/>
      <w:bookmarkEnd w:id="3179"/>
      <w:bookmarkStart w:id="3180" w:name="Bookmark_I6942P932HM6YH0020000400"/>
      <w:bookmarkEnd w:id="3180"/>
      <w:bookmarkStart w:id="3181" w:name="Bookmark_I2S69J442KS00006F8900003"/>
      <w:bookmarkEnd w:id="3181"/>
      <w:bookmarkStart w:id="3182" w:name="Bookmark_I2S69J446K000006F8900004"/>
      <w:bookmarkEnd w:id="3182"/>
      <w:bookmarkStart w:id="3183" w:name="Bookmark_I6942P932N1RSR0010000400"/>
      <w:bookmarkEnd w:id="3183"/>
      <w:r>
        <w:rPr>
          <w:rFonts w:ascii="arial" w:eastAsia="arial" w:hAnsi="arial" w:cs="arial"/>
          <w:b w:val="0"/>
          <w:i w:val="0"/>
          <w:strike w:val="0"/>
          <w:noProof w:val="0"/>
          <w:color w:val="000000"/>
          <w:position w:val="0"/>
          <w:sz w:val="20"/>
          <w:u w:val="none"/>
          <w:vertAlign w:val="baseline"/>
        </w:rPr>
        <w:t xml:space="preserve">The Court first concludes that, under </w:t>
      </w:r>
      <w:r>
        <w:rPr>
          <w:rFonts w:ascii="arial" w:eastAsia="arial" w:hAnsi="arial" w:cs="arial"/>
          <w:b w:val="0"/>
          <w:i w:val="0"/>
          <w:strike w:val="0"/>
          <w:noProof w:val="0"/>
          <w:color w:val="000000"/>
          <w:position w:val="0"/>
          <w:sz w:val="20"/>
          <w:u w:val="single"/>
          <w:vertAlign w:val="baseline"/>
        </w:rPr>
        <w:t>United States v. Melendez-Garcia</w:t>
      </w:r>
      <w:r>
        <w:rPr>
          <w:rFonts w:ascii="arial" w:eastAsia="arial" w:hAnsi="arial" w:cs="arial"/>
          <w:b w:val="0"/>
          <w:i w:val="0"/>
          <w:strike w:val="0"/>
          <w:noProof w:val="0"/>
          <w:color w:val="000000"/>
          <w:position w:val="0"/>
          <w:sz w:val="20"/>
          <w:u w:val="none"/>
          <w:vertAlign w:val="baseline"/>
        </w:rPr>
        <w:t xml:space="preserve">'s first prong, under the totality of the circumstances, Colbert gave his consent freely and voluntarily.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184" w:name="Bookmark_I6942P932HM6YH0010000400"/>
      <w:bookmarkEnd w:id="3184"/>
      <w:hyperlink r:id="rId25" w:history="1">
        <w:r>
          <w:rPr>
            <w:rFonts w:ascii="arial" w:eastAsia="arial" w:hAnsi="arial" w:cs="arial"/>
            <w:b w:val="0"/>
            <w:i/>
            <w:strike w:val="0"/>
            <w:noProof w:val="0"/>
            <w:color w:val="0077CC"/>
            <w:position w:val="0"/>
            <w:sz w:val="20"/>
            <w:u w:val="single"/>
            <w:vertAlign w:val="baseline"/>
          </w:rPr>
          <w:t>28 F.3d at 1053</w:t>
        </w:r>
      </w:hyperlink>
      <w:r>
        <w:rPr>
          <w:rFonts w:ascii="arial" w:eastAsia="arial" w:hAnsi="arial" w:cs="arial"/>
          <w:b w:val="0"/>
          <w:i w:val="0"/>
          <w:strike w:val="0"/>
          <w:noProof w:val="0"/>
          <w:color w:val="000000"/>
          <w:position w:val="0"/>
          <w:sz w:val="20"/>
          <w:u w:val="none"/>
          <w:vertAlign w:val="baseline"/>
        </w:rPr>
        <w:t xml:space="preserve"> (citing </w:t>
      </w:r>
      <w:bookmarkStart w:id="3185" w:name="Bookmark_I6942P932HM6YH0030000400"/>
      <w:bookmarkEnd w:id="3185"/>
      <w:hyperlink r:id="rId36" w:history="1">
        <w:r>
          <w:rPr>
            <w:rFonts w:ascii="arial" w:eastAsia="arial" w:hAnsi="arial" w:cs="arial"/>
            <w:b w:val="0"/>
            <w:i/>
            <w:strike w:val="0"/>
            <w:noProof w:val="0"/>
            <w:color w:val="0077CC"/>
            <w:position w:val="0"/>
            <w:sz w:val="20"/>
            <w:u w:val="single"/>
            <w:vertAlign w:val="baseline"/>
          </w:rPr>
          <w:t>Schneckloth v. Bustamonte</w:t>
        </w:r>
      </w:hyperlink>
      <w:hyperlink r:id="rId36" w:history="1">
        <w:r>
          <w:rPr>
            <w:rFonts w:ascii="arial" w:eastAsia="arial" w:hAnsi="arial" w:cs="arial"/>
            <w:b w:val="0"/>
            <w:i/>
            <w:strike w:val="0"/>
            <w:noProof w:val="0"/>
            <w:color w:val="0077CC"/>
            <w:position w:val="0"/>
            <w:sz w:val="20"/>
            <w:u w:val="single"/>
            <w:vertAlign w:val="baseline"/>
          </w:rPr>
          <w:t>, 412 U.S. at 227</w:t>
        </w:r>
      </w:hyperlink>
      <w:r>
        <w:rPr>
          <w:rFonts w:ascii="arial" w:eastAsia="arial" w:hAnsi="arial" w:cs="arial"/>
          <w:b w:val="0"/>
          <w:i w:val="0"/>
          <w:strike w:val="0"/>
          <w:noProof w:val="0"/>
          <w:color w:val="000000"/>
          <w:position w:val="0"/>
          <w:sz w:val="20"/>
          <w:u w:val="none"/>
          <w:vertAlign w:val="baseline"/>
        </w:rPr>
        <w:t xml:space="preserve">). The Tenth Circuit has provided a two-part test for determining voluntariness, which requires that: (i) the government "'proffer clear and positive testimony that consent was unequivocal and specific and intelligently given'"; and (ii) "the officers must have used no 'implied or express duress or coercion.'" </w:t>
      </w:r>
      <w:bookmarkStart w:id="3186" w:name="Bookmark_I6942P932HM6YH0050000400"/>
      <w:bookmarkEnd w:id="3186"/>
      <w:hyperlink r:id="rId54" w:history="1">
        <w:r>
          <w:rPr>
            <w:rFonts w:ascii="arial" w:eastAsia="arial" w:hAnsi="arial" w:cs="arial"/>
            <w:b w:val="0"/>
            <w:i/>
            <w:strike w:val="0"/>
            <w:noProof w:val="0"/>
            <w:color w:val="0077CC"/>
            <w:position w:val="0"/>
            <w:sz w:val="20"/>
            <w:u w:val="single"/>
            <w:vertAlign w:val="baseline"/>
          </w:rPr>
          <w:t>United States v. Sanchez</w:t>
        </w:r>
      </w:hyperlink>
      <w:hyperlink r:id="rId54" w:history="1">
        <w:r>
          <w:rPr>
            <w:rFonts w:ascii="arial" w:eastAsia="arial" w:hAnsi="arial" w:cs="arial"/>
            <w:b w:val="0"/>
            <w:i/>
            <w:strike w:val="0"/>
            <w:noProof w:val="0"/>
            <w:color w:val="0077CC"/>
            <w:position w:val="0"/>
            <w:sz w:val="20"/>
            <w:u w:val="single"/>
            <w:vertAlign w:val="baseline"/>
          </w:rPr>
          <w:t>, 608 F.3d at 690</w:t>
        </w:r>
      </w:hyperlink>
      <w:r>
        <w:rPr>
          <w:rFonts w:ascii="arial" w:eastAsia="arial" w:hAnsi="arial" w:cs="arial"/>
          <w:b w:val="0"/>
          <w:i w:val="0"/>
          <w:strike w:val="0"/>
          <w:noProof w:val="0"/>
          <w:color w:val="000000"/>
          <w:position w:val="0"/>
          <w:sz w:val="20"/>
          <w:u w:val="none"/>
          <w:vertAlign w:val="baseline"/>
        </w:rPr>
        <w:t xml:space="preserve"> (quoting </w:t>
      </w:r>
      <w:bookmarkStart w:id="3187" w:name="Bookmark_I6942P932N1RSR0020000400"/>
      <w:bookmarkEnd w:id="3187"/>
      <w:hyperlink r:id="rId55" w:history="1">
        <w:r>
          <w:rPr>
            <w:rFonts w:ascii="arial" w:eastAsia="arial" w:hAnsi="arial" w:cs="arial"/>
            <w:b w:val="0"/>
            <w:i/>
            <w:strike w:val="0"/>
            <w:noProof w:val="0"/>
            <w:color w:val="0077CC"/>
            <w:position w:val="0"/>
            <w:sz w:val="20"/>
            <w:u w:val="single"/>
            <w:vertAlign w:val="baseline"/>
          </w:rPr>
          <w:t>United States v. Taverna</w:t>
        </w:r>
      </w:hyperlink>
      <w:hyperlink r:id="rId55" w:history="1">
        <w:r>
          <w:rPr>
            <w:rFonts w:ascii="arial" w:eastAsia="arial" w:hAnsi="arial" w:cs="arial"/>
            <w:b w:val="0"/>
            <w:i/>
            <w:strike w:val="0"/>
            <w:noProof w:val="0"/>
            <w:color w:val="0077CC"/>
            <w:position w:val="0"/>
            <w:sz w:val="20"/>
            <w:u w:val="single"/>
            <w:vertAlign w:val="baseline"/>
          </w:rPr>
          <w:t>, 348 F.3d at 878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Colbert does not dispute that he gave unequivocal consent specifically and intelligently, but instead argues that the consent was the result of coercive force. </w:t>
      </w:r>
      <w:bookmarkStart w:id="3188" w:name="Bookmark_I6942P932N1RSR0050000400"/>
      <w:bookmarkEnd w:id="3188"/>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at 12-13. The Court concludes that Colbert's consent was unequivocal, specific, and intelligent. While Coffey read Colbert his </w:t>
      </w:r>
      <w:bookmarkStart w:id="3189" w:name="Bookmark_I6942P932N1RSR0050000400_2"/>
      <w:bookmarkEnd w:id="3189"/>
      <w:bookmarkStart w:id="3190" w:name="Bookmark_I6942P932N1RSR0040000400"/>
      <w:bookmarkEnd w:id="3190"/>
      <w:hyperlink r:id="rId21" w:history="1">
        <w:r>
          <w:rPr>
            <w:rFonts w:ascii="arial" w:eastAsia="arial" w:hAnsi="arial" w:cs="arial"/>
            <w:b w:val="0"/>
            <w:i/>
            <w:strike w:val="0"/>
            <w:noProof w:val="0"/>
            <w:color w:val="0077CC"/>
            <w:position w:val="0"/>
            <w:sz w:val="20"/>
            <w:u w:val="single"/>
            <w:vertAlign w:val="baseline"/>
          </w:rPr>
          <w:t>Miranda</w:t>
        </w:r>
      </w:hyperlink>
      <w:bookmarkStart w:id="3191" w:name="Bookmark_I6942P932D6P0D0020000400"/>
      <w:bookmarkEnd w:id="3191"/>
      <w:r>
        <w:rPr>
          <w:rFonts w:ascii="arial" w:eastAsia="arial" w:hAnsi="arial" w:cs="arial"/>
          <w:b w:val="0"/>
          <w:i w:val="0"/>
          <w:strike w:val="0"/>
          <w:noProof w:val="0"/>
          <w:color w:val="000000"/>
          <w:position w:val="0"/>
          <w:sz w:val="20"/>
          <w:u w:val="none"/>
          <w:vertAlign w:val="baseline"/>
        </w:rPr>
        <w:t xml:space="preserve"> advisements, Colbert was coherent, understood English, and, when given the chance to ask questions, did not ask any questions.</w:t>
      </w:r>
      <w:r>
        <w:rPr>
          <w:rFonts w:ascii="arial" w:eastAsia="arial" w:hAnsi="arial" w:cs="arial"/>
          <w:b/>
          <w:i w:val="0"/>
          <w:strike w:val="0"/>
          <w:noProof w:val="0"/>
          <w:color w:val="000000"/>
          <w:position w:val="0"/>
          <w:sz w:val="20"/>
          <w:u w:val="none"/>
          <w:vertAlign w:val="baseline"/>
        </w:rPr>
        <w:t> [*245]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101, at 20 (citing Aug. 31 Tr. at 188:2-13 (Ramirez, Thompson); Oct. 4 Tr. at 299:7-14 (Coffey, Ramirez); );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299:20 (Coffey);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303:4-9 (Coffey, Ramirez)). Similarly, each time Coffey read one of the </w:t>
      </w:r>
      <w:bookmarkStart w:id="3192" w:name="Bookmark_I6942P932D6P0D0020000400_2"/>
      <w:bookmarkEnd w:id="3192"/>
      <w:bookmarkStart w:id="3193" w:name="Bookmark_I6942P932D6P0D0010000400"/>
      <w:bookmarkEnd w:id="3193"/>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advisements, he asked Colbert whether he understood, to which Colbert replied yes.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102, at 20 (citing Oct. 4 Tr. at 303:10-23 (Coffey, Ramirez)). </w:t>
      </w:r>
      <w:bookmarkStart w:id="3194" w:name="Bookmark_I2S69J44RF900006F8900008"/>
      <w:bookmarkEnd w:id="3194"/>
      <w:bookmarkStart w:id="3195" w:name="Bookmark_I6942P932D6P0D0040000400"/>
      <w:bookmarkEnd w:id="3195"/>
      <w:r>
        <w:rPr>
          <w:rFonts w:ascii="arial" w:eastAsia="arial" w:hAnsi="arial" w:cs="arial"/>
          <w:b w:val="0"/>
          <w:i w:val="0"/>
          <w:strike w:val="0"/>
          <w:noProof w:val="0"/>
          <w:color w:val="000000"/>
          <w:position w:val="0"/>
          <w:sz w:val="20"/>
          <w:u w:val="none"/>
          <w:vertAlign w:val="baseline"/>
        </w:rPr>
        <w:t xml:space="preserve">Coffey and Colbert had a conversation about Apartment A and what was inside it, and Coffey presented Colbert with the Consent Form, read each of the Consent Form's sections, and gave Colbert a chance to ask questions, but Colbert did not ask any questions.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104-127, at 20-23. Accordingly, the Court concludes that Colbert's consent satisfies </w:t>
      </w:r>
      <w:bookmarkStart w:id="3196" w:name="Bookmark_I6942P932D6P0D0030000400"/>
      <w:bookmarkEnd w:id="3196"/>
      <w:hyperlink r:id="rId54" w:history="1">
        <w:r>
          <w:rPr>
            <w:rFonts w:ascii="arial" w:eastAsia="arial" w:hAnsi="arial" w:cs="arial"/>
            <w:b w:val="0"/>
            <w:i/>
            <w:strike w:val="0"/>
            <w:noProof w:val="0"/>
            <w:color w:val="0077CC"/>
            <w:position w:val="0"/>
            <w:sz w:val="20"/>
            <w:u w:val="single"/>
            <w:vertAlign w:val="baseline"/>
          </w:rPr>
          <w:t>United States v. Sanchez</w:t>
        </w:r>
      </w:hyperlink>
      <w:r>
        <w:rPr>
          <w:rFonts w:ascii="arial" w:eastAsia="arial" w:hAnsi="arial" w:cs="arial"/>
          <w:b w:val="0"/>
          <w:i w:val="0"/>
          <w:strike w:val="0"/>
          <w:noProof w:val="0"/>
          <w:color w:val="000000"/>
          <w:position w:val="0"/>
          <w:sz w:val="20"/>
          <w:u w:val="none"/>
          <w:vertAlign w:val="baseline"/>
        </w:rPr>
        <w:t>' first requirement.</w:t>
      </w:r>
    </w:p>
    <w:p>
      <w:pPr>
        <w:keepNext w:val="0"/>
        <w:spacing w:before="240" w:after="0" w:line="260" w:lineRule="atLeast"/>
        <w:ind w:left="0" w:right="0" w:firstLine="0"/>
        <w:jc w:val="both"/>
      </w:pPr>
      <w:bookmarkStart w:id="3197" w:name="Bookmark_para_410"/>
      <w:bookmarkEnd w:id="3197"/>
      <w:bookmarkStart w:id="3198" w:name="Bookmark_I6942P932SF8BW0010000400"/>
      <w:bookmarkEnd w:id="3198"/>
      <w:bookmarkStart w:id="3199" w:name="Bookmark_I6942P932SF8BW0050000400"/>
      <w:bookmarkEnd w:id="3199"/>
      <w:r>
        <w:rPr>
          <w:rFonts w:ascii="arial" w:eastAsia="arial" w:hAnsi="arial" w:cs="arial"/>
          <w:b w:val="0"/>
          <w:i w:val="0"/>
          <w:strike w:val="0"/>
          <w:noProof w:val="0"/>
          <w:color w:val="000000"/>
          <w:position w:val="0"/>
          <w:sz w:val="20"/>
          <w:u w:val="none"/>
          <w:vertAlign w:val="baseline"/>
        </w:rPr>
        <w:t xml:space="preserve">The next requirement is that "the officers must have used no 'implied or express duress or coercion.'" </w:t>
      </w:r>
      <w:bookmarkStart w:id="3200" w:name="Bookmark_I6942P932D6P0D0050000400"/>
      <w:bookmarkEnd w:id="3200"/>
      <w:hyperlink r:id="rId54" w:history="1">
        <w:r>
          <w:rPr>
            <w:rFonts w:ascii="arial" w:eastAsia="arial" w:hAnsi="arial" w:cs="arial"/>
            <w:b w:val="0"/>
            <w:i/>
            <w:strike w:val="0"/>
            <w:noProof w:val="0"/>
            <w:color w:val="0077CC"/>
            <w:position w:val="0"/>
            <w:sz w:val="20"/>
            <w:u w:val="single"/>
            <w:vertAlign w:val="baseline"/>
          </w:rPr>
          <w:t>United States v. Sanchez</w:t>
        </w:r>
      </w:hyperlink>
      <w:hyperlink r:id="rId54" w:history="1">
        <w:r>
          <w:rPr>
            <w:rFonts w:ascii="arial" w:eastAsia="arial" w:hAnsi="arial" w:cs="arial"/>
            <w:b w:val="0"/>
            <w:i/>
            <w:strike w:val="0"/>
            <w:noProof w:val="0"/>
            <w:color w:val="0077CC"/>
            <w:position w:val="0"/>
            <w:sz w:val="20"/>
            <w:u w:val="single"/>
            <w:vertAlign w:val="baseline"/>
          </w:rPr>
          <w:t>, 608 F.3d at 690</w:t>
        </w:r>
      </w:hyperlink>
      <w:r>
        <w:rPr>
          <w:rFonts w:ascii="arial" w:eastAsia="arial" w:hAnsi="arial" w:cs="arial"/>
          <w:b w:val="0"/>
          <w:i w:val="0"/>
          <w:strike w:val="0"/>
          <w:noProof w:val="0"/>
          <w:color w:val="000000"/>
          <w:position w:val="0"/>
          <w:sz w:val="20"/>
          <w:u w:val="none"/>
          <w:vertAlign w:val="baseline"/>
        </w:rPr>
        <w:t xml:space="preserve"> (quoting </w:t>
      </w:r>
      <w:bookmarkStart w:id="3201" w:name="Bookmark_I6942P932SF8BW0020000400"/>
      <w:bookmarkEnd w:id="3201"/>
      <w:hyperlink r:id="rId55" w:history="1">
        <w:r>
          <w:rPr>
            <w:rFonts w:ascii="arial" w:eastAsia="arial" w:hAnsi="arial" w:cs="arial"/>
            <w:b w:val="0"/>
            <w:i/>
            <w:strike w:val="0"/>
            <w:noProof w:val="0"/>
            <w:color w:val="0077CC"/>
            <w:position w:val="0"/>
            <w:sz w:val="20"/>
            <w:u w:val="single"/>
            <w:vertAlign w:val="baseline"/>
          </w:rPr>
          <w:t>United States v. Taverna</w:t>
        </w:r>
      </w:hyperlink>
      <w:hyperlink r:id="rId55" w:history="1">
        <w:r>
          <w:rPr>
            <w:rFonts w:ascii="arial" w:eastAsia="arial" w:hAnsi="arial" w:cs="arial"/>
            <w:b w:val="0"/>
            <w:i/>
            <w:strike w:val="0"/>
            <w:noProof w:val="0"/>
            <w:color w:val="0077CC"/>
            <w:position w:val="0"/>
            <w:sz w:val="20"/>
            <w:u w:val="single"/>
            <w:vertAlign w:val="baseline"/>
          </w:rPr>
          <w:t>, 348 F.3d at 878</w:t>
        </w:r>
      </w:hyperlink>
      <w:r>
        <w:rPr>
          <w:rFonts w:ascii="arial" w:eastAsia="arial" w:hAnsi="arial" w:cs="arial"/>
          <w:b w:val="0"/>
          <w:i w:val="0"/>
          <w:strike w:val="0"/>
          <w:noProof w:val="0"/>
          <w:color w:val="000000"/>
          <w:position w:val="0"/>
          <w:sz w:val="20"/>
          <w:u w:val="none"/>
          <w:vertAlign w:val="baseline"/>
        </w:rPr>
        <w:t xml:space="preserve">). </w:t>
      </w:r>
      <w:bookmarkStart w:id="3202" w:name="Bookmark_I6942P9328T4H20020000400"/>
      <w:bookmarkEnd w:id="3202"/>
      <w:r>
        <w:rPr>
          <w:rFonts w:ascii="arial" w:eastAsia="arial" w:hAnsi="arial" w:cs="arial"/>
          <w:b w:val="0"/>
          <w:i w:val="0"/>
          <w:strike w:val="0"/>
          <w:noProof w:val="0"/>
          <w:color w:val="000000"/>
          <w:position w:val="0"/>
          <w:sz w:val="20"/>
          <w:u w:val="none"/>
          <w:vertAlign w:val="baseline"/>
        </w:rPr>
        <w:t>The Court considers a non-exhaustive list of factors when determining whether a defendant gave consent freely and voluntarily, including:</w:t>
      </w:r>
    </w:p>
    <w:p>
      <w:pPr>
        <w:keepNext w:val="0"/>
        <w:spacing w:before="240" w:after="0" w:line="260" w:lineRule="atLeast"/>
        <w:ind w:left="400" w:right="0" w:firstLine="0"/>
        <w:jc w:val="both"/>
      </w:pPr>
      <w:bookmarkStart w:id="3203" w:name="Bookmark_para_411"/>
      <w:bookmarkEnd w:id="3203"/>
      <w:bookmarkStart w:id="3204" w:name="Bookmark_I6942P9328T4H20020000400_2"/>
      <w:bookmarkEnd w:id="3204"/>
      <w:bookmarkStart w:id="3205" w:name="Bookmark_I6942P932SF8BW0050000400_2"/>
      <w:bookmarkEnd w:id="3205"/>
      <w:bookmarkStart w:id="3206" w:name="Bookmark_I6942P932SF8BW0010000400_2"/>
      <w:bookmarkEnd w:id="3206"/>
      <w:bookmarkStart w:id="3207" w:name="Bookmark_I6942P9328T4H20040000400"/>
      <w:bookmarkEnd w:id="3207"/>
      <w:r>
        <w:rPr>
          <w:rFonts w:ascii="arial" w:eastAsia="arial" w:hAnsi="arial" w:cs="arial"/>
          <w:b w:val="0"/>
          <w:i w:val="0"/>
          <w:strike w:val="0"/>
          <w:noProof w:val="0"/>
          <w:color w:val="000000"/>
          <w:position w:val="0"/>
          <w:sz w:val="20"/>
          <w:u w:val="none"/>
          <w:vertAlign w:val="baseline"/>
        </w:rPr>
        <w:t>(i) the "threatening presence of several officers;" (ii) the "use of aggressive language or tone of voice</w:t>
      </w:r>
      <w:r>
        <w:rPr>
          <w:rFonts w:ascii="arial" w:eastAsia="arial" w:hAnsi="arial" w:cs="arial"/>
          <w:b/>
          <w:i w:val="0"/>
          <w:strike w:val="0"/>
          <w:noProof w:val="0"/>
          <w:color w:val="000000"/>
          <w:position w:val="0"/>
          <w:sz w:val="20"/>
          <w:u w:val="none"/>
          <w:vertAlign w:val="baseline"/>
        </w:rPr>
        <w:t> [*246] </w:t>
      </w:r>
      <w:r>
        <w:rPr>
          <w:rFonts w:ascii="arial" w:eastAsia="arial" w:hAnsi="arial" w:cs="arial"/>
          <w:b w:val="0"/>
          <w:i w:val="0"/>
          <w:strike w:val="0"/>
          <w:noProof w:val="0"/>
          <w:color w:val="000000"/>
          <w:position w:val="0"/>
          <w:sz w:val="20"/>
          <w:u w:val="none"/>
          <w:vertAlign w:val="baseline"/>
        </w:rPr>
        <w:t xml:space="preserve"> indicating that compliance with an officer's request is compulsory," or, conversely, the "officer's pleasant manner and [ ] tone of voice;" (iii) the "prolonged retention of a person's personal effects such as identification," or, conversely, "the prompt return of the defendant's identification and papers;" (iv) the "absence of other members of the public," or, conversely, whether the stop occurs in "a public location such as 'the shoulder of an interstate highway, in public view;'" (v) the "officer's failure to advise the defendant that [he or] she is free to leave." </w:t>
      </w:r>
      <w:bookmarkStart w:id="3208" w:name="Bookmark_I6942P932SF8BW0040000400"/>
      <w:bookmarkEnd w:id="3208"/>
      <w:hyperlink r:id="rId56" w:history="1">
        <w:r>
          <w:rPr>
            <w:rFonts w:ascii="arial" w:eastAsia="arial" w:hAnsi="arial" w:cs="arial"/>
            <w:b w:val="0"/>
            <w:i/>
            <w:strike w:val="0"/>
            <w:noProof w:val="0"/>
            <w:color w:val="0077CC"/>
            <w:position w:val="0"/>
            <w:sz w:val="20"/>
            <w:u w:val="single"/>
            <w:vertAlign w:val="baseline"/>
          </w:rPr>
          <w:t>United States v. Ledesma</w:t>
        </w:r>
      </w:hyperlink>
      <w:hyperlink r:id="rId56" w:history="1">
        <w:r>
          <w:rPr>
            <w:rFonts w:ascii="arial" w:eastAsia="arial" w:hAnsi="arial" w:cs="arial"/>
            <w:b w:val="0"/>
            <w:i/>
            <w:strike w:val="0"/>
            <w:noProof w:val="0"/>
            <w:color w:val="0077CC"/>
            <w:position w:val="0"/>
            <w:sz w:val="20"/>
            <w:u w:val="single"/>
            <w:vertAlign w:val="baseline"/>
          </w:rPr>
          <w:t>, 447 F.3d at 1314</w:t>
        </w:r>
      </w:hyperlink>
      <w:r>
        <w:rPr>
          <w:rFonts w:ascii="arial" w:eastAsia="arial" w:hAnsi="arial" w:cs="arial"/>
          <w:b w:val="0"/>
          <w:i w:val="0"/>
          <w:strike w:val="0"/>
          <w:noProof w:val="0"/>
          <w:color w:val="000000"/>
          <w:position w:val="0"/>
          <w:sz w:val="20"/>
          <w:u w:val="none"/>
          <w:vertAlign w:val="baseline"/>
        </w:rPr>
        <w:t xml:space="preserve"> (citing and quoting numerous sources). </w:t>
      </w:r>
      <w:bookmarkStart w:id="3209" w:name="Bookmark_I6942P9328T4H20040000400_2"/>
      <w:bookmarkEnd w:id="3209"/>
      <w:r>
        <w:rPr>
          <w:rFonts w:ascii="arial" w:eastAsia="arial" w:hAnsi="arial" w:cs="arial"/>
          <w:b w:val="0"/>
          <w:i w:val="0"/>
          <w:strike w:val="0"/>
          <w:noProof w:val="0"/>
          <w:color w:val="000000"/>
          <w:position w:val="0"/>
          <w:sz w:val="20"/>
          <w:u w:val="none"/>
          <w:vertAlign w:val="baseline"/>
        </w:rPr>
        <w:t xml:space="preserve">Other factors include: (vi) "the display of a weapon, [and (vii)] physical touching by the officer." </w:t>
      </w:r>
      <w:bookmarkStart w:id="3210" w:name="Bookmark_I6942P9328T4H20010000400"/>
      <w:bookmarkEnd w:id="3210"/>
      <w:hyperlink r:id="rId57" w:history="1">
        <w:r>
          <w:rPr>
            <w:rFonts w:ascii="arial" w:eastAsia="arial" w:hAnsi="arial" w:cs="arial"/>
            <w:b w:val="0"/>
            <w:i/>
            <w:strike w:val="0"/>
            <w:noProof w:val="0"/>
            <w:color w:val="0077CC"/>
            <w:position w:val="0"/>
            <w:sz w:val="20"/>
            <w:u w:val="single"/>
            <w:vertAlign w:val="baseline"/>
          </w:rPr>
          <w:t>United States v. Anderson</w:t>
        </w:r>
      </w:hyperlink>
      <w:hyperlink r:id="rId57" w:history="1">
        <w:r>
          <w:rPr>
            <w:rFonts w:ascii="arial" w:eastAsia="arial" w:hAnsi="arial" w:cs="arial"/>
            <w:b w:val="0"/>
            <w:i/>
            <w:strike w:val="0"/>
            <w:noProof w:val="0"/>
            <w:color w:val="0077CC"/>
            <w:position w:val="0"/>
            <w:sz w:val="20"/>
            <w:u w:val="single"/>
            <w:vertAlign w:val="baseline"/>
          </w:rPr>
          <w:t>, 114 F.3d 1059, 1064 (10th Cir. 1997)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11" w:name="Bookmark_I6942P9328T4H20040000400_3"/>
      <w:bookmarkEnd w:id="3211"/>
      <w:bookmarkStart w:id="3212" w:name="Bookmark_I6942P9328T4H20030000400"/>
      <w:bookmarkEnd w:id="3212"/>
      <w:hyperlink r:id="rId109" w:history="1">
        <w:r>
          <w:rPr>
            <w:rFonts w:ascii="arial" w:eastAsia="arial" w:hAnsi="arial" w:cs="arial"/>
            <w:b w:val="0"/>
            <w:i/>
            <w:strike w:val="0"/>
            <w:color w:val="0077CC"/>
            <w:sz w:val="20"/>
            <w:u w:val="single"/>
            <w:vertAlign w:val="baseline"/>
          </w:rPr>
          <w:t>United States v. Sedillo</w:t>
        </w:r>
      </w:hyperlink>
      <w:hyperlink r:id="rId109" w:history="1">
        <w:r>
          <w:rPr>
            <w:rFonts w:ascii="arial" w:eastAsia="arial" w:hAnsi="arial" w:cs="arial"/>
            <w:b w:val="0"/>
            <w:i/>
            <w:strike w:val="0"/>
            <w:color w:val="0077CC"/>
            <w:sz w:val="20"/>
            <w:u w:val="single"/>
            <w:vertAlign w:val="baseline"/>
          </w:rPr>
          <w:t>, 2010 U.S. Dist. LEXIS 21583, 2010 WL 965743, at *12</w:t>
        </w:r>
      </w:hyperlink>
      <w:r>
        <w:rPr>
          <w:rFonts w:ascii="arial" w:eastAsia="arial" w:hAnsi="arial" w:cs="arial"/>
          <w:b w:val="0"/>
          <w:i w:val="0"/>
          <w:strike w:val="0"/>
          <w:noProof w:val="0"/>
          <w:color w:val="000000"/>
          <w:position w:val="0"/>
          <w:sz w:val="20"/>
          <w:u w:val="none"/>
          <w:vertAlign w:val="baseline"/>
        </w:rPr>
        <w:t xml:space="preserve"> (alterations in </w:t>
      </w:r>
      <w:r>
        <w:rPr>
          <w:rFonts w:ascii="arial" w:eastAsia="arial" w:hAnsi="arial" w:cs="arial"/>
          <w:b w:val="0"/>
          <w:i w:val="0"/>
          <w:strike w:val="0"/>
          <w:noProof w:val="0"/>
          <w:color w:val="000000"/>
          <w:position w:val="0"/>
          <w:sz w:val="20"/>
          <w:u w:val="single"/>
          <w:vertAlign w:val="baseline"/>
        </w:rPr>
        <w:t>United States v. Sedillo</w:t>
      </w:r>
      <w:r>
        <w:rPr>
          <w:rFonts w:ascii="arial" w:eastAsia="arial" w:hAnsi="arial" w:cs="arial"/>
          <w:b w:val="0"/>
          <w:i w:val="0"/>
          <w:strike w:val="0"/>
          <w:noProof w:val="0"/>
          <w:color w:val="000000"/>
          <w:position w:val="0"/>
          <w:sz w:val="20"/>
          <w:u w:val="none"/>
          <w:vertAlign w:val="baseline"/>
        </w:rPr>
        <w:t xml:space="preserve">, but not in </w:t>
      </w:r>
      <w:r>
        <w:rPr>
          <w:rFonts w:ascii="arial" w:eastAsia="arial" w:hAnsi="arial" w:cs="arial"/>
          <w:b w:val="0"/>
          <w:i w:val="0"/>
          <w:strike w:val="0"/>
          <w:noProof w:val="0"/>
          <w:color w:val="000000"/>
          <w:position w:val="0"/>
          <w:sz w:val="20"/>
          <w:u w:val="single"/>
          <w:vertAlign w:val="baseline"/>
        </w:rPr>
        <w:t>United States v. Ledesma</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val="0"/>
          <w:strike w:val="0"/>
          <w:noProof w:val="0"/>
          <w:color w:val="000000"/>
          <w:position w:val="0"/>
          <w:sz w:val="20"/>
          <w:u w:val="single"/>
          <w:vertAlign w:val="baseline"/>
        </w:rPr>
        <w:t>United States v. Anderson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13" w:name="Bookmark_para_412"/>
      <w:bookmarkEnd w:id="3213"/>
      <w:r>
        <w:rPr>
          <w:rFonts w:ascii="arial" w:eastAsia="arial" w:hAnsi="arial" w:cs="arial"/>
          <w:b w:val="0"/>
          <w:i w:val="0"/>
          <w:strike w:val="0"/>
          <w:noProof w:val="0"/>
          <w:color w:val="000000"/>
          <w:position w:val="0"/>
          <w:sz w:val="20"/>
          <w:u w:val="none"/>
          <w:vertAlign w:val="baseline"/>
        </w:rPr>
        <w:t xml:space="preserve">Here, Coffey and Thompson arrived after the enforcement activities had ended and the officers had taken Colbert into custody.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85, at 16 (citing Aug. 31 Tr. at 181:5 (Coffey); Oct. 4 Tr. at 296:24-297:1 (Coffey)). There were as many as twenty officers and marshals on the arrest scene.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87, at 17 (citing Oct. 4</w:t>
      </w:r>
      <w:r>
        <w:rPr>
          <w:rFonts w:ascii="arial" w:eastAsia="arial" w:hAnsi="arial" w:cs="arial"/>
          <w:b/>
          <w:i w:val="0"/>
          <w:strike w:val="0"/>
          <w:noProof w:val="0"/>
          <w:color w:val="000000"/>
          <w:position w:val="0"/>
          <w:sz w:val="20"/>
          <w:u w:val="none"/>
          <w:vertAlign w:val="baseline"/>
        </w:rPr>
        <w:t> [*247] </w:t>
      </w:r>
      <w:r>
        <w:rPr>
          <w:rFonts w:ascii="arial" w:eastAsia="arial" w:hAnsi="arial" w:cs="arial"/>
          <w:b w:val="0"/>
          <w:i w:val="0"/>
          <w:strike w:val="0"/>
          <w:noProof w:val="0"/>
          <w:color w:val="000000"/>
          <w:position w:val="0"/>
          <w:sz w:val="20"/>
          <w:u w:val="none"/>
          <w:vertAlign w:val="baseline"/>
        </w:rPr>
        <w:t xml:space="preserve"> Tr. at 293:16-19 (Coffey)). Coffey and Thompson took Colbert across the street and slightly to the south of 524 Vermont Street to question him.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89, at 17 (citing Aug. 31 Tr. at 186:4 (Thompson);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185:13-186:10 (Ramirez, Thompson); Oct. 4 Tr. at 297:12-21 (Coffey)). No other agents were present while Coffey and Thompson spoke to Colbert.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90, at 17 (citing Aug. 31 Tr. at 187:23-188:1 (Ramirez, Thompson)). The two agents dealt with Colbert in this manner, "[b]ecause people would hear what we're talking about during the interview," and so that Colbert would not "feel an overwhelming sense of law enforcement."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91, at 17 (first quoting Aug 31 Tr. at 186:16-17 (Thompson), and then quoting Oct. 4 Tr. at 298:12 (Coffey)). Thompson was wearing "'a vest with law enforcement markings'" that said: "'Police US Marshal.'"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95, at 18 (quoting Aug. 31 Tr. at 187:16-17 (Thompson)). Coffey was dressed in tennis shoes, shorts, and a t-shirt, which covered his holstered gun.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96, at 18 (citing Oct. 4 Tr. at 201:19-302:12 (Coffey, Ramirez)). Coffey's</w:t>
      </w:r>
      <w:r>
        <w:rPr>
          <w:rFonts w:ascii="arial" w:eastAsia="arial" w:hAnsi="arial" w:cs="arial"/>
          <w:b/>
          <w:i w:val="0"/>
          <w:strike w:val="0"/>
          <w:noProof w:val="0"/>
          <w:color w:val="000000"/>
          <w:position w:val="0"/>
          <w:sz w:val="20"/>
          <w:u w:val="none"/>
          <w:vertAlign w:val="baseline"/>
        </w:rPr>
        <w:t> [*248] </w:t>
      </w:r>
      <w:r>
        <w:rPr>
          <w:rFonts w:ascii="arial" w:eastAsia="arial" w:hAnsi="arial" w:cs="arial"/>
          <w:b w:val="0"/>
          <w:i w:val="0"/>
          <w:strike w:val="0"/>
          <w:noProof w:val="0"/>
          <w:color w:val="000000"/>
          <w:position w:val="0"/>
          <w:sz w:val="20"/>
          <w:u w:val="none"/>
          <w:vertAlign w:val="baseline"/>
        </w:rPr>
        <w:t xml:space="preserve"> badge of authority was not visible, and his shirt covered his weapon and holster.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 96-97, at 18 (citing Oct. 4 Tr. at 301:19-302:12 (Coffey, Ramirez)). </w:t>
      </w:r>
      <w:bookmarkStart w:id="3214" w:name="Bookmark_I6942P942HM6YM0010000400"/>
      <w:bookmarkEnd w:id="3214"/>
      <w:r>
        <w:rPr>
          <w:rFonts w:ascii="arial" w:eastAsia="arial" w:hAnsi="arial" w:cs="arial"/>
          <w:b w:val="0"/>
          <w:i w:val="0"/>
          <w:strike w:val="0"/>
          <w:noProof w:val="0"/>
          <w:color w:val="000000"/>
          <w:position w:val="0"/>
          <w:sz w:val="20"/>
          <w:u w:val="none"/>
          <w:vertAlign w:val="baseline"/>
        </w:rPr>
        <w:t xml:space="preserve">Neither Thompson nor Coffey had their guns drawn.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98, at 18 (citing Aug. 31 Tr. at 187:18-22 (Ramirez, Thompson); Oct. 4 Tr. at 301:13-16 (Coffey, Ramirez)). Coffey read Colbert his </w:t>
      </w:r>
      <w:bookmarkStart w:id="3215" w:name="Bookmark_I6942P942HM6YM0010000400_2"/>
      <w:bookmarkEnd w:id="3215"/>
      <w:bookmarkStart w:id="3216" w:name="Bookmark_I6942P9328T4H20050000400"/>
      <w:bookmarkEnd w:id="3216"/>
      <w:hyperlink r:id="rId21" w:history="1">
        <w:r>
          <w:rPr>
            <w:rFonts w:ascii="arial" w:eastAsia="arial" w:hAnsi="arial" w:cs="arial"/>
            <w:b w:val="0"/>
            <w:i/>
            <w:strike w:val="0"/>
            <w:noProof w:val="0"/>
            <w:color w:val="0077CC"/>
            <w:position w:val="0"/>
            <w:sz w:val="20"/>
            <w:u w:val="single"/>
            <w:vertAlign w:val="baseline"/>
          </w:rPr>
          <w:t>Miranda</w:t>
        </w:r>
      </w:hyperlink>
      <w:bookmarkStart w:id="3217" w:name="Bookmark_I6942P942HM6YM0030000400"/>
      <w:bookmarkEnd w:id="3217"/>
      <w:r>
        <w:rPr>
          <w:rFonts w:ascii="arial" w:eastAsia="arial" w:hAnsi="arial" w:cs="arial"/>
          <w:b w:val="0"/>
          <w:i w:val="0"/>
          <w:strike w:val="0"/>
          <w:noProof w:val="0"/>
          <w:color w:val="000000"/>
          <w:position w:val="0"/>
          <w:sz w:val="20"/>
          <w:u w:val="none"/>
          <w:vertAlign w:val="baseline"/>
        </w:rPr>
        <w:t xml:space="preserve"> advisements.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99, at 18 (citing Aug. 31 Tr. at 186:21-187:2 (Thompson)). After Coffey finished reading Colbert his </w:t>
      </w:r>
      <w:bookmarkStart w:id="3218" w:name="Bookmark_I6942P942HM6YM0030000400_2"/>
      <w:bookmarkEnd w:id="3218"/>
      <w:bookmarkStart w:id="3219" w:name="Bookmark_I6942P942HM6YM0020000400"/>
      <w:bookmarkEnd w:id="3219"/>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advisements, Colbert stated verbally that he was willing to speak to Coffey.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103, at 20 (citing Aug. 31 Tr. at 188:14-22 (Ramirez, Thompson)). Coffey and Colbert discussed Apartment A, after which Coffey asked for Colbert's consent to search the apartment.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104, at 20 (quoting Aug. 31 Tr. at 189:6-7 (Thompson));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109, at 21 (citing Aug. 31 Tr. at 189:14-16 (Ramirez, Thompson); Oct. 4 Tr. at 311:18-19 (Coffey)). Colbert responded that he consented to Coffey's search of the apartment and Coffey retrieved the blank Consent Form.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110-111,</w:t>
      </w:r>
      <w:r>
        <w:rPr>
          <w:rFonts w:ascii="arial" w:eastAsia="arial" w:hAnsi="arial" w:cs="arial"/>
          <w:b/>
          <w:i w:val="0"/>
          <w:strike w:val="0"/>
          <w:noProof w:val="0"/>
          <w:color w:val="000000"/>
          <w:position w:val="0"/>
          <w:sz w:val="20"/>
          <w:u w:val="none"/>
          <w:vertAlign w:val="baseline"/>
        </w:rPr>
        <w:t> [*249] </w:t>
      </w:r>
      <w:r>
        <w:rPr>
          <w:rFonts w:ascii="arial" w:eastAsia="arial" w:hAnsi="arial" w:cs="arial"/>
          <w:b w:val="0"/>
          <w:i w:val="0"/>
          <w:strike w:val="0"/>
          <w:noProof w:val="0"/>
          <w:color w:val="000000"/>
          <w:position w:val="0"/>
          <w:sz w:val="20"/>
          <w:u w:val="none"/>
          <w:vertAlign w:val="baseline"/>
        </w:rPr>
        <w:t xml:space="preserve"> at 21 (citing Oct. 4 Tr. at 311:19 (Coffey);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311:21-25 (Coffey)). Coffey read each of the Consent Form's sections aloud before giving Colbert the chance to ask questions, which Colbert did not do.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112-113, at 21 (citing Aug. 31 Tr. at 191:4-10 (Ramirez, Thompson); Oct. 4 Tr. at 316:4-8 (Coffey, Ramirez)). Coffey and Thompson did not tell Colbert that he was not obligated to sign the Consent Form.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supra ¶ 131, at 23 (citing Aug. 31 Tr. at 198:24-199:3 (Fernandez, Thompson)). Coffey did not threaten Colbert or make any promises of leniency before Colbert signed the Consent Form.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129, at 23 (citing Oct. 4 Tr. at 316:11-18 (Coffey, Ramirez)). Colbert had been in handcuffs throughout his interaction with Coffey and Thompson, but the agents released his hands in order to initial and sign the Consent Form, after which they replaced the restraints.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130, at 23 (citing Aug. 31 Tr. at 194:19-195:15 (Fernandez, Thompson)). After Colbert signed the Consent Form, Coffey walked Colbert back to 524 Vermont Street, transferred custody over Colbert to two marshals, and instructed</w:t>
      </w:r>
      <w:r>
        <w:rPr>
          <w:rFonts w:ascii="arial" w:eastAsia="arial" w:hAnsi="arial" w:cs="arial"/>
          <w:b/>
          <w:i w:val="0"/>
          <w:strike w:val="0"/>
          <w:noProof w:val="0"/>
          <w:color w:val="000000"/>
          <w:position w:val="0"/>
          <w:sz w:val="20"/>
          <w:u w:val="none"/>
          <w:vertAlign w:val="baseline"/>
        </w:rPr>
        <w:t> [*250] </w:t>
      </w:r>
      <w:r>
        <w:rPr>
          <w:rFonts w:ascii="arial" w:eastAsia="arial" w:hAnsi="arial" w:cs="arial"/>
          <w:b w:val="0"/>
          <w:i w:val="0"/>
          <w:strike w:val="0"/>
          <w:noProof w:val="0"/>
          <w:color w:val="000000"/>
          <w:position w:val="0"/>
          <w:sz w:val="20"/>
          <w:u w:val="none"/>
          <w:vertAlign w:val="baseline"/>
        </w:rPr>
        <w:t xml:space="preserve"> the marshals to stay with Colbert in case Colbert decided to revoke his consent to search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 134-135, at 24 (citing Oct. 4 Tr. at 317:20-25 (Coffey)).</w:t>
      </w:r>
    </w:p>
    <w:p>
      <w:pPr>
        <w:keepNext w:val="0"/>
        <w:spacing w:before="240" w:after="0" w:line="260" w:lineRule="atLeast"/>
        <w:ind w:left="0" w:right="0" w:firstLine="0"/>
        <w:jc w:val="both"/>
      </w:pPr>
      <w:bookmarkStart w:id="3220" w:name="Bookmark_para_413"/>
      <w:bookmarkEnd w:id="3220"/>
      <w:bookmarkStart w:id="3221" w:name="Bookmark_I6942P942HM6YM0050000400"/>
      <w:bookmarkEnd w:id="3221"/>
      <w:r>
        <w:rPr>
          <w:rFonts w:ascii="arial" w:eastAsia="arial" w:hAnsi="arial" w:cs="arial"/>
          <w:b w:val="0"/>
          <w:i w:val="0"/>
          <w:strike w:val="0"/>
          <w:noProof w:val="0"/>
          <w:color w:val="000000"/>
          <w:position w:val="0"/>
          <w:sz w:val="20"/>
          <w:u w:val="none"/>
          <w:vertAlign w:val="baseline"/>
        </w:rPr>
        <w:t xml:space="preserve">These facts do not support a conclusion that Coffey and Thompson used implied or express duress or coercion to extract Colbert's consent to search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132, at 23. </w:t>
      </w:r>
      <w:bookmarkStart w:id="3222" w:name="Bookmark_I6942P952D6P100040000400"/>
      <w:bookmarkEnd w:id="3222"/>
      <w:r>
        <w:rPr>
          <w:rFonts w:ascii="arial" w:eastAsia="arial" w:hAnsi="arial" w:cs="arial"/>
          <w:b w:val="0"/>
          <w:i w:val="0"/>
          <w:strike w:val="0"/>
          <w:noProof w:val="0"/>
          <w:color w:val="000000"/>
          <w:position w:val="0"/>
          <w:sz w:val="20"/>
          <w:u w:val="none"/>
          <w:vertAlign w:val="baseline"/>
        </w:rPr>
        <w:t xml:space="preserve">Although many officers were on the scene, that Coffey and Thompson removed Colbert from the area eliminated the "'threatening presence of several officers.'" </w:t>
      </w:r>
      <w:bookmarkStart w:id="3223" w:name="Bookmark_I6942P942HM6YM0040000400"/>
      <w:bookmarkEnd w:id="3223"/>
      <w:hyperlink r:id="rId109" w:history="1">
        <w:r>
          <w:rPr>
            <w:rFonts w:ascii="arial" w:eastAsia="arial" w:hAnsi="arial" w:cs="arial"/>
            <w:b w:val="0"/>
            <w:i/>
            <w:strike w:val="0"/>
            <w:noProof w:val="0"/>
            <w:color w:val="0077CC"/>
            <w:position w:val="0"/>
            <w:sz w:val="20"/>
            <w:u w:val="single"/>
            <w:vertAlign w:val="baseline"/>
          </w:rPr>
          <w:t>United States v. Sedillo</w:t>
        </w:r>
      </w:hyperlink>
      <w:hyperlink r:id="rId109" w:history="1">
        <w:r>
          <w:rPr>
            <w:rFonts w:ascii="arial" w:eastAsia="arial" w:hAnsi="arial" w:cs="arial"/>
            <w:b w:val="0"/>
            <w:i/>
            <w:strike w:val="0"/>
            <w:noProof w:val="0"/>
            <w:color w:val="0077CC"/>
            <w:position w:val="0"/>
            <w:sz w:val="20"/>
            <w:u w:val="single"/>
            <w:vertAlign w:val="baseline"/>
          </w:rPr>
          <w:t>, 2010 U.S. Dist. LEXIS 21583, 2010 WL 965743, at *12</w:t>
        </w:r>
      </w:hyperlink>
      <w:r>
        <w:rPr>
          <w:rFonts w:ascii="arial" w:eastAsia="arial" w:hAnsi="arial" w:cs="arial"/>
          <w:b w:val="0"/>
          <w:i w:val="0"/>
          <w:strike w:val="0"/>
          <w:noProof w:val="0"/>
          <w:color w:val="000000"/>
          <w:position w:val="0"/>
          <w:sz w:val="20"/>
          <w:u w:val="none"/>
          <w:vertAlign w:val="baseline"/>
        </w:rPr>
        <w:t xml:space="preserve"> (quoting </w:t>
      </w:r>
      <w:bookmarkStart w:id="3224" w:name="Bookmark_I6942P952D6P100010000400"/>
      <w:bookmarkEnd w:id="3224"/>
      <w:hyperlink r:id="rId56" w:history="1">
        <w:r>
          <w:rPr>
            <w:rFonts w:ascii="arial" w:eastAsia="arial" w:hAnsi="arial" w:cs="arial"/>
            <w:b w:val="0"/>
            <w:i/>
            <w:strike w:val="0"/>
            <w:noProof w:val="0"/>
            <w:color w:val="0077CC"/>
            <w:position w:val="0"/>
            <w:sz w:val="20"/>
            <w:u w:val="single"/>
            <w:vertAlign w:val="baseline"/>
          </w:rPr>
          <w:t>United States v. Ledesma</w:t>
        </w:r>
      </w:hyperlink>
      <w:hyperlink r:id="rId56" w:history="1">
        <w:r>
          <w:rPr>
            <w:rFonts w:ascii="arial" w:eastAsia="arial" w:hAnsi="arial" w:cs="arial"/>
            <w:b w:val="0"/>
            <w:i/>
            <w:strike w:val="0"/>
            <w:noProof w:val="0"/>
            <w:color w:val="0077CC"/>
            <w:position w:val="0"/>
            <w:sz w:val="20"/>
            <w:u w:val="single"/>
            <w:vertAlign w:val="baseline"/>
          </w:rPr>
          <w:t>, 447 F.3d at 1314</w:t>
        </w:r>
      </w:hyperlink>
      <w:r>
        <w:rPr>
          <w:rFonts w:ascii="arial" w:eastAsia="arial" w:hAnsi="arial" w:cs="arial"/>
          <w:b w:val="0"/>
          <w:i w:val="0"/>
          <w:strike w:val="0"/>
          <w:noProof w:val="0"/>
          <w:color w:val="000000"/>
          <w:position w:val="0"/>
          <w:sz w:val="20"/>
          <w:u w:val="none"/>
          <w:vertAlign w:val="baseline"/>
        </w:rPr>
        <w:t xml:space="preserve">). There is no indication that Coffey or Thompson used aggressive language,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93, at 17 (quoting Oct. 4 Tr. at 390:22-24 (Coffey)), and, although there is not an indication that other members of the public were nearby, the conversation took place outside during the daytime and in public view,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89, at 17 (quoting Aug. 31 Tr. at 186:4 (Thompson), and citing Aug. 31 Tr. at 185:13-186:10 (Ramirez, Thompson); Oct. 4 Tr. at 297:12-21 (Coffey)). </w:t>
      </w:r>
      <w:bookmarkStart w:id="3225" w:name="Bookmark_I6942P952D6P100040000400_2"/>
      <w:bookmarkEnd w:id="3225"/>
      <w:bookmarkStart w:id="3226" w:name="Bookmark_I6942P952HM5PD0030000400"/>
      <w:bookmarkEnd w:id="3226"/>
      <w:r>
        <w:rPr>
          <w:rFonts w:ascii="arial" w:eastAsia="arial" w:hAnsi="arial" w:cs="arial"/>
          <w:b w:val="0"/>
          <w:i w:val="0"/>
          <w:strike w:val="0"/>
          <w:noProof w:val="0"/>
          <w:color w:val="000000"/>
          <w:position w:val="0"/>
          <w:sz w:val="20"/>
          <w:u w:val="single"/>
          <w:vertAlign w:val="baseline"/>
        </w:rPr>
        <w:t xml:space="preserve">See also </w:t>
      </w:r>
      <w:bookmarkStart w:id="3227" w:name="Bookmark_I6942P952D6P100030000400"/>
      <w:bookmarkEnd w:id="3227"/>
      <w:hyperlink r:id="rId109" w:history="1">
        <w:r>
          <w:rPr>
            <w:rFonts w:ascii="arial" w:eastAsia="arial" w:hAnsi="arial" w:cs="arial"/>
            <w:b w:val="0"/>
            <w:i/>
            <w:strike w:val="0"/>
            <w:noProof w:val="0"/>
            <w:color w:val="0077CC"/>
            <w:position w:val="0"/>
            <w:sz w:val="20"/>
            <w:u w:val="single"/>
            <w:vertAlign w:val="baseline"/>
          </w:rPr>
          <w:t>United States v. Sedillo</w:t>
        </w:r>
      </w:hyperlink>
      <w:hyperlink r:id="rId109" w:history="1">
        <w:r>
          <w:rPr>
            <w:rFonts w:ascii="arial" w:eastAsia="arial" w:hAnsi="arial" w:cs="arial"/>
            <w:b w:val="0"/>
            <w:i/>
            <w:strike w:val="0"/>
            <w:noProof w:val="0"/>
            <w:color w:val="0077CC"/>
            <w:position w:val="0"/>
            <w:sz w:val="20"/>
            <w:u w:val="single"/>
            <w:vertAlign w:val="baseline"/>
          </w:rPr>
          <w:t>, 2010 U.S. Dist. LEXIS 21583, 2010 WL 965743, at *12</w:t>
        </w:r>
      </w:hyperlink>
      <w:r>
        <w:rPr>
          <w:rFonts w:ascii="arial" w:eastAsia="arial" w:hAnsi="arial" w:cs="arial"/>
          <w:b w:val="0"/>
          <w:i w:val="0"/>
          <w:strike w:val="0"/>
          <w:noProof w:val="0"/>
          <w:color w:val="000000"/>
          <w:position w:val="0"/>
          <w:sz w:val="20"/>
          <w:u w:val="none"/>
          <w:vertAlign w:val="baseline"/>
        </w:rPr>
        <w:t xml:space="preserve"> (quoting </w:t>
      </w:r>
      <w:bookmarkStart w:id="3228" w:name="Bookmark_I6942P952D6P100050000400"/>
      <w:bookmarkEnd w:id="3228"/>
      <w:hyperlink r:id="rId56" w:history="1">
        <w:r>
          <w:rPr>
            <w:rFonts w:ascii="arial" w:eastAsia="arial" w:hAnsi="arial" w:cs="arial"/>
            <w:b w:val="0"/>
            <w:i/>
            <w:strike w:val="0"/>
            <w:noProof w:val="0"/>
            <w:color w:val="0077CC"/>
            <w:position w:val="0"/>
            <w:sz w:val="20"/>
            <w:u w:val="single"/>
            <w:vertAlign w:val="baseline"/>
          </w:rPr>
          <w:t>United States v. Ledesma</w:t>
        </w:r>
      </w:hyperlink>
      <w:hyperlink r:id="rId56" w:history="1">
        <w:r>
          <w:rPr>
            <w:rFonts w:ascii="arial" w:eastAsia="arial" w:hAnsi="arial" w:cs="arial"/>
            <w:b w:val="0"/>
            <w:i/>
            <w:strike w:val="0"/>
            <w:noProof w:val="0"/>
            <w:color w:val="0077CC"/>
            <w:position w:val="0"/>
            <w:sz w:val="20"/>
            <w:u w:val="single"/>
            <w:vertAlign w:val="baseline"/>
          </w:rPr>
          <w:t>, 447 F.3d at 1314</w:t>
        </w:r>
      </w:hyperlink>
      <w:r>
        <w:rPr>
          <w:rFonts w:ascii="arial" w:eastAsia="arial" w:hAnsi="arial" w:cs="arial"/>
          <w:b w:val="0"/>
          <w:i w:val="0"/>
          <w:strike w:val="0"/>
          <w:noProof w:val="0"/>
          <w:color w:val="000000"/>
          <w:position w:val="0"/>
          <w:sz w:val="20"/>
          <w:u w:val="none"/>
          <w:vertAlign w:val="baseline"/>
        </w:rPr>
        <w:t xml:space="preserve">). </w:t>
      </w:r>
      <w:bookmarkStart w:id="3229" w:name="Bookmark_I6942P952HM5PD0030000400_2"/>
      <w:bookmarkEnd w:id="3229"/>
      <w:bookmarkStart w:id="3230" w:name="Bookmark_I6942P952HM5PD0050000400"/>
      <w:bookmarkEnd w:id="3230"/>
      <w:r>
        <w:rPr>
          <w:rFonts w:ascii="arial" w:eastAsia="arial" w:hAnsi="arial" w:cs="arial"/>
          <w:b w:val="0"/>
          <w:i w:val="0"/>
          <w:strike w:val="0"/>
          <w:noProof w:val="0"/>
          <w:color w:val="000000"/>
          <w:position w:val="0"/>
          <w:sz w:val="20"/>
          <w:u w:val="none"/>
          <w:vertAlign w:val="baseline"/>
        </w:rPr>
        <w:t xml:space="preserve">Additionally, that neither Coffey nor Thompson had their weapons drawn,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98, at 18 (citing</w:t>
      </w:r>
      <w:r>
        <w:rPr>
          <w:rFonts w:ascii="arial" w:eastAsia="arial" w:hAnsi="arial" w:cs="arial"/>
          <w:b/>
          <w:i w:val="0"/>
          <w:strike w:val="0"/>
          <w:noProof w:val="0"/>
          <w:color w:val="000000"/>
          <w:position w:val="0"/>
          <w:sz w:val="20"/>
          <w:u w:val="none"/>
          <w:vertAlign w:val="baseline"/>
        </w:rPr>
        <w:t> [*251] </w:t>
      </w:r>
      <w:r>
        <w:rPr>
          <w:rFonts w:ascii="arial" w:eastAsia="arial" w:hAnsi="arial" w:cs="arial"/>
          <w:b w:val="0"/>
          <w:i w:val="0"/>
          <w:strike w:val="0"/>
          <w:noProof w:val="0"/>
          <w:color w:val="000000"/>
          <w:position w:val="0"/>
          <w:sz w:val="20"/>
          <w:u w:val="none"/>
          <w:vertAlign w:val="baseline"/>
        </w:rPr>
        <w:t xml:space="preserve"> Aug. 31 Tr. at 187:18-22 (Ramirez, Thompson); Oct. 4 Tr. at 301:13-16 (Coffey, Ramirez)), or cajoled or enticed Colbert into signing the Consent Form,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129, at 23 (citing Aug. 31 Tr. at 193:8-16 (Ramirez, Thompson); Oct. 4 Tr. at 316:11-18 (Coffey, Ramirez)), tilts against a conclusion that they used force or coercion. These facts are similar to facts which the Tenth Circuit determined "reduced the possibility of intimidation" in </w:t>
      </w:r>
      <w:bookmarkStart w:id="3231" w:name="Bookmark_I6942P952HM5PD0020000400"/>
      <w:bookmarkEnd w:id="3231"/>
      <w:hyperlink r:id="rId312" w:history="1">
        <w:r>
          <w:rPr>
            <w:rFonts w:ascii="arial" w:eastAsia="arial" w:hAnsi="arial" w:cs="arial"/>
            <w:b w:val="0"/>
            <w:i/>
            <w:strike w:val="0"/>
            <w:noProof w:val="0"/>
            <w:color w:val="0077CC"/>
            <w:position w:val="0"/>
            <w:sz w:val="20"/>
            <w:u w:val="single"/>
            <w:vertAlign w:val="baseline"/>
          </w:rPr>
          <w:t>United States v. Silva-Arzeta</w:t>
        </w:r>
      </w:hyperlink>
      <w:hyperlink r:id="rId312" w:history="1">
        <w:r>
          <w:rPr>
            <w:rFonts w:ascii="arial" w:eastAsia="arial" w:hAnsi="arial" w:cs="arial"/>
            <w:b w:val="0"/>
            <w:i/>
            <w:strike w:val="0"/>
            <w:noProof w:val="0"/>
            <w:color w:val="0077CC"/>
            <w:position w:val="0"/>
            <w:sz w:val="20"/>
            <w:u w:val="single"/>
            <w:vertAlign w:val="baseline"/>
          </w:rPr>
          <w:t>, 602 F.3d 1208, 1215 (10th Cir. 2010)</w:t>
        </w:r>
      </w:hyperlink>
      <w:r>
        <w:rPr>
          <w:rFonts w:ascii="arial" w:eastAsia="arial" w:hAnsi="arial" w:cs="arial"/>
          <w:b w:val="0"/>
          <w:i w:val="0"/>
          <w:strike w:val="0"/>
          <w:noProof w:val="0"/>
          <w:color w:val="000000"/>
          <w:position w:val="0"/>
          <w:sz w:val="20"/>
          <w:u w:val="none"/>
          <w:vertAlign w:val="baseline"/>
        </w:rPr>
        <w:t xml:space="preserve">. </w:t>
      </w:r>
      <w:bookmarkStart w:id="3232" w:name="Bookmark_I6942P952HM5PD0050000400_2"/>
      <w:bookmarkEnd w:id="3232"/>
      <w:r>
        <w:rPr>
          <w:rFonts w:ascii="arial" w:eastAsia="arial" w:hAnsi="arial" w:cs="arial"/>
          <w:b w:val="0"/>
          <w:i w:val="0"/>
          <w:strike w:val="0"/>
          <w:noProof w:val="0"/>
          <w:color w:val="000000"/>
          <w:position w:val="0"/>
          <w:sz w:val="20"/>
          <w:u w:val="none"/>
          <w:vertAlign w:val="baseline"/>
        </w:rPr>
        <w:t xml:space="preserve">There, the Tenth Circuit noted that: (i) the defendant gave consent to search on a public street; (ii) an officer had given the defendant a </w:t>
      </w:r>
      <w:bookmarkStart w:id="3233" w:name="Bookmark_I6942P952HM5PD0050000400_3"/>
      <w:bookmarkEnd w:id="3233"/>
      <w:bookmarkStart w:id="3234" w:name="Bookmark_I6942P952HM5PD0040000400"/>
      <w:bookmarkEnd w:id="3234"/>
      <w:hyperlink r:id="rId21" w:history="1">
        <w:r>
          <w:rPr>
            <w:rFonts w:ascii="arial" w:eastAsia="arial" w:hAnsi="arial" w:cs="arial"/>
            <w:b w:val="0"/>
            <w:i/>
            <w:strike w:val="0"/>
            <w:noProof w:val="0"/>
            <w:color w:val="0077CC"/>
            <w:position w:val="0"/>
            <w:sz w:val="20"/>
            <w:u w:val="single"/>
            <w:vertAlign w:val="baseline"/>
          </w:rPr>
          <w:t>Miranda</w:t>
        </w:r>
      </w:hyperlink>
      <w:bookmarkStart w:id="3235" w:name="Bookmark_I6942P952D6P140010000400"/>
      <w:bookmarkEnd w:id="3235"/>
      <w:r>
        <w:rPr>
          <w:rFonts w:ascii="arial" w:eastAsia="arial" w:hAnsi="arial" w:cs="arial"/>
          <w:b w:val="0"/>
          <w:i w:val="0"/>
          <w:strike w:val="0"/>
          <w:noProof w:val="0"/>
          <w:color w:val="000000"/>
          <w:position w:val="0"/>
          <w:sz w:val="20"/>
          <w:u w:val="none"/>
          <w:vertAlign w:val="baseline"/>
        </w:rPr>
        <w:t xml:space="preserve"> warning before requesting consent; (iii) no officer had his or her weapon unholstered at any point; and (iv) the officer who requested consent did not use an aggressive or insisting tone or "convey[] in any way to Mr. Silva-Arzeta that he was obligated to allow the search." </w:t>
      </w:r>
      <w:bookmarkStart w:id="3236" w:name="Bookmark_I6942P952N1RTD0010000400"/>
      <w:bookmarkEnd w:id="3236"/>
      <w:hyperlink r:id="rId312" w:history="1">
        <w:r>
          <w:rPr>
            <w:rFonts w:ascii="arial" w:eastAsia="arial" w:hAnsi="arial" w:cs="arial"/>
            <w:b w:val="0"/>
            <w:i/>
            <w:strike w:val="0"/>
            <w:noProof w:val="0"/>
            <w:color w:val="0077CC"/>
            <w:position w:val="0"/>
            <w:sz w:val="20"/>
            <w:u w:val="single"/>
            <w:vertAlign w:val="baseline"/>
          </w:rPr>
          <w:t>United States v. Silva-Arzeta</w:t>
        </w:r>
      </w:hyperlink>
      <w:hyperlink r:id="rId312" w:history="1">
        <w:r>
          <w:rPr>
            <w:rFonts w:ascii="arial" w:eastAsia="arial" w:hAnsi="arial" w:cs="arial"/>
            <w:b w:val="0"/>
            <w:i/>
            <w:strike w:val="0"/>
            <w:noProof w:val="0"/>
            <w:color w:val="0077CC"/>
            <w:position w:val="0"/>
            <w:sz w:val="20"/>
            <w:u w:val="single"/>
            <w:vertAlign w:val="baseline"/>
          </w:rPr>
          <w:t>, 602 F.3d at 1215</w:t>
        </w:r>
      </w:hyperlink>
      <w:r>
        <w:rPr>
          <w:rFonts w:ascii="arial" w:eastAsia="arial" w:hAnsi="arial" w:cs="arial"/>
          <w:b w:val="0"/>
          <w:i w:val="0"/>
          <w:strike w:val="0"/>
          <w:noProof w:val="0"/>
          <w:color w:val="000000"/>
          <w:position w:val="0"/>
          <w:sz w:val="20"/>
          <w:u w:val="none"/>
          <w:vertAlign w:val="baseline"/>
        </w:rPr>
        <w:t xml:space="preserve"> (citing </w:t>
      </w:r>
      <w:bookmarkStart w:id="3237" w:name="Bookmark_I6942P952N1RTD0030000400"/>
      <w:bookmarkEnd w:id="3237"/>
      <w:hyperlink r:id="rId56" w:history="1">
        <w:r>
          <w:rPr>
            <w:rFonts w:ascii="arial" w:eastAsia="arial" w:hAnsi="arial" w:cs="arial"/>
            <w:b w:val="0"/>
            <w:i/>
            <w:strike w:val="0"/>
            <w:noProof w:val="0"/>
            <w:color w:val="0077CC"/>
            <w:position w:val="0"/>
            <w:sz w:val="20"/>
            <w:u w:val="single"/>
            <w:vertAlign w:val="baseline"/>
          </w:rPr>
          <w:t>United States v. Ledesma</w:t>
        </w:r>
      </w:hyperlink>
      <w:hyperlink r:id="rId56" w:history="1">
        <w:r>
          <w:rPr>
            <w:rFonts w:ascii="arial" w:eastAsia="arial" w:hAnsi="arial" w:cs="arial"/>
            <w:b w:val="0"/>
            <w:i/>
            <w:strike w:val="0"/>
            <w:noProof w:val="0"/>
            <w:color w:val="0077CC"/>
            <w:position w:val="0"/>
            <w:sz w:val="20"/>
            <w:u w:val="single"/>
            <w:vertAlign w:val="baseline"/>
          </w:rPr>
          <w:t>, 447 F.3d at 1314</w:t>
        </w:r>
      </w:hyperlink>
      <w:r>
        <w:rPr>
          <w:rFonts w:ascii="arial" w:eastAsia="arial" w:hAnsi="arial" w:cs="arial"/>
          <w:b w:val="0"/>
          <w:i w:val="0"/>
          <w:strike w:val="0"/>
          <w:noProof w:val="0"/>
          <w:color w:val="000000"/>
          <w:position w:val="0"/>
          <w:sz w:val="20"/>
          <w:u w:val="none"/>
          <w:vertAlign w:val="baseline"/>
        </w:rPr>
        <w:t xml:space="preserve">). </w:t>
      </w:r>
      <w:bookmarkStart w:id="3238" w:name="Bookmark_I6942P952D6P140030000400"/>
      <w:bookmarkEnd w:id="3238"/>
      <w:r>
        <w:rPr>
          <w:rFonts w:ascii="arial" w:eastAsia="arial" w:hAnsi="arial" w:cs="arial"/>
          <w:b w:val="0"/>
          <w:i w:val="0"/>
          <w:strike w:val="0"/>
          <w:noProof w:val="0"/>
          <w:color w:val="000000"/>
          <w:position w:val="0"/>
          <w:sz w:val="20"/>
          <w:u w:val="none"/>
          <w:vertAlign w:val="baseline"/>
        </w:rPr>
        <w:t xml:space="preserve">Additionally, although multiple officers were on the scene, only one other officer accompanied the officer who requested the defendants consent, while the rest performed other investigative duties.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239" w:name="Bookmark_I6942P952N1RTD0050000400"/>
      <w:bookmarkEnd w:id="3239"/>
      <w:hyperlink r:id="rId312" w:history="1">
        <w:r>
          <w:rPr>
            <w:rFonts w:ascii="arial" w:eastAsia="arial" w:hAnsi="arial" w:cs="arial"/>
            <w:b w:val="0"/>
            <w:i/>
            <w:strike w:val="0"/>
            <w:noProof w:val="0"/>
            <w:color w:val="0077CC"/>
            <w:position w:val="0"/>
            <w:sz w:val="20"/>
            <w:u w:val="single"/>
            <w:vertAlign w:val="baseline"/>
          </w:rPr>
          <w:t>602 F.3d at 1215</w:t>
        </w:r>
      </w:hyperlink>
      <w:r>
        <w:rPr>
          <w:rFonts w:ascii="arial" w:eastAsia="arial" w:hAnsi="arial" w:cs="arial"/>
          <w:b w:val="0"/>
          <w:i w:val="0"/>
          <w:strike w:val="0"/>
          <w:noProof w:val="0"/>
          <w:color w:val="000000"/>
          <w:position w:val="0"/>
          <w:sz w:val="20"/>
          <w:u w:val="none"/>
          <w:vertAlign w:val="baseline"/>
        </w:rPr>
        <w:t xml:space="preserve">. </w:t>
      </w:r>
      <w:bookmarkStart w:id="3240" w:name="Bookmark_I6942P952D6P140030000400_2"/>
      <w:bookmarkEnd w:id="3240"/>
      <w:r>
        <w:rPr>
          <w:rFonts w:ascii="arial" w:eastAsia="arial" w:hAnsi="arial" w:cs="arial"/>
          <w:b w:val="0"/>
          <w:i w:val="0"/>
          <w:strike w:val="0"/>
          <w:noProof w:val="0"/>
          <w:color w:val="000000"/>
          <w:position w:val="0"/>
          <w:sz w:val="20"/>
          <w:u w:val="none"/>
          <w:vertAlign w:val="baseline"/>
        </w:rPr>
        <w:t>The Tenth Circuit determined that "[t]he presence of [the two officers] therefore was unlikely to have</w:t>
      </w:r>
      <w:r>
        <w:rPr>
          <w:rFonts w:ascii="arial" w:eastAsia="arial" w:hAnsi="arial" w:cs="arial"/>
          <w:b/>
          <w:i w:val="0"/>
          <w:strike w:val="0"/>
          <w:noProof w:val="0"/>
          <w:color w:val="000000"/>
          <w:position w:val="0"/>
          <w:sz w:val="20"/>
          <w:u w:val="none"/>
          <w:vertAlign w:val="baseline"/>
        </w:rPr>
        <w:t> [*252] </w:t>
      </w:r>
      <w:r>
        <w:rPr>
          <w:rFonts w:ascii="arial" w:eastAsia="arial" w:hAnsi="arial" w:cs="arial"/>
          <w:b w:val="0"/>
          <w:i w:val="0"/>
          <w:strike w:val="0"/>
          <w:noProof w:val="0"/>
          <w:color w:val="000000"/>
          <w:position w:val="0"/>
          <w:sz w:val="20"/>
          <w:u w:val="none"/>
          <w:vertAlign w:val="baseline"/>
        </w:rPr>
        <w:t xml:space="preserve"> produced much of a coercive effect on Mr. Silva-Arzeta." </w:t>
      </w:r>
      <w:bookmarkStart w:id="3241" w:name="Bookmark_I6942P952D6P140020000400"/>
      <w:bookmarkEnd w:id="3241"/>
      <w:hyperlink r:id="rId312" w:history="1">
        <w:r>
          <w:rPr>
            <w:rFonts w:ascii="arial" w:eastAsia="arial" w:hAnsi="arial" w:cs="arial"/>
            <w:b w:val="0"/>
            <w:i/>
            <w:strike w:val="0"/>
            <w:noProof w:val="0"/>
            <w:color w:val="0077CC"/>
            <w:position w:val="0"/>
            <w:sz w:val="20"/>
            <w:u w:val="single"/>
            <w:vertAlign w:val="baseline"/>
          </w:rPr>
          <w:t>United States v. Silva-Arzeta</w:t>
        </w:r>
      </w:hyperlink>
      <w:hyperlink r:id="rId312" w:history="1">
        <w:r>
          <w:rPr>
            <w:rFonts w:ascii="arial" w:eastAsia="arial" w:hAnsi="arial" w:cs="arial"/>
            <w:b w:val="0"/>
            <w:i/>
            <w:strike w:val="0"/>
            <w:noProof w:val="0"/>
            <w:color w:val="0077CC"/>
            <w:position w:val="0"/>
            <w:sz w:val="20"/>
            <w:u w:val="single"/>
            <w:vertAlign w:val="baseline"/>
          </w:rPr>
          <w:t>, 602 F.3d at 1215</w:t>
        </w:r>
      </w:hyperlink>
      <w:r>
        <w:rPr>
          <w:rFonts w:ascii="arial" w:eastAsia="arial" w:hAnsi="arial" w:cs="arial"/>
          <w:b w:val="0"/>
          <w:i w:val="0"/>
          <w:strike w:val="0"/>
          <w:noProof w:val="0"/>
          <w:color w:val="000000"/>
          <w:position w:val="0"/>
          <w:sz w:val="20"/>
          <w:u w:val="none"/>
          <w:vertAlign w:val="baseline"/>
        </w:rPr>
        <w:t>. Accordingly, the Court concludes that Coffey and Thompson did not use express or implied duress or coercion in requesting Colbert's consent to search Apartment A.</w:t>
      </w:r>
    </w:p>
    <w:p>
      <w:pPr>
        <w:keepNext w:val="0"/>
        <w:spacing w:before="200" w:after="0" w:line="260" w:lineRule="atLeast"/>
        <w:ind w:left="0" w:right="0" w:firstLine="0"/>
        <w:jc w:val="both"/>
      </w:pPr>
      <w:bookmarkStart w:id="3242" w:name="Bookmark_para_414"/>
      <w:bookmarkEnd w:id="3242"/>
      <w:r>
        <w:rPr>
          <w:rFonts w:ascii="arial" w:eastAsia="arial" w:hAnsi="arial" w:cs="arial"/>
          <w:b w:val="0"/>
          <w:i w:val="0"/>
          <w:strike w:val="0"/>
          <w:noProof w:val="0"/>
          <w:color w:val="000000"/>
          <w:position w:val="0"/>
          <w:sz w:val="20"/>
          <w:u w:val="none"/>
          <w:vertAlign w:val="baseline"/>
        </w:rPr>
        <w:t xml:space="preserve">Colbert contends that, because the officers entered his home forcibly and removed him in handcuffs, he could not have consented to the subsequent search freely and voluntarily. </w:t>
      </w:r>
      <w:bookmarkStart w:id="3243" w:name="Bookmark_I6942P952D6P140050000400"/>
      <w:bookmarkEnd w:id="3243"/>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Motion ¶ 28, at 13. </w:t>
      </w:r>
      <w:bookmarkStart w:id="3244" w:name="Bookmark_I6942P9628T4HY0010000400"/>
      <w:bookmarkEnd w:id="3244"/>
      <w:r>
        <w:rPr>
          <w:rFonts w:ascii="arial" w:eastAsia="arial" w:hAnsi="arial" w:cs="arial"/>
          <w:b w:val="0"/>
          <w:i w:val="0"/>
          <w:strike w:val="0"/>
          <w:noProof w:val="0"/>
          <w:color w:val="000000"/>
          <w:position w:val="0"/>
          <w:sz w:val="20"/>
          <w:u w:val="none"/>
          <w:vertAlign w:val="baseline"/>
        </w:rPr>
        <w:t xml:space="preserve">Colbert's removal from the apartment, however, does not factor strongly into the consent inquiry, because the Court considers the circumstances as they existed when Coffey requested Colbert's consent. </w:t>
      </w:r>
      <w:bookmarkStart w:id="3245" w:name="Bookmark_I6942P9628T4HY0030000400"/>
      <w:bookmarkEnd w:id="3245"/>
      <w:r>
        <w:rPr>
          <w:rFonts w:ascii="arial" w:eastAsia="arial" w:hAnsi="arial" w:cs="arial"/>
          <w:b w:val="0"/>
          <w:i w:val="0"/>
          <w:strike w:val="0"/>
          <w:noProof w:val="0"/>
          <w:color w:val="000000"/>
          <w:position w:val="0"/>
          <w:sz w:val="20"/>
          <w:u w:val="single"/>
          <w:vertAlign w:val="baseline"/>
        </w:rPr>
        <w:t xml:space="preserve">See </w:t>
      </w:r>
      <w:bookmarkStart w:id="3246" w:name="Bookmark_I6942P952D6P140040000400"/>
      <w:bookmarkEnd w:id="3246"/>
      <w:hyperlink r:id="rId312" w:history="1">
        <w:r>
          <w:rPr>
            <w:rFonts w:ascii="arial" w:eastAsia="arial" w:hAnsi="arial" w:cs="arial"/>
            <w:b w:val="0"/>
            <w:i/>
            <w:strike w:val="0"/>
            <w:noProof w:val="0"/>
            <w:color w:val="0077CC"/>
            <w:position w:val="0"/>
            <w:sz w:val="20"/>
            <w:u w:val="single"/>
            <w:vertAlign w:val="baseline"/>
          </w:rPr>
          <w:t>United States v. Silva Arzeta</w:t>
        </w:r>
      </w:hyperlink>
      <w:hyperlink r:id="rId312" w:history="1">
        <w:r>
          <w:rPr>
            <w:rFonts w:ascii="arial" w:eastAsia="arial" w:hAnsi="arial" w:cs="arial"/>
            <w:b w:val="0"/>
            <w:i/>
            <w:strike w:val="0"/>
            <w:noProof w:val="0"/>
            <w:color w:val="0077CC"/>
            <w:position w:val="0"/>
            <w:sz w:val="20"/>
            <w:u w:val="single"/>
            <w:vertAlign w:val="baseline"/>
          </w:rPr>
          <w:t>, 602 F.3d 1208, 1214-15 (10th Cir. 2010)</w:t>
        </w:r>
      </w:hyperlink>
      <w:r>
        <w:rPr>
          <w:rFonts w:ascii="arial" w:eastAsia="arial" w:hAnsi="arial" w:cs="arial"/>
          <w:b w:val="0"/>
          <w:i w:val="0"/>
          <w:strike w:val="0"/>
          <w:noProof w:val="0"/>
          <w:color w:val="000000"/>
          <w:position w:val="0"/>
          <w:sz w:val="20"/>
          <w:u w:val="none"/>
          <w:vertAlign w:val="baseline"/>
        </w:rPr>
        <w:t>("We consider the circumstances when Mr. Silva-Arzeta gave his consent, shortly after his arrest several blocks from his apartment.").</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Additionally, that Colbert was under arrest does not mean he was unable to consent to a search, because "'[c]onsent to search may be voluntary even though the consenting party is being detained at the time consent is given.'" </w:t>
      </w:r>
      <w:bookmarkStart w:id="3258" w:name="Bookmark_I6942P952SF8CK0010000400"/>
      <w:bookmarkEnd w:id="3258"/>
      <w:hyperlink r:id="rId313" w:history="1">
        <w:r>
          <w:rPr>
            <w:rFonts w:ascii="arial" w:eastAsia="arial" w:hAnsi="arial" w:cs="arial"/>
            <w:b w:val="0"/>
            <w:i/>
            <w:strike w:val="0"/>
            <w:noProof w:val="0"/>
            <w:color w:val="0077CC"/>
            <w:position w:val="0"/>
            <w:sz w:val="20"/>
            <w:u w:val="single"/>
            <w:vertAlign w:val="baseline"/>
          </w:rPr>
          <w:t>United States v. Dozal</w:t>
        </w:r>
      </w:hyperlink>
      <w:hyperlink r:id="rId313" w:history="1">
        <w:r>
          <w:rPr>
            <w:rFonts w:ascii="arial" w:eastAsia="arial" w:hAnsi="arial" w:cs="arial"/>
            <w:b w:val="0"/>
            <w:i/>
            <w:strike w:val="0"/>
            <w:noProof w:val="0"/>
            <w:color w:val="0077CC"/>
            <w:position w:val="0"/>
            <w:sz w:val="20"/>
            <w:u w:val="single"/>
            <w:vertAlign w:val="baseline"/>
          </w:rPr>
          <w:t>, 173 F.3d 787, 796 (10th Cir. 1999)</w:t>
        </w:r>
      </w:hyperlink>
      <w:r>
        <w:rPr>
          <w:rFonts w:ascii="arial" w:eastAsia="arial" w:hAnsi="arial" w:cs="arial"/>
          <w:b w:val="0"/>
          <w:i w:val="0"/>
          <w:strike w:val="0"/>
          <w:noProof w:val="0"/>
          <w:color w:val="000000"/>
          <w:position w:val="0"/>
          <w:sz w:val="20"/>
          <w:u w:val="none"/>
          <w:vertAlign w:val="baseline"/>
        </w:rPr>
        <w:t xml:space="preserve">(quoting </w:t>
      </w:r>
      <w:bookmarkStart w:id="3259" w:name="Bookmark_I6942P952SF8CK0030000400"/>
      <w:bookmarkEnd w:id="3259"/>
      <w:hyperlink r:id="rId314" w:history="1">
        <w:r>
          <w:rPr>
            <w:rFonts w:ascii="arial" w:eastAsia="arial" w:hAnsi="arial" w:cs="arial"/>
            <w:b w:val="0"/>
            <w:i/>
            <w:strike w:val="0"/>
            <w:noProof w:val="0"/>
            <w:color w:val="0077CC"/>
            <w:position w:val="0"/>
            <w:sz w:val="20"/>
            <w:u w:val="single"/>
            <w:vertAlign w:val="baseline"/>
          </w:rPr>
          <w:t>United States v. Doyle</w:t>
        </w:r>
      </w:hyperlink>
      <w:hyperlink r:id="rId314" w:history="1">
        <w:r>
          <w:rPr>
            <w:rFonts w:ascii="arial" w:eastAsia="arial" w:hAnsi="arial" w:cs="arial"/>
            <w:b w:val="0"/>
            <w:i/>
            <w:strike w:val="0"/>
            <w:noProof w:val="0"/>
            <w:color w:val="0077CC"/>
            <w:position w:val="0"/>
            <w:sz w:val="20"/>
            <w:u w:val="single"/>
            <w:vertAlign w:val="baseline"/>
          </w:rPr>
          <w:t>, 129 F.3d 1372, 1377 (10th Cir. 1997)</w:t>
        </w:r>
      </w:hyperlink>
      <w:r>
        <w:rPr>
          <w:rFonts w:ascii="arial" w:eastAsia="arial" w:hAnsi="arial" w:cs="arial"/>
          <w:b w:val="0"/>
          <w:i w:val="0"/>
          <w:strike w:val="0"/>
          <w:noProof w:val="0"/>
          <w:color w:val="000000"/>
          <w:position w:val="0"/>
          <w:sz w:val="20"/>
          <w:u w:val="none"/>
          <w:vertAlign w:val="baseline"/>
        </w:rPr>
        <w:t xml:space="preserve">)(alteration in </w:t>
      </w:r>
      <w:r>
        <w:rPr>
          <w:rFonts w:ascii="arial" w:eastAsia="arial" w:hAnsi="arial" w:cs="arial"/>
          <w:b w:val="0"/>
          <w:i w:val="0"/>
          <w:strike w:val="0"/>
          <w:noProof w:val="0"/>
          <w:color w:val="000000"/>
          <w:position w:val="0"/>
          <w:sz w:val="20"/>
          <w:u w:val="single"/>
          <w:vertAlign w:val="baseline"/>
        </w:rPr>
        <w:t>United States v. Dozal</w:t>
      </w:r>
      <w:r>
        <w:rPr>
          <w:rFonts w:ascii="arial" w:eastAsia="arial" w:hAnsi="arial" w:cs="arial"/>
          <w:b w:val="0"/>
          <w:i w:val="0"/>
          <w:strike w:val="0"/>
          <w:noProof w:val="0"/>
          <w:color w:val="000000"/>
          <w:position w:val="0"/>
          <w:sz w:val="20"/>
          <w:u w:val="none"/>
          <w:vertAlign w:val="baseline"/>
        </w:rPr>
        <w:t xml:space="preserve"> but not in </w:t>
      </w:r>
      <w:r>
        <w:rPr>
          <w:rFonts w:ascii="arial" w:eastAsia="arial" w:hAnsi="arial" w:cs="arial"/>
          <w:b w:val="0"/>
          <w:i w:val="0"/>
          <w:strike w:val="0"/>
          <w:noProof w:val="0"/>
          <w:color w:val="000000"/>
          <w:position w:val="0"/>
          <w:sz w:val="20"/>
          <w:u w:val="single"/>
          <w:vertAlign w:val="baseline"/>
        </w:rPr>
        <w:t>United States v. Doyle</w:t>
      </w:r>
      <w:r>
        <w:rPr>
          <w:rFonts w:ascii="arial" w:eastAsia="arial" w:hAnsi="arial" w:cs="arial"/>
          <w:b w:val="0"/>
          <w:i w:val="0"/>
          <w:strike w:val="0"/>
          <w:noProof w:val="0"/>
          <w:color w:val="000000"/>
          <w:position w:val="0"/>
          <w:sz w:val="20"/>
          <w:u w:val="none"/>
          <w:vertAlign w:val="baseline"/>
        </w:rPr>
        <w:t xml:space="preserve">). </w:t>
      </w:r>
      <w:bookmarkStart w:id="3260" w:name="Bookmark_I6942P9628T4HY0030000400_2"/>
      <w:bookmarkEnd w:id="3260"/>
      <w:bookmarkStart w:id="3261" w:name="Bookmark_I6942P9628T4HY0010000400_2"/>
      <w:bookmarkEnd w:id="3261"/>
      <w:r>
        <w:rPr>
          <w:rFonts w:ascii="arial" w:eastAsia="arial" w:hAnsi="arial" w:cs="arial"/>
          <w:b w:val="0"/>
          <w:i w:val="0"/>
          <w:strike w:val="0"/>
          <w:noProof w:val="0"/>
          <w:color w:val="000000"/>
          <w:position w:val="0"/>
          <w:sz w:val="20"/>
          <w:u w:val="single"/>
          <w:vertAlign w:val="baseline"/>
        </w:rPr>
        <w:t xml:space="preserve">See </w:t>
      </w:r>
      <w:bookmarkStart w:id="3262" w:name="Bookmark_I6942P952SF8CK0050000400"/>
      <w:bookmarkEnd w:id="3262"/>
      <w:hyperlink r:id="rId52" w:history="1">
        <w:r>
          <w:rPr>
            <w:rFonts w:ascii="arial" w:eastAsia="arial" w:hAnsi="arial" w:cs="arial"/>
            <w:b w:val="0"/>
            <w:i/>
            <w:strike w:val="0"/>
            <w:noProof w:val="0"/>
            <w:color w:val="0077CC"/>
            <w:position w:val="0"/>
            <w:sz w:val="20"/>
            <w:u w:val="single"/>
            <w:vertAlign w:val="baseline"/>
          </w:rPr>
          <w:t>United States v. Perea</w:t>
        </w:r>
      </w:hyperlink>
      <w:hyperlink r:id="rId52" w:history="1">
        <w:r>
          <w:rPr>
            <w:rFonts w:ascii="arial" w:eastAsia="arial" w:hAnsi="arial" w:cs="arial"/>
            <w:b w:val="0"/>
            <w:i/>
            <w:strike w:val="0"/>
            <w:noProof w:val="0"/>
            <w:color w:val="0077CC"/>
            <w:position w:val="0"/>
            <w:sz w:val="20"/>
            <w:u w:val="single"/>
            <w:vertAlign w:val="baseline"/>
          </w:rPr>
          <w:t>, 374 F. Supp. 2d at 978-79</w:t>
        </w:r>
      </w:hyperlink>
      <w:r>
        <w:rPr>
          <w:rFonts w:ascii="arial" w:eastAsia="arial" w:hAnsi="arial" w:cs="arial"/>
          <w:b w:val="0"/>
          <w:i w:val="0"/>
          <w:strike w:val="0"/>
          <w:noProof w:val="0"/>
          <w:color w:val="000000"/>
          <w:position w:val="0"/>
          <w:sz w:val="20"/>
          <w:u w:val="none"/>
          <w:vertAlign w:val="baseline"/>
        </w:rPr>
        <w:t xml:space="preserve"> (concluding that the defendant's being in handcuffs in the back of a police car did not render his consent automatically</w:t>
      </w:r>
      <w:r>
        <w:rPr>
          <w:rFonts w:ascii="arial" w:eastAsia="arial" w:hAnsi="arial" w:cs="arial"/>
          <w:b/>
          <w:i w:val="0"/>
          <w:strike w:val="0"/>
          <w:noProof w:val="0"/>
          <w:color w:val="000000"/>
          <w:position w:val="0"/>
          <w:sz w:val="20"/>
          <w:u w:val="none"/>
          <w:vertAlign w:val="baseline"/>
        </w:rPr>
        <w:t> [*253] </w:t>
      </w:r>
      <w:r>
        <w:rPr>
          <w:rFonts w:ascii="arial" w:eastAsia="arial" w:hAnsi="arial" w:cs="arial"/>
          <w:b w:val="0"/>
          <w:i w:val="0"/>
          <w:strike w:val="0"/>
          <w:noProof w:val="0"/>
          <w:color w:val="000000"/>
          <w:position w:val="0"/>
          <w:sz w:val="20"/>
          <w:u w:val="none"/>
          <w:vertAlign w:val="baseline"/>
        </w:rPr>
        <w:t xml:space="preserve"> involuntary). The Tenth Circuit states that "[t]he proper inquiry centers on whether the defendant suffered, inter alia, 'physical mistreatment, use of violence or threats of violence, promises or inducements, deception or trickery.'" </w:t>
      </w:r>
      <w:bookmarkStart w:id="3263" w:name="Bookmark_I6942P9628T4HY0020000400"/>
      <w:bookmarkEnd w:id="3263"/>
      <w:hyperlink r:id="rId313" w:history="1">
        <w:r>
          <w:rPr>
            <w:rFonts w:ascii="arial" w:eastAsia="arial" w:hAnsi="arial" w:cs="arial"/>
            <w:b w:val="0"/>
            <w:i/>
            <w:strike w:val="0"/>
            <w:noProof w:val="0"/>
            <w:color w:val="0077CC"/>
            <w:position w:val="0"/>
            <w:sz w:val="20"/>
            <w:u w:val="single"/>
            <w:vertAlign w:val="baseline"/>
          </w:rPr>
          <w:t>United States v. Dozal</w:t>
        </w:r>
      </w:hyperlink>
      <w:hyperlink r:id="rId313" w:history="1">
        <w:r>
          <w:rPr>
            <w:rFonts w:ascii="arial" w:eastAsia="arial" w:hAnsi="arial" w:cs="arial"/>
            <w:b w:val="0"/>
            <w:i/>
            <w:strike w:val="0"/>
            <w:noProof w:val="0"/>
            <w:color w:val="0077CC"/>
            <w:position w:val="0"/>
            <w:sz w:val="20"/>
            <w:u w:val="single"/>
            <w:vertAlign w:val="baseline"/>
          </w:rPr>
          <w:t>, 173 F.3d at 796</w:t>
        </w:r>
      </w:hyperlink>
      <w:r>
        <w:rPr>
          <w:rFonts w:ascii="arial" w:eastAsia="arial" w:hAnsi="arial" w:cs="arial"/>
          <w:b w:val="0"/>
          <w:i w:val="0"/>
          <w:strike w:val="0"/>
          <w:noProof w:val="0"/>
          <w:color w:val="000000"/>
          <w:position w:val="0"/>
          <w:sz w:val="20"/>
          <w:u w:val="none"/>
          <w:vertAlign w:val="baseline"/>
        </w:rPr>
        <w:t xml:space="preserve"> (quoting </w:t>
      </w:r>
      <w:bookmarkStart w:id="3264" w:name="Bookmark_I6942P9628T4HY0040000400"/>
      <w:bookmarkEnd w:id="3264"/>
      <w:hyperlink r:id="rId315" w:history="1">
        <w:r>
          <w:rPr>
            <w:rFonts w:ascii="arial" w:eastAsia="arial" w:hAnsi="arial" w:cs="arial"/>
            <w:b w:val="0"/>
            <w:i/>
            <w:strike w:val="0"/>
            <w:noProof w:val="0"/>
            <w:color w:val="0077CC"/>
            <w:position w:val="0"/>
            <w:sz w:val="20"/>
            <w:u w:val="single"/>
            <w:vertAlign w:val="baseline"/>
          </w:rPr>
          <w:t>United States v. Glover</w:t>
        </w:r>
      </w:hyperlink>
      <w:hyperlink r:id="rId315" w:history="1">
        <w:r>
          <w:rPr>
            <w:rFonts w:ascii="arial" w:eastAsia="arial" w:hAnsi="arial" w:cs="arial"/>
            <w:b w:val="0"/>
            <w:i/>
            <w:strike w:val="0"/>
            <w:noProof w:val="0"/>
            <w:color w:val="0077CC"/>
            <w:position w:val="0"/>
            <w:sz w:val="20"/>
            <w:u w:val="single"/>
            <w:vertAlign w:val="baseline"/>
          </w:rPr>
          <w:t>, 104 F.3d 1570, 1584 (10th Cir.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abrogated on other grounds by </w:t>
      </w:r>
      <w:bookmarkStart w:id="3265" w:name="Bookmark_I6942P962SF8CV0010000400"/>
      <w:bookmarkEnd w:id="3265"/>
      <w:hyperlink r:id="rId316" w:history="1">
        <w:r>
          <w:rPr>
            <w:rFonts w:ascii="arial" w:eastAsia="arial" w:hAnsi="arial" w:cs="arial"/>
            <w:b w:val="0"/>
            <w:i/>
            <w:strike w:val="0"/>
            <w:noProof w:val="0"/>
            <w:color w:val="0077CC"/>
            <w:position w:val="0"/>
            <w:sz w:val="20"/>
            <w:u w:val="single"/>
            <w:vertAlign w:val="baseline"/>
          </w:rPr>
          <w:t>Corley v. United States</w:t>
        </w:r>
      </w:hyperlink>
      <w:hyperlink r:id="rId316" w:history="1">
        <w:r>
          <w:rPr>
            <w:rFonts w:ascii="arial" w:eastAsia="arial" w:hAnsi="arial" w:cs="arial"/>
            <w:b w:val="0"/>
            <w:i/>
            <w:strike w:val="0"/>
            <w:noProof w:val="0"/>
            <w:color w:val="0077CC"/>
            <w:position w:val="0"/>
            <w:sz w:val="20"/>
            <w:u w:val="single"/>
            <w:vertAlign w:val="baseline"/>
          </w:rPr>
          <w:t>, 556 U.S. 303, 129 S. Ct. 1558, 173 L. Ed. 2d 443 (2009)</w:t>
        </w:r>
      </w:hyperlink>
      <w:r>
        <w:rPr>
          <w:rFonts w:ascii="arial" w:eastAsia="arial" w:hAnsi="arial" w:cs="arial"/>
          <w:b w:val="0"/>
          <w:i w:val="0"/>
          <w:strike w:val="0"/>
          <w:noProof w:val="0"/>
          <w:color w:val="000000"/>
          <w:position w:val="0"/>
          <w:sz w:val="20"/>
          <w:u w:val="none"/>
          <w:vertAlign w:val="baseline"/>
        </w:rPr>
        <w:t xml:space="preserve">). Although the officers' entry was forcible, there is no indication that the officers physically mistreated or were violent toward Colbert, who exited his bedroom willingly and whom Booth took into custody without further incident.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65-66, at 14 (citing Aug. 31 Tr. at 140:24-141:3 (Booth); Oct. 4 Tr. at 256:16-18 (Ramirez, Salcido)).</w:t>
      </w:r>
    </w:p>
    <w:p>
      <w:pPr>
        <w:keepNext w:val="0"/>
        <w:spacing w:before="200" w:after="0" w:line="260" w:lineRule="atLeast"/>
        <w:ind w:left="0" w:right="0" w:firstLine="0"/>
        <w:jc w:val="both"/>
      </w:pPr>
      <w:bookmarkStart w:id="3266" w:name="Bookmark_para_417"/>
      <w:bookmarkEnd w:id="3266"/>
      <w:bookmarkStart w:id="3267" w:name="Bookmark_I6942P962D6P1H0050000400"/>
      <w:bookmarkEnd w:id="3267"/>
      <w:r>
        <w:rPr>
          <w:rFonts w:ascii="arial" w:eastAsia="arial" w:hAnsi="arial" w:cs="arial"/>
          <w:b w:val="0"/>
          <w:i w:val="0"/>
          <w:strike w:val="0"/>
          <w:noProof w:val="0"/>
          <w:color w:val="000000"/>
          <w:position w:val="0"/>
          <w:sz w:val="20"/>
          <w:u w:val="none"/>
          <w:vertAlign w:val="baseline"/>
        </w:rPr>
        <w:t>Colbert argues that "whether</w:t>
      </w:r>
      <w:r>
        <w:rPr>
          <w:rFonts w:ascii="arial" w:eastAsia="arial" w:hAnsi="arial" w:cs="arial"/>
          <w:b/>
          <w:i w:val="0"/>
          <w:strike w:val="0"/>
          <w:noProof w:val="0"/>
          <w:color w:val="000000"/>
          <w:position w:val="0"/>
          <w:sz w:val="20"/>
          <w:u w:val="none"/>
          <w:vertAlign w:val="baseline"/>
        </w:rPr>
        <w:t> [*255] </w:t>
      </w:r>
      <w:r>
        <w:rPr>
          <w:rFonts w:ascii="arial" w:eastAsia="arial" w:hAnsi="arial" w:cs="arial"/>
          <w:b w:val="0"/>
          <w:i w:val="0"/>
          <w:strike w:val="0"/>
          <w:noProof w:val="0"/>
          <w:color w:val="000000"/>
          <w:position w:val="0"/>
          <w:sz w:val="20"/>
          <w:u w:val="none"/>
          <w:vertAlign w:val="baseline"/>
        </w:rPr>
        <w:t xml:space="preserve"> consent is freely given turns on whether Mr. Colbert was free to subsequently deny the request to search," and that "[t]here is no reasonable interpretation of the encounter that suggests Mr. Colbert was at liberty to revoke his consent once the cuffs were put back on, and he was further detained in a police cruiser." Suppression Motion ¶ 30, at 14 (citing </w:t>
      </w:r>
      <w:bookmarkStart w:id="3268" w:name="Bookmark_I6942P962D6P1H0040000400"/>
      <w:bookmarkEnd w:id="3268"/>
      <w:hyperlink r:id="rId42" w:history="1">
        <w:r>
          <w:rPr>
            <w:rFonts w:ascii="arial" w:eastAsia="arial" w:hAnsi="arial" w:cs="arial"/>
            <w:b w:val="0"/>
            <w:i/>
            <w:strike w:val="0"/>
            <w:noProof w:val="0"/>
            <w:color w:val="0077CC"/>
            <w:position w:val="0"/>
            <w:sz w:val="20"/>
            <w:u w:val="single"/>
            <w:vertAlign w:val="baseline"/>
          </w:rPr>
          <w:t>United States v. Guerrero</w:t>
        </w:r>
      </w:hyperlink>
      <w:hyperlink r:id="rId42" w:history="1">
        <w:r>
          <w:rPr>
            <w:rFonts w:ascii="arial" w:eastAsia="arial" w:hAnsi="arial" w:cs="arial"/>
            <w:b w:val="0"/>
            <w:i/>
            <w:strike w:val="0"/>
            <w:noProof w:val="0"/>
            <w:color w:val="0077CC"/>
            <w:position w:val="0"/>
            <w:sz w:val="20"/>
            <w:u w:val="single"/>
            <w:vertAlign w:val="baseline"/>
          </w:rPr>
          <w:t>, 472 F.3d at 786</w:t>
        </w:r>
      </w:hyperlink>
      <w:r>
        <w:rPr>
          <w:rFonts w:ascii="arial" w:eastAsia="arial" w:hAnsi="arial" w:cs="arial"/>
          <w:b w:val="0"/>
          <w:i w:val="0"/>
          <w:strike w:val="0"/>
          <w:noProof w:val="0"/>
          <w:color w:val="000000"/>
          <w:position w:val="0"/>
          <w:sz w:val="20"/>
          <w:u w:val="none"/>
          <w:vertAlign w:val="baseline"/>
        </w:rPr>
        <w:t xml:space="preserve">). The Court disagrees with Colbert's argument, however, because nothing suggests that Colbert was prohibited or otherwise restricted from rescinding his consent at any time.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136, at 24 (citing Oct. 4 Tr. at 388:25-389:24 (Coffey, Fernandez)). In fact, that Coffey directed the marshals who retook custody over Colbert after the interview to inform Coffey if Colbert revoked his consent,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135, at 24 (citing Oct. 4 Tr. at 317:23-25 (Coffey)). suggests that Colbert could have revoked his consent at any time and only would have needed to inform the marshals who had custody over him.</w:t>
      </w:r>
    </w:p>
    <w:p>
      <w:pPr>
        <w:keepNext w:val="0"/>
        <w:spacing w:before="200" w:after="0" w:line="260" w:lineRule="atLeast"/>
        <w:ind w:left="0" w:right="0" w:firstLine="0"/>
        <w:jc w:val="both"/>
      </w:pPr>
      <w:bookmarkStart w:id="3269" w:name="Bookmark_para_418"/>
      <w:bookmarkEnd w:id="3269"/>
      <w:bookmarkStart w:id="3270" w:name="Bookmark_I6942P962D6P1J0020000400"/>
      <w:bookmarkEnd w:id="3270"/>
      <w:r>
        <w:rPr>
          <w:rFonts w:ascii="arial" w:eastAsia="arial" w:hAnsi="arial" w:cs="arial"/>
          <w:b w:val="0"/>
          <w:i w:val="0"/>
          <w:strike w:val="0"/>
          <w:noProof w:val="0"/>
          <w:color w:val="000000"/>
          <w:position w:val="0"/>
          <w:sz w:val="20"/>
          <w:u w:val="none"/>
          <w:vertAlign w:val="baseline"/>
        </w:rPr>
        <w:t>Finally, Colbert disputes whether the Consent Form "gave . . . room for lawful consent," because "if a person cannot delimit the scope of the search, then it cannot as easily be construed as a consensual</w:t>
      </w:r>
      <w:r>
        <w:rPr>
          <w:rFonts w:ascii="arial" w:eastAsia="arial" w:hAnsi="arial" w:cs="arial"/>
          <w:b/>
          <w:i w:val="0"/>
          <w:strike w:val="0"/>
          <w:noProof w:val="0"/>
          <w:color w:val="000000"/>
          <w:position w:val="0"/>
          <w:sz w:val="20"/>
          <w:u w:val="none"/>
          <w:vertAlign w:val="baseline"/>
        </w:rPr>
        <w:t> [*256] </w:t>
      </w:r>
      <w:r>
        <w:rPr>
          <w:rFonts w:ascii="arial" w:eastAsia="arial" w:hAnsi="arial" w:cs="arial"/>
          <w:b w:val="0"/>
          <w:i w:val="0"/>
          <w:strike w:val="0"/>
          <w:noProof w:val="0"/>
          <w:color w:val="000000"/>
          <w:position w:val="0"/>
          <w:sz w:val="20"/>
          <w:u w:val="none"/>
          <w:vertAlign w:val="baseline"/>
        </w:rPr>
        <w:t xml:space="preserve"> search." Suppression Motion ¶ 39, at 14. The Tenth Circuit has stated that "[a] signed consent form is indicative of a voluntary consent," </w:t>
      </w:r>
      <w:bookmarkStart w:id="3271" w:name="Bookmark_I6942P962D6P1J0010000400"/>
      <w:bookmarkEnd w:id="3271"/>
      <w:hyperlink r:id="rId66" w:history="1">
        <w:r>
          <w:rPr>
            <w:rFonts w:ascii="arial" w:eastAsia="arial" w:hAnsi="arial" w:cs="arial"/>
            <w:b w:val="0"/>
            <w:i/>
            <w:strike w:val="0"/>
            <w:noProof w:val="0"/>
            <w:color w:val="0077CC"/>
            <w:position w:val="0"/>
            <w:sz w:val="20"/>
            <w:u w:val="single"/>
            <w:vertAlign w:val="baseline"/>
          </w:rPr>
          <w:t>Eidson v. Owens</w:t>
        </w:r>
      </w:hyperlink>
      <w:hyperlink r:id="rId66" w:history="1">
        <w:r>
          <w:rPr>
            <w:rFonts w:ascii="arial" w:eastAsia="arial" w:hAnsi="arial" w:cs="arial"/>
            <w:b w:val="0"/>
            <w:i/>
            <w:strike w:val="0"/>
            <w:noProof w:val="0"/>
            <w:color w:val="0077CC"/>
            <w:position w:val="0"/>
            <w:sz w:val="20"/>
            <w:u w:val="single"/>
            <w:vertAlign w:val="baseline"/>
          </w:rPr>
          <w:t>, 515 F.3d at 1147</w:t>
        </w:r>
      </w:hyperlink>
      <w:r>
        <w:rPr>
          <w:rFonts w:ascii="arial" w:eastAsia="arial" w:hAnsi="arial" w:cs="arial"/>
          <w:b w:val="0"/>
          <w:i w:val="0"/>
          <w:strike w:val="0"/>
          <w:noProof w:val="0"/>
          <w:color w:val="000000"/>
          <w:position w:val="0"/>
          <w:sz w:val="20"/>
          <w:u w:val="none"/>
          <w:vertAlign w:val="baseline"/>
        </w:rPr>
        <w:t xml:space="preserve">, and has upheld searches based on a defendant's signed consent form where there is no evidence of coercion or duress, </w:t>
      </w:r>
      <w:r>
        <w:rPr>
          <w:rFonts w:ascii="arial" w:eastAsia="arial" w:hAnsi="arial" w:cs="arial"/>
          <w:b w:val="0"/>
          <w:i w:val="0"/>
          <w:strike w:val="0"/>
          <w:noProof w:val="0"/>
          <w:color w:val="000000"/>
          <w:position w:val="0"/>
          <w:sz w:val="20"/>
          <w:u w:val="single"/>
          <w:vertAlign w:val="baseline"/>
        </w:rPr>
        <w:t xml:space="preserve">see </w:t>
      </w:r>
      <w:bookmarkStart w:id="3272" w:name="Bookmark_I6942P962D6P1J0030000400"/>
      <w:bookmarkEnd w:id="3272"/>
      <w:hyperlink r:id="rId68" w:history="1">
        <w:r>
          <w:rPr>
            <w:rFonts w:ascii="arial" w:eastAsia="arial" w:hAnsi="arial" w:cs="arial"/>
            <w:b w:val="0"/>
            <w:i/>
            <w:strike w:val="0"/>
            <w:noProof w:val="0"/>
            <w:color w:val="0077CC"/>
            <w:position w:val="0"/>
            <w:sz w:val="20"/>
            <w:u w:val="single"/>
            <w:vertAlign w:val="baseline"/>
          </w:rPr>
          <w:t>United States v. Rodriguez-Garcia</w:t>
        </w:r>
      </w:hyperlink>
      <w:hyperlink r:id="rId68" w:history="1">
        <w:r>
          <w:rPr>
            <w:rFonts w:ascii="arial" w:eastAsia="arial" w:hAnsi="arial" w:cs="arial"/>
            <w:b w:val="0"/>
            <w:i/>
            <w:strike w:val="0"/>
            <w:noProof w:val="0"/>
            <w:color w:val="0077CC"/>
            <w:position w:val="0"/>
            <w:sz w:val="20"/>
            <w:u w:val="single"/>
            <w:vertAlign w:val="baseline"/>
          </w:rPr>
          <w:t>, 983 F.2d at 1567-68</w:t>
        </w:r>
      </w:hyperlink>
      <w:r>
        <w:rPr>
          <w:rFonts w:ascii="arial" w:eastAsia="arial" w:hAnsi="arial" w:cs="arial"/>
          <w:b w:val="0"/>
          <w:i w:val="0"/>
          <w:strike w:val="0"/>
          <w:noProof w:val="0"/>
          <w:color w:val="000000"/>
          <w:position w:val="0"/>
          <w:sz w:val="20"/>
          <w:u w:val="none"/>
          <w:vertAlign w:val="baseline"/>
        </w:rPr>
        <w:t xml:space="preserve">. Further, the facts do not support Colbert's contention that he was unable to delimit the search's scope, as the Consent Form contained blank spaces for exactly that purpose.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 91, at 17 (citing Consent Form § 1, at 1). Coffey wrote that Colbert consented to a search of 524 Vermont Street before confirming that Colbert was consenting to a search of the entire apartment, at which point he wrote "entire Apartment A."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101, at 18 (quoting Oct. 4 Tr. at 313:14 (Coffey)).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97-101 (citing Oct. 4 Tr. at 313:4-14 (Coffey)). If Colbert had wanted to limit the search to specific areas in the apartment, he had the opportunity to do so.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126, at 23. Because the Court does not conclude that Coffey used coercion or duress to induce Colbert to sign the Consent Form, therefore, the Court concludes that Colbert's signing of the Consent</w:t>
      </w:r>
      <w:r>
        <w:rPr>
          <w:rFonts w:ascii="arial" w:eastAsia="arial" w:hAnsi="arial" w:cs="arial"/>
          <w:b/>
          <w:i w:val="0"/>
          <w:strike w:val="0"/>
          <w:noProof w:val="0"/>
          <w:color w:val="000000"/>
          <w:position w:val="0"/>
          <w:sz w:val="20"/>
          <w:u w:val="none"/>
          <w:vertAlign w:val="baseline"/>
        </w:rPr>
        <w:t> [*257] </w:t>
      </w:r>
      <w:r>
        <w:rPr>
          <w:rFonts w:ascii="arial" w:eastAsia="arial" w:hAnsi="arial" w:cs="arial"/>
          <w:b w:val="0"/>
          <w:i w:val="0"/>
          <w:strike w:val="0"/>
          <w:noProof w:val="0"/>
          <w:color w:val="000000"/>
          <w:position w:val="0"/>
          <w:sz w:val="20"/>
          <w:u w:val="none"/>
          <w:vertAlign w:val="baseline"/>
        </w:rPr>
        <w:t xml:space="preserve"> Form supports a conclusion that, under the totality of the circumstances, he freely and voluntarily consented to the search of Apartment 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133, at 24.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COLBERT'S UNLAWFUL ARREST DOES NOT TAINT COLBERT'S CONSENT, BECAUSE COFFEY EXPLAINED CAREFULLY THE CONSENT FORM AND THE OFFICERS' CONDUCT WAS NOT PURPOSEFUL AND FLAGRANT, ATTENUATING THE UNLAWFUL ENTRY'S TAINT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73" w:name="Bookmark_para_419"/>
      <w:bookmarkEnd w:id="3273"/>
      <w:bookmarkStart w:id="3274" w:name="Bookmark_I6942P972N1RV50010000400"/>
      <w:bookmarkEnd w:id="3274"/>
      <w:bookmarkStart w:id="3275" w:name="Bookmark_I6942P972N1RV50050000400"/>
      <w:bookmarkEnd w:id="3275"/>
      <w:bookmarkStart w:id="3276" w:name="Bookmark_I6942P972SF8DB0010000400"/>
      <w:bookmarkEnd w:id="3276"/>
      <w:r>
        <w:rPr>
          <w:rFonts w:ascii="arial" w:eastAsia="arial" w:hAnsi="arial" w:cs="arial"/>
          <w:b w:val="0"/>
          <w:i w:val="0"/>
          <w:strike w:val="0"/>
          <w:noProof w:val="0"/>
          <w:color w:val="000000"/>
          <w:position w:val="0"/>
          <w:sz w:val="20"/>
          <w:u w:val="none"/>
          <w:vertAlign w:val="baseline"/>
        </w:rPr>
        <w:t xml:space="preserve">Given that the Court has concluded that Colbert gave his consent to search Apartment A freely and voluntarily, the Court next must examine whether his consent was sufficiently attenuated from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 </w:t>
      </w:r>
      <w:r>
        <w:rPr>
          <w:rFonts w:ascii="arial" w:eastAsia="arial" w:hAnsi="arial" w:cs="arial"/>
          <w:b w:val="0"/>
          <w:i w:val="0"/>
          <w:strike w:val="0"/>
          <w:noProof w:val="0"/>
          <w:color w:val="000000"/>
          <w:position w:val="0"/>
          <w:sz w:val="20"/>
          <w:u w:val="single"/>
          <w:vertAlign w:val="baseline"/>
        </w:rPr>
        <w:t>i.e.</w:t>
      </w:r>
      <w:r>
        <w:rPr>
          <w:rFonts w:ascii="arial" w:eastAsia="arial" w:hAnsi="arial" w:cs="arial"/>
          <w:b w:val="0"/>
          <w:i w:val="0"/>
          <w:strike w:val="0"/>
          <w:noProof w:val="0"/>
          <w:color w:val="000000"/>
          <w:position w:val="0"/>
          <w:sz w:val="20"/>
          <w:u w:val="none"/>
          <w:vertAlign w:val="baseline"/>
        </w:rPr>
        <w:t xml:space="preserve">, the unlawful entry and arrest -- such that the violation does not taint the consent that Colbert gave the officers to search Apartment A. </w:t>
      </w:r>
      <w:r>
        <w:rPr>
          <w:rFonts w:ascii="arial" w:eastAsia="arial" w:hAnsi="arial" w:cs="arial"/>
          <w:b w:val="0"/>
          <w:i w:val="0"/>
          <w:strike w:val="0"/>
          <w:noProof w:val="0"/>
          <w:color w:val="000000"/>
          <w:position w:val="0"/>
          <w:sz w:val="20"/>
          <w:u w:val="single"/>
          <w:vertAlign w:val="baseline"/>
        </w:rPr>
        <w:t xml:space="preserve">See </w:t>
      </w:r>
      <w:bookmarkStart w:id="3277" w:name="Bookmark_I6942P962D6P1J0050000400"/>
      <w:bookmarkEnd w:id="3277"/>
      <w:hyperlink r:id="rId25" w:history="1">
        <w:r>
          <w:rPr>
            <w:rFonts w:ascii="arial" w:eastAsia="arial" w:hAnsi="arial" w:cs="arial"/>
            <w:b w:val="0"/>
            <w:i/>
            <w:strike w:val="0"/>
            <w:noProof w:val="0"/>
            <w:color w:val="0077CC"/>
            <w:position w:val="0"/>
            <w:sz w:val="20"/>
            <w:u w:val="single"/>
            <w:vertAlign w:val="baseline"/>
          </w:rPr>
          <w:t>United States v. Melendez-Garcia</w:t>
        </w:r>
      </w:hyperlink>
      <w:hyperlink r:id="rId25" w:history="1">
        <w:r>
          <w:rPr>
            <w:rFonts w:ascii="arial" w:eastAsia="arial" w:hAnsi="arial" w:cs="arial"/>
            <w:b w:val="0"/>
            <w:i/>
            <w:strike w:val="0"/>
            <w:noProof w:val="0"/>
            <w:color w:val="0077CC"/>
            <w:position w:val="0"/>
            <w:sz w:val="20"/>
            <w:u w:val="single"/>
            <w:vertAlign w:val="baseline"/>
          </w:rPr>
          <w:t>, 28 F.3d at 1053</w:t>
        </w:r>
      </w:hyperlink>
      <w:r>
        <w:rPr>
          <w:rFonts w:ascii="arial" w:eastAsia="arial" w:hAnsi="arial" w:cs="arial"/>
          <w:b w:val="0"/>
          <w:i w:val="0"/>
          <w:strike w:val="0"/>
          <w:noProof w:val="0"/>
          <w:color w:val="000000"/>
          <w:position w:val="0"/>
          <w:sz w:val="20"/>
          <w:u w:val="none"/>
          <w:vertAlign w:val="baseline"/>
        </w:rPr>
        <w:t xml:space="preserve"> (quoting </w:t>
      </w:r>
      <w:bookmarkStart w:id="3278" w:name="Bookmark_I6942P972N1RV50020000400"/>
      <w:bookmarkEnd w:id="3278"/>
      <w:hyperlink r:id="rId309" w:history="1">
        <w:r>
          <w:rPr>
            <w:rFonts w:ascii="arial" w:eastAsia="arial" w:hAnsi="arial" w:cs="arial"/>
            <w:b w:val="0"/>
            <w:i/>
            <w:strike w:val="0"/>
            <w:noProof w:val="0"/>
            <w:color w:val="0077CC"/>
            <w:position w:val="0"/>
            <w:sz w:val="20"/>
            <w:u w:val="single"/>
            <w:vertAlign w:val="baseline"/>
          </w:rPr>
          <w:t>United States v. Recalde</w:t>
        </w:r>
      </w:hyperlink>
      <w:hyperlink r:id="rId309" w:history="1">
        <w:r>
          <w:rPr>
            <w:rFonts w:ascii="arial" w:eastAsia="arial" w:hAnsi="arial" w:cs="arial"/>
            <w:b w:val="0"/>
            <w:i/>
            <w:strike w:val="0"/>
            <w:noProof w:val="0"/>
            <w:color w:val="0077CC"/>
            <w:position w:val="0"/>
            <w:sz w:val="20"/>
            <w:u w:val="single"/>
            <w:vertAlign w:val="baseline"/>
          </w:rPr>
          <w:t>, 761 F.2d at 1458</w:t>
        </w:r>
      </w:hyperlink>
      <w:r>
        <w:rPr>
          <w:rFonts w:ascii="arial" w:eastAsia="arial" w:hAnsi="arial" w:cs="arial"/>
          <w:b w:val="0"/>
          <w:i w:val="0"/>
          <w:strike w:val="0"/>
          <w:noProof w:val="0"/>
          <w:color w:val="000000"/>
          <w:position w:val="0"/>
          <w:sz w:val="20"/>
          <w:u w:val="none"/>
          <w:vertAlign w:val="baseline"/>
        </w:rPr>
        <w:t xml:space="preserve">). </w:t>
      </w:r>
      <w:bookmarkStart w:id="3279" w:name="Bookmark_I6942P972SF8DB0030000400"/>
      <w:bookmarkEnd w:id="3279"/>
      <w:r>
        <w:rPr>
          <w:rFonts w:ascii="arial" w:eastAsia="arial" w:hAnsi="arial" w:cs="arial"/>
          <w:b w:val="0"/>
          <w:i w:val="0"/>
          <w:strike w:val="0"/>
          <w:noProof w:val="0"/>
          <w:color w:val="000000"/>
          <w:position w:val="0"/>
          <w:sz w:val="20"/>
          <w:u w:val="none"/>
          <w:vertAlign w:val="baseline"/>
        </w:rPr>
        <w:t xml:space="preserve">The Supreme Court and Tenth Circuit direct courts to consider three factors in determining whether there is sufficient attenuation: (i) "the temporal proximity between the police illegality and the consent to search"; (ii) "the presence of intervening circumstances"; and (iii) "the purpose and flagrancy of the official misconduct." </w:t>
      </w:r>
      <w:bookmarkStart w:id="3280" w:name="Bookmark_I6942P972N1RV50040000400"/>
      <w:bookmarkEnd w:id="3280"/>
      <w:hyperlink r:id="rId25" w:history="1">
        <w:r>
          <w:rPr>
            <w:rFonts w:ascii="arial" w:eastAsia="arial" w:hAnsi="arial" w:cs="arial"/>
            <w:b w:val="0"/>
            <w:i/>
            <w:strike w:val="0"/>
            <w:noProof w:val="0"/>
            <w:color w:val="0077CC"/>
            <w:position w:val="0"/>
            <w:sz w:val="20"/>
            <w:u w:val="single"/>
            <w:vertAlign w:val="baseline"/>
          </w:rPr>
          <w:t>United States v. Melendez-Garcia</w:t>
        </w:r>
      </w:hyperlink>
      <w:hyperlink r:id="rId25" w:history="1">
        <w:r>
          <w:rPr>
            <w:rFonts w:ascii="arial" w:eastAsia="arial" w:hAnsi="arial" w:cs="arial"/>
            <w:b w:val="0"/>
            <w:i/>
            <w:strike w:val="0"/>
            <w:noProof w:val="0"/>
            <w:color w:val="0077CC"/>
            <w:position w:val="0"/>
            <w:sz w:val="20"/>
            <w:u w:val="single"/>
            <w:vertAlign w:val="baseline"/>
          </w:rPr>
          <w:t>, 28 F.3d at 1054</w:t>
        </w:r>
      </w:hyperlink>
      <w:r>
        <w:rPr>
          <w:rFonts w:ascii="arial" w:eastAsia="arial" w:hAnsi="arial" w:cs="arial"/>
          <w:b w:val="0"/>
          <w:i w:val="0"/>
          <w:strike w:val="0"/>
          <w:noProof w:val="0"/>
          <w:color w:val="000000"/>
          <w:position w:val="0"/>
          <w:sz w:val="20"/>
          <w:u w:val="none"/>
          <w:vertAlign w:val="baseline"/>
        </w:rPr>
        <w:t xml:space="preserve"> (citing </w:t>
      </w:r>
      <w:bookmarkStart w:id="3281" w:name="Bookmark_I6942P972D6MS50010000400"/>
      <w:bookmarkEnd w:id="3281"/>
      <w:hyperlink r:id="rId272" w:history="1">
        <w:r>
          <w:rPr>
            <w:rFonts w:ascii="arial" w:eastAsia="arial" w:hAnsi="arial" w:cs="arial"/>
            <w:b w:val="0"/>
            <w:i/>
            <w:strike w:val="0"/>
            <w:noProof w:val="0"/>
            <w:color w:val="0077CC"/>
            <w:position w:val="0"/>
            <w:sz w:val="20"/>
            <w:u w:val="single"/>
            <w:vertAlign w:val="baseline"/>
          </w:rPr>
          <w:t>Brown v. Illinois</w:t>
        </w:r>
      </w:hyperlink>
      <w:hyperlink r:id="rId272" w:history="1">
        <w:r>
          <w:rPr>
            <w:rFonts w:ascii="arial" w:eastAsia="arial" w:hAnsi="arial" w:cs="arial"/>
            <w:b w:val="0"/>
            <w:i/>
            <w:strike w:val="0"/>
            <w:noProof w:val="0"/>
            <w:color w:val="0077CC"/>
            <w:position w:val="0"/>
            <w:sz w:val="20"/>
            <w:u w:val="single"/>
            <w:vertAlign w:val="baseline"/>
          </w:rPr>
          <w:t>, 422 U.S. at 603-04</w:t>
        </w:r>
      </w:hyperlink>
      <w:r>
        <w:rPr>
          <w:rFonts w:ascii="arial" w:eastAsia="arial" w:hAnsi="arial" w:cs="arial"/>
          <w:b w:val="0"/>
          <w:i w:val="0"/>
          <w:strike w:val="0"/>
          <w:noProof w:val="0"/>
          <w:color w:val="000000"/>
          <w:position w:val="0"/>
          <w:sz w:val="20"/>
          <w:u w:val="none"/>
          <w:vertAlign w:val="baseline"/>
        </w:rPr>
        <w:t xml:space="preserve">; </w:t>
      </w:r>
      <w:bookmarkStart w:id="3282" w:name="Bookmark_I6942P972D6MS50030000400"/>
      <w:bookmarkEnd w:id="3282"/>
      <w:hyperlink r:id="rId309" w:history="1">
        <w:r>
          <w:rPr>
            <w:rFonts w:ascii="arial" w:eastAsia="arial" w:hAnsi="arial" w:cs="arial"/>
            <w:b w:val="0"/>
            <w:i/>
            <w:strike w:val="0"/>
            <w:noProof w:val="0"/>
            <w:color w:val="0077CC"/>
            <w:position w:val="0"/>
            <w:sz w:val="20"/>
            <w:u w:val="single"/>
            <w:vertAlign w:val="baseline"/>
          </w:rPr>
          <w:t>United States v. Recalde</w:t>
        </w:r>
      </w:hyperlink>
      <w:hyperlink r:id="rId309" w:history="1">
        <w:r>
          <w:rPr>
            <w:rFonts w:ascii="arial" w:eastAsia="arial" w:hAnsi="arial" w:cs="arial"/>
            <w:b w:val="0"/>
            <w:i/>
            <w:strike w:val="0"/>
            <w:noProof w:val="0"/>
            <w:color w:val="0077CC"/>
            <w:position w:val="0"/>
            <w:sz w:val="20"/>
            <w:u w:val="single"/>
            <w:vertAlign w:val="baseline"/>
          </w:rPr>
          <w:t>, 761 F.2d at 1458</w:t>
        </w:r>
      </w:hyperlink>
      <w:r>
        <w:rPr>
          <w:rFonts w:ascii="arial" w:eastAsia="arial" w:hAnsi="arial" w:cs="arial"/>
          <w:b w:val="0"/>
          <w:i w:val="0"/>
          <w:strike w:val="0"/>
          <w:noProof w:val="0"/>
          <w:color w:val="000000"/>
          <w:position w:val="0"/>
          <w:sz w:val="20"/>
          <w:u w:val="none"/>
          <w:vertAlign w:val="baseline"/>
        </w:rPr>
        <w:t xml:space="preserve">). </w:t>
      </w:r>
      <w:bookmarkStart w:id="3283" w:name="Bookmark_I6942P9728T4JH0020000400"/>
      <w:bookmarkEnd w:id="3283"/>
      <w:r>
        <w:rPr>
          <w:rFonts w:ascii="arial" w:eastAsia="arial" w:hAnsi="arial" w:cs="arial"/>
          <w:b w:val="0"/>
          <w:i w:val="0"/>
          <w:strike w:val="0"/>
          <w:noProof w:val="0"/>
          <w:color w:val="000000"/>
          <w:position w:val="0"/>
          <w:sz w:val="20"/>
          <w:u w:val="single"/>
          <w:vertAlign w:val="baseline"/>
        </w:rPr>
        <w:t xml:space="preserve">See </w:t>
      </w:r>
      <w:bookmarkStart w:id="3284" w:name="Bookmark_I6942P972D6MS50050000400"/>
      <w:bookmarkEnd w:id="3284"/>
      <w:hyperlink r:id="rId272" w:history="1">
        <w:r>
          <w:rPr>
            <w:rFonts w:ascii="arial" w:eastAsia="arial" w:hAnsi="arial" w:cs="arial"/>
            <w:b w:val="0"/>
            <w:i/>
            <w:strike w:val="0"/>
            <w:noProof w:val="0"/>
            <w:color w:val="0077CC"/>
            <w:position w:val="0"/>
            <w:sz w:val="20"/>
            <w:u w:val="single"/>
            <w:vertAlign w:val="baseline"/>
          </w:rPr>
          <w:t>Brown v. Illinois</w:t>
        </w:r>
      </w:hyperlink>
      <w:hyperlink r:id="rId272" w:history="1">
        <w:r>
          <w:rPr>
            <w:rFonts w:ascii="arial" w:eastAsia="arial" w:hAnsi="arial" w:cs="arial"/>
            <w:b w:val="0"/>
            <w:i/>
            <w:strike w:val="0"/>
            <w:noProof w:val="0"/>
            <w:color w:val="0077CC"/>
            <w:position w:val="0"/>
            <w:sz w:val="20"/>
            <w:u w:val="single"/>
            <w:vertAlign w:val="baseline"/>
          </w:rPr>
          <w:t>, 422 U.S. at 603-04</w:t>
        </w:r>
      </w:hyperlink>
      <w:r>
        <w:rPr>
          <w:rFonts w:ascii="arial" w:eastAsia="arial" w:hAnsi="arial" w:cs="arial"/>
          <w:b w:val="0"/>
          <w:i w:val="0"/>
          <w:strike w:val="0"/>
          <w:noProof w:val="0"/>
          <w:color w:val="000000"/>
          <w:position w:val="0"/>
          <w:sz w:val="20"/>
          <w:u w:val="none"/>
          <w:vertAlign w:val="baseline"/>
        </w:rPr>
        <w:t xml:space="preserve">. </w:t>
      </w:r>
      <w:bookmarkStart w:id="3285" w:name="Bookmark_I6942P9728T4JH0020000400_2"/>
      <w:bookmarkEnd w:id="3285"/>
      <w:bookmarkStart w:id="3286" w:name="Bookmark_I6942P972SF8DB0030000400_2"/>
      <w:bookmarkEnd w:id="3286"/>
      <w:r>
        <w:rPr>
          <w:rFonts w:ascii="arial" w:eastAsia="arial" w:hAnsi="arial" w:cs="arial"/>
          <w:b w:val="0"/>
          <w:i w:val="0"/>
          <w:strike w:val="0"/>
          <w:noProof w:val="0"/>
          <w:color w:val="000000"/>
          <w:position w:val="0"/>
          <w:sz w:val="20"/>
          <w:u w:val="none"/>
          <w:vertAlign w:val="baseline"/>
        </w:rPr>
        <w:t>The Tenth Circuit "require[s] the government to demonstrate that any taint of an</w:t>
      </w:r>
      <w:r>
        <w:rPr>
          <w:rFonts w:ascii="arial" w:eastAsia="arial" w:hAnsi="arial" w:cs="arial"/>
          <w:b/>
          <w:i w:val="0"/>
          <w:strike w:val="0"/>
          <w:noProof w:val="0"/>
          <w:color w:val="000000"/>
          <w:position w:val="0"/>
          <w:sz w:val="20"/>
          <w:u w:val="none"/>
          <w:vertAlign w:val="baseline"/>
        </w:rPr>
        <w:t> [*258] </w:t>
      </w:r>
      <w:r>
        <w:rPr>
          <w:rFonts w:ascii="arial" w:eastAsia="arial" w:hAnsi="arial" w:cs="arial"/>
          <w:b w:val="0"/>
          <w:i w:val="0"/>
          <w:strike w:val="0"/>
          <w:noProof w:val="0"/>
          <w:color w:val="000000"/>
          <w:position w:val="0"/>
          <w:sz w:val="20"/>
          <w:u w:val="none"/>
          <w:vertAlign w:val="baseline"/>
        </w:rPr>
        <w:t xml:space="preserve"> illegal search or seizure has been purged or attenuated not only because [it is] concerned that the illegal seizure may affect the voluntariness of the defendant's consent, but also to effectuate the purposes of the exclusionary rule." </w:t>
      </w:r>
      <w:bookmarkStart w:id="3287" w:name="Bookmark_I6942P972SF8DB0020000400"/>
      <w:bookmarkEnd w:id="3287"/>
      <w:hyperlink r:id="rId25" w:history="1">
        <w:r>
          <w:rPr>
            <w:rFonts w:ascii="arial" w:eastAsia="arial" w:hAnsi="arial" w:cs="arial"/>
            <w:b w:val="0"/>
            <w:i/>
            <w:strike w:val="0"/>
            <w:noProof w:val="0"/>
            <w:color w:val="0077CC"/>
            <w:position w:val="0"/>
            <w:sz w:val="20"/>
            <w:u w:val="single"/>
            <w:vertAlign w:val="baseline"/>
          </w:rPr>
          <w:t>United States v. Melendez-Garcia</w:t>
        </w:r>
      </w:hyperlink>
      <w:hyperlink r:id="rId25" w:history="1">
        <w:r>
          <w:rPr>
            <w:rFonts w:ascii="arial" w:eastAsia="arial" w:hAnsi="arial" w:cs="arial"/>
            <w:b w:val="0"/>
            <w:i/>
            <w:strike w:val="0"/>
            <w:noProof w:val="0"/>
            <w:color w:val="0077CC"/>
            <w:position w:val="0"/>
            <w:sz w:val="20"/>
            <w:u w:val="single"/>
            <w:vertAlign w:val="baseline"/>
          </w:rPr>
          <w:t>, 28 F.3d at 1054</w:t>
        </w:r>
      </w:hyperlink>
      <w:r>
        <w:rPr>
          <w:rFonts w:ascii="arial" w:eastAsia="arial" w:hAnsi="arial" w:cs="arial"/>
          <w:b w:val="0"/>
          <w:i w:val="0"/>
          <w:strike w:val="0"/>
          <w:noProof w:val="0"/>
          <w:color w:val="000000"/>
          <w:position w:val="0"/>
          <w:sz w:val="20"/>
          <w:u w:val="none"/>
          <w:vertAlign w:val="baseline"/>
        </w:rPr>
        <w:t xml:space="preserve"> (citing </w:t>
      </w:r>
      <w:bookmarkStart w:id="3288" w:name="Bookmark_I6942P972SF8DB0040000400"/>
      <w:bookmarkEnd w:id="3288"/>
      <w:hyperlink r:id="rId272" w:history="1">
        <w:r>
          <w:rPr>
            <w:rFonts w:ascii="arial" w:eastAsia="arial" w:hAnsi="arial" w:cs="arial"/>
            <w:b w:val="0"/>
            <w:i/>
            <w:strike w:val="0"/>
            <w:noProof w:val="0"/>
            <w:color w:val="0077CC"/>
            <w:position w:val="0"/>
            <w:sz w:val="20"/>
            <w:u w:val="single"/>
            <w:vertAlign w:val="baseline"/>
          </w:rPr>
          <w:t>Brown v. Illinois</w:t>
        </w:r>
      </w:hyperlink>
      <w:hyperlink r:id="rId272" w:history="1">
        <w:r>
          <w:rPr>
            <w:rFonts w:ascii="arial" w:eastAsia="arial" w:hAnsi="arial" w:cs="arial"/>
            <w:b w:val="0"/>
            <w:i/>
            <w:strike w:val="0"/>
            <w:noProof w:val="0"/>
            <w:color w:val="0077CC"/>
            <w:position w:val="0"/>
            <w:sz w:val="20"/>
            <w:u w:val="single"/>
            <w:vertAlign w:val="baseline"/>
          </w:rPr>
          <w:t>, 422 U.S. at 599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3289" w:name="Bookmark_I6942P9728T4JH0010000400"/>
      <w:bookmarkEnd w:id="3289"/>
      <w:hyperlink r:id="rId273" w:history="1">
        <w:r>
          <w:rPr>
            <w:rFonts w:ascii="arial" w:eastAsia="arial" w:hAnsi="arial" w:cs="arial"/>
            <w:b w:val="0"/>
            <w:i/>
            <w:strike w:val="0"/>
            <w:noProof w:val="0"/>
            <w:color w:val="0077CC"/>
            <w:position w:val="0"/>
            <w:sz w:val="20"/>
            <w:u w:val="single"/>
            <w:vertAlign w:val="baseline"/>
          </w:rPr>
          <w:t>Kaupp v. Texas</w:t>
        </w:r>
      </w:hyperlink>
      <w:hyperlink r:id="rId273" w:history="1">
        <w:r>
          <w:rPr>
            <w:rFonts w:ascii="arial" w:eastAsia="arial" w:hAnsi="arial" w:cs="arial"/>
            <w:b w:val="0"/>
            <w:i/>
            <w:strike w:val="0"/>
            <w:noProof w:val="0"/>
            <w:color w:val="0077CC"/>
            <w:position w:val="0"/>
            <w:sz w:val="20"/>
            <w:u w:val="single"/>
            <w:vertAlign w:val="baseline"/>
          </w:rPr>
          <w:t>, 538 U.S. at 633</w:t>
        </w:r>
      </w:hyperlink>
      <w:r>
        <w:rPr>
          <w:rFonts w:ascii="arial" w:eastAsia="arial" w:hAnsi="arial" w:cs="arial"/>
          <w:b w:val="0"/>
          <w:i w:val="0"/>
          <w:strike w:val="0"/>
          <w:noProof w:val="0"/>
          <w:color w:val="000000"/>
          <w:position w:val="0"/>
          <w:sz w:val="20"/>
          <w:u w:val="none"/>
          <w:vertAlign w:val="baseline"/>
        </w:rPr>
        <w:t xml:space="preserve"> ("Demonstrating such purgation is, of course, a function of circumstantial evidence, with the burden of persuasion on the State." (citing </w:t>
      </w:r>
      <w:bookmarkStart w:id="3290" w:name="Bookmark_I6942P9728T4JH0030000400"/>
      <w:bookmarkEnd w:id="3290"/>
      <w:hyperlink r:id="rId272" w:history="1">
        <w:r>
          <w:rPr>
            <w:rFonts w:ascii="arial" w:eastAsia="arial" w:hAnsi="arial" w:cs="arial"/>
            <w:b w:val="0"/>
            <w:i/>
            <w:strike w:val="0"/>
            <w:noProof w:val="0"/>
            <w:color w:val="0077CC"/>
            <w:position w:val="0"/>
            <w:sz w:val="20"/>
            <w:u w:val="single"/>
            <w:vertAlign w:val="baseline"/>
          </w:rPr>
          <w:t>Brown v. Illinois</w:t>
        </w:r>
      </w:hyperlink>
      <w:hyperlink r:id="rId272" w:history="1">
        <w:r>
          <w:rPr>
            <w:rFonts w:ascii="arial" w:eastAsia="arial" w:hAnsi="arial" w:cs="arial"/>
            <w:b w:val="0"/>
            <w:i/>
            <w:strike w:val="0"/>
            <w:noProof w:val="0"/>
            <w:color w:val="0077CC"/>
            <w:position w:val="0"/>
            <w:sz w:val="20"/>
            <w:u w:val="single"/>
            <w:vertAlign w:val="baseline"/>
          </w:rPr>
          <w:t>, 422 U.S. at 604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91" w:name="Bookmark_para_420"/>
      <w:bookmarkEnd w:id="3291"/>
      <w:bookmarkStart w:id="3292" w:name="Bookmark_I6942P972HM5R80010000400"/>
      <w:bookmarkEnd w:id="3292"/>
      <w:bookmarkStart w:id="3293" w:name="Bookmark_I6942P972HM5R80030000400"/>
      <w:bookmarkEnd w:id="3293"/>
      <w:r>
        <w:rPr>
          <w:rFonts w:ascii="arial" w:eastAsia="arial" w:hAnsi="arial" w:cs="arial"/>
          <w:b w:val="0"/>
          <w:i w:val="0"/>
          <w:strike w:val="0"/>
          <w:noProof w:val="0"/>
          <w:color w:val="000000"/>
          <w:position w:val="0"/>
          <w:sz w:val="20"/>
          <w:u w:val="none"/>
          <w:vertAlign w:val="baseline"/>
        </w:rPr>
        <w:t xml:space="preserve">Generally, "substantial time" must pass for the police illegality to be sufficiently attenuated. </w:t>
      </w:r>
      <w:bookmarkStart w:id="3294" w:name="Bookmark_I6942P972HM5R80050000400"/>
      <w:bookmarkEnd w:id="3294"/>
      <w:bookmarkStart w:id="3295" w:name="Bookmark_I6942P9728T4JH0050000400"/>
      <w:bookmarkEnd w:id="3295"/>
      <w:hyperlink r:id="rId273" w:history="1">
        <w:r>
          <w:rPr>
            <w:rFonts w:ascii="arial" w:eastAsia="arial" w:hAnsi="arial" w:cs="arial"/>
            <w:b w:val="0"/>
            <w:i/>
            <w:strike w:val="0"/>
            <w:noProof w:val="0"/>
            <w:color w:val="0077CC"/>
            <w:position w:val="0"/>
            <w:sz w:val="20"/>
            <w:u w:val="single"/>
            <w:vertAlign w:val="baseline"/>
          </w:rPr>
          <w:t>Kaupp v. Texas</w:t>
        </w:r>
      </w:hyperlink>
      <w:hyperlink r:id="rId273" w:history="1">
        <w:r>
          <w:rPr>
            <w:rFonts w:ascii="arial" w:eastAsia="arial" w:hAnsi="arial" w:cs="arial"/>
            <w:b w:val="0"/>
            <w:i/>
            <w:strike w:val="0"/>
            <w:noProof w:val="0"/>
            <w:color w:val="0077CC"/>
            <w:position w:val="0"/>
            <w:sz w:val="20"/>
            <w:u w:val="single"/>
            <w:vertAlign w:val="baseline"/>
          </w:rPr>
          <w:t>, 538 U.S. at 633</w:t>
        </w:r>
      </w:hyperlink>
      <w:r>
        <w:rPr>
          <w:rFonts w:ascii="arial" w:eastAsia="arial" w:hAnsi="arial" w:cs="arial"/>
          <w:b w:val="0"/>
          <w:i w:val="0"/>
          <w:strike w:val="0"/>
          <w:noProof w:val="0"/>
          <w:color w:val="000000"/>
          <w:position w:val="0"/>
          <w:sz w:val="20"/>
          <w:u w:val="none"/>
          <w:vertAlign w:val="baseline"/>
        </w:rPr>
        <w:t xml:space="preserve">. </w:t>
      </w:r>
      <w:bookmarkStart w:id="3296" w:name="Bookmark_I6942P982N1RV70040000400"/>
      <w:bookmarkEnd w:id="329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Brown v. Illinois</w:t>
      </w:r>
      <w:r>
        <w:rPr>
          <w:rFonts w:ascii="arial" w:eastAsia="arial" w:hAnsi="arial" w:cs="arial"/>
          <w:b w:val="0"/>
          <w:i w:val="0"/>
          <w:strike w:val="0"/>
          <w:noProof w:val="0"/>
          <w:color w:val="000000"/>
          <w:position w:val="0"/>
          <w:sz w:val="20"/>
          <w:u w:val="none"/>
          <w:vertAlign w:val="baseline"/>
        </w:rPr>
        <w:t xml:space="preserve">, the Supreme Court concludes that a statement which Brown made was inadmissible where "less than two hours" separated the statement from the illegal arrest and where "there was no intervening event of significance whatsoever." </w:t>
      </w:r>
      <w:bookmarkStart w:id="3297" w:name="Bookmark_I6942P972HM5R80020000400"/>
      <w:bookmarkEnd w:id="3297"/>
      <w:hyperlink r:id="rId272" w:history="1">
        <w:r>
          <w:rPr>
            <w:rFonts w:ascii="arial" w:eastAsia="arial" w:hAnsi="arial" w:cs="arial"/>
            <w:b w:val="0"/>
            <w:i/>
            <w:strike w:val="0"/>
            <w:noProof w:val="0"/>
            <w:color w:val="0077CC"/>
            <w:position w:val="0"/>
            <w:sz w:val="20"/>
            <w:u w:val="single"/>
            <w:vertAlign w:val="baseline"/>
          </w:rPr>
          <w:t>422 U.S. at 604-05</w:t>
        </w:r>
      </w:hyperlink>
      <w:r>
        <w:rPr>
          <w:rFonts w:ascii="arial" w:eastAsia="arial" w:hAnsi="arial" w:cs="arial"/>
          <w:b w:val="0"/>
          <w:i w:val="0"/>
          <w:strike w:val="0"/>
          <w:noProof w:val="0"/>
          <w:color w:val="000000"/>
          <w:position w:val="0"/>
          <w:sz w:val="20"/>
          <w:u w:val="none"/>
          <w:vertAlign w:val="baseline"/>
        </w:rPr>
        <w:t xml:space="preserve">. </w:t>
      </w:r>
      <w:bookmarkStart w:id="3298" w:name="Bookmark_I6942P982N1RV70040000400_2"/>
      <w:bookmarkEnd w:id="3298"/>
      <w:bookmarkStart w:id="3299" w:name="Bookmark_I6942P972HM5R80050000400_2"/>
      <w:bookmarkEnd w:id="3299"/>
      <w:r>
        <w:rPr>
          <w:rFonts w:ascii="arial" w:eastAsia="arial" w:hAnsi="arial" w:cs="arial"/>
          <w:b w:val="0"/>
          <w:i w:val="0"/>
          <w:strike w:val="0"/>
          <w:noProof w:val="0"/>
          <w:color w:val="000000"/>
          <w:position w:val="0"/>
          <w:sz w:val="20"/>
          <w:u w:val="none"/>
          <w:vertAlign w:val="baseline"/>
        </w:rPr>
        <w:t xml:space="preserve">The Tenth Circuit in </w:t>
      </w:r>
      <w:bookmarkStart w:id="3300" w:name="Bookmark_I6942P972HM5R80040000400"/>
      <w:bookmarkEnd w:id="3300"/>
      <w:hyperlink r:id="rId317" w:history="1">
        <w:r>
          <w:rPr>
            <w:rFonts w:ascii="arial" w:eastAsia="arial" w:hAnsi="arial" w:cs="arial"/>
            <w:b w:val="0"/>
            <w:i/>
            <w:strike w:val="0"/>
            <w:noProof w:val="0"/>
            <w:color w:val="0077CC"/>
            <w:position w:val="0"/>
            <w:sz w:val="20"/>
            <w:u w:val="single"/>
            <w:vertAlign w:val="baseline"/>
          </w:rPr>
          <w:t>United States v. Shrum</w:t>
        </w:r>
      </w:hyperlink>
      <w:hyperlink r:id="rId317" w:history="1">
        <w:r>
          <w:rPr>
            <w:rFonts w:ascii="arial" w:eastAsia="arial" w:hAnsi="arial" w:cs="arial"/>
            <w:b w:val="0"/>
            <w:i/>
            <w:strike w:val="0"/>
            <w:noProof w:val="0"/>
            <w:color w:val="0077CC"/>
            <w:position w:val="0"/>
            <w:sz w:val="20"/>
            <w:u w:val="single"/>
            <w:vertAlign w:val="baseline"/>
          </w:rPr>
          <w:t>, 908 F.3d 1219 (10th Cir. 2018)</w:t>
        </w:r>
      </w:hyperlink>
      <w:r>
        <w:rPr>
          <w:rFonts w:ascii="arial" w:eastAsia="arial" w:hAnsi="arial" w:cs="arial"/>
          <w:b w:val="0"/>
          <w:i w:val="0"/>
          <w:strike w:val="0"/>
          <w:noProof w:val="0"/>
          <w:color w:val="000000"/>
          <w:position w:val="0"/>
          <w:sz w:val="20"/>
          <w:u w:val="none"/>
          <w:vertAlign w:val="baseline"/>
        </w:rPr>
        <w:t xml:space="preserve">, considers a similar situation, in which two-and-a-half hours transpired between the defendant's unlawful seizure and his execution of a consent-to-search form.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301" w:name="Bookmark_I6942P982N1RV70010000400"/>
      <w:bookmarkEnd w:id="3301"/>
      <w:hyperlink r:id="rId317" w:history="1">
        <w:r>
          <w:rPr>
            <w:rFonts w:ascii="arial" w:eastAsia="arial" w:hAnsi="arial" w:cs="arial"/>
            <w:b w:val="0"/>
            <w:i/>
            <w:strike w:val="0"/>
            <w:noProof w:val="0"/>
            <w:color w:val="0077CC"/>
            <w:position w:val="0"/>
            <w:sz w:val="20"/>
            <w:u w:val="single"/>
            <w:vertAlign w:val="baseline"/>
          </w:rPr>
          <w:t>908 F.3d at 1237</w:t>
        </w:r>
      </w:hyperlink>
      <w:r>
        <w:rPr>
          <w:rFonts w:ascii="arial" w:eastAsia="arial" w:hAnsi="arial" w:cs="arial"/>
          <w:b w:val="0"/>
          <w:i w:val="0"/>
          <w:strike w:val="0"/>
          <w:noProof w:val="0"/>
          <w:color w:val="000000"/>
          <w:position w:val="0"/>
          <w:sz w:val="20"/>
          <w:u w:val="none"/>
          <w:vertAlign w:val="baseline"/>
        </w:rPr>
        <w:t xml:space="preserve">. The Tenth Circuit concludes that, particularly given that investigators had control over the defendant's home "throughout the duration of the day long episode," the two-and-a-half hour period was insufficient to demonstrate attenuation. </w:t>
      </w:r>
      <w:bookmarkStart w:id="3302" w:name="Bookmark_I6942P982N1RV70030000400"/>
      <w:bookmarkEnd w:id="3302"/>
      <w:hyperlink r:id="rId317" w:history="1">
        <w:r>
          <w:rPr>
            <w:rFonts w:ascii="arial" w:eastAsia="arial" w:hAnsi="arial" w:cs="arial"/>
            <w:b w:val="0"/>
            <w:i/>
            <w:strike w:val="0"/>
            <w:noProof w:val="0"/>
            <w:color w:val="0077CC"/>
            <w:position w:val="0"/>
            <w:sz w:val="20"/>
            <w:u w:val="single"/>
            <w:vertAlign w:val="baseline"/>
          </w:rPr>
          <w:t>908 F.3d at 1237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03" w:name="Bookmark_para_421"/>
      <w:bookmarkEnd w:id="3303"/>
      <w:bookmarkStart w:id="3304" w:name="Bookmark_I6942P982D6MS70010000400"/>
      <w:bookmarkEnd w:id="3304"/>
      <w:r>
        <w:rPr>
          <w:rFonts w:ascii="arial" w:eastAsia="arial" w:hAnsi="arial" w:cs="arial"/>
          <w:b w:val="0"/>
          <w:i w:val="0"/>
          <w:strike w:val="0"/>
          <w:noProof w:val="0"/>
          <w:color w:val="000000"/>
          <w:position w:val="0"/>
          <w:sz w:val="20"/>
          <w:u w:val="none"/>
          <w:vertAlign w:val="baseline"/>
        </w:rPr>
        <w:t>As the Court discusses in detail</w:t>
      </w:r>
      <w:r>
        <w:rPr>
          <w:rFonts w:ascii="arial" w:eastAsia="arial" w:hAnsi="arial" w:cs="arial"/>
          <w:b/>
          <w:i w:val="0"/>
          <w:strike w:val="0"/>
          <w:noProof w:val="0"/>
          <w:color w:val="000000"/>
          <w:position w:val="0"/>
          <w:sz w:val="20"/>
          <w:u w:val="none"/>
          <w:vertAlign w:val="baseline"/>
        </w:rPr>
        <w:t> [*259] </w:t>
      </w:r>
      <w:r>
        <w:rPr>
          <w:rFonts w:ascii="arial" w:eastAsia="arial" w:hAnsi="arial" w:cs="arial"/>
          <w:b w:val="0"/>
          <w:i w:val="0"/>
          <w:strike w:val="0"/>
          <w:noProof w:val="0"/>
          <w:color w:val="000000"/>
          <w:position w:val="0"/>
          <w:sz w:val="20"/>
          <w:u w:val="none"/>
          <w:vertAlign w:val="baseline"/>
        </w:rPr>
        <w:t xml:space="preserve"> above,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100 n.7, at 18, at most two hours and fifteen minutes elapsed between Colbert's arrest and Coffey's reading Colbert his </w:t>
      </w:r>
      <w:bookmarkStart w:id="3305" w:name="Bookmark_I6942P982N1RV70050000400"/>
      <w:bookmarkEnd w:id="3305"/>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advisements. Approximately twenty officers still were on the scene when Coffey and Thompson arrived, and the two agents had to move Colbert down the street to remove him from the other officer's presence. </w:t>
      </w:r>
      <w:bookmarkStart w:id="3306" w:name="Bookmark_I6942P982D6MS70030000400"/>
      <w:bookmarkEnd w:id="3306"/>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87, at 17 (citing Oct. 4 Tr. at 293:16-19 (Coffey));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89-91, at 17. </w:t>
      </w:r>
      <w:bookmarkStart w:id="3307" w:name="Bookmark_I6942P982D6MS70050000400"/>
      <w:bookmarkEnd w:id="3307"/>
      <w:r>
        <w:rPr>
          <w:rFonts w:ascii="arial" w:eastAsia="arial" w:hAnsi="arial" w:cs="arial"/>
          <w:b w:val="0"/>
          <w:i w:val="0"/>
          <w:strike w:val="0"/>
          <w:noProof w:val="0"/>
          <w:color w:val="000000"/>
          <w:position w:val="0"/>
          <w:sz w:val="20"/>
          <w:u w:val="none"/>
          <w:vertAlign w:val="baseline"/>
        </w:rPr>
        <w:t xml:space="preserve">Accordingly, the Court does not conclude that substantial time elapsed between the officers' unlawful entry into Apartment A and Colbert's consent to search, particularly given that the officers remained on the premises for the duration of the day's events, a fact which led the Tenth Circuit to conclude that two-and-a-half hours was not sufficient on its own to attenuate the officers' illegality. </w:t>
      </w:r>
      <w:r>
        <w:rPr>
          <w:rFonts w:ascii="arial" w:eastAsia="arial" w:hAnsi="arial" w:cs="arial"/>
          <w:b w:val="0"/>
          <w:i w:val="0"/>
          <w:strike w:val="0"/>
          <w:noProof w:val="0"/>
          <w:color w:val="000000"/>
          <w:position w:val="0"/>
          <w:sz w:val="20"/>
          <w:u w:val="single"/>
          <w:vertAlign w:val="baseline"/>
        </w:rPr>
        <w:t xml:space="preserve">See </w:t>
      </w:r>
      <w:bookmarkStart w:id="3308" w:name="Bookmark_I6942P982D6MS70020000400"/>
      <w:bookmarkEnd w:id="3308"/>
      <w:hyperlink r:id="rId129" w:history="1">
        <w:r>
          <w:rPr>
            <w:rFonts w:ascii="arial" w:eastAsia="arial" w:hAnsi="arial" w:cs="arial"/>
            <w:b w:val="0"/>
            <w:i/>
            <w:strike w:val="0"/>
            <w:noProof w:val="0"/>
            <w:color w:val="0077CC"/>
            <w:position w:val="0"/>
            <w:sz w:val="20"/>
            <w:u w:val="single"/>
            <w:vertAlign w:val="baseline"/>
          </w:rPr>
          <w:t>United States v. Shrum</w:t>
        </w:r>
      </w:hyperlink>
      <w:hyperlink r:id="rId129" w:history="1">
        <w:r>
          <w:rPr>
            <w:rFonts w:ascii="arial" w:eastAsia="arial" w:hAnsi="arial" w:cs="arial"/>
            <w:b w:val="0"/>
            <w:i/>
            <w:strike w:val="0"/>
            <w:noProof w:val="0"/>
            <w:color w:val="0077CC"/>
            <w:position w:val="0"/>
            <w:sz w:val="20"/>
            <w:u w:val="single"/>
            <w:vertAlign w:val="baseline"/>
          </w:rPr>
          <w:t>, 908 F.3d at 1237</w:t>
        </w:r>
      </w:hyperlink>
      <w:r>
        <w:rPr>
          <w:rFonts w:ascii="arial" w:eastAsia="arial" w:hAnsi="arial" w:cs="arial"/>
          <w:b w:val="0"/>
          <w:i w:val="0"/>
          <w:strike w:val="0"/>
          <w:noProof w:val="0"/>
          <w:color w:val="000000"/>
          <w:position w:val="0"/>
          <w:sz w:val="20"/>
          <w:u w:val="none"/>
          <w:vertAlign w:val="baseline"/>
        </w:rPr>
        <w:t xml:space="preserve">. </w:t>
      </w:r>
      <w:bookmarkStart w:id="3309" w:name="Bookmark_I6942P982D6MS70050000400_2"/>
      <w:bookmarkEnd w:id="3309"/>
      <w:r>
        <w:rPr>
          <w:rFonts w:ascii="arial" w:eastAsia="arial" w:hAnsi="arial" w:cs="arial"/>
          <w:b w:val="0"/>
          <w:i w:val="0"/>
          <w:strike w:val="0"/>
          <w:noProof w:val="0"/>
          <w:color w:val="000000"/>
          <w:position w:val="0"/>
          <w:sz w:val="20"/>
          <w:u w:val="single"/>
          <w:vertAlign w:val="baseline"/>
        </w:rPr>
        <w:t xml:space="preserve">See also </w:t>
      </w:r>
      <w:bookmarkStart w:id="3310" w:name="Bookmark_I6942P982D6MS70040000400"/>
      <w:bookmarkEnd w:id="3310"/>
      <w:hyperlink r:id="rId318" w:history="1">
        <w:r>
          <w:rPr>
            <w:rFonts w:ascii="arial" w:eastAsia="arial" w:hAnsi="arial" w:cs="arial"/>
            <w:b w:val="0"/>
            <w:i/>
            <w:strike w:val="0"/>
            <w:noProof w:val="0"/>
            <w:color w:val="0077CC"/>
            <w:position w:val="0"/>
            <w:sz w:val="20"/>
            <w:u w:val="single"/>
            <w:vertAlign w:val="baseline"/>
          </w:rPr>
          <w:t>Taylor v. Alabama</w:t>
        </w:r>
      </w:hyperlink>
      <w:hyperlink r:id="rId318" w:history="1">
        <w:r>
          <w:rPr>
            <w:rFonts w:ascii="arial" w:eastAsia="arial" w:hAnsi="arial" w:cs="arial"/>
            <w:b w:val="0"/>
            <w:i/>
            <w:strike w:val="0"/>
            <w:noProof w:val="0"/>
            <w:color w:val="0077CC"/>
            <w:position w:val="0"/>
            <w:sz w:val="20"/>
            <w:u w:val="single"/>
            <w:vertAlign w:val="baseline"/>
          </w:rPr>
          <w:t>, 457 U.S. 687, 691, 102 S. Ct. 2664, 73 L. Ed. 2d 314 (1982)</w:t>
        </w:r>
      </w:hyperlink>
      <w:r>
        <w:rPr>
          <w:rFonts w:ascii="arial" w:eastAsia="arial" w:hAnsi="arial" w:cs="arial"/>
          <w:b w:val="0"/>
          <w:i w:val="0"/>
          <w:strike w:val="0"/>
          <w:noProof w:val="0"/>
          <w:color w:val="000000"/>
          <w:position w:val="0"/>
          <w:sz w:val="20"/>
          <w:u w:val="none"/>
          <w:vertAlign w:val="baseline"/>
        </w:rPr>
        <w:t xml:space="preserve">(holding that an intervening period of six hours, given the intense investigation to which officers subjected the defendant, was not significantly different from the two-hour period at issue in </w:t>
      </w:r>
      <w:r>
        <w:rPr>
          <w:rFonts w:ascii="arial" w:eastAsia="arial" w:hAnsi="arial" w:cs="arial"/>
          <w:b w:val="0"/>
          <w:i w:val="0"/>
          <w:strike w:val="0"/>
          <w:noProof w:val="0"/>
          <w:color w:val="000000"/>
          <w:position w:val="0"/>
          <w:sz w:val="20"/>
          <w:u w:val="single"/>
          <w:vertAlign w:val="baseline"/>
        </w:rPr>
        <w:t>Brown v. Illinois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11" w:name="Bookmark_para_422"/>
      <w:bookmarkEnd w:id="3311"/>
      <w:bookmarkStart w:id="3312" w:name="Bookmark_I6942P982N1RV90020000400"/>
      <w:bookmarkEnd w:id="3312"/>
      <w:bookmarkStart w:id="3313" w:name="Bookmark_I6942P9828T4JN0030000400"/>
      <w:bookmarkEnd w:id="3313"/>
      <w:r>
        <w:rPr>
          <w:rFonts w:ascii="arial" w:eastAsia="arial" w:hAnsi="arial" w:cs="arial"/>
          <w:b w:val="0"/>
          <w:i w:val="0"/>
          <w:strike w:val="0"/>
          <w:noProof w:val="0"/>
          <w:color w:val="000000"/>
          <w:position w:val="0"/>
          <w:sz w:val="20"/>
          <w:u w:val="none"/>
          <w:vertAlign w:val="baseline"/>
        </w:rPr>
        <w:t>The Court next looks to whether intervening circumstances sufficiently attenuate</w:t>
      </w:r>
      <w:r>
        <w:rPr>
          <w:rFonts w:ascii="arial" w:eastAsia="arial" w:hAnsi="arial" w:cs="arial"/>
          <w:b/>
          <w:i w:val="0"/>
          <w:strike w:val="0"/>
          <w:noProof w:val="0"/>
          <w:color w:val="000000"/>
          <w:position w:val="0"/>
          <w:sz w:val="20"/>
          <w:u w:val="none"/>
          <w:vertAlign w:val="baseline"/>
        </w:rPr>
        <w:t> [*260] </w:t>
      </w:r>
      <w:r>
        <w:rPr>
          <w:rFonts w:ascii="arial" w:eastAsia="arial" w:hAnsi="arial" w:cs="arial"/>
          <w:b w:val="0"/>
          <w:i w:val="0"/>
          <w:strike w:val="0"/>
          <w:noProof w:val="0"/>
          <w:color w:val="000000"/>
          <w:position w:val="0"/>
          <w:sz w:val="20"/>
          <w:u w:val="none"/>
          <w:vertAlign w:val="baseline"/>
        </w:rPr>
        <w:t xml:space="preserve"> the officers' unlawful entry into Apartment A from Colbert's consent to search, and concludes that Coffey's careful explanation of the Consent Form constitutes an intervening circumstance. </w:t>
      </w:r>
      <w:bookmarkStart w:id="3314" w:name="Bookmark_I6942P982N1RVF0040000400"/>
      <w:bookmarkEnd w:id="3314"/>
      <w:r>
        <w:rPr>
          <w:rFonts w:ascii="arial" w:eastAsia="arial" w:hAnsi="arial" w:cs="arial"/>
          <w:b w:val="0"/>
          <w:i w:val="0"/>
          <w:strike w:val="0"/>
          <w:noProof w:val="0"/>
          <w:color w:val="000000"/>
          <w:position w:val="0"/>
          <w:sz w:val="20"/>
          <w:u w:val="single"/>
          <w:vertAlign w:val="baseline"/>
        </w:rPr>
        <w:t xml:space="preserve">See </w:t>
      </w:r>
      <w:bookmarkStart w:id="3315" w:name="Bookmark_I6942P982N1RV90010000400"/>
      <w:bookmarkEnd w:id="3315"/>
      <w:hyperlink r:id="rId25" w:history="1">
        <w:r>
          <w:rPr>
            <w:rFonts w:ascii="arial" w:eastAsia="arial" w:hAnsi="arial" w:cs="arial"/>
            <w:b w:val="0"/>
            <w:i/>
            <w:strike w:val="0"/>
            <w:noProof w:val="0"/>
            <w:color w:val="0077CC"/>
            <w:position w:val="0"/>
            <w:sz w:val="20"/>
            <w:u w:val="single"/>
            <w:vertAlign w:val="baseline"/>
          </w:rPr>
          <w:t>United States v. Melendez-Garcia</w:t>
        </w:r>
      </w:hyperlink>
      <w:hyperlink r:id="rId25" w:history="1">
        <w:r>
          <w:rPr>
            <w:rFonts w:ascii="arial" w:eastAsia="arial" w:hAnsi="arial" w:cs="arial"/>
            <w:b w:val="0"/>
            <w:i/>
            <w:strike w:val="0"/>
            <w:noProof w:val="0"/>
            <w:color w:val="0077CC"/>
            <w:position w:val="0"/>
            <w:sz w:val="20"/>
            <w:u w:val="single"/>
            <w:vertAlign w:val="baseline"/>
          </w:rPr>
          <w:t>, 28 F.3d at 1054</w:t>
        </w:r>
      </w:hyperlink>
      <w:r>
        <w:rPr>
          <w:rFonts w:ascii="arial" w:eastAsia="arial" w:hAnsi="arial" w:cs="arial"/>
          <w:b w:val="0"/>
          <w:i w:val="0"/>
          <w:strike w:val="0"/>
          <w:noProof w:val="0"/>
          <w:color w:val="000000"/>
          <w:position w:val="0"/>
          <w:sz w:val="20"/>
          <w:u w:val="none"/>
          <w:vertAlign w:val="baseline"/>
        </w:rPr>
        <w:t xml:space="preserve"> (citing </w:t>
      </w:r>
      <w:bookmarkStart w:id="3316" w:name="Bookmark_I6942P982N1RV90030000400"/>
      <w:bookmarkEnd w:id="3316"/>
      <w:hyperlink r:id="rId272" w:history="1">
        <w:r>
          <w:rPr>
            <w:rFonts w:ascii="arial" w:eastAsia="arial" w:hAnsi="arial" w:cs="arial"/>
            <w:b w:val="0"/>
            <w:i/>
            <w:strike w:val="0"/>
            <w:noProof w:val="0"/>
            <w:color w:val="0077CC"/>
            <w:position w:val="0"/>
            <w:sz w:val="20"/>
            <w:u w:val="single"/>
            <w:vertAlign w:val="baseline"/>
          </w:rPr>
          <w:t>Brown v. Illinois</w:t>
        </w:r>
      </w:hyperlink>
      <w:hyperlink r:id="rId272" w:history="1">
        <w:r>
          <w:rPr>
            <w:rFonts w:ascii="arial" w:eastAsia="arial" w:hAnsi="arial" w:cs="arial"/>
            <w:b w:val="0"/>
            <w:i/>
            <w:strike w:val="0"/>
            <w:noProof w:val="0"/>
            <w:color w:val="0077CC"/>
            <w:position w:val="0"/>
            <w:sz w:val="20"/>
            <w:u w:val="single"/>
            <w:vertAlign w:val="baseline"/>
          </w:rPr>
          <w:t>, 422 U.S. at 603-04</w:t>
        </w:r>
      </w:hyperlink>
      <w:r>
        <w:rPr>
          <w:rFonts w:ascii="arial" w:eastAsia="arial" w:hAnsi="arial" w:cs="arial"/>
          <w:b w:val="0"/>
          <w:i w:val="0"/>
          <w:strike w:val="0"/>
          <w:noProof w:val="0"/>
          <w:color w:val="000000"/>
          <w:position w:val="0"/>
          <w:sz w:val="20"/>
          <w:u w:val="none"/>
          <w:vertAlign w:val="baseline"/>
        </w:rPr>
        <w:t xml:space="preserve">; </w:t>
      </w:r>
      <w:bookmarkStart w:id="3317" w:name="Bookmark_I6942P982N1RV90050000400"/>
      <w:bookmarkEnd w:id="3317"/>
      <w:hyperlink r:id="rId309" w:history="1">
        <w:r>
          <w:rPr>
            <w:rFonts w:ascii="arial" w:eastAsia="arial" w:hAnsi="arial" w:cs="arial"/>
            <w:b w:val="0"/>
            <w:i/>
            <w:strike w:val="0"/>
            <w:noProof w:val="0"/>
            <w:color w:val="0077CC"/>
            <w:position w:val="0"/>
            <w:sz w:val="20"/>
            <w:u w:val="single"/>
            <w:vertAlign w:val="baseline"/>
          </w:rPr>
          <w:t>United States v. Recalde</w:t>
        </w:r>
      </w:hyperlink>
      <w:hyperlink r:id="rId309" w:history="1">
        <w:r>
          <w:rPr>
            <w:rFonts w:ascii="arial" w:eastAsia="arial" w:hAnsi="arial" w:cs="arial"/>
            <w:b w:val="0"/>
            <w:i/>
            <w:strike w:val="0"/>
            <w:noProof w:val="0"/>
            <w:color w:val="0077CC"/>
            <w:position w:val="0"/>
            <w:sz w:val="20"/>
            <w:u w:val="single"/>
            <w:vertAlign w:val="baseline"/>
          </w:rPr>
          <w:t>, 761 F.2d at 1458</w:t>
        </w:r>
      </w:hyperlink>
      <w:r>
        <w:rPr>
          <w:rFonts w:ascii="arial" w:eastAsia="arial" w:hAnsi="arial" w:cs="arial"/>
          <w:b w:val="0"/>
          <w:i w:val="0"/>
          <w:strike w:val="0"/>
          <w:noProof w:val="0"/>
          <w:color w:val="000000"/>
          <w:position w:val="0"/>
          <w:sz w:val="20"/>
          <w:u w:val="none"/>
          <w:vertAlign w:val="baseline"/>
        </w:rPr>
        <w:t xml:space="preserve">). The Tenth Circuit has explained that "'[t]he facts or events must create a discontinuity between the illegal [seizure] and the consent such that the original illegality is weakened and attenuated.'" </w:t>
      </w:r>
      <w:bookmarkStart w:id="3318" w:name="Bookmark_I6942P9828T4JN0020000400"/>
      <w:bookmarkEnd w:id="3318"/>
      <w:hyperlink r:id="rId110" w:history="1">
        <w:r>
          <w:rPr>
            <w:rFonts w:ascii="arial" w:eastAsia="arial" w:hAnsi="arial" w:cs="arial"/>
            <w:b w:val="0"/>
            <w:i/>
            <w:strike w:val="0"/>
            <w:noProof w:val="0"/>
            <w:color w:val="0077CC"/>
            <w:position w:val="0"/>
            <w:sz w:val="20"/>
            <w:u w:val="single"/>
            <w:vertAlign w:val="baseline"/>
          </w:rPr>
          <w:t>United States v. Fox</w:t>
        </w:r>
      </w:hyperlink>
      <w:hyperlink r:id="rId110" w:history="1">
        <w:r>
          <w:rPr>
            <w:rFonts w:ascii="arial" w:eastAsia="arial" w:hAnsi="arial" w:cs="arial"/>
            <w:b w:val="0"/>
            <w:i/>
            <w:strike w:val="0"/>
            <w:noProof w:val="0"/>
            <w:color w:val="0077CC"/>
            <w:position w:val="0"/>
            <w:sz w:val="20"/>
            <w:u w:val="single"/>
            <w:vertAlign w:val="baseline"/>
          </w:rPr>
          <w:t>, 600 F.3d 1253, 1260 (10th Cir. 2010)</w:t>
        </w:r>
      </w:hyperlink>
      <w:r>
        <w:rPr>
          <w:rFonts w:ascii="arial" w:eastAsia="arial" w:hAnsi="arial" w:cs="arial"/>
          <w:b w:val="0"/>
          <w:i w:val="0"/>
          <w:strike w:val="0"/>
          <w:noProof w:val="0"/>
          <w:color w:val="000000"/>
          <w:position w:val="0"/>
          <w:sz w:val="20"/>
          <w:u w:val="none"/>
          <w:vertAlign w:val="baseline"/>
        </w:rPr>
        <w:t xml:space="preserve">(quoting </w:t>
      </w:r>
      <w:bookmarkStart w:id="3319" w:name="Bookmark_I6942P9828T4JN0040000400"/>
      <w:bookmarkEnd w:id="3319"/>
      <w:hyperlink r:id="rId319" w:history="1">
        <w:r>
          <w:rPr>
            <w:rFonts w:ascii="arial" w:eastAsia="arial" w:hAnsi="arial" w:cs="arial"/>
            <w:b w:val="0"/>
            <w:i/>
            <w:strike w:val="0"/>
            <w:noProof w:val="0"/>
            <w:color w:val="0077CC"/>
            <w:position w:val="0"/>
            <w:sz w:val="20"/>
            <w:u w:val="single"/>
            <w:vertAlign w:val="baseline"/>
          </w:rPr>
          <w:t>United States v. Gregory</w:t>
        </w:r>
      </w:hyperlink>
      <w:hyperlink r:id="rId319" w:history="1">
        <w:r>
          <w:rPr>
            <w:rFonts w:ascii="arial" w:eastAsia="arial" w:hAnsi="arial" w:cs="arial"/>
            <w:b w:val="0"/>
            <w:i/>
            <w:strike w:val="0"/>
            <w:noProof w:val="0"/>
            <w:color w:val="0077CC"/>
            <w:position w:val="0"/>
            <w:sz w:val="20"/>
            <w:u w:val="single"/>
            <w:vertAlign w:val="baseline"/>
          </w:rPr>
          <w:t>, 79 F.3d 973, 980 (10th Cir. 1996)</w:t>
        </w:r>
      </w:hyperlink>
      <w:r>
        <w:rPr>
          <w:rFonts w:ascii="arial" w:eastAsia="arial" w:hAnsi="arial" w:cs="arial"/>
          <w:b w:val="0"/>
          <w:i w:val="0"/>
          <w:strike w:val="0"/>
          <w:noProof w:val="0"/>
          <w:color w:val="000000"/>
          <w:position w:val="0"/>
          <w:sz w:val="20"/>
          <w:u w:val="none"/>
          <w:vertAlign w:val="baseline"/>
        </w:rPr>
        <w:t xml:space="preserve">, and citing </w:t>
      </w:r>
      <w:bookmarkStart w:id="3320" w:name="Bookmark_I6942P982N1RVF0010000400"/>
      <w:bookmarkEnd w:id="3320"/>
      <w:hyperlink r:id="rId320" w:history="1">
        <w:r>
          <w:rPr>
            <w:rFonts w:ascii="arial" w:eastAsia="arial" w:hAnsi="arial" w:cs="arial"/>
            <w:b w:val="0"/>
            <w:i/>
            <w:strike w:val="0"/>
            <w:noProof w:val="0"/>
            <w:color w:val="0077CC"/>
            <w:position w:val="0"/>
            <w:sz w:val="20"/>
            <w:u w:val="single"/>
            <w:vertAlign w:val="baseline"/>
          </w:rPr>
          <w:t>United States v. Reed</w:t>
        </w:r>
      </w:hyperlink>
      <w:hyperlink r:id="rId320" w:history="1">
        <w:r>
          <w:rPr>
            <w:rFonts w:ascii="arial" w:eastAsia="arial" w:hAnsi="arial" w:cs="arial"/>
            <w:b w:val="0"/>
            <w:i/>
            <w:strike w:val="0"/>
            <w:noProof w:val="0"/>
            <w:color w:val="0077CC"/>
            <w:position w:val="0"/>
            <w:sz w:val="20"/>
            <w:u w:val="single"/>
            <w:vertAlign w:val="baseline"/>
          </w:rPr>
          <w:t>, 349 F.3d 457, 464 (7th Cir. 2003)</w:t>
        </w:r>
      </w:hyperlink>
      <w:r>
        <w:rPr>
          <w:rFonts w:ascii="arial" w:eastAsia="arial" w:hAnsi="arial" w:cs="arial"/>
          <w:b w:val="0"/>
          <w:i w:val="0"/>
          <w:strike w:val="0"/>
          <w:noProof w:val="0"/>
          <w:color w:val="000000"/>
          <w:position w:val="0"/>
          <w:sz w:val="20"/>
          <w:u w:val="none"/>
          <w:vertAlign w:val="baseline"/>
        </w:rPr>
        <w:t xml:space="preserve">)(alteration in </w:t>
      </w:r>
      <w:r>
        <w:rPr>
          <w:rFonts w:ascii="arial" w:eastAsia="arial" w:hAnsi="arial" w:cs="arial"/>
          <w:b w:val="0"/>
          <w:i w:val="0"/>
          <w:strike w:val="0"/>
          <w:noProof w:val="0"/>
          <w:color w:val="000000"/>
          <w:position w:val="0"/>
          <w:sz w:val="20"/>
          <w:u w:val="single"/>
          <w:vertAlign w:val="baseline"/>
        </w:rPr>
        <w:t>United States v. Fox</w:t>
      </w:r>
      <w:r>
        <w:rPr>
          <w:rFonts w:ascii="arial" w:eastAsia="arial" w:hAnsi="arial" w:cs="arial"/>
          <w:b w:val="0"/>
          <w:i w:val="0"/>
          <w:strike w:val="0"/>
          <w:noProof w:val="0"/>
          <w:color w:val="000000"/>
          <w:position w:val="0"/>
          <w:sz w:val="20"/>
          <w:u w:val="none"/>
          <w:vertAlign w:val="baseline"/>
        </w:rPr>
        <w:t xml:space="preserve">, but not in </w:t>
      </w:r>
      <w:r>
        <w:rPr>
          <w:rFonts w:ascii="arial" w:eastAsia="arial" w:hAnsi="arial" w:cs="arial"/>
          <w:b w:val="0"/>
          <w:i w:val="0"/>
          <w:strike w:val="0"/>
          <w:noProof w:val="0"/>
          <w:color w:val="000000"/>
          <w:position w:val="0"/>
          <w:sz w:val="20"/>
          <w:u w:val="single"/>
          <w:vertAlign w:val="baseline"/>
        </w:rPr>
        <w:t>United States v. Gregory</w:t>
      </w:r>
      <w:r>
        <w:rPr>
          <w:rFonts w:ascii="arial" w:eastAsia="arial" w:hAnsi="arial" w:cs="arial"/>
          <w:b w:val="0"/>
          <w:i w:val="0"/>
          <w:strike w:val="0"/>
          <w:noProof w:val="0"/>
          <w:color w:val="000000"/>
          <w:position w:val="0"/>
          <w:sz w:val="20"/>
          <w:u w:val="none"/>
          <w:vertAlign w:val="baseline"/>
        </w:rPr>
        <w:t xml:space="preserve">). </w:t>
      </w:r>
      <w:bookmarkStart w:id="3321" w:name="Bookmark_I6942P982N1RVF0040000400_2"/>
      <w:bookmarkEnd w:id="3321"/>
      <w:r>
        <w:rPr>
          <w:rFonts w:ascii="arial" w:eastAsia="arial" w:hAnsi="arial" w:cs="arial"/>
          <w:b w:val="0"/>
          <w:i w:val="0"/>
          <w:strike w:val="0"/>
          <w:noProof w:val="0"/>
          <w:color w:val="000000"/>
          <w:position w:val="0"/>
          <w:sz w:val="20"/>
          <w:u w:val="none"/>
          <w:vertAlign w:val="baseline"/>
        </w:rPr>
        <w:t xml:space="preserve">To determine whether a discontinuity exists, courts "look only from the defendant's perspective in determining whether any intervening event occurred which isolates the defendant from the coercive effects of the original illegal stop so as to render his subsequent consent voluntary in fact." </w:t>
      </w:r>
      <w:bookmarkStart w:id="3322" w:name="Bookmark_I6942P982N1RVF0030000400"/>
      <w:bookmarkEnd w:id="3322"/>
      <w:hyperlink r:id="rId319" w:history="1">
        <w:r>
          <w:rPr>
            <w:rFonts w:ascii="arial" w:eastAsia="arial" w:hAnsi="arial" w:cs="arial"/>
            <w:b w:val="0"/>
            <w:i/>
            <w:strike w:val="0"/>
            <w:noProof w:val="0"/>
            <w:color w:val="0077CC"/>
            <w:position w:val="0"/>
            <w:sz w:val="20"/>
            <w:u w:val="single"/>
            <w:vertAlign w:val="baseline"/>
          </w:rPr>
          <w:t>United States v. Gregory</w:t>
        </w:r>
      </w:hyperlink>
      <w:hyperlink r:id="rId319" w:history="1">
        <w:r>
          <w:rPr>
            <w:rFonts w:ascii="arial" w:eastAsia="arial" w:hAnsi="arial" w:cs="arial"/>
            <w:b w:val="0"/>
            <w:i/>
            <w:strike w:val="0"/>
            <w:noProof w:val="0"/>
            <w:color w:val="0077CC"/>
            <w:position w:val="0"/>
            <w:sz w:val="20"/>
            <w:u w:val="single"/>
            <w:vertAlign w:val="baseline"/>
          </w:rPr>
          <w:t>, 79 F.3d at 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23" w:name="Bookmark_para_423"/>
      <w:bookmarkEnd w:id="3323"/>
      <w:bookmarkStart w:id="3324" w:name="Bookmark_I6942P982D6MSG0010000400"/>
      <w:bookmarkEnd w:id="3324"/>
      <w:bookmarkStart w:id="3325" w:name="Bookmark_I6942P992D6MSJ0020000400"/>
      <w:bookmarkEnd w:id="3325"/>
      <w:r>
        <w:rPr>
          <w:rFonts w:ascii="arial" w:eastAsia="arial" w:hAnsi="arial" w:cs="arial"/>
          <w:b w:val="0"/>
          <w:i w:val="0"/>
          <w:strike w:val="0"/>
          <w:noProof w:val="0"/>
          <w:color w:val="000000"/>
          <w:position w:val="0"/>
          <w:sz w:val="20"/>
          <w:u w:val="none"/>
          <w:vertAlign w:val="baseline"/>
        </w:rPr>
        <w:t xml:space="preserve">The Tenth Circuit in </w:t>
      </w:r>
      <w:r>
        <w:rPr>
          <w:rFonts w:ascii="arial" w:eastAsia="arial" w:hAnsi="arial" w:cs="arial"/>
          <w:b w:val="0"/>
          <w:i w:val="0"/>
          <w:strike w:val="0"/>
          <w:noProof w:val="0"/>
          <w:color w:val="000000"/>
          <w:position w:val="0"/>
          <w:sz w:val="20"/>
          <w:u w:val="single"/>
          <w:vertAlign w:val="baseline"/>
        </w:rPr>
        <w:t>United States v. Fox</w:t>
      </w:r>
      <w:r>
        <w:rPr>
          <w:rFonts w:ascii="arial" w:eastAsia="arial" w:hAnsi="arial" w:cs="arial"/>
          <w:b w:val="0"/>
          <w:i w:val="0"/>
          <w:strike w:val="0"/>
          <w:noProof w:val="0"/>
          <w:color w:val="000000"/>
          <w:position w:val="0"/>
          <w:sz w:val="20"/>
          <w:u w:val="none"/>
          <w:vertAlign w:val="baseline"/>
        </w:rPr>
        <w:t xml:space="preserve"> provides some examples of intervening circumstances, including "'carefully explain[ing]' a consent form and advising an individual of the right to withhold consent, </w:t>
      </w:r>
      <w:r>
        <w:rPr>
          <w:rFonts w:ascii="arial" w:eastAsia="arial" w:hAnsi="arial" w:cs="arial"/>
          <w:b w:val="0"/>
          <w:i/>
          <w:strike w:val="0"/>
          <w:noProof w:val="0"/>
          <w:color w:val="000000"/>
          <w:position w:val="0"/>
          <w:sz w:val="20"/>
          <w:u w:val="none"/>
          <w:vertAlign w:val="baseline"/>
        </w:rPr>
        <w:t xml:space="preserve">see </w:t>
      </w:r>
      <w:bookmarkStart w:id="3326" w:name="Bookmark_I6942P982N1RVF0050000400"/>
      <w:bookmarkEnd w:id="3326"/>
      <w:hyperlink r:id="rId132" w:history="1">
        <w:r>
          <w:rPr>
            <w:rFonts w:ascii="arial" w:eastAsia="arial" w:hAnsi="arial" w:cs="arial"/>
            <w:b w:val="0"/>
            <w:i/>
            <w:strike w:val="0"/>
            <w:noProof w:val="0"/>
            <w:color w:val="0077CC"/>
            <w:position w:val="0"/>
            <w:sz w:val="20"/>
            <w:u w:val="single"/>
            <w:vertAlign w:val="baseline"/>
          </w:rPr>
          <w:t>Mendoza-Salgado</w:t>
        </w:r>
      </w:hyperlink>
      <w:hyperlink r:id="rId132" w:history="1">
        <w:r>
          <w:rPr>
            <w:rFonts w:ascii="arial" w:eastAsia="arial" w:hAnsi="arial" w:cs="arial"/>
            <w:b w:val="0"/>
            <w:i/>
            <w:strike w:val="0"/>
            <w:noProof w:val="0"/>
            <w:color w:val="0077CC"/>
            <w:position w:val="0"/>
            <w:sz w:val="20"/>
            <w:u w:val="single"/>
            <w:vertAlign w:val="baseline"/>
          </w:rPr>
          <w:t>, 964 F.2d at 1012</w:t>
        </w:r>
      </w:hyperlink>
      <w:r>
        <w:rPr>
          <w:rFonts w:ascii="arial" w:eastAsia="arial" w:hAnsi="arial" w:cs="arial"/>
          <w:b w:val="0"/>
          <w:i w:val="0"/>
          <w:strike w:val="0"/>
          <w:noProof w:val="0"/>
          <w:color w:val="000000"/>
          <w:position w:val="0"/>
          <w:sz w:val="20"/>
          <w:u w:val="none"/>
          <w:vertAlign w:val="baseline"/>
        </w:rPr>
        <w:t xml:space="preserve">, 'release from custody, an appearance before a magistrate, or consultation with an attorney,' </w:t>
      </w:r>
      <w:bookmarkStart w:id="3327" w:name="Bookmark_I6942P982D6MSG0020000400"/>
      <w:bookmarkEnd w:id="3327"/>
      <w:hyperlink r:id="rId321" w:history="1">
        <w:r>
          <w:rPr>
            <w:rFonts w:ascii="arial" w:eastAsia="arial" w:hAnsi="arial" w:cs="arial"/>
            <w:b w:val="0"/>
            <w:i/>
            <w:strike w:val="0"/>
            <w:noProof w:val="0"/>
            <w:color w:val="0077CC"/>
            <w:position w:val="0"/>
            <w:sz w:val="20"/>
            <w:u w:val="single"/>
            <w:vertAlign w:val="baseline"/>
          </w:rPr>
          <w:t>United States v. Washington</w:t>
        </w:r>
      </w:hyperlink>
      <w:hyperlink r:id="rId321" w:history="1">
        <w:r>
          <w:rPr>
            <w:rFonts w:ascii="arial" w:eastAsia="arial" w:hAnsi="arial" w:cs="arial"/>
            <w:b w:val="0"/>
            <w:i/>
            <w:strike w:val="0"/>
            <w:noProof w:val="0"/>
            <w:color w:val="0077CC"/>
            <w:position w:val="0"/>
            <w:sz w:val="20"/>
            <w:u w:val="single"/>
            <w:vertAlign w:val="baseline"/>
          </w:rPr>
          <w:t>, 387 F.3d 1060, 1074 (9th Cir. 2004)</w:t>
        </w:r>
      </w:hyperlink>
      <w:r>
        <w:rPr>
          <w:rFonts w:ascii="arial" w:eastAsia="arial" w:hAnsi="arial" w:cs="arial"/>
          <w:b w:val="0"/>
          <w:i w:val="0"/>
          <w:strike w:val="0"/>
          <w:noProof w:val="0"/>
          <w:color w:val="000000"/>
          <w:position w:val="0"/>
          <w:sz w:val="20"/>
          <w:u w:val="none"/>
          <w:vertAlign w:val="baseline"/>
        </w:rPr>
        <w:t xml:space="preserve">, to name a few." </w:t>
      </w:r>
      <w:bookmarkStart w:id="3328" w:name="Bookmark_I6942P982D6MSG0040000400"/>
      <w:bookmarkEnd w:id="3328"/>
      <w:hyperlink r:id="rId223" w:history="1">
        <w:r>
          <w:rPr>
            <w:rFonts w:ascii="arial" w:eastAsia="arial" w:hAnsi="arial" w:cs="arial"/>
            <w:b w:val="0"/>
            <w:i/>
            <w:strike w:val="0"/>
            <w:noProof w:val="0"/>
            <w:color w:val="0077CC"/>
            <w:position w:val="0"/>
            <w:sz w:val="20"/>
            <w:u w:val="single"/>
            <w:vertAlign w:val="baseline"/>
          </w:rPr>
          <w:t>United States v. Fox</w:t>
        </w:r>
      </w:hyperlink>
      <w:hyperlink r:id="rId223" w:history="1">
        <w:r>
          <w:rPr>
            <w:rFonts w:ascii="arial" w:eastAsia="arial" w:hAnsi="arial" w:cs="arial"/>
            <w:b w:val="0"/>
            <w:i/>
            <w:strike w:val="0"/>
            <w:noProof w:val="0"/>
            <w:color w:val="0077CC"/>
            <w:position w:val="0"/>
            <w:sz w:val="20"/>
            <w:u w:val="single"/>
            <w:vertAlign w:val="baseline"/>
          </w:rPr>
          <w:t>, 600 F.3d at 1261</w:t>
        </w:r>
      </w:hyperlink>
      <w:r>
        <w:rPr>
          <w:rFonts w:ascii="arial" w:eastAsia="arial" w:hAnsi="arial" w:cs="arial"/>
          <w:b w:val="0"/>
          <w:i w:val="0"/>
          <w:strike w:val="0"/>
          <w:noProof w:val="0"/>
          <w:color w:val="000000"/>
          <w:position w:val="0"/>
          <w:sz w:val="20"/>
          <w:u w:val="none"/>
          <w:vertAlign w:val="baseline"/>
        </w:rPr>
        <w:t xml:space="preserve"> (alteration in </w:t>
      </w:r>
      <w:r>
        <w:rPr>
          <w:rFonts w:ascii="arial" w:eastAsia="arial" w:hAnsi="arial" w:cs="arial"/>
          <w:b w:val="0"/>
          <w:i w:val="0"/>
          <w:strike w:val="0"/>
          <w:noProof w:val="0"/>
          <w:color w:val="000000"/>
          <w:position w:val="0"/>
          <w:sz w:val="20"/>
          <w:u w:val="single"/>
          <w:vertAlign w:val="baseline"/>
        </w:rPr>
        <w:t>United States v. Fox</w:t>
      </w:r>
      <w:r>
        <w:rPr>
          <w:rFonts w:ascii="arial" w:eastAsia="arial" w:hAnsi="arial" w:cs="arial"/>
          <w:b w:val="0"/>
          <w:i w:val="0"/>
          <w:strike w:val="0"/>
          <w:noProof w:val="0"/>
          <w:color w:val="000000"/>
          <w:position w:val="0"/>
          <w:sz w:val="20"/>
          <w:u w:val="none"/>
          <w:vertAlign w:val="baseline"/>
        </w:rPr>
        <w:t xml:space="preserve">, but not in </w:t>
      </w:r>
      <w:r>
        <w:rPr>
          <w:rFonts w:ascii="arial" w:eastAsia="arial" w:hAnsi="arial" w:cs="arial"/>
          <w:b w:val="0"/>
          <w:i w:val="0"/>
          <w:strike w:val="0"/>
          <w:noProof w:val="0"/>
          <w:color w:val="000000"/>
          <w:position w:val="0"/>
          <w:sz w:val="20"/>
          <w:u w:val="single"/>
          <w:vertAlign w:val="baseline"/>
        </w:rPr>
        <w:t>United States v. Mendoza-Salgado</w:t>
      </w:r>
      <w:r>
        <w:rPr>
          <w:rFonts w:ascii="arial" w:eastAsia="arial" w:hAnsi="arial" w:cs="arial"/>
          <w:b/>
          <w:i w:val="0"/>
          <w:strike w:val="0"/>
          <w:noProof w:val="0"/>
          <w:color w:val="000000"/>
          <w:position w:val="0"/>
          <w:sz w:val="20"/>
          <w:u w:val="single"/>
          <w:vertAlign w:val="baseline"/>
        </w:rPr>
        <w:t> [*261] </w:t>
      </w:r>
      <w:r>
        <w:rPr>
          <w:rFonts w:ascii="arial" w:eastAsia="arial" w:hAnsi="arial" w:cs="arial"/>
          <w:b w:val="0"/>
          <w:i w:val="0"/>
          <w:strike w:val="0"/>
          <w:noProof w:val="0"/>
          <w:color w:val="000000"/>
          <w:position w:val="0"/>
          <w:sz w:val="20"/>
          <w:u w:val="none"/>
          <w:vertAlign w:val="baseline"/>
        </w:rPr>
        <w:t xml:space="preserve">). </w:t>
      </w:r>
      <w:bookmarkStart w:id="3329" w:name="Bookmark_I6942P992D6MSJ0040000400"/>
      <w:bookmarkEnd w:id="3329"/>
      <w:r>
        <w:rPr>
          <w:rFonts w:ascii="arial" w:eastAsia="arial" w:hAnsi="arial" w:cs="arial"/>
          <w:b w:val="0"/>
          <w:i w:val="0"/>
          <w:strike w:val="0"/>
          <w:noProof w:val="0"/>
          <w:color w:val="000000"/>
          <w:position w:val="0"/>
          <w:sz w:val="20"/>
          <w:u w:val="none"/>
          <w:vertAlign w:val="baseline"/>
        </w:rPr>
        <w:t xml:space="preserve">An officer reading a suspect his or her </w:t>
      </w:r>
      <w:bookmarkStart w:id="3330" w:name="Bookmark_I6942P992D6MSJ0010000400"/>
      <w:bookmarkEnd w:id="3330"/>
      <w:hyperlink r:id="rId2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advisements does not constitute on its own an intervening circumstance. </w:t>
      </w:r>
      <w:bookmarkStart w:id="3331" w:name="Bookmark_I6942P992D6MSJ0040000400_2"/>
      <w:bookmarkEnd w:id="3331"/>
      <w:bookmarkStart w:id="3332" w:name="Bookmark_I6942P992SF8DR0030000400"/>
      <w:bookmarkEnd w:id="3332"/>
      <w:r>
        <w:rPr>
          <w:rFonts w:ascii="arial" w:eastAsia="arial" w:hAnsi="arial" w:cs="arial"/>
          <w:b w:val="0"/>
          <w:i w:val="0"/>
          <w:strike w:val="0"/>
          <w:noProof w:val="0"/>
          <w:color w:val="000000"/>
          <w:position w:val="0"/>
          <w:sz w:val="20"/>
          <w:u w:val="single"/>
          <w:vertAlign w:val="baseline"/>
        </w:rPr>
        <w:t xml:space="preserve">See </w:t>
      </w:r>
      <w:bookmarkStart w:id="3333" w:name="Bookmark_I6942P992D6MSJ0030000400"/>
      <w:bookmarkEnd w:id="3333"/>
      <w:hyperlink r:id="rId273" w:history="1">
        <w:r>
          <w:rPr>
            <w:rFonts w:ascii="arial" w:eastAsia="arial" w:hAnsi="arial" w:cs="arial"/>
            <w:b w:val="0"/>
            <w:i/>
            <w:strike w:val="0"/>
            <w:noProof w:val="0"/>
            <w:color w:val="0077CC"/>
            <w:position w:val="0"/>
            <w:sz w:val="20"/>
            <w:u w:val="single"/>
            <w:vertAlign w:val="baseline"/>
          </w:rPr>
          <w:t>Kaupp v. Texas</w:t>
        </w:r>
      </w:hyperlink>
      <w:hyperlink r:id="rId273" w:history="1">
        <w:r>
          <w:rPr>
            <w:rFonts w:ascii="arial" w:eastAsia="arial" w:hAnsi="arial" w:cs="arial"/>
            <w:b w:val="0"/>
            <w:i/>
            <w:strike w:val="0"/>
            <w:noProof w:val="0"/>
            <w:color w:val="0077CC"/>
            <w:position w:val="0"/>
            <w:sz w:val="20"/>
            <w:u w:val="single"/>
            <w:vertAlign w:val="baseline"/>
          </w:rPr>
          <w:t>, 538 U.S. at 633</w:t>
        </w:r>
      </w:hyperlink>
      <w:r>
        <w:rPr>
          <w:rFonts w:ascii="arial" w:eastAsia="arial" w:hAnsi="arial" w:cs="arial"/>
          <w:b w:val="0"/>
          <w:i w:val="0"/>
          <w:strike w:val="0"/>
          <w:noProof w:val="0"/>
          <w:color w:val="000000"/>
          <w:position w:val="0"/>
          <w:sz w:val="20"/>
          <w:u w:val="none"/>
          <w:vertAlign w:val="baseline"/>
        </w:rPr>
        <w:t xml:space="preserve"> (citing </w:t>
      </w:r>
      <w:bookmarkStart w:id="3334" w:name="Bookmark_I6942P992D6MSJ0050000400"/>
      <w:bookmarkEnd w:id="3334"/>
      <w:hyperlink r:id="rId272" w:history="1">
        <w:r>
          <w:rPr>
            <w:rFonts w:ascii="arial" w:eastAsia="arial" w:hAnsi="arial" w:cs="arial"/>
            <w:b w:val="0"/>
            <w:i/>
            <w:strike w:val="0"/>
            <w:noProof w:val="0"/>
            <w:color w:val="0077CC"/>
            <w:position w:val="0"/>
            <w:sz w:val="20"/>
            <w:u w:val="single"/>
            <w:vertAlign w:val="baseline"/>
          </w:rPr>
          <w:t>Brown v. Illinois</w:t>
        </w:r>
      </w:hyperlink>
      <w:hyperlink r:id="rId272" w:history="1">
        <w:r>
          <w:rPr>
            <w:rFonts w:ascii="arial" w:eastAsia="arial" w:hAnsi="arial" w:cs="arial"/>
            <w:b w:val="0"/>
            <w:i/>
            <w:strike w:val="0"/>
            <w:noProof w:val="0"/>
            <w:color w:val="0077CC"/>
            <w:position w:val="0"/>
            <w:sz w:val="20"/>
            <w:u w:val="single"/>
            <w:vertAlign w:val="baseline"/>
          </w:rPr>
          <w:t>, 422 U.S. at 603</w:t>
        </w:r>
      </w:hyperlink>
      <w:r>
        <w:rPr>
          <w:rFonts w:ascii="arial" w:eastAsia="arial" w:hAnsi="arial" w:cs="arial"/>
          <w:b w:val="0"/>
          <w:i w:val="0"/>
          <w:strike w:val="0"/>
          <w:noProof w:val="0"/>
          <w:color w:val="000000"/>
          <w:position w:val="0"/>
          <w:sz w:val="20"/>
          <w:u w:val="none"/>
          <w:vertAlign w:val="baseline"/>
        </w:rPr>
        <w:t xml:space="preserve">). </w:t>
      </w:r>
      <w:bookmarkStart w:id="3335" w:name="Bookmark_I6942P992SF8DR0030000400_2"/>
      <w:bookmarkEnd w:id="3335"/>
      <w:bookmarkStart w:id="3336" w:name="Bookmark_I6942P992HM5RP0020000400"/>
      <w:bookmarkEnd w:id="3336"/>
      <w:r>
        <w:rPr>
          <w:rFonts w:ascii="arial" w:eastAsia="arial" w:hAnsi="arial" w:cs="arial"/>
          <w:b w:val="0"/>
          <w:i w:val="0"/>
          <w:strike w:val="0"/>
          <w:noProof w:val="0"/>
          <w:color w:val="000000"/>
          <w:position w:val="0"/>
          <w:sz w:val="20"/>
          <w:u w:val="none"/>
          <w:vertAlign w:val="baseline"/>
        </w:rPr>
        <w:t xml:space="preserve">Additionally, the Tenth Circuit has concluded that "[t]he district court clearly erred in suggesting that . . . voluntary consent itself [is] an intervening circumstance. [A suspect's] consent is not in itself an intervening event which could remove the taint of the prior illegal seizure." </w:t>
      </w:r>
      <w:bookmarkStart w:id="3337" w:name="Bookmark_I6942P992SF8DR0020000400"/>
      <w:bookmarkEnd w:id="3337"/>
      <w:hyperlink r:id="rId110" w:history="1">
        <w:r>
          <w:rPr>
            <w:rFonts w:ascii="arial" w:eastAsia="arial" w:hAnsi="arial" w:cs="arial"/>
            <w:b w:val="0"/>
            <w:i/>
            <w:strike w:val="0"/>
            <w:noProof w:val="0"/>
            <w:color w:val="0077CC"/>
            <w:position w:val="0"/>
            <w:sz w:val="20"/>
            <w:u w:val="single"/>
            <w:vertAlign w:val="baseline"/>
          </w:rPr>
          <w:t>United States v. Fox</w:t>
        </w:r>
      </w:hyperlink>
      <w:hyperlink r:id="rId110" w:history="1">
        <w:r>
          <w:rPr>
            <w:rFonts w:ascii="arial" w:eastAsia="arial" w:hAnsi="arial" w:cs="arial"/>
            <w:b w:val="0"/>
            <w:i/>
            <w:strike w:val="0"/>
            <w:noProof w:val="0"/>
            <w:color w:val="0077CC"/>
            <w:position w:val="0"/>
            <w:sz w:val="20"/>
            <w:u w:val="single"/>
            <w:vertAlign w:val="baseline"/>
          </w:rPr>
          <w:t>, 600 F.3d at 1260</w:t>
        </w:r>
      </w:hyperlink>
      <w:r>
        <w:rPr>
          <w:rFonts w:ascii="arial" w:eastAsia="arial" w:hAnsi="arial" w:cs="arial"/>
          <w:b w:val="0"/>
          <w:i w:val="0"/>
          <w:strike w:val="0"/>
          <w:noProof w:val="0"/>
          <w:color w:val="000000"/>
          <w:position w:val="0"/>
          <w:sz w:val="20"/>
          <w:u w:val="none"/>
          <w:vertAlign w:val="baseline"/>
        </w:rPr>
        <w:t xml:space="preserve"> (citing </w:t>
      </w:r>
      <w:bookmarkStart w:id="3338" w:name="Bookmark_I6942P992SF8DR0040000400"/>
      <w:bookmarkEnd w:id="3338"/>
      <w:hyperlink r:id="rId25" w:history="1">
        <w:r>
          <w:rPr>
            <w:rFonts w:ascii="arial" w:eastAsia="arial" w:hAnsi="arial" w:cs="arial"/>
            <w:b w:val="0"/>
            <w:i/>
            <w:strike w:val="0"/>
            <w:noProof w:val="0"/>
            <w:color w:val="0077CC"/>
            <w:position w:val="0"/>
            <w:sz w:val="20"/>
            <w:u w:val="single"/>
            <w:vertAlign w:val="baseline"/>
          </w:rPr>
          <w:t>United States v. Melendez-Garcia</w:t>
        </w:r>
      </w:hyperlink>
      <w:hyperlink r:id="rId25" w:history="1">
        <w:r>
          <w:rPr>
            <w:rFonts w:ascii="arial" w:eastAsia="arial" w:hAnsi="arial" w:cs="arial"/>
            <w:b w:val="0"/>
            <w:i/>
            <w:strike w:val="0"/>
            <w:noProof w:val="0"/>
            <w:color w:val="0077CC"/>
            <w:position w:val="0"/>
            <w:sz w:val="20"/>
            <w:u w:val="single"/>
            <w:vertAlign w:val="baseline"/>
          </w:rPr>
          <w:t>, 28 F.3d at 1054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Whether the officer explains that the suspect has a right to refuse the consent is an "'important factor[]'" for courts to consider, although it is not a requirement. </w:t>
      </w:r>
      <w:bookmarkStart w:id="3424" w:name="Bookmark_I6942P992HM5RP0020000400_2"/>
      <w:bookmarkEnd w:id="3424"/>
      <w:bookmarkStart w:id="3425" w:name="Bookmark_I6942P992N1RVP0050000400"/>
      <w:bookmarkEnd w:id="3425"/>
      <w:r>
        <w:rPr>
          <w:rFonts w:ascii="arial" w:eastAsia="arial" w:hAnsi="arial" w:cs="arial"/>
          <w:b w:val="0"/>
          <w:i w:val="0"/>
          <w:strike w:val="0"/>
          <w:noProof w:val="0"/>
          <w:color w:val="000000"/>
          <w:position w:val="0"/>
          <w:sz w:val="20"/>
          <w:u w:val="single"/>
          <w:vertAlign w:val="baseline"/>
        </w:rPr>
        <w:t xml:space="preserve">See </w:t>
      </w:r>
      <w:bookmarkStart w:id="3426" w:name="Bookmark_I6942P992HM5RP0010000400"/>
      <w:bookmarkEnd w:id="3426"/>
      <w:hyperlink r:id="rId322" w:history="1">
        <w:r>
          <w:rPr>
            <w:rFonts w:ascii="arial" w:eastAsia="arial" w:hAnsi="arial" w:cs="arial"/>
            <w:b w:val="0"/>
            <w:i/>
            <w:strike w:val="0"/>
            <w:noProof w:val="0"/>
            <w:color w:val="0077CC"/>
            <w:position w:val="0"/>
            <w:sz w:val="20"/>
            <w:u w:val="single"/>
            <w:vertAlign w:val="baseline"/>
          </w:rPr>
          <w:t>United States v. McSwain</w:t>
        </w:r>
      </w:hyperlink>
      <w:hyperlink r:id="rId322" w:history="1">
        <w:r>
          <w:rPr>
            <w:rFonts w:ascii="arial" w:eastAsia="arial" w:hAnsi="arial" w:cs="arial"/>
            <w:b w:val="0"/>
            <w:i/>
            <w:strike w:val="0"/>
            <w:noProof w:val="0"/>
            <w:color w:val="0077CC"/>
            <w:position w:val="0"/>
            <w:sz w:val="20"/>
            <w:u w:val="single"/>
            <w:vertAlign w:val="baseline"/>
          </w:rPr>
          <w:t>, 29 F.3d at 563</w:t>
        </w:r>
      </w:hyperlink>
      <w:r>
        <w:rPr>
          <w:rFonts w:ascii="arial" w:eastAsia="arial" w:hAnsi="arial" w:cs="arial"/>
          <w:b w:val="0"/>
          <w:i w:val="0"/>
          <w:strike w:val="0"/>
          <w:noProof w:val="0"/>
          <w:color w:val="000000"/>
          <w:position w:val="0"/>
          <w:sz w:val="20"/>
          <w:u w:val="none"/>
          <w:vertAlign w:val="baseline"/>
        </w:rPr>
        <w:t xml:space="preserve"> (quoting </w:t>
      </w:r>
      <w:bookmarkStart w:id="3427" w:name="Bookmark_I6942P992HM5RP0030000400"/>
      <w:bookmarkEnd w:id="3427"/>
      <w:hyperlink r:id="rId323" w:history="1">
        <w:r>
          <w:rPr>
            <w:rFonts w:ascii="arial" w:eastAsia="arial" w:hAnsi="arial" w:cs="arial"/>
            <w:b w:val="0"/>
            <w:i/>
            <w:strike w:val="0"/>
            <w:noProof w:val="0"/>
            <w:color w:val="0077CC"/>
            <w:position w:val="0"/>
            <w:sz w:val="20"/>
            <w:u w:val="single"/>
            <w:vertAlign w:val="baseline"/>
          </w:rPr>
          <w:t>United States v. Fernandez</w:t>
        </w:r>
      </w:hyperlink>
      <w:hyperlink r:id="rId323" w:history="1">
        <w:r>
          <w:rPr>
            <w:rFonts w:ascii="arial" w:eastAsia="arial" w:hAnsi="arial" w:cs="arial"/>
            <w:b w:val="0"/>
            <w:i/>
            <w:strike w:val="0"/>
            <w:noProof w:val="0"/>
            <w:color w:val="0077CC"/>
            <w:position w:val="0"/>
            <w:sz w:val="20"/>
            <w:u w:val="single"/>
            <w:vertAlign w:val="baseline"/>
          </w:rPr>
          <w:t>, 18 F.3d 874, 882 (10th Cir. 1994)</w:t>
        </w:r>
      </w:hyperlink>
      <w:r>
        <w:rPr>
          <w:rFonts w:ascii="arial" w:eastAsia="arial" w:hAnsi="arial" w:cs="arial"/>
          <w:b w:val="0"/>
          <w:i w:val="0"/>
          <w:strike w:val="0"/>
          <w:noProof w:val="0"/>
          <w:color w:val="000000"/>
          <w:position w:val="0"/>
          <w:sz w:val="20"/>
          <w:u w:val="none"/>
          <w:vertAlign w:val="baseline"/>
        </w:rPr>
        <w:t xml:space="preserve">)); </w:t>
      </w:r>
      <w:bookmarkStart w:id="3428" w:name="Bookmark_I6942P992HM5RP0050000400"/>
      <w:bookmarkEnd w:id="3428"/>
      <w:hyperlink r:id="rId277" w:history="1">
        <w:r>
          <w:rPr>
            <w:rFonts w:ascii="arial" w:eastAsia="arial" w:hAnsi="arial" w:cs="arial"/>
            <w:b w:val="0"/>
            <w:i/>
            <w:strike w:val="0"/>
            <w:noProof w:val="0"/>
            <w:color w:val="0077CC"/>
            <w:position w:val="0"/>
            <w:sz w:val="20"/>
            <w:u w:val="single"/>
            <w:vertAlign w:val="baseline"/>
          </w:rPr>
          <w:t>United States v. Ramos</w:t>
        </w:r>
      </w:hyperlink>
      <w:hyperlink r:id="rId277" w:history="1">
        <w:r>
          <w:rPr>
            <w:rFonts w:ascii="arial" w:eastAsia="arial" w:hAnsi="arial" w:cs="arial"/>
            <w:b w:val="0"/>
            <w:i/>
            <w:strike w:val="0"/>
            <w:noProof w:val="0"/>
            <w:color w:val="0077CC"/>
            <w:position w:val="0"/>
            <w:sz w:val="20"/>
            <w:u w:val="single"/>
            <w:vertAlign w:val="baseline"/>
          </w:rPr>
          <w:t>,194 F. Supp. 3d at 1185</w:t>
        </w:r>
      </w:hyperlink>
      <w:r>
        <w:rPr>
          <w:rFonts w:ascii="arial" w:eastAsia="arial" w:hAnsi="arial" w:cs="arial"/>
          <w:b w:val="0"/>
          <w:i w:val="0"/>
          <w:strike w:val="0"/>
          <w:noProof w:val="0"/>
          <w:color w:val="000000"/>
          <w:position w:val="0"/>
          <w:sz w:val="20"/>
          <w:u w:val="none"/>
          <w:vertAlign w:val="baseline"/>
        </w:rPr>
        <w:t xml:space="preserve"> (quoting </w:t>
      </w:r>
      <w:bookmarkStart w:id="3429" w:name="Bookmark_I6942P992N1RVP0020000400"/>
      <w:bookmarkEnd w:id="3429"/>
      <w:hyperlink r:id="rId324" w:history="1">
        <w:r>
          <w:rPr>
            <w:rFonts w:ascii="arial" w:eastAsia="arial" w:hAnsi="arial" w:cs="arial"/>
            <w:b w:val="0"/>
            <w:i/>
            <w:strike w:val="0"/>
            <w:noProof w:val="0"/>
            <w:color w:val="0077CC"/>
            <w:position w:val="0"/>
            <w:sz w:val="20"/>
            <w:u w:val="single"/>
            <w:vertAlign w:val="baseline"/>
          </w:rPr>
          <w:t>United States v. Sandoval</w:t>
        </w:r>
      </w:hyperlink>
      <w:hyperlink r:id="rId324" w:history="1">
        <w:r>
          <w:rPr>
            <w:rFonts w:ascii="arial" w:eastAsia="arial" w:hAnsi="arial" w:cs="arial"/>
            <w:b w:val="0"/>
            <w:i/>
            <w:strike w:val="0"/>
            <w:noProof w:val="0"/>
            <w:color w:val="0077CC"/>
            <w:position w:val="0"/>
            <w:sz w:val="20"/>
            <w:u w:val="single"/>
            <w:vertAlign w:val="baseline"/>
          </w:rPr>
          <w:t>, 29 F.3d at 544</w:t>
        </w:r>
      </w:hyperlink>
      <w:r>
        <w:rPr>
          <w:rFonts w:ascii="arial" w:eastAsia="arial" w:hAnsi="arial" w:cs="arial"/>
          <w:b w:val="0"/>
          <w:i w:val="0"/>
          <w:strike w:val="0"/>
          <w:noProof w:val="0"/>
          <w:color w:val="000000"/>
          <w:position w:val="0"/>
          <w:sz w:val="20"/>
          <w:u w:val="none"/>
          <w:vertAlign w:val="baseline"/>
        </w:rPr>
        <w:t xml:space="preserve">). </w:t>
      </w:r>
      <w:bookmarkStart w:id="3430" w:name="Bookmark_I6942P992N1RVP0050000400_2"/>
      <w:bookmarkEnd w:id="3430"/>
      <w:r>
        <w:rPr>
          <w:rFonts w:ascii="arial" w:eastAsia="arial" w:hAnsi="arial" w:cs="arial"/>
          <w:b w:val="0"/>
          <w:i w:val="0"/>
          <w:strike w:val="0"/>
          <w:noProof w:val="0"/>
          <w:color w:val="000000"/>
          <w:position w:val="0"/>
          <w:sz w:val="20"/>
          <w:u w:val="none"/>
          <w:vertAlign w:val="baseline"/>
        </w:rPr>
        <w:t xml:space="preserve">A consent form which a suspect signs only after officers have begun the search does not constitute an intervening circumstance. </w:t>
      </w:r>
      <w:r>
        <w:rPr>
          <w:rFonts w:ascii="arial" w:eastAsia="arial" w:hAnsi="arial" w:cs="arial"/>
          <w:b w:val="0"/>
          <w:i w:val="0"/>
          <w:strike w:val="0"/>
          <w:noProof w:val="0"/>
          <w:color w:val="000000"/>
          <w:position w:val="0"/>
          <w:sz w:val="20"/>
          <w:u w:val="single"/>
          <w:vertAlign w:val="baseline"/>
        </w:rPr>
        <w:t xml:space="preserve">See </w:t>
      </w:r>
      <w:bookmarkStart w:id="3431" w:name="Bookmark_I6942P992N1RVP0040000400"/>
      <w:bookmarkEnd w:id="3431"/>
      <w:hyperlink r:id="rId223" w:history="1">
        <w:r>
          <w:rPr>
            <w:rFonts w:ascii="arial" w:eastAsia="arial" w:hAnsi="arial" w:cs="arial"/>
            <w:b w:val="0"/>
            <w:i/>
            <w:strike w:val="0"/>
            <w:noProof w:val="0"/>
            <w:color w:val="0077CC"/>
            <w:position w:val="0"/>
            <w:sz w:val="20"/>
            <w:u w:val="single"/>
            <w:vertAlign w:val="baseline"/>
          </w:rPr>
          <w:t>United States v. Fox</w:t>
        </w:r>
      </w:hyperlink>
      <w:hyperlink r:id="rId223" w:history="1">
        <w:r>
          <w:rPr>
            <w:rFonts w:ascii="arial" w:eastAsia="arial" w:hAnsi="arial" w:cs="arial"/>
            <w:b w:val="0"/>
            <w:i/>
            <w:strike w:val="0"/>
            <w:noProof w:val="0"/>
            <w:color w:val="0077CC"/>
            <w:position w:val="0"/>
            <w:sz w:val="20"/>
            <w:u w:val="single"/>
            <w:vertAlign w:val="baseline"/>
          </w:rPr>
          <w:t>, 600 F.3d at 1261 n.6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32" w:name="Bookmark_para_429"/>
      <w:bookmarkEnd w:id="3432"/>
      <w:bookmarkStart w:id="3433" w:name="Bookmark_I6942P9B28T4KD0030000400"/>
      <w:bookmarkEnd w:id="3433"/>
      <w:r>
        <w:rPr>
          <w:rFonts w:ascii="arial" w:eastAsia="arial" w:hAnsi="arial" w:cs="arial"/>
          <w:b w:val="0"/>
          <w:i w:val="0"/>
          <w:strike w:val="0"/>
          <w:noProof w:val="0"/>
          <w:color w:val="000000"/>
          <w:position w:val="0"/>
          <w:sz w:val="20"/>
          <w:u w:val="none"/>
          <w:vertAlign w:val="baseline"/>
        </w:rPr>
        <w:t xml:space="preserve">That Colbert consented to the search voluntarily is not an intervening circumstance. </w:t>
      </w:r>
      <w:r>
        <w:rPr>
          <w:rFonts w:ascii="arial" w:eastAsia="arial" w:hAnsi="arial" w:cs="arial"/>
          <w:b w:val="0"/>
          <w:i w:val="0"/>
          <w:strike w:val="0"/>
          <w:noProof w:val="0"/>
          <w:color w:val="000000"/>
          <w:position w:val="0"/>
          <w:sz w:val="20"/>
          <w:u w:val="single"/>
          <w:vertAlign w:val="baseline"/>
        </w:rPr>
        <w:t xml:space="preserve">See </w:t>
      </w:r>
      <w:bookmarkStart w:id="3434" w:name="Bookmark_I6942P9B28T4KD0020000400"/>
      <w:bookmarkEnd w:id="3434"/>
      <w:hyperlink r:id="rId110" w:history="1">
        <w:r>
          <w:rPr>
            <w:rFonts w:ascii="arial" w:eastAsia="arial" w:hAnsi="arial" w:cs="arial"/>
            <w:b w:val="0"/>
            <w:i/>
            <w:strike w:val="0"/>
            <w:noProof w:val="0"/>
            <w:color w:val="0077CC"/>
            <w:position w:val="0"/>
            <w:sz w:val="20"/>
            <w:u w:val="single"/>
            <w:vertAlign w:val="baseline"/>
          </w:rPr>
          <w:t>United States v. Fox</w:t>
        </w:r>
      </w:hyperlink>
      <w:hyperlink r:id="rId110" w:history="1">
        <w:r>
          <w:rPr>
            <w:rFonts w:ascii="arial" w:eastAsia="arial" w:hAnsi="arial" w:cs="arial"/>
            <w:b w:val="0"/>
            <w:i/>
            <w:strike w:val="0"/>
            <w:noProof w:val="0"/>
            <w:color w:val="0077CC"/>
            <w:position w:val="0"/>
            <w:sz w:val="20"/>
            <w:u w:val="single"/>
            <w:vertAlign w:val="baseline"/>
          </w:rPr>
          <w:t>, 600 F.3d at 1260</w:t>
        </w:r>
      </w:hyperlink>
      <w:r>
        <w:rPr>
          <w:rFonts w:ascii="arial" w:eastAsia="arial" w:hAnsi="arial" w:cs="arial"/>
          <w:b w:val="0"/>
          <w:i w:val="0"/>
          <w:strike w:val="0"/>
          <w:noProof w:val="0"/>
          <w:color w:val="000000"/>
          <w:position w:val="0"/>
          <w:sz w:val="20"/>
          <w:u w:val="none"/>
          <w:vertAlign w:val="baseline"/>
        </w:rPr>
        <w:t xml:space="preserve">. Coffey's presentation and careful explanation of the Consent Form, and Colbert's subsequent signing of the Consent Form, however, is an intervening circumstance sufficient to attenuate the taint of the officers' earlier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Once Colbert verbally consented to Coffey's search of Apartment A, Coffey left to retrieve the Consent Form.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110-111, at 21 (citing Oct. 4 Tr. at 311:18-19 (Coffey);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311:21-25 (Coffey)). Coffey read each section of the Consent Form aloud to Colbert before giving Colbert a chance to ask questions.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112, at 21 (citing Aug. 31 Tr. at 191:4-10 (Ramirez, Thompson)). Colbert did not ask any questions about the form.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113, at 21 (citing Oct. 4 Tr. at 316:4-8 (Coffey, Ramirez)). Although Coffey and Thompson did not tell Colbert explicitly</w:t>
      </w:r>
      <w:r>
        <w:rPr>
          <w:rFonts w:ascii="arial" w:eastAsia="arial" w:hAnsi="arial" w:cs="arial"/>
          <w:b/>
          <w:i w:val="0"/>
          <w:strike w:val="0"/>
          <w:noProof w:val="0"/>
          <w:color w:val="000000"/>
          <w:position w:val="0"/>
          <w:sz w:val="20"/>
          <w:u w:val="none"/>
          <w:vertAlign w:val="baseline"/>
        </w:rPr>
        <w:t> [*265] </w:t>
      </w:r>
      <w:r>
        <w:rPr>
          <w:rFonts w:ascii="arial" w:eastAsia="arial" w:hAnsi="arial" w:cs="arial"/>
          <w:b w:val="0"/>
          <w:i w:val="0"/>
          <w:strike w:val="0"/>
          <w:noProof w:val="0"/>
          <w:color w:val="000000"/>
          <w:position w:val="0"/>
          <w:sz w:val="20"/>
          <w:u w:val="none"/>
          <w:vertAlign w:val="baseline"/>
        </w:rPr>
        <w:t xml:space="preserve"> that he was not obligated to sign the Consent Form,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131, at 23 (citing Aug. 31 Tr. at 198:24-199:3 (Fernandez, Thompson)), Coffey instructed Colbert to read each section and initial next to each number, but not to initial or sign if he did not agree with each statement,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125, at 22 (citing Oct. 4 Tr. at 315:19-24 (Coffey)). The Consent Form's third section reads: "I FREELY CONSENT TO THIS SEARCH." Consent Form § 3, at 1.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 118, at 22. </w:t>
      </w:r>
      <w:bookmarkStart w:id="3435" w:name="Bookmark_I6942P9B28T4KD0050000400"/>
      <w:bookmarkEnd w:id="3435"/>
      <w:r>
        <w:rPr>
          <w:rFonts w:ascii="arial" w:eastAsia="arial" w:hAnsi="arial" w:cs="arial"/>
          <w:b w:val="0"/>
          <w:i w:val="0"/>
          <w:strike w:val="0"/>
          <w:noProof w:val="0"/>
          <w:color w:val="000000"/>
          <w:position w:val="0"/>
          <w:sz w:val="20"/>
          <w:u w:val="none"/>
          <w:vertAlign w:val="baseline"/>
        </w:rPr>
        <w:t xml:space="preserve">Colbert indicated that he understood, initialed next to each section, including § 3, and signed the Consent Form.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127, at 23 (citing Consent Form at 1; Aug. 31 Tr. at 191:11-193:3 (Ramirez, Thompson); Oct. 4 Tr. at 315:24-316:3 (Coffey)). Thus, although Coffey did not instruct Colbert explicitly that Colbert had the right to withhold consent, Coffey communicated this right to Colbert when he instructed Colbert that Colbert did not have to initial § 3 or sign the Consent Form if he did not agree with § 3's statement that he freely consented to the search. Thus, the Court construes this instruction and Colbert's subsequent signing of the Consent</w:t>
      </w:r>
      <w:r>
        <w:rPr>
          <w:rFonts w:ascii="arial" w:eastAsia="arial" w:hAnsi="arial" w:cs="arial"/>
          <w:b/>
          <w:i w:val="0"/>
          <w:strike w:val="0"/>
          <w:noProof w:val="0"/>
          <w:color w:val="000000"/>
          <w:position w:val="0"/>
          <w:sz w:val="20"/>
          <w:u w:val="none"/>
          <w:vertAlign w:val="baseline"/>
        </w:rPr>
        <w:t> [*266] </w:t>
      </w:r>
      <w:r>
        <w:rPr>
          <w:rFonts w:ascii="arial" w:eastAsia="arial" w:hAnsi="arial" w:cs="arial"/>
          <w:b w:val="0"/>
          <w:i w:val="0"/>
          <w:strike w:val="0"/>
          <w:noProof w:val="0"/>
          <w:color w:val="000000"/>
          <w:position w:val="0"/>
          <w:sz w:val="20"/>
          <w:u w:val="none"/>
          <w:vertAlign w:val="baseline"/>
        </w:rPr>
        <w:t xml:space="preserve"> Form as Coffey's "'carefully explain[ing]' a consent form and advising an individual of the right to withhold consent." </w:t>
      </w:r>
      <w:bookmarkStart w:id="3436" w:name="Bookmark_I6942P9B28T4KD0040000400"/>
      <w:bookmarkEnd w:id="3436"/>
      <w:hyperlink r:id="rId223" w:history="1">
        <w:r>
          <w:rPr>
            <w:rFonts w:ascii="arial" w:eastAsia="arial" w:hAnsi="arial" w:cs="arial"/>
            <w:b w:val="0"/>
            <w:i/>
            <w:strike w:val="0"/>
            <w:noProof w:val="0"/>
            <w:color w:val="0077CC"/>
            <w:position w:val="0"/>
            <w:sz w:val="20"/>
            <w:u w:val="single"/>
            <w:vertAlign w:val="baseline"/>
          </w:rPr>
          <w:t>United States v. Fox</w:t>
        </w:r>
      </w:hyperlink>
      <w:hyperlink r:id="rId223" w:history="1">
        <w:r>
          <w:rPr>
            <w:rFonts w:ascii="arial" w:eastAsia="arial" w:hAnsi="arial" w:cs="arial"/>
            <w:b w:val="0"/>
            <w:i/>
            <w:strike w:val="0"/>
            <w:noProof w:val="0"/>
            <w:color w:val="0077CC"/>
            <w:position w:val="0"/>
            <w:sz w:val="20"/>
            <w:u w:val="single"/>
            <w:vertAlign w:val="baseline"/>
          </w:rPr>
          <w:t>, 600 F.3d at 1261</w:t>
        </w:r>
      </w:hyperlink>
      <w:r>
        <w:rPr>
          <w:rFonts w:ascii="arial" w:eastAsia="arial" w:hAnsi="arial" w:cs="arial"/>
          <w:b w:val="0"/>
          <w:i w:val="0"/>
          <w:strike w:val="0"/>
          <w:noProof w:val="0"/>
          <w:color w:val="000000"/>
          <w:position w:val="0"/>
          <w:sz w:val="20"/>
          <w:u w:val="none"/>
          <w:vertAlign w:val="baseline"/>
        </w:rPr>
        <w:t xml:space="preserve"> (quoting </w:t>
      </w:r>
      <w:bookmarkStart w:id="3437" w:name="Bookmark_I6942P9B2HM5S60010000400"/>
      <w:bookmarkEnd w:id="3437"/>
      <w:hyperlink r:id="rId141" w:history="1">
        <w:r>
          <w:rPr>
            <w:rFonts w:ascii="arial" w:eastAsia="arial" w:hAnsi="arial" w:cs="arial"/>
            <w:b w:val="0"/>
            <w:i/>
            <w:strike w:val="0"/>
            <w:noProof w:val="0"/>
            <w:color w:val="0077CC"/>
            <w:position w:val="0"/>
            <w:sz w:val="20"/>
            <w:u w:val="single"/>
            <w:vertAlign w:val="baseline"/>
          </w:rPr>
          <w:t>United States v. Mendoza-Salgado</w:t>
        </w:r>
      </w:hyperlink>
      <w:hyperlink r:id="rId141" w:history="1">
        <w:r>
          <w:rPr>
            <w:rFonts w:ascii="arial" w:eastAsia="arial" w:hAnsi="arial" w:cs="arial"/>
            <w:b w:val="0"/>
            <w:i/>
            <w:strike w:val="0"/>
            <w:noProof w:val="0"/>
            <w:color w:val="0077CC"/>
            <w:position w:val="0"/>
            <w:sz w:val="20"/>
            <w:u w:val="single"/>
            <w:vertAlign w:val="baseline"/>
          </w:rPr>
          <w:t>, 964 F.2d at 1012</w:t>
        </w:r>
      </w:hyperlink>
      <w:r>
        <w:rPr>
          <w:rFonts w:ascii="arial" w:eastAsia="arial" w:hAnsi="arial" w:cs="arial"/>
          <w:b w:val="0"/>
          <w:i w:val="0"/>
          <w:strike w:val="0"/>
          <w:noProof w:val="0"/>
          <w:color w:val="000000"/>
          <w:position w:val="0"/>
          <w:sz w:val="20"/>
          <w:u w:val="none"/>
          <w:vertAlign w:val="baseline"/>
        </w:rPr>
        <w:t xml:space="preserve">)(alteration in </w:t>
      </w:r>
      <w:r>
        <w:rPr>
          <w:rFonts w:ascii="arial" w:eastAsia="arial" w:hAnsi="arial" w:cs="arial"/>
          <w:b w:val="0"/>
          <w:i w:val="0"/>
          <w:strike w:val="0"/>
          <w:noProof w:val="0"/>
          <w:color w:val="000000"/>
          <w:position w:val="0"/>
          <w:sz w:val="20"/>
          <w:u w:val="single"/>
          <w:vertAlign w:val="baseline"/>
        </w:rPr>
        <w:t>United States v. Fox</w:t>
      </w:r>
      <w:r>
        <w:rPr>
          <w:rFonts w:ascii="arial" w:eastAsia="arial" w:hAnsi="arial" w:cs="arial"/>
          <w:b w:val="0"/>
          <w:i w:val="0"/>
          <w:strike w:val="0"/>
          <w:noProof w:val="0"/>
          <w:color w:val="000000"/>
          <w:position w:val="0"/>
          <w:sz w:val="20"/>
          <w:u w:val="none"/>
          <w:vertAlign w:val="baseline"/>
        </w:rPr>
        <w:t xml:space="preserve">, but not in </w:t>
      </w:r>
      <w:r>
        <w:rPr>
          <w:rFonts w:ascii="arial" w:eastAsia="arial" w:hAnsi="arial" w:cs="arial"/>
          <w:b w:val="0"/>
          <w:i w:val="0"/>
          <w:strike w:val="0"/>
          <w:noProof w:val="0"/>
          <w:color w:val="000000"/>
          <w:position w:val="0"/>
          <w:sz w:val="20"/>
          <w:u w:val="single"/>
          <w:vertAlign w:val="baseline"/>
        </w:rPr>
        <w:t>United States v. Mendoza-Salgado</w:t>
      </w:r>
      <w:r>
        <w:rPr>
          <w:rFonts w:ascii="arial" w:eastAsia="arial" w:hAnsi="arial" w:cs="arial"/>
          <w:b w:val="0"/>
          <w:i w:val="0"/>
          <w:strike w:val="0"/>
          <w:noProof w:val="0"/>
          <w:color w:val="000000"/>
          <w:position w:val="0"/>
          <w:sz w:val="20"/>
          <w:u w:val="none"/>
          <w:vertAlign w:val="baseline"/>
        </w:rPr>
        <w:t>). Accordingly, Colbert's signing of the Consent Form is an intervening circumstance which sufficiently attenuates the officers' unlawful entry into Apartment A from Colbert's consent to search.</w:t>
      </w:r>
    </w:p>
    <w:p>
      <w:pPr>
        <w:keepNext w:val="0"/>
        <w:spacing w:before="240" w:after="0" w:line="260" w:lineRule="atLeast"/>
        <w:ind w:left="0" w:right="0" w:firstLine="0"/>
        <w:jc w:val="both"/>
      </w:pPr>
      <w:bookmarkStart w:id="3438" w:name="Bookmark_para_430"/>
      <w:bookmarkEnd w:id="3438"/>
      <w:bookmarkStart w:id="3439" w:name="Bookmark_I6942P9B2HM5S60040000400"/>
      <w:bookmarkEnd w:id="3439"/>
      <w:bookmarkStart w:id="3440" w:name="Bookmark_I6942P9B2D6MT40050000400"/>
      <w:bookmarkEnd w:id="3440"/>
      <w:r>
        <w:rPr>
          <w:rFonts w:ascii="arial" w:eastAsia="arial" w:hAnsi="arial" w:cs="arial"/>
          <w:b w:val="0"/>
          <w:i w:val="0"/>
          <w:strike w:val="0"/>
          <w:noProof w:val="0"/>
          <w:color w:val="000000"/>
          <w:position w:val="0"/>
          <w:sz w:val="20"/>
          <w:u w:val="none"/>
          <w:vertAlign w:val="baseline"/>
        </w:rPr>
        <w:t xml:space="preserve">Finally, the Court considers "the purpose and flagrancy of the official misconduct." </w:t>
      </w:r>
      <w:bookmarkStart w:id="3441" w:name="Bookmark_I6942P9B2HM5S60030000400"/>
      <w:bookmarkEnd w:id="3441"/>
      <w:hyperlink r:id="rId25" w:history="1">
        <w:r>
          <w:rPr>
            <w:rFonts w:ascii="arial" w:eastAsia="arial" w:hAnsi="arial" w:cs="arial"/>
            <w:b w:val="0"/>
            <w:i/>
            <w:strike w:val="0"/>
            <w:noProof w:val="0"/>
            <w:color w:val="0077CC"/>
            <w:position w:val="0"/>
            <w:sz w:val="20"/>
            <w:u w:val="single"/>
            <w:vertAlign w:val="baseline"/>
          </w:rPr>
          <w:t>United States v. Melendez-Garcia</w:t>
        </w:r>
      </w:hyperlink>
      <w:hyperlink r:id="rId25" w:history="1">
        <w:r>
          <w:rPr>
            <w:rFonts w:ascii="arial" w:eastAsia="arial" w:hAnsi="arial" w:cs="arial"/>
            <w:b w:val="0"/>
            <w:i/>
            <w:strike w:val="0"/>
            <w:noProof w:val="0"/>
            <w:color w:val="0077CC"/>
            <w:position w:val="0"/>
            <w:sz w:val="20"/>
            <w:u w:val="single"/>
            <w:vertAlign w:val="baseline"/>
          </w:rPr>
          <w:t>, 28 F.3d at 1054</w:t>
        </w:r>
      </w:hyperlink>
      <w:r>
        <w:rPr>
          <w:rFonts w:ascii="arial" w:eastAsia="arial" w:hAnsi="arial" w:cs="arial"/>
          <w:b w:val="0"/>
          <w:i w:val="0"/>
          <w:strike w:val="0"/>
          <w:noProof w:val="0"/>
          <w:color w:val="000000"/>
          <w:position w:val="0"/>
          <w:sz w:val="20"/>
          <w:u w:val="none"/>
          <w:vertAlign w:val="baseline"/>
        </w:rPr>
        <w:t xml:space="preserve"> (citing </w:t>
      </w:r>
      <w:bookmarkStart w:id="3442" w:name="Bookmark_I6942P9B2HM5S60050000400"/>
      <w:bookmarkEnd w:id="3442"/>
      <w:hyperlink r:id="rId272" w:history="1">
        <w:r>
          <w:rPr>
            <w:rFonts w:ascii="arial" w:eastAsia="arial" w:hAnsi="arial" w:cs="arial"/>
            <w:b w:val="0"/>
            <w:i/>
            <w:strike w:val="0"/>
            <w:noProof w:val="0"/>
            <w:color w:val="0077CC"/>
            <w:position w:val="0"/>
            <w:sz w:val="20"/>
            <w:u w:val="single"/>
            <w:vertAlign w:val="baseline"/>
          </w:rPr>
          <w:t>Brown v. Illinois</w:t>
        </w:r>
      </w:hyperlink>
      <w:hyperlink r:id="rId272" w:history="1">
        <w:r>
          <w:rPr>
            <w:rFonts w:ascii="arial" w:eastAsia="arial" w:hAnsi="arial" w:cs="arial"/>
            <w:b w:val="0"/>
            <w:i/>
            <w:strike w:val="0"/>
            <w:noProof w:val="0"/>
            <w:color w:val="0077CC"/>
            <w:position w:val="0"/>
            <w:sz w:val="20"/>
            <w:u w:val="single"/>
            <w:vertAlign w:val="baseline"/>
          </w:rPr>
          <w:t>, 422 U.S. at 603-04</w:t>
        </w:r>
      </w:hyperlink>
      <w:r>
        <w:rPr>
          <w:rFonts w:ascii="arial" w:eastAsia="arial" w:hAnsi="arial" w:cs="arial"/>
          <w:b w:val="0"/>
          <w:i w:val="0"/>
          <w:strike w:val="0"/>
          <w:noProof w:val="0"/>
          <w:color w:val="000000"/>
          <w:position w:val="0"/>
          <w:sz w:val="20"/>
          <w:u w:val="none"/>
          <w:vertAlign w:val="baseline"/>
        </w:rPr>
        <w:t xml:space="preserve">; </w:t>
      </w:r>
      <w:bookmarkStart w:id="3443" w:name="Bookmark_I6942P9B2D6MT40020000400"/>
      <w:bookmarkEnd w:id="3443"/>
      <w:hyperlink r:id="rId309" w:history="1">
        <w:r>
          <w:rPr>
            <w:rFonts w:ascii="arial" w:eastAsia="arial" w:hAnsi="arial" w:cs="arial"/>
            <w:b w:val="0"/>
            <w:i/>
            <w:strike w:val="0"/>
            <w:noProof w:val="0"/>
            <w:color w:val="0077CC"/>
            <w:position w:val="0"/>
            <w:sz w:val="20"/>
            <w:u w:val="single"/>
            <w:vertAlign w:val="baseline"/>
          </w:rPr>
          <w:t>United States v. Recalde</w:t>
        </w:r>
      </w:hyperlink>
      <w:hyperlink r:id="rId309" w:history="1">
        <w:r>
          <w:rPr>
            <w:rFonts w:ascii="arial" w:eastAsia="arial" w:hAnsi="arial" w:cs="arial"/>
            <w:b w:val="0"/>
            <w:i/>
            <w:strike w:val="0"/>
            <w:noProof w:val="0"/>
            <w:color w:val="0077CC"/>
            <w:position w:val="0"/>
            <w:sz w:val="20"/>
            <w:u w:val="single"/>
            <w:vertAlign w:val="baseline"/>
          </w:rPr>
          <w:t>, 761 F.2d at 1458</w:t>
        </w:r>
      </w:hyperlink>
      <w:r>
        <w:rPr>
          <w:rFonts w:ascii="arial" w:eastAsia="arial" w:hAnsi="arial" w:cs="arial"/>
          <w:b w:val="0"/>
          <w:i w:val="0"/>
          <w:strike w:val="0"/>
          <w:noProof w:val="0"/>
          <w:color w:val="000000"/>
          <w:position w:val="0"/>
          <w:sz w:val="20"/>
          <w:u w:val="none"/>
          <w:vertAlign w:val="baseline"/>
        </w:rPr>
        <w:t xml:space="preserve">). </w:t>
      </w:r>
      <w:bookmarkStart w:id="3444" w:name="Bookmark_I6942P9B2SF8F90020000400"/>
      <w:bookmarkEnd w:id="3444"/>
      <w:r>
        <w:rPr>
          <w:rFonts w:ascii="arial" w:eastAsia="arial" w:hAnsi="arial" w:cs="arial"/>
          <w:b w:val="0"/>
          <w:i w:val="0"/>
          <w:strike w:val="0"/>
          <w:noProof w:val="0"/>
          <w:color w:val="000000"/>
          <w:position w:val="0"/>
          <w:sz w:val="20"/>
          <w:u w:val="none"/>
          <w:vertAlign w:val="baseline"/>
        </w:rPr>
        <w:t xml:space="preserve">This factor is "particularly" significant for the Court's analysis. </w:t>
      </w:r>
      <w:bookmarkStart w:id="3445" w:name="Bookmark_I6942P9B2D6MT40040000400"/>
      <w:bookmarkEnd w:id="3445"/>
      <w:hyperlink r:id="rId272" w:history="1">
        <w:r>
          <w:rPr>
            <w:rFonts w:ascii="arial" w:eastAsia="arial" w:hAnsi="arial" w:cs="arial"/>
            <w:b w:val="0"/>
            <w:i/>
            <w:strike w:val="0"/>
            <w:noProof w:val="0"/>
            <w:color w:val="0077CC"/>
            <w:position w:val="0"/>
            <w:sz w:val="20"/>
            <w:u w:val="single"/>
            <w:vertAlign w:val="baseline"/>
          </w:rPr>
          <w:t>Brown v. Illinois</w:t>
        </w:r>
      </w:hyperlink>
      <w:hyperlink r:id="rId272" w:history="1">
        <w:r>
          <w:rPr>
            <w:rFonts w:ascii="arial" w:eastAsia="arial" w:hAnsi="arial" w:cs="arial"/>
            <w:b w:val="0"/>
            <w:i/>
            <w:strike w:val="0"/>
            <w:noProof w:val="0"/>
            <w:color w:val="0077CC"/>
            <w:position w:val="0"/>
            <w:sz w:val="20"/>
            <w:u w:val="single"/>
            <w:vertAlign w:val="baseline"/>
          </w:rPr>
          <w:t>, 422 U.S. at 604</w:t>
        </w:r>
      </w:hyperlink>
      <w:r>
        <w:rPr>
          <w:rFonts w:ascii="arial" w:eastAsia="arial" w:hAnsi="arial" w:cs="arial"/>
          <w:b w:val="0"/>
          <w:i w:val="0"/>
          <w:strike w:val="0"/>
          <w:noProof w:val="0"/>
          <w:color w:val="000000"/>
          <w:position w:val="0"/>
          <w:sz w:val="20"/>
          <w:u w:val="none"/>
          <w:vertAlign w:val="baseline"/>
        </w:rPr>
        <w:t xml:space="preserve">. </w:t>
      </w:r>
      <w:bookmarkStart w:id="3446" w:name="Bookmark_I6942P9B2SF8F90020000400_2"/>
      <w:bookmarkEnd w:id="3446"/>
      <w:r>
        <w:rPr>
          <w:rFonts w:ascii="arial" w:eastAsia="arial" w:hAnsi="arial" w:cs="arial"/>
          <w:b w:val="0"/>
          <w:i w:val="0"/>
          <w:strike w:val="0"/>
          <w:noProof w:val="0"/>
          <w:color w:val="000000"/>
          <w:position w:val="0"/>
          <w:sz w:val="20"/>
          <w:u w:val="none"/>
          <w:vertAlign w:val="baseline"/>
        </w:rPr>
        <w:t xml:space="preserve">The Tenth Circuit finds purposeful and flagrant misconduct typically "where: '(1) the impropriety of the official's misconduct was obvious or the official knew, at the time, that his conduct was likely unconstitutional but engaged in it nevertheless and (2) the misconduct was investigatory in design and purpose and executed "in the hope that something might turn up."'" </w:t>
      </w:r>
      <w:bookmarkStart w:id="3447" w:name="Bookmark_I6942P9B2SF8F90010000400"/>
      <w:bookmarkEnd w:id="3447"/>
      <w:hyperlink r:id="rId223" w:history="1">
        <w:r>
          <w:rPr>
            <w:rFonts w:ascii="arial" w:eastAsia="arial" w:hAnsi="arial" w:cs="arial"/>
            <w:b w:val="0"/>
            <w:i/>
            <w:strike w:val="0"/>
            <w:noProof w:val="0"/>
            <w:color w:val="0077CC"/>
            <w:position w:val="0"/>
            <w:sz w:val="20"/>
            <w:u w:val="single"/>
            <w:vertAlign w:val="baseline"/>
          </w:rPr>
          <w:t>United States v. Fox</w:t>
        </w:r>
      </w:hyperlink>
      <w:hyperlink r:id="rId223" w:history="1">
        <w:r>
          <w:rPr>
            <w:rFonts w:ascii="arial" w:eastAsia="arial" w:hAnsi="arial" w:cs="arial"/>
            <w:b w:val="0"/>
            <w:i/>
            <w:strike w:val="0"/>
            <w:noProof w:val="0"/>
            <w:color w:val="0077CC"/>
            <w:position w:val="0"/>
            <w:sz w:val="20"/>
            <w:u w:val="single"/>
            <w:vertAlign w:val="baseline"/>
          </w:rPr>
          <w:t>, 600 F.3d at 1261</w:t>
        </w:r>
      </w:hyperlink>
      <w:r>
        <w:rPr>
          <w:rFonts w:ascii="arial" w:eastAsia="arial" w:hAnsi="arial" w:cs="arial"/>
          <w:b w:val="0"/>
          <w:i w:val="0"/>
          <w:strike w:val="0"/>
          <w:noProof w:val="0"/>
          <w:color w:val="000000"/>
          <w:position w:val="0"/>
          <w:sz w:val="20"/>
          <w:u w:val="none"/>
          <w:vertAlign w:val="baseline"/>
        </w:rPr>
        <w:t xml:space="preserve"> (quoting </w:t>
      </w:r>
      <w:bookmarkStart w:id="3448" w:name="Bookmark_I6942P9B2SF8F90030000400"/>
      <w:bookmarkEnd w:id="3448"/>
      <w:hyperlink r:id="rId276" w:history="1">
        <w:r>
          <w:rPr>
            <w:rFonts w:ascii="arial" w:eastAsia="arial" w:hAnsi="arial" w:cs="arial"/>
            <w:b w:val="0"/>
            <w:i/>
            <w:strike w:val="0"/>
            <w:noProof w:val="0"/>
            <w:color w:val="0077CC"/>
            <w:position w:val="0"/>
            <w:sz w:val="20"/>
            <w:u w:val="single"/>
            <w:vertAlign w:val="baseline"/>
          </w:rPr>
          <w:t>United States v. Simpson</w:t>
        </w:r>
      </w:hyperlink>
      <w:hyperlink r:id="rId276" w:history="1">
        <w:r>
          <w:rPr>
            <w:rFonts w:ascii="arial" w:eastAsia="arial" w:hAnsi="arial" w:cs="arial"/>
            <w:b w:val="0"/>
            <w:i/>
            <w:strike w:val="0"/>
            <w:noProof w:val="0"/>
            <w:color w:val="0077CC"/>
            <w:position w:val="0"/>
            <w:sz w:val="20"/>
            <w:u w:val="single"/>
            <w:vertAlign w:val="baseline"/>
          </w:rPr>
          <w:t>, 439 F.3d at 496</w:t>
        </w:r>
      </w:hyperlink>
      <w:r>
        <w:rPr>
          <w:rFonts w:ascii="arial" w:eastAsia="arial" w:hAnsi="arial" w:cs="arial"/>
          <w:b w:val="0"/>
          <w:i w:val="0"/>
          <w:strike w:val="0"/>
          <w:noProof w:val="0"/>
          <w:color w:val="000000"/>
          <w:position w:val="0"/>
          <w:sz w:val="20"/>
          <w:u w:val="none"/>
          <w:vertAlign w:val="baseline"/>
        </w:rPr>
        <w:t xml:space="preserve"> (quoting </w:t>
      </w:r>
      <w:bookmarkStart w:id="3449" w:name="Bookmark_I6942P9B2SF8F90050000400"/>
      <w:bookmarkEnd w:id="3449"/>
      <w:hyperlink r:id="rId272" w:history="1">
        <w:r>
          <w:rPr>
            <w:rFonts w:ascii="arial" w:eastAsia="arial" w:hAnsi="arial" w:cs="arial"/>
            <w:b w:val="0"/>
            <w:i/>
            <w:strike w:val="0"/>
            <w:noProof w:val="0"/>
            <w:color w:val="0077CC"/>
            <w:position w:val="0"/>
            <w:sz w:val="20"/>
            <w:u w:val="single"/>
            <w:vertAlign w:val="baseline"/>
          </w:rPr>
          <w:t>Brown v. Illinois</w:t>
        </w:r>
      </w:hyperlink>
      <w:hyperlink r:id="rId272" w:history="1">
        <w:r>
          <w:rPr>
            <w:rFonts w:ascii="arial" w:eastAsia="arial" w:hAnsi="arial" w:cs="arial"/>
            <w:b w:val="0"/>
            <w:i/>
            <w:strike w:val="0"/>
            <w:noProof w:val="0"/>
            <w:color w:val="0077CC"/>
            <w:position w:val="0"/>
            <w:sz w:val="20"/>
            <w:u w:val="single"/>
            <w:vertAlign w:val="baseline"/>
          </w:rPr>
          <w:t>, 422 U.S. at 605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50" w:name="Bookmark_para_431"/>
      <w:bookmarkEnd w:id="3450"/>
      <w:bookmarkStart w:id="3451" w:name="Bookmark_I2S69J43K5900006F8900001"/>
      <w:bookmarkEnd w:id="3451"/>
      <w:bookmarkStart w:id="3452" w:name="Bookmark_I6942P9B28T4KG0030000400"/>
      <w:bookmarkEnd w:id="3452"/>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United States v. Mendoza-Salgado</w:t>
      </w:r>
      <w:r>
        <w:rPr>
          <w:rFonts w:ascii="arial" w:eastAsia="arial" w:hAnsi="arial" w:cs="arial"/>
          <w:b w:val="0"/>
          <w:i w:val="0"/>
          <w:strike w:val="0"/>
          <w:noProof w:val="0"/>
          <w:color w:val="000000"/>
          <w:position w:val="0"/>
          <w:sz w:val="20"/>
          <w:u w:val="none"/>
          <w:vertAlign w:val="baseline"/>
        </w:rPr>
        <w:t>, the Tenth Circuit confronts a similar situation to the one here, in which officers entered a home without a warrant believing that the resident was storing large quantities of drugs and that exigent</w:t>
      </w:r>
      <w:r>
        <w:rPr>
          <w:rFonts w:ascii="arial" w:eastAsia="arial" w:hAnsi="arial" w:cs="arial"/>
          <w:b/>
          <w:i w:val="0"/>
          <w:strike w:val="0"/>
          <w:noProof w:val="0"/>
          <w:color w:val="000000"/>
          <w:position w:val="0"/>
          <w:sz w:val="20"/>
          <w:u w:val="none"/>
          <w:vertAlign w:val="baseline"/>
        </w:rPr>
        <w:t> [*267] </w:t>
      </w:r>
      <w:r>
        <w:rPr>
          <w:rFonts w:ascii="arial" w:eastAsia="arial" w:hAnsi="arial" w:cs="arial"/>
          <w:b w:val="0"/>
          <w:i w:val="0"/>
          <w:strike w:val="0"/>
          <w:noProof w:val="0"/>
          <w:color w:val="000000"/>
          <w:position w:val="0"/>
          <w:sz w:val="20"/>
          <w:u w:val="none"/>
          <w:vertAlign w:val="baseline"/>
        </w:rPr>
        <w:t xml:space="preserve"> circumstances justified their entry.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453" w:name="Bookmark_I6942P9B28T4KG0020000400"/>
      <w:bookmarkEnd w:id="3453"/>
      <w:hyperlink r:id="rId132" w:history="1">
        <w:r>
          <w:rPr>
            <w:rFonts w:ascii="arial" w:eastAsia="arial" w:hAnsi="arial" w:cs="arial"/>
            <w:b w:val="0"/>
            <w:i/>
            <w:strike w:val="0"/>
            <w:noProof w:val="0"/>
            <w:color w:val="0077CC"/>
            <w:position w:val="0"/>
            <w:sz w:val="20"/>
            <w:u w:val="single"/>
            <w:vertAlign w:val="baseline"/>
          </w:rPr>
          <w:t>964 F.2d at 1013</w:t>
        </w:r>
      </w:hyperlink>
      <w:r>
        <w:rPr>
          <w:rFonts w:ascii="arial" w:eastAsia="arial" w:hAnsi="arial" w:cs="arial"/>
          <w:b w:val="0"/>
          <w:i w:val="0"/>
          <w:strike w:val="0"/>
          <w:noProof w:val="0"/>
          <w:color w:val="000000"/>
          <w:position w:val="0"/>
          <w:sz w:val="20"/>
          <w:u w:val="none"/>
          <w:vertAlign w:val="baseline"/>
        </w:rPr>
        <w:t>. The Tenth Circuit explains:</w:t>
      </w:r>
    </w:p>
    <w:p>
      <w:pPr>
        <w:keepNext w:val="0"/>
        <w:spacing w:before="200" w:after="0" w:line="260" w:lineRule="atLeast"/>
        <w:ind w:left="400" w:right="0" w:firstLine="0"/>
        <w:jc w:val="both"/>
      </w:pPr>
      <w:bookmarkStart w:id="3454" w:name="Bookmark_para_432"/>
      <w:bookmarkEnd w:id="3454"/>
      <w:bookmarkStart w:id="3455" w:name="Bookmark_I6942P9B28T4KG0050000400"/>
      <w:bookmarkEnd w:id="3455"/>
      <w:r>
        <w:rPr>
          <w:rFonts w:ascii="arial" w:eastAsia="arial" w:hAnsi="arial" w:cs="arial"/>
          <w:b w:val="0"/>
          <w:i w:val="0"/>
          <w:strike w:val="0"/>
          <w:noProof w:val="0"/>
          <w:color w:val="000000"/>
          <w:position w:val="0"/>
          <w:sz w:val="20"/>
          <w:u w:val="none"/>
          <w:vertAlign w:val="baseline"/>
        </w:rPr>
        <w:t xml:space="preserve">With respect to the purpose and flagrancy of the violation, the record does not indicate the officers intentionally disregarded the warrant requirement. Unlike </w:t>
      </w:r>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xml:space="preserve">, the agents here were not aware of the possible impropriety of their actions.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456" w:name="Bookmark_I6942P9B28T4KG0040000400"/>
      <w:bookmarkEnd w:id="3456"/>
      <w:hyperlink r:id="rId272" w:history="1">
        <w:r>
          <w:rPr>
            <w:rFonts w:ascii="arial" w:eastAsia="arial" w:hAnsi="arial" w:cs="arial"/>
            <w:b w:val="0"/>
            <w:i/>
            <w:strike w:val="0"/>
            <w:noProof w:val="0"/>
            <w:color w:val="0077CC"/>
            <w:position w:val="0"/>
            <w:sz w:val="20"/>
            <w:u w:val="single"/>
            <w:vertAlign w:val="baseline"/>
          </w:rPr>
          <w:t>422 U.S. at 605</w:t>
        </w:r>
      </w:hyperlink>
      <w:r>
        <w:rPr>
          <w:rFonts w:ascii="arial" w:eastAsia="arial" w:hAnsi="arial" w:cs="arial"/>
          <w:b w:val="0"/>
          <w:i w:val="0"/>
          <w:strike w:val="0"/>
          <w:noProof w:val="0"/>
          <w:color w:val="000000"/>
          <w:position w:val="0"/>
          <w:sz w:val="20"/>
          <w:u w:val="none"/>
          <w:vertAlign w:val="baseline"/>
        </w:rPr>
        <w:t xml:space="preserve"> . . . . Agents entered the house believing Mr. Garcia stored large quantities of cocaine on the premises and reasoning they had no time to obtain a warrant. Defendant does not dispute that officers had probable cause for their entry but questions only whether exigent circumstances overshadowed the need for a warrant. Although we question the wisdom of entering the house without at least initiating the warrant process, the agents produced uncontradicted testimony that they intended only to secure the residence and then either obtain consent or a search warrant before proceeding further. </w:t>
      </w:r>
      <w:bookmarkStart w:id="3457" w:name="Bookmark_I6942P9B2SF8FB0020000400"/>
      <w:bookmarkEnd w:id="3457"/>
      <w:r>
        <w:rPr>
          <w:rFonts w:ascii="arial" w:eastAsia="arial" w:hAnsi="arial" w:cs="arial"/>
          <w:b w:val="0"/>
          <w:i w:val="0"/>
          <w:strike w:val="0"/>
          <w:noProof w:val="0"/>
          <w:color w:val="000000"/>
          <w:position w:val="0"/>
          <w:sz w:val="20"/>
          <w:u w:val="none"/>
          <w:vertAlign w:val="baseline"/>
        </w:rPr>
        <w:t>Aside from a protective sweep of the premises for the safety of the officers, no search took place until Mrs. Garcia volunteered her consent. Whether exigent circumstances justified the officers' warrantless entry remains a close call. However, we see no evidence of other police actions</w:t>
      </w:r>
      <w:r>
        <w:rPr>
          <w:rFonts w:ascii="arial" w:eastAsia="arial" w:hAnsi="arial" w:cs="arial"/>
          <w:b/>
          <w:i w:val="0"/>
          <w:strike w:val="0"/>
          <w:noProof w:val="0"/>
          <w:color w:val="000000"/>
          <w:position w:val="0"/>
          <w:sz w:val="20"/>
          <w:u w:val="none"/>
          <w:vertAlign w:val="baseline"/>
        </w:rPr>
        <w:t> [*268] </w:t>
      </w:r>
      <w:r>
        <w:rPr>
          <w:rFonts w:ascii="arial" w:eastAsia="arial" w:hAnsi="arial" w:cs="arial"/>
          <w:b w:val="0"/>
          <w:i w:val="0"/>
          <w:strike w:val="0"/>
          <w:noProof w:val="0"/>
          <w:color w:val="000000"/>
          <w:position w:val="0"/>
          <w:sz w:val="20"/>
          <w:u w:val="none"/>
          <w:vertAlign w:val="baseline"/>
        </w:rPr>
        <w:t xml:space="preserve"> amounting to purposeful or flagrant misconduct.</w:t>
      </w:r>
    </w:p>
    <w:p>
      <w:pPr>
        <w:keepNext w:val="0"/>
        <w:spacing w:before="240" w:after="0" w:line="260" w:lineRule="atLeast"/>
        <w:ind w:left="0" w:right="0" w:firstLine="0"/>
        <w:jc w:val="both"/>
      </w:pPr>
      <w:bookmarkStart w:id="3458" w:name="Bookmark_I6942P9B2SF8FB0020000400_2"/>
      <w:bookmarkEnd w:id="3458"/>
      <w:bookmarkStart w:id="3459" w:name="Bookmark_I6942P9B2SF8FB0010000400"/>
      <w:bookmarkEnd w:id="3459"/>
      <w:hyperlink r:id="rId141" w:history="1">
        <w:r>
          <w:rPr>
            <w:rFonts w:ascii="arial" w:eastAsia="arial" w:hAnsi="arial" w:cs="arial"/>
            <w:b w:val="0"/>
            <w:i/>
            <w:strike w:val="0"/>
            <w:color w:val="0077CC"/>
            <w:sz w:val="20"/>
            <w:u w:val="single"/>
            <w:vertAlign w:val="baseline"/>
          </w:rPr>
          <w:t>United States v. Mendoza-Salgado</w:t>
        </w:r>
      </w:hyperlink>
      <w:hyperlink r:id="rId141" w:history="1">
        <w:r>
          <w:rPr>
            <w:rFonts w:ascii="arial" w:eastAsia="arial" w:hAnsi="arial" w:cs="arial"/>
            <w:b w:val="0"/>
            <w:i/>
            <w:strike w:val="0"/>
            <w:color w:val="0077CC"/>
            <w:sz w:val="20"/>
            <w:u w:val="single"/>
            <w:vertAlign w:val="baseline"/>
          </w:rPr>
          <w:t>, 964 F.2d at 1013</w:t>
        </w:r>
      </w:hyperlink>
      <w:r>
        <w:rPr>
          <w:rFonts w:ascii="arial" w:eastAsia="arial" w:hAnsi="arial" w:cs="arial"/>
          <w:b w:val="0"/>
          <w:i w:val="0"/>
          <w:strike w:val="0"/>
          <w:noProof w:val="0"/>
          <w:color w:val="000000"/>
          <w:position w:val="0"/>
          <w:sz w:val="20"/>
          <w:u w:val="none"/>
          <w:vertAlign w:val="baseline"/>
        </w:rPr>
        <w:t xml:space="preserve">. Here, Colbert has not suggested that the officers' true purpose in instigating the protective sweep secretly was to conduct a full sweep or otherwise engage in nefarious conduct. Indeed, although the Court concludes above that the officers' warrantless entry into Apartment A constitutes a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and that exigent circumstances do not justify that entry, the Court determines as part of that analysis that the officers had reasonable cause to believe that Colbert was engaging in drug trafficking. </w:t>
      </w:r>
      <w:r>
        <w:rPr>
          <w:rFonts w:ascii="arial" w:eastAsia="arial" w:hAnsi="arial" w:cs="arial"/>
          <w:b w:val="0"/>
          <w:i w:val="0"/>
          <w:strike w:val="0"/>
          <w:noProof w:val="0"/>
          <w:color w:val="000000"/>
          <w:position w:val="0"/>
          <w:sz w:val="20"/>
          <w:u w:val="single"/>
          <w:vertAlign w:val="baseline"/>
        </w:rPr>
        <w:t>See supra</w:t>
      </w:r>
      <w:r>
        <w:rPr>
          <w:rFonts w:ascii="arial" w:eastAsia="arial" w:hAnsi="arial" w:cs="arial"/>
          <w:b w:val="0"/>
          <w:i w:val="0"/>
          <w:strike w:val="0"/>
          <w:noProof w:val="0"/>
          <w:color w:val="000000"/>
          <w:position w:val="0"/>
          <w:sz w:val="20"/>
          <w:u w:val="none"/>
          <w:vertAlign w:val="baseline"/>
        </w:rPr>
        <w:t xml:space="preserve">, at 145. </w:t>
      </w:r>
      <w:bookmarkStart w:id="3460" w:name="Bookmark_I6942P9B2SF8FB0040000400"/>
      <w:bookmarkEnd w:id="3460"/>
      <w:r>
        <w:rPr>
          <w:rFonts w:ascii="arial" w:eastAsia="arial" w:hAnsi="arial" w:cs="arial"/>
          <w:b w:val="0"/>
          <w:i w:val="0"/>
          <w:strike w:val="0"/>
          <w:noProof w:val="0"/>
          <w:color w:val="000000"/>
          <w:position w:val="0"/>
          <w:sz w:val="20"/>
          <w:u w:val="none"/>
          <w:vertAlign w:val="baseline"/>
        </w:rPr>
        <w:t xml:space="preserve">The officers did not have a warrant to search Apartment A, and the United States has not indicated that they ever initiated the process of obtaining a warrant.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137-138, at 24 (citing Aug. 31 Tr. at 204:16-21 (Fernandez, Thompson)). </w:t>
      </w:r>
      <w:bookmarkStart w:id="3461" w:name="Bookmark_I6942P9B28T4KH0010000400"/>
      <w:bookmarkEnd w:id="3461"/>
      <w:r>
        <w:rPr>
          <w:rFonts w:ascii="arial" w:eastAsia="arial" w:hAnsi="arial" w:cs="arial"/>
          <w:b w:val="0"/>
          <w:i w:val="0"/>
          <w:strike w:val="0"/>
          <w:noProof w:val="0"/>
          <w:color w:val="000000"/>
          <w:position w:val="0"/>
          <w:sz w:val="20"/>
          <w:u w:val="none"/>
          <w:vertAlign w:val="baseline"/>
        </w:rPr>
        <w:t xml:space="preserve">The Court, like the Tenth Circuit, "question[s] the wisdom of entering the house without at least initiating the warrant process," </w:t>
      </w:r>
      <w:bookmarkStart w:id="3462" w:name="Bookmark_I6942P9B2SF8FB0030000400"/>
      <w:bookmarkEnd w:id="3462"/>
      <w:hyperlink r:id="rId141" w:history="1">
        <w:r>
          <w:rPr>
            <w:rFonts w:ascii="arial" w:eastAsia="arial" w:hAnsi="arial" w:cs="arial"/>
            <w:b w:val="0"/>
            <w:i/>
            <w:strike w:val="0"/>
            <w:noProof w:val="0"/>
            <w:color w:val="0077CC"/>
            <w:position w:val="0"/>
            <w:sz w:val="20"/>
            <w:u w:val="single"/>
            <w:vertAlign w:val="baseline"/>
          </w:rPr>
          <w:t>United States v. Mendoza-Salgado</w:t>
        </w:r>
      </w:hyperlink>
      <w:hyperlink r:id="rId141" w:history="1">
        <w:r>
          <w:rPr>
            <w:rFonts w:ascii="arial" w:eastAsia="arial" w:hAnsi="arial" w:cs="arial"/>
            <w:b w:val="0"/>
            <w:i/>
            <w:strike w:val="0"/>
            <w:noProof w:val="0"/>
            <w:color w:val="0077CC"/>
            <w:position w:val="0"/>
            <w:sz w:val="20"/>
            <w:u w:val="single"/>
            <w:vertAlign w:val="baseline"/>
          </w:rPr>
          <w:t>, 964 F.2d at 1013</w:t>
        </w:r>
      </w:hyperlink>
      <w:r>
        <w:rPr>
          <w:rFonts w:ascii="arial" w:eastAsia="arial" w:hAnsi="arial" w:cs="arial"/>
          <w:b w:val="0"/>
          <w:i w:val="0"/>
          <w:strike w:val="0"/>
          <w:noProof w:val="0"/>
          <w:color w:val="000000"/>
          <w:position w:val="0"/>
          <w:sz w:val="20"/>
          <w:u w:val="none"/>
          <w:vertAlign w:val="baseline"/>
        </w:rPr>
        <w:t xml:space="preserve">, but recognizes that, at the time that Colbert gave his consent, although the officers on the scene had conducted a "search for persons," they had not searched Apartment A for contraband yet.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141, at 25 (quoting</w:t>
      </w:r>
      <w:r>
        <w:rPr>
          <w:rFonts w:ascii="arial" w:eastAsia="arial" w:hAnsi="arial" w:cs="arial"/>
          <w:b/>
          <w:i w:val="0"/>
          <w:strike w:val="0"/>
          <w:noProof w:val="0"/>
          <w:color w:val="000000"/>
          <w:position w:val="0"/>
          <w:sz w:val="20"/>
          <w:u w:val="none"/>
          <w:vertAlign w:val="baseline"/>
        </w:rPr>
        <w:t> [*269] </w:t>
      </w:r>
      <w:r>
        <w:rPr>
          <w:rFonts w:ascii="arial" w:eastAsia="arial" w:hAnsi="arial" w:cs="arial"/>
          <w:b w:val="0"/>
          <w:i w:val="0"/>
          <w:strike w:val="0"/>
          <w:noProof w:val="0"/>
          <w:color w:val="000000"/>
          <w:position w:val="0"/>
          <w:sz w:val="20"/>
          <w:u w:val="none"/>
          <w:vertAlign w:val="baseline"/>
        </w:rPr>
        <w:t xml:space="preserve"> Oct. 4 Tr. at 318:22-24 (Coffey)). </w:t>
      </w:r>
      <w:bookmarkStart w:id="3463" w:name="Bookmark_I6942P9B28T4KH0010000400_2"/>
      <w:bookmarkEnd w:id="3463"/>
      <w:r>
        <w:rPr>
          <w:rFonts w:ascii="arial" w:eastAsia="arial" w:hAnsi="arial" w:cs="arial"/>
          <w:b w:val="0"/>
          <w:i w:val="0"/>
          <w:strike w:val="0"/>
          <w:noProof w:val="0"/>
          <w:color w:val="000000"/>
          <w:position w:val="0"/>
          <w:sz w:val="20"/>
          <w:u w:val="none"/>
          <w:vertAlign w:val="baseline"/>
        </w:rPr>
        <w:t xml:space="preserve">There is thus no indication that the officers knew that exigent circumstances did not justify their entry but proceeded to enter regardless. </w:t>
      </w:r>
      <w:bookmarkStart w:id="3464" w:name="Bookmark_I6942P9B28T4KH0030000400"/>
      <w:bookmarkEnd w:id="3464"/>
      <w:r>
        <w:rPr>
          <w:rFonts w:ascii="arial" w:eastAsia="arial" w:hAnsi="arial" w:cs="arial"/>
          <w:b w:val="0"/>
          <w:i w:val="0"/>
          <w:strike w:val="0"/>
          <w:noProof w:val="0"/>
          <w:color w:val="000000"/>
          <w:position w:val="0"/>
          <w:sz w:val="20"/>
          <w:u w:val="single"/>
          <w:vertAlign w:val="baseline"/>
        </w:rPr>
        <w:t xml:space="preserve">See </w:t>
      </w:r>
      <w:bookmarkStart w:id="3465" w:name="Bookmark_I6942P9B2SF8FB0050000400"/>
      <w:bookmarkEnd w:id="3465"/>
      <w:hyperlink r:id="rId286" w:history="1">
        <w:r>
          <w:rPr>
            <w:rFonts w:ascii="arial" w:eastAsia="arial" w:hAnsi="arial" w:cs="arial"/>
            <w:b w:val="0"/>
            <w:i/>
            <w:strike w:val="0"/>
            <w:noProof w:val="0"/>
            <w:color w:val="0077CC"/>
            <w:position w:val="0"/>
            <w:sz w:val="20"/>
            <w:u w:val="single"/>
            <w:vertAlign w:val="baseline"/>
          </w:rPr>
          <w:t>United States v. Martinez</w:t>
        </w:r>
      </w:hyperlink>
      <w:hyperlink r:id="rId286" w:history="1">
        <w:r>
          <w:rPr>
            <w:rFonts w:ascii="arial" w:eastAsia="arial" w:hAnsi="arial" w:cs="arial"/>
            <w:b w:val="0"/>
            <w:i/>
            <w:strike w:val="0"/>
            <w:noProof w:val="0"/>
            <w:color w:val="0077CC"/>
            <w:position w:val="0"/>
            <w:sz w:val="20"/>
            <w:u w:val="single"/>
            <w:vertAlign w:val="baseline"/>
          </w:rPr>
          <w:t>, 696 F. Supp. 2d 1216, 1253 (D.N.M. 2010)</w:t>
        </w:r>
      </w:hyperlink>
      <w:r>
        <w:rPr>
          <w:rFonts w:ascii="arial" w:eastAsia="arial" w:hAnsi="arial" w:cs="arial"/>
          <w:b w:val="0"/>
          <w:i w:val="0"/>
          <w:strike w:val="0"/>
          <w:noProof w:val="0"/>
          <w:color w:val="000000"/>
          <w:position w:val="0"/>
          <w:sz w:val="20"/>
          <w:u w:val="none"/>
          <w:vertAlign w:val="baseline"/>
        </w:rPr>
        <w:t xml:space="preserve">(Browning, J.)(concluding that, because "officers acted in a manner they subjectively believed was lawful," their misconduct was not purposeful or flagrant). </w:t>
      </w:r>
      <w:bookmarkStart w:id="3466" w:name="Bookmark_I6942P9B28T4KH0030000400_2"/>
      <w:bookmarkEnd w:id="3466"/>
      <w:bookmarkStart w:id="3467" w:name="Bookmark_I6942P9B2HM5SF0020000400"/>
      <w:bookmarkEnd w:id="3467"/>
      <w:r>
        <w:rPr>
          <w:rFonts w:ascii="arial" w:eastAsia="arial" w:hAnsi="arial" w:cs="arial"/>
          <w:b w:val="0"/>
          <w:i w:val="0"/>
          <w:strike w:val="0"/>
          <w:noProof w:val="0"/>
          <w:color w:val="000000"/>
          <w:position w:val="0"/>
          <w:sz w:val="20"/>
          <w:u w:val="none"/>
          <w:vertAlign w:val="baseline"/>
        </w:rPr>
        <w:t xml:space="preserve">Accordingly, the Court does not conclude that the officers' conduct here is "police misconduct most in need of deterrence," which is the exclusionary rule's purpose. </w:t>
      </w:r>
      <w:bookmarkStart w:id="3468" w:name="Bookmark_I6942P9B28T4KH0020000400"/>
      <w:bookmarkEnd w:id="3468"/>
      <w:hyperlink r:id="rId270" w:history="1">
        <w:r>
          <w:rPr>
            <w:rFonts w:ascii="arial" w:eastAsia="arial" w:hAnsi="arial" w:cs="arial"/>
            <w:b w:val="0"/>
            <w:i/>
            <w:strike w:val="0"/>
            <w:noProof w:val="0"/>
            <w:color w:val="0077CC"/>
            <w:position w:val="0"/>
            <w:sz w:val="20"/>
            <w:u w:val="single"/>
            <w:vertAlign w:val="baseline"/>
          </w:rPr>
          <w:t>Utah v. Strieff</w:t>
        </w:r>
      </w:hyperlink>
      <w:hyperlink r:id="rId270" w:history="1">
        <w:r>
          <w:rPr>
            <w:rFonts w:ascii="arial" w:eastAsia="arial" w:hAnsi="arial" w:cs="arial"/>
            <w:b w:val="0"/>
            <w:i/>
            <w:strike w:val="0"/>
            <w:noProof w:val="0"/>
            <w:color w:val="0077CC"/>
            <w:position w:val="0"/>
            <w:sz w:val="20"/>
            <w:u w:val="single"/>
            <w:vertAlign w:val="baseline"/>
          </w:rPr>
          <w:t>, 579 U.S. at 241</w:t>
        </w:r>
      </w:hyperlink>
      <w:r>
        <w:rPr>
          <w:rFonts w:ascii="arial" w:eastAsia="arial" w:hAnsi="arial" w:cs="arial"/>
          <w:b w:val="0"/>
          <w:i w:val="0"/>
          <w:strike w:val="0"/>
          <w:noProof w:val="0"/>
          <w:color w:val="000000"/>
          <w:position w:val="0"/>
          <w:sz w:val="20"/>
          <w:u w:val="none"/>
          <w:vertAlign w:val="baseline"/>
        </w:rPr>
        <w:t xml:space="preserve"> (citing </w:t>
      </w:r>
      <w:bookmarkStart w:id="3469" w:name="Bookmark_I6942P9B28T4KH0040000400"/>
      <w:bookmarkEnd w:id="3469"/>
      <w:hyperlink r:id="rId275" w:history="1">
        <w:r>
          <w:rPr>
            <w:rFonts w:ascii="arial" w:eastAsia="arial" w:hAnsi="arial" w:cs="arial"/>
            <w:b w:val="0"/>
            <w:i/>
            <w:strike w:val="0"/>
            <w:noProof w:val="0"/>
            <w:color w:val="0077CC"/>
            <w:position w:val="0"/>
            <w:sz w:val="20"/>
            <w:u w:val="single"/>
            <w:vertAlign w:val="baseline"/>
          </w:rPr>
          <w:t>Davis v. United States</w:t>
        </w:r>
      </w:hyperlink>
      <w:hyperlink r:id="rId275" w:history="1">
        <w:r>
          <w:rPr>
            <w:rFonts w:ascii="arial" w:eastAsia="arial" w:hAnsi="arial" w:cs="arial"/>
            <w:b w:val="0"/>
            <w:i/>
            <w:strike w:val="0"/>
            <w:noProof w:val="0"/>
            <w:color w:val="0077CC"/>
            <w:position w:val="0"/>
            <w:sz w:val="20"/>
            <w:u w:val="single"/>
            <w:vertAlign w:val="baseline"/>
          </w:rPr>
          <w:t>, 564 U.S. 229, 236-37, 131 S. Ct. 2419, 180 L. Ed. 2d 285 (2011)</w:t>
        </w:r>
      </w:hyperlink>
      <w:r>
        <w:rPr>
          <w:rFonts w:ascii="arial" w:eastAsia="arial" w:hAnsi="arial" w:cs="arial"/>
          <w:b w:val="0"/>
          <w:i w:val="0"/>
          <w:strike w:val="0"/>
          <w:noProof w:val="0"/>
          <w:color w:val="000000"/>
          <w:position w:val="0"/>
          <w:sz w:val="20"/>
          <w:u w:val="none"/>
          <w:vertAlign w:val="baseline"/>
        </w:rPr>
        <w:t xml:space="preserve">). </w:t>
      </w:r>
      <w:bookmarkStart w:id="3470" w:name="Bookmark_I6942P9B2HM5SF0020000400_2"/>
      <w:bookmarkEnd w:id="3470"/>
      <w:r>
        <w:rPr>
          <w:rFonts w:ascii="arial" w:eastAsia="arial" w:hAnsi="arial" w:cs="arial"/>
          <w:b w:val="0"/>
          <w:i w:val="0"/>
          <w:strike w:val="0"/>
          <w:noProof w:val="0"/>
          <w:color w:val="000000"/>
          <w:position w:val="0"/>
          <w:sz w:val="20"/>
          <w:u w:val="none"/>
          <w:vertAlign w:val="baseline"/>
        </w:rPr>
        <w:t xml:space="preserve">Thus, although the Court recognizes that the constitutional violation weighs in favor of suppression, </w:t>
      </w:r>
      <w:r>
        <w:rPr>
          <w:rFonts w:ascii="arial" w:eastAsia="arial" w:hAnsi="arial" w:cs="arial"/>
          <w:b w:val="0"/>
          <w:i w:val="0"/>
          <w:strike w:val="0"/>
          <w:noProof w:val="0"/>
          <w:color w:val="000000"/>
          <w:position w:val="0"/>
          <w:sz w:val="20"/>
          <w:u w:val="single"/>
          <w:vertAlign w:val="baseline"/>
        </w:rPr>
        <w:t xml:space="preserve">see </w:t>
      </w:r>
      <w:bookmarkStart w:id="3471" w:name="Bookmark_I6942P9B2HM5SF0010000400"/>
      <w:bookmarkEnd w:id="3471"/>
      <w:hyperlink r:id="rId223" w:history="1">
        <w:r>
          <w:rPr>
            <w:rFonts w:ascii="arial" w:eastAsia="arial" w:hAnsi="arial" w:cs="arial"/>
            <w:b w:val="0"/>
            <w:i/>
            <w:strike w:val="0"/>
            <w:noProof w:val="0"/>
            <w:color w:val="0077CC"/>
            <w:position w:val="0"/>
            <w:sz w:val="20"/>
            <w:u w:val="single"/>
            <w:vertAlign w:val="baseline"/>
          </w:rPr>
          <w:t>United States v. Fox</w:t>
        </w:r>
      </w:hyperlink>
      <w:hyperlink r:id="rId223" w:history="1">
        <w:r>
          <w:rPr>
            <w:rFonts w:ascii="arial" w:eastAsia="arial" w:hAnsi="arial" w:cs="arial"/>
            <w:b w:val="0"/>
            <w:i/>
            <w:strike w:val="0"/>
            <w:noProof w:val="0"/>
            <w:color w:val="0077CC"/>
            <w:position w:val="0"/>
            <w:sz w:val="20"/>
            <w:u w:val="single"/>
            <w:vertAlign w:val="baseline"/>
          </w:rPr>
          <w:t>, 600 F.3d at 1261</w:t>
        </w:r>
      </w:hyperlink>
      <w:r>
        <w:rPr>
          <w:rFonts w:ascii="arial" w:eastAsia="arial" w:hAnsi="arial" w:cs="arial"/>
          <w:b w:val="0"/>
          <w:i w:val="0"/>
          <w:strike w:val="0"/>
          <w:noProof w:val="0"/>
          <w:color w:val="000000"/>
          <w:position w:val="0"/>
          <w:sz w:val="20"/>
          <w:u w:val="none"/>
          <w:vertAlign w:val="baseline"/>
        </w:rPr>
        <w:t xml:space="preserve"> (citing </w:t>
      </w:r>
      <w:bookmarkStart w:id="3472" w:name="Bookmark_I6942P9B2HM5SF0030000400"/>
      <w:bookmarkEnd w:id="3472"/>
      <w:hyperlink r:id="rId325" w:history="1">
        <w:r>
          <w:rPr>
            <w:rFonts w:ascii="arial" w:eastAsia="arial" w:hAnsi="arial" w:cs="arial"/>
            <w:b w:val="0"/>
            <w:i/>
            <w:strike w:val="0"/>
            <w:noProof w:val="0"/>
            <w:color w:val="0077CC"/>
            <w:position w:val="0"/>
            <w:sz w:val="20"/>
            <w:u w:val="single"/>
            <w:vertAlign w:val="baseline"/>
          </w:rPr>
          <w:t>United States v. Chanthasouxat</w:t>
        </w:r>
      </w:hyperlink>
      <w:hyperlink r:id="rId325" w:history="1">
        <w:r>
          <w:rPr>
            <w:rFonts w:ascii="arial" w:eastAsia="arial" w:hAnsi="arial" w:cs="arial"/>
            <w:b w:val="0"/>
            <w:i/>
            <w:strike w:val="0"/>
            <w:noProof w:val="0"/>
            <w:color w:val="0077CC"/>
            <w:position w:val="0"/>
            <w:sz w:val="20"/>
            <w:u w:val="single"/>
            <w:vertAlign w:val="baseline"/>
          </w:rPr>
          <w:t>, 342 F.3d 1271, 1280 (11th Cir. 2003)</w:t>
        </w:r>
      </w:hyperlink>
      <w:r>
        <w:rPr>
          <w:rFonts w:ascii="arial" w:eastAsia="arial" w:hAnsi="arial" w:cs="arial"/>
          <w:b w:val="0"/>
          <w:i w:val="0"/>
          <w:strike w:val="0"/>
          <w:noProof w:val="0"/>
          <w:color w:val="000000"/>
          <w:position w:val="0"/>
          <w:sz w:val="20"/>
          <w:u w:val="none"/>
          <w:vertAlign w:val="baseline"/>
        </w:rPr>
        <w:t>), in the absence of other indicators of purpose or flagrancy, the Court does not conclude that the officers' misconduct here satisfies the third attenuation factor. Accordingly, although the Court determines that there was not a substantial temporal distance between Colbert's arrest and his signing the Consent Form, the Court concludes that, because the signing of the Consent Form constitutes an intervening circumstance, and because the officers' misconduct was not purposeful and flagrant, Colbert's consent to search Apartment A sufficiently is attenuated from the</w:t>
      </w:r>
      <w:r>
        <w:rPr>
          <w:rFonts w:ascii="arial" w:eastAsia="arial" w:hAnsi="arial" w:cs="arial"/>
          <w:b/>
          <w:i w:val="0"/>
          <w:strike w:val="0"/>
          <w:noProof w:val="0"/>
          <w:color w:val="000000"/>
          <w:position w:val="0"/>
          <w:sz w:val="20"/>
          <w:u w:val="none"/>
          <w:vertAlign w:val="baseline"/>
        </w:rPr>
        <w:t> [*270] </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so as to purge the unlawful entry's taint.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OFFICERS' DISCOVERY OF THE EVIDENCE IN APARTMENT A WAS NOT INEVITABLE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73" w:name="Bookmark_para_433"/>
      <w:bookmarkEnd w:id="3473"/>
      <w:r>
        <w:rPr>
          <w:rFonts w:ascii="arial" w:eastAsia="arial" w:hAnsi="arial" w:cs="arial"/>
          <w:b w:val="0"/>
          <w:i w:val="0"/>
          <w:strike w:val="0"/>
          <w:noProof w:val="0"/>
          <w:color w:val="000000"/>
          <w:position w:val="0"/>
          <w:sz w:val="20"/>
          <w:u w:val="none"/>
          <w:vertAlign w:val="baseline"/>
        </w:rPr>
        <w:t xml:space="preserve">As an alternative argument, the United States contends that the officers inevitably would have discovered the evidence in Apartment A, even if there were no exigent circumstances and Colbert did not consent to the search, and that the Court therefore should admit the evidence.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Suppression Response at 19-20. They assert that there would have been "ample evidence to support probable cause and to obtain a search warrant" if Colbert had declined to consent. </w:t>
      </w:r>
      <w:bookmarkStart w:id="3474" w:name="Bookmark_I6942P9B2SF8FK0010000400"/>
      <w:bookmarkEnd w:id="3474"/>
      <w:r>
        <w:rPr>
          <w:rFonts w:ascii="arial" w:eastAsia="arial" w:hAnsi="arial" w:cs="arial"/>
          <w:b w:val="0"/>
          <w:i w:val="0"/>
          <w:strike w:val="0"/>
          <w:noProof w:val="0"/>
          <w:color w:val="000000"/>
          <w:position w:val="0"/>
          <w:sz w:val="20"/>
          <w:u w:val="none"/>
          <w:vertAlign w:val="baseline"/>
        </w:rPr>
        <w:t xml:space="preserve">Suppression Response at 20. Colbert argues that this assertion overlooks the Tenth Circuit's thinking in </w:t>
      </w:r>
      <w:r>
        <w:rPr>
          <w:rFonts w:ascii="arial" w:eastAsia="arial" w:hAnsi="arial" w:cs="arial"/>
          <w:b w:val="0"/>
          <w:i w:val="0"/>
          <w:strike w:val="0"/>
          <w:noProof w:val="0"/>
          <w:color w:val="000000"/>
          <w:position w:val="0"/>
          <w:sz w:val="20"/>
          <w:u w:val="single"/>
          <w:vertAlign w:val="baseline"/>
        </w:rPr>
        <w:t>United States v. Cunningham</w:t>
      </w:r>
      <w:r>
        <w:rPr>
          <w:rFonts w:ascii="arial" w:eastAsia="arial" w:hAnsi="arial" w:cs="arial"/>
          <w:b w:val="0"/>
          <w:i w:val="0"/>
          <w:strike w:val="0"/>
          <w:noProof w:val="0"/>
          <w:color w:val="000000"/>
          <w:position w:val="0"/>
          <w:sz w:val="20"/>
          <w:u w:val="none"/>
          <w:vertAlign w:val="baseline"/>
        </w:rPr>
        <w:t xml:space="preserve">, in which the Tenth Circuit sets out a four-pronged test for determining whether evidence's discovery was inevitable. Suppression Reply ¶ 8, at 5 (quoting </w:t>
      </w:r>
      <w:bookmarkStart w:id="3475" w:name="Bookmark_I6942P9B2HM5SF0050000400"/>
      <w:bookmarkEnd w:id="3475"/>
      <w:hyperlink r:id="rId74" w:history="1">
        <w:r>
          <w:rPr>
            <w:rFonts w:ascii="arial" w:eastAsia="arial" w:hAnsi="arial" w:cs="arial"/>
            <w:b w:val="0"/>
            <w:i/>
            <w:strike w:val="0"/>
            <w:noProof w:val="0"/>
            <w:color w:val="0077CC"/>
            <w:position w:val="0"/>
            <w:sz w:val="20"/>
            <w:u w:val="single"/>
            <w:vertAlign w:val="baseline"/>
          </w:rPr>
          <w:t>United States v. Cunningham</w:t>
        </w:r>
      </w:hyperlink>
      <w:hyperlink r:id="rId74" w:history="1">
        <w:r>
          <w:rPr>
            <w:rFonts w:ascii="arial" w:eastAsia="arial" w:hAnsi="arial" w:cs="arial"/>
            <w:b w:val="0"/>
            <w:i/>
            <w:strike w:val="0"/>
            <w:noProof w:val="0"/>
            <w:color w:val="0077CC"/>
            <w:position w:val="0"/>
            <w:sz w:val="20"/>
            <w:u w:val="single"/>
            <w:vertAlign w:val="baseline"/>
          </w:rPr>
          <w:t>, 413 F.3d at 1203-04</w:t>
        </w:r>
      </w:hyperlink>
      <w:r>
        <w:rPr>
          <w:rFonts w:ascii="arial" w:eastAsia="arial" w:hAnsi="arial" w:cs="arial"/>
          <w:b w:val="0"/>
          <w:i w:val="0"/>
          <w:strike w:val="0"/>
          <w:noProof w:val="0"/>
          <w:color w:val="000000"/>
          <w:position w:val="0"/>
          <w:sz w:val="20"/>
          <w:u w:val="none"/>
          <w:vertAlign w:val="baseline"/>
        </w:rPr>
        <w:t>). The Court concludes that the discovery of the evidence in Apartment A was not inevitable.</w:t>
      </w:r>
    </w:p>
    <w:p>
      <w:pPr>
        <w:keepNext w:val="0"/>
        <w:spacing w:before="200" w:after="0" w:line="260" w:lineRule="atLeast"/>
        <w:ind w:left="0" w:right="0" w:firstLine="0"/>
        <w:jc w:val="both"/>
      </w:pPr>
      <w:bookmarkStart w:id="3476" w:name="Bookmark_para_434"/>
      <w:bookmarkEnd w:id="3476"/>
      <w:bookmarkStart w:id="3477" w:name="Bookmark_I6942P9B2SF8FK0030000400"/>
      <w:bookmarkEnd w:id="3477"/>
      <w:bookmarkStart w:id="3478" w:name="Bookmark_I6942P9B2SF8FK0050000400"/>
      <w:bookmarkEnd w:id="3478"/>
      <w:r>
        <w:rPr>
          <w:rFonts w:ascii="arial" w:eastAsia="arial" w:hAnsi="arial" w:cs="arial"/>
          <w:b w:val="0"/>
          <w:i w:val="0"/>
          <w:strike w:val="0"/>
          <w:noProof w:val="0"/>
          <w:color w:val="000000"/>
          <w:position w:val="0"/>
          <w:sz w:val="20"/>
          <w:u w:val="none"/>
          <w:vertAlign w:val="baseline"/>
        </w:rPr>
        <w:t xml:space="preserve">The Tenth Circuit first adopted this four-pronged test in </w:t>
      </w:r>
      <w:r>
        <w:rPr>
          <w:rFonts w:ascii="arial" w:eastAsia="arial" w:hAnsi="arial" w:cs="arial"/>
          <w:b w:val="0"/>
          <w:i w:val="0"/>
          <w:strike w:val="0"/>
          <w:noProof w:val="0"/>
          <w:color w:val="000000"/>
          <w:position w:val="0"/>
          <w:sz w:val="20"/>
          <w:u w:val="single"/>
          <w:vertAlign w:val="baseline"/>
        </w:rPr>
        <w:t>United States v. Souza</w:t>
      </w:r>
      <w:r>
        <w:rPr>
          <w:rFonts w:ascii="arial" w:eastAsia="arial" w:hAnsi="arial" w:cs="arial"/>
          <w:b w:val="0"/>
          <w:i w:val="0"/>
          <w:strike w:val="0"/>
          <w:noProof w:val="0"/>
          <w:color w:val="000000"/>
          <w:position w:val="0"/>
          <w:sz w:val="20"/>
          <w:u w:val="none"/>
          <w:vertAlign w:val="baseline"/>
        </w:rPr>
        <w:t>, explaining that "[t]he key issue in these cases . . . is how likely it is that a warrant would have been issued and that the evidence would have been</w:t>
      </w:r>
      <w:r>
        <w:rPr>
          <w:rFonts w:ascii="arial" w:eastAsia="arial" w:hAnsi="arial" w:cs="arial"/>
          <w:b/>
          <w:i w:val="0"/>
          <w:strike w:val="0"/>
          <w:noProof w:val="0"/>
          <w:color w:val="000000"/>
          <w:position w:val="0"/>
          <w:sz w:val="20"/>
          <w:u w:val="none"/>
          <w:vertAlign w:val="baseline"/>
        </w:rPr>
        <w:t> [*271] </w:t>
      </w:r>
      <w:r>
        <w:rPr>
          <w:rFonts w:ascii="arial" w:eastAsia="arial" w:hAnsi="arial" w:cs="arial"/>
          <w:b w:val="0"/>
          <w:i w:val="0"/>
          <w:strike w:val="0"/>
          <w:noProof w:val="0"/>
          <w:color w:val="000000"/>
          <w:position w:val="0"/>
          <w:sz w:val="20"/>
          <w:u w:val="none"/>
          <w:vertAlign w:val="baseline"/>
        </w:rPr>
        <w:t xml:space="preserve"> found pursuant to the warrant," and that the following factors are relevant to this determination:</w:t>
      </w:r>
    </w:p>
    <w:p>
      <w:pPr>
        <w:keepNext w:val="0"/>
        <w:spacing w:before="240" w:after="0" w:line="260" w:lineRule="atLeast"/>
        <w:ind w:left="400" w:right="0" w:firstLine="0"/>
        <w:jc w:val="both"/>
      </w:pPr>
      <w:bookmarkStart w:id="3479" w:name="Bookmark_para_435"/>
      <w:bookmarkEnd w:id="3479"/>
      <w:bookmarkStart w:id="3480" w:name="Bookmark_I6942P9B2SF8FK0050000400_2"/>
      <w:bookmarkEnd w:id="3480"/>
      <w:bookmarkStart w:id="3481" w:name="Bookmark_I6942P9B2SF8FK0030000400_2"/>
      <w:bookmarkEnd w:id="3481"/>
      <w:r>
        <w:rPr>
          <w:rFonts w:ascii="arial" w:eastAsia="arial" w:hAnsi="arial" w:cs="arial"/>
          <w:b w:val="0"/>
          <w:i w:val="0"/>
          <w:strike w:val="0"/>
          <w:noProof w:val="0"/>
          <w:color w:val="000000"/>
          <w:position w:val="0"/>
          <w:sz w:val="20"/>
          <w:u w:val="none"/>
          <w:vertAlign w:val="baseline"/>
        </w:rPr>
        <w:t>1) "the extent to which the warrant process has been completed at the time those seeking the warrant learn of the search," [</w:t>
      </w:r>
      <w:bookmarkStart w:id="3482" w:name="Bookmark_I6942P9B2SF8FK0020000400"/>
      <w:bookmarkEnd w:id="3482"/>
      <w:hyperlink r:id="rId299" w:history="1">
        <w:r>
          <w:rPr>
            <w:rFonts w:ascii="arial" w:eastAsia="arial" w:hAnsi="arial" w:cs="arial"/>
            <w:b w:val="0"/>
            <w:i/>
            <w:strike w:val="0"/>
            <w:noProof w:val="0"/>
            <w:color w:val="0077CC"/>
            <w:position w:val="0"/>
            <w:sz w:val="20"/>
            <w:u w:val="single"/>
            <w:vertAlign w:val="baseline"/>
          </w:rPr>
          <w:t>United States v. Cabassa</w:t>
        </w:r>
      </w:hyperlink>
      <w:hyperlink r:id="rId299" w:history="1">
        <w:r>
          <w:rPr>
            <w:rFonts w:ascii="arial" w:eastAsia="arial" w:hAnsi="arial" w:cs="arial"/>
            <w:b w:val="0"/>
            <w:i/>
            <w:strike w:val="0"/>
            <w:noProof w:val="0"/>
            <w:color w:val="0077CC"/>
            <w:position w:val="0"/>
            <w:sz w:val="20"/>
            <w:u w:val="single"/>
            <w:vertAlign w:val="baseline"/>
          </w:rPr>
          <w:t>, 62 F.3d] at 473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3483" w:name="Bookmark_para_436"/>
      <w:bookmarkEnd w:id="3483"/>
      <w:bookmarkStart w:id="3484" w:name="Bookmark_I6942P9B2SF8FK0050000400_3"/>
      <w:bookmarkEnd w:id="3484"/>
      <w:bookmarkStart w:id="3485" w:name="Bookmark_I6942P9B2SF8FK0030000400_3"/>
      <w:bookmarkEnd w:id="3485"/>
      <w:bookmarkStart w:id="3486" w:name="Bookmark_I6942P9B2D6MTF0030000400"/>
      <w:bookmarkEnd w:id="3486"/>
      <w:r>
        <w:rPr>
          <w:rFonts w:ascii="arial" w:eastAsia="arial" w:hAnsi="arial" w:cs="arial"/>
          <w:b w:val="0"/>
          <w:i w:val="0"/>
          <w:strike w:val="0"/>
          <w:noProof w:val="0"/>
          <w:color w:val="000000"/>
          <w:position w:val="0"/>
          <w:sz w:val="20"/>
          <w:u w:val="none"/>
          <w:vertAlign w:val="baseline"/>
        </w:rPr>
        <w:t xml:space="preserve">2) the strength of the showing of probable cause at the time the search occurred, </w:t>
      </w:r>
      <w:r>
        <w:rPr>
          <w:rFonts w:ascii="arial" w:eastAsia="arial" w:hAnsi="arial" w:cs="arial"/>
          <w:b w:val="0"/>
          <w:i/>
          <w:strike w:val="0"/>
          <w:noProof w:val="0"/>
          <w:color w:val="000000"/>
          <w:position w:val="0"/>
          <w:sz w:val="20"/>
          <w:u w:val="none"/>
          <w:vertAlign w:val="baseline"/>
        </w:rPr>
        <w:t xml:space="preserve">see </w:t>
      </w:r>
      <w:bookmarkStart w:id="3487" w:name="Bookmark_I6942P9B2SF8FK0040000400"/>
      <w:bookmarkEnd w:id="3487"/>
      <w:hyperlink r:id="rId299" w:history="1">
        <w:r>
          <w:rPr>
            <w:rFonts w:ascii="arial" w:eastAsia="arial" w:hAnsi="arial" w:cs="arial"/>
            <w:b w:val="0"/>
            <w:i/>
            <w:strike w:val="0"/>
            <w:noProof w:val="0"/>
            <w:color w:val="0077CC"/>
            <w:position w:val="0"/>
            <w:sz w:val="20"/>
            <w:u w:val="single"/>
            <w:vertAlign w:val="baseline"/>
          </w:rPr>
          <w:t>id.</w:t>
        </w:r>
      </w:hyperlink>
      <w:hyperlink r:id="rId299" w:history="1">
        <w:r>
          <w:rPr>
            <w:rFonts w:ascii="arial" w:eastAsia="arial" w:hAnsi="arial" w:cs="arial"/>
            <w:b w:val="0"/>
            <w:i/>
            <w:strike w:val="0"/>
            <w:noProof w:val="0"/>
            <w:color w:val="0077CC"/>
            <w:position w:val="0"/>
            <w:sz w:val="20"/>
            <w:u w:val="single"/>
            <w:vertAlign w:val="baseline"/>
          </w:rPr>
          <w:t xml:space="preserve"> at 473-74</w:t>
        </w:r>
      </w:hyperlink>
      <w:r>
        <w:rPr>
          <w:rFonts w:ascii="arial" w:eastAsia="arial" w:hAnsi="arial" w:cs="arial"/>
          <w:b w:val="0"/>
          <w:i w:val="0"/>
          <w:strike w:val="0"/>
          <w:noProof w:val="0"/>
          <w:color w:val="000000"/>
          <w:position w:val="0"/>
          <w:sz w:val="20"/>
          <w:u w:val="none"/>
          <w:vertAlign w:val="baseline"/>
        </w:rPr>
        <w:t xml:space="preserve">; 3) whether a warrant ultimately was obtained, albeit after the illegal entry, </w:t>
      </w:r>
      <w:r>
        <w:rPr>
          <w:rFonts w:ascii="arial" w:eastAsia="arial" w:hAnsi="arial" w:cs="arial"/>
          <w:b w:val="0"/>
          <w:i/>
          <w:strike w:val="0"/>
          <w:noProof w:val="0"/>
          <w:color w:val="000000"/>
          <w:position w:val="0"/>
          <w:sz w:val="20"/>
          <w:u w:val="none"/>
          <w:vertAlign w:val="baseline"/>
        </w:rPr>
        <w:t xml:space="preserve">see </w:t>
      </w:r>
      <w:bookmarkStart w:id="3488" w:name="Bookmark_I6942P9B2N1RWG0010000400"/>
      <w:bookmarkEnd w:id="3488"/>
      <w:hyperlink r:id="rId299" w:history="1">
        <w:r>
          <w:rPr>
            <w:rFonts w:ascii="arial" w:eastAsia="arial" w:hAnsi="arial" w:cs="arial"/>
            <w:b w:val="0"/>
            <w:i/>
            <w:strike w:val="0"/>
            <w:noProof w:val="0"/>
            <w:color w:val="0077CC"/>
            <w:position w:val="0"/>
            <w:sz w:val="20"/>
            <w:u w:val="single"/>
            <w:vertAlign w:val="baseline"/>
          </w:rPr>
          <w:t>id.</w:t>
        </w:r>
      </w:hyperlink>
      <w:hyperlink r:id="rId299" w:history="1">
        <w:r>
          <w:rPr>
            <w:rFonts w:ascii="arial" w:eastAsia="arial" w:hAnsi="arial" w:cs="arial"/>
            <w:b w:val="0"/>
            <w:i/>
            <w:strike w:val="0"/>
            <w:noProof w:val="0"/>
            <w:color w:val="0077CC"/>
            <w:position w:val="0"/>
            <w:sz w:val="20"/>
            <w:u w:val="single"/>
            <w:vertAlign w:val="baseline"/>
          </w:rPr>
          <w:t xml:space="preserve"> at 473</w:t>
        </w:r>
      </w:hyperlink>
      <w:r>
        <w:rPr>
          <w:rFonts w:ascii="arial" w:eastAsia="arial" w:hAnsi="arial" w:cs="arial"/>
          <w:b w:val="0"/>
          <w:i w:val="0"/>
          <w:strike w:val="0"/>
          <w:noProof w:val="0"/>
          <w:color w:val="000000"/>
          <w:position w:val="0"/>
          <w:sz w:val="20"/>
          <w:u w:val="none"/>
          <w:vertAlign w:val="baseline"/>
        </w:rPr>
        <w:t xml:space="preserve">; and 4) "evidence that law enforcement agents 'jumped the gun' because they lacked confidence in their showing of probable cause and wanted to force the issue by creating a fait accompli," </w:t>
      </w:r>
      <w:bookmarkStart w:id="3489" w:name="Bookmark_I6942P9B2N1RWG0030000400"/>
      <w:bookmarkEnd w:id="3489"/>
      <w:hyperlink r:id="rId299" w:history="1">
        <w:r>
          <w:rPr>
            <w:rFonts w:ascii="arial" w:eastAsia="arial" w:hAnsi="arial" w:cs="arial"/>
            <w:b w:val="0"/>
            <w:i/>
            <w:strike w:val="0"/>
            <w:noProof w:val="0"/>
            <w:color w:val="0077CC"/>
            <w:position w:val="0"/>
            <w:sz w:val="20"/>
            <w:u w:val="single"/>
            <w:vertAlign w:val="baseline"/>
          </w:rPr>
          <w:t>id.</w:t>
        </w:r>
      </w:hyperlink>
      <w:hyperlink r:id="rId299" w:history="1">
        <w:r>
          <w:rPr>
            <w:rFonts w:ascii="arial" w:eastAsia="arial" w:hAnsi="arial" w:cs="arial"/>
            <w:b w:val="0"/>
            <w:i/>
            <w:strike w:val="0"/>
            <w:noProof w:val="0"/>
            <w:color w:val="0077CC"/>
            <w:position w:val="0"/>
            <w:sz w:val="20"/>
            <w:u w:val="single"/>
            <w:vertAlign w:val="baseline"/>
          </w:rPr>
          <w:t xml:space="preserve"> at 473 n.2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90" w:name="Bookmark_I6942P9B2D6MTF0030000400_2"/>
      <w:bookmarkEnd w:id="3490"/>
      <w:bookmarkStart w:id="3491" w:name="Bookmark_I6942P9B2N1RWG0050000400"/>
      <w:bookmarkEnd w:id="3491"/>
      <w:hyperlink r:id="rId74" w:history="1">
        <w:r>
          <w:rPr>
            <w:rFonts w:ascii="arial" w:eastAsia="arial" w:hAnsi="arial" w:cs="arial"/>
            <w:b w:val="0"/>
            <w:i/>
            <w:strike w:val="0"/>
            <w:color w:val="0077CC"/>
            <w:sz w:val="20"/>
            <w:u w:val="single"/>
            <w:vertAlign w:val="baseline"/>
          </w:rPr>
          <w:t>United States v. Souza</w:t>
        </w:r>
      </w:hyperlink>
      <w:hyperlink r:id="rId74" w:history="1">
        <w:r>
          <w:rPr>
            <w:rFonts w:ascii="arial" w:eastAsia="arial" w:hAnsi="arial" w:cs="arial"/>
            <w:b w:val="0"/>
            <w:i/>
            <w:strike w:val="0"/>
            <w:color w:val="0077CC"/>
            <w:sz w:val="20"/>
            <w:u w:val="single"/>
            <w:vertAlign w:val="baseline"/>
          </w:rPr>
          <w:t>, 223 F.3d at 1204</w:t>
        </w:r>
      </w:hyperlink>
      <w:r>
        <w:rPr>
          <w:rFonts w:ascii="arial" w:eastAsia="arial" w:hAnsi="arial" w:cs="arial"/>
          <w:b w:val="0"/>
          <w:i w:val="0"/>
          <w:strike w:val="0"/>
          <w:noProof w:val="0"/>
          <w:color w:val="000000"/>
          <w:position w:val="0"/>
          <w:sz w:val="20"/>
          <w:u w:val="none"/>
          <w:vertAlign w:val="baseline"/>
        </w:rPr>
        <w:t xml:space="preserve">. </w:t>
      </w:r>
      <w:bookmarkStart w:id="3492" w:name="Bookmark_I6942P9B2SF8FM0020000400"/>
      <w:bookmarkEnd w:id="3492"/>
      <w:r>
        <w:rPr>
          <w:rFonts w:ascii="arial" w:eastAsia="arial" w:hAnsi="arial" w:cs="arial"/>
          <w:b w:val="0"/>
          <w:i w:val="0"/>
          <w:strike w:val="0"/>
          <w:noProof w:val="0"/>
          <w:color w:val="000000"/>
          <w:position w:val="0"/>
          <w:sz w:val="20"/>
          <w:u w:val="none"/>
          <w:vertAlign w:val="baseline"/>
        </w:rPr>
        <w:t xml:space="preserve">"Factors (1) and (3) are of particular importance." </w:t>
      </w:r>
      <w:bookmarkStart w:id="3493" w:name="Bookmark_I6942P9B2D6MTF0020000400"/>
      <w:bookmarkEnd w:id="3493"/>
      <w:hyperlink r:id="rId72" w:history="1">
        <w:r>
          <w:rPr>
            <w:rFonts w:ascii="arial" w:eastAsia="arial" w:hAnsi="arial" w:cs="arial"/>
            <w:b w:val="0"/>
            <w:i/>
            <w:strike w:val="0"/>
            <w:noProof w:val="0"/>
            <w:color w:val="0077CC"/>
            <w:position w:val="0"/>
            <w:sz w:val="20"/>
            <w:u w:val="single"/>
            <w:vertAlign w:val="baseline"/>
          </w:rPr>
          <w:t>United States v. Christy</w:t>
        </w:r>
      </w:hyperlink>
      <w:hyperlink r:id="rId72" w:history="1">
        <w:r>
          <w:rPr>
            <w:rFonts w:ascii="arial" w:eastAsia="arial" w:hAnsi="arial" w:cs="arial"/>
            <w:b w:val="0"/>
            <w:i/>
            <w:strike w:val="0"/>
            <w:noProof w:val="0"/>
            <w:color w:val="0077CC"/>
            <w:position w:val="0"/>
            <w:sz w:val="20"/>
            <w:u w:val="single"/>
            <w:vertAlign w:val="baseline"/>
          </w:rPr>
          <w:t>, 739 F.3d at 541</w:t>
        </w:r>
      </w:hyperlink>
      <w:r>
        <w:rPr>
          <w:rFonts w:ascii="arial" w:eastAsia="arial" w:hAnsi="arial" w:cs="arial"/>
          <w:b w:val="0"/>
          <w:i w:val="0"/>
          <w:strike w:val="0"/>
          <w:noProof w:val="0"/>
          <w:color w:val="000000"/>
          <w:position w:val="0"/>
          <w:sz w:val="20"/>
          <w:u w:val="none"/>
          <w:vertAlign w:val="baseline"/>
        </w:rPr>
        <w:t xml:space="preserve"> (citing </w:t>
      </w:r>
      <w:bookmarkStart w:id="3494" w:name="Bookmark_I6942P9B2D6MTF0040000400"/>
      <w:bookmarkEnd w:id="3494"/>
      <w:hyperlink r:id="rId74" w:history="1">
        <w:r>
          <w:rPr>
            <w:rFonts w:ascii="arial" w:eastAsia="arial" w:hAnsi="arial" w:cs="arial"/>
            <w:b w:val="0"/>
            <w:i/>
            <w:strike w:val="0"/>
            <w:noProof w:val="0"/>
            <w:color w:val="0077CC"/>
            <w:position w:val="0"/>
            <w:sz w:val="20"/>
            <w:u w:val="single"/>
            <w:vertAlign w:val="baseline"/>
          </w:rPr>
          <w:t>United States v. Souza</w:t>
        </w:r>
      </w:hyperlink>
      <w:hyperlink r:id="rId74" w:history="1">
        <w:r>
          <w:rPr>
            <w:rFonts w:ascii="arial" w:eastAsia="arial" w:hAnsi="arial" w:cs="arial"/>
            <w:b w:val="0"/>
            <w:i/>
            <w:strike w:val="0"/>
            <w:noProof w:val="0"/>
            <w:color w:val="0077CC"/>
            <w:position w:val="0"/>
            <w:sz w:val="20"/>
            <w:u w:val="single"/>
            <w:vertAlign w:val="baseline"/>
          </w:rPr>
          <w:t>, 223 F.3d at 1204</w:t>
        </w:r>
      </w:hyperlink>
      <w:r>
        <w:rPr>
          <w:rFonts w:ascii="arial" w:eastAsia="arial" w:hAnsi="arial" w:cs="arial"/>
          <w:b w:val="0"/>
          <w:i w:val="0"/>
          <w:strike w:val="0"/>
          <w:noProof w:val="0"/>
          <w:color w:val="000000"/>
          <w:position w:val="0"/>
          <w:sz w:val="20"/>
          <w:u w:val="none"/>
          <w:vertAlign w:val="baseline"/>
        </w:rPr>
        <w:t xml:space="preserve">). </w:t>
      </w:r>
      <w:bookmarkStart w:id="3495" w:name="Bookmark_I6942P9B2SF8FM0020000400_2"/>
      <w:bookmarkEnd w:id="3495"/>
      <w:r>
        <w:rPr>
          <w:rFonts w:ascii="arial" w:eastAsia="arial" w:hAnsi="arial" w:cs="arial"/>
          <w:b w:val="0"/>
          <w:i w:val="0"/>
          <w:strike w:val="0"/>
          <w:noProof w:val="0"/>
          <w:color w:val="000000"/>
          <w:position w:val="0"/>
          <w:sz w:val="20"/>
          <w:u w:val="none"/>
          <w:vertAlign w:val="baseline"/>
        </w:rPr>
        <w:t xml:space="preserve">The Tenth Circuit notes that this analysis' purpose is to evaluate the likelihood that: (i) a magistrate judge would have issued a warrant in the first place; and (ii) the evidence still would be in place when officers executed the warrant. </w:t>
      </w:r>
      <w:bookmarkStart w:id="3496" w:name="Bookmark_I6942P9B2SF8FM0040000400"/>
      <w:bookmarkEnd w:id="3496"/>
      <w:r>
        <w:rPr>
          <w:rFonts w:ascii="arial" w:eastAsia="arial" w:hAnsi="arial" w:cs="arial"/>
          <w:b w:val="0"/>
          <w:i w:val="0"/>
          <w:strike w:val="0"/>
          <w:noProof w:val="0"/>
          <w:color w:val="000000"/>
          <w:position w:val="0"/>
          <w:sz w:val="20"/>
          <w:u w:val="single"/>
          <w:vertAlign w:val="baseline"/>
        </w:rPr>
        <w:t xml:space="preserve">See </w:t>
      </w:r>
      <w:bookmarkStart w:id="3497" w:name="Bookmark_I6942P9B2SF8FM0010000400"/>
      <w:bookmarkEnd w:id="3497"/>
      <w:hyperlink r:id="rId74" w:history="1">
        <w:r>
          <w:rPr>
            <w:rFonts w:ascii="arial" w:eastAsia="arial" w:hAnsi="arial" w:cs="arial"/>
            <w:b w:val="0"/>
            <w:i/>
            <w:strike w:val="0"/>
            <w:noProof w:val="0"/>
            <w:color w:val="0077CC"/>
            <w:position w:val="0"/>
            <w:sz w:val="20"/>
            <w:u w:val="single"/>
            <w:vertAlign w:val="baseline"/>
          </w:rPr>
          <w:t>United States v. Souza</w:t>
        </w:r>
      </w:hyperlink>
      <w:hyperlink r:id="rId74" w:history="1">
        <w:r>
          <w:rPr>
            <w:rFonts w:ascii="arial" w:eastAsia="arial" w:hAnsi="arial" w:cs="arial"/>
            <w:b w:val="0"/>
            <w:i/>
            <w:strike w:val="0"/>
            <w:noProof w:val="0"/>
            <w:color w:val="0077CC"/>
            <w:position w:val="0"/>
            <w:sz w:val="20"/>
            <w:u w:val="single"/>
            <w:vertAlign w:val="baseline"/>
          </w:rPr>
          <w:t>, 223 F.3d at 1204-05</w:t>
        </w:r>
      </w:hyperlink>
      <w:r>
        <w:rPr>
          <w:rFonts w:ascii="arial" w:eastAsia="arial" w:hAnsi="arial" w:cs="arial"/>
          <w:b w:val="0"/>
          <w:i w:val="0"/>
          <w:strike w:val="0"/>
          <w:noProof w:val="0"/>
          <w:color w:val="000000"/>
          <w:position w:val="0"/>
          <w:sz w:val="20"/>
          <w:u w:val="none"/>
          <w:vertAlign w:val="baseline"/>
        </w:rPr>
        <w:t xml:space="preserve">. </w:t>
      </w:r>
      <w:bookmarkStart w:id="3498" w:name="Bookmark_I6942P9B2SF8FM0040000400_2"/>
      <w:bookmarkEnd w:id="3498"/>
      <w:r>
        <w:rPr>
          <w:rFonts w:ascii="arial" w:eastAsia="arial" w:hAnsi="arial" w:cs="arial"/>
          <w:b w:val="0"/>
          <w:i w:val="0"/>
          <w:strike w:val="0"/>
          <w:noProof w:val="0"/>
          <w:color w:val="000000"/>
          <w:position w:val="0"/>
          <w:sz w:val="20"/>
          <w:u w:val="none"/>
          <w:vertAlign w:val="baseline"/>
        </w:rPr>
        <w:t xml:space="preserve">The more contingencies that are required to connect the warrant process' initiation to the evidence's discovery, the less likely it is that the inevitable-discovery doctrine applies. </w:t>
      </w:r>
      <w:r>
        <w:rPr>
          <w:rFonts w:ascii="arial" w:eastAsia="arial" w:hAnsi="arial" w:cs="arial"/>
          <w:b w:val="0"/>
          <w:i w:val="0"/>
          <w:strike w:val="0"/>
          <w:noProof w:val="0"/>
          <w:color w:val="000000"/>
          <w:position w:val="0"/>
          <w:sz w:val="20"/>
          <w:u w:val="single"/>
          <w:vertAlign w:val="baseline"/>
        </w:rPr>
        <w:t xml:space="preserve">See </w:t>
      </w:r>
      <w:bookmarkStart w:id="3499" w:name="Bookmark_I6942P9B2SF8FM0030000400"/>
      <w:bookmarkEnd w:id="3499"/>
      <w:hyperlink r:id="rId74" w:history="1">
        <w:r>
          <w:rPr>
            <w:rFonts w:ascii="arial" w:eastAsia="arial" w:hAnsi="arial" w:cs="arial"/>
            <w:b w:val="0"/>
            <w:i/>
            <w:strike w:val="0"/>
            <w:noProof w:val="0"/>
            <w:color w:val="0077CC"/>
            <w:position w:val="0"/>
            <w:sz w:val="20"/>
            <w:u w:val="single"/>
            <w:vertAlign w:val="baseline"/>
          </w:rPr>
          <w:t>United States v. Souza</w:t>
        </w:r>
      </w:hyperlink>
      <w:hyperlink r:id="rId74" w:history="1">
        <w:r>
          <w:rPr>
            <w:rFonts w:ascii="arial" w:eastAsia="arial" w:hAnsi="arial" w:cs="arial"/>
            <w:b w:val="0"/>
            <w:i/>
            <w:strike w:val="0"/>
            <w:noProof w:val="0"/>
            <w:color w:val="0077CC"/>
            <w:position w:val="0"/>
            <w:sz w:val="20"/>
            <w:u w:val="single"/>
            <w:vertAlign w:val="baseline"/>
          </w:rPr>
          <w:t>, 223 F.3d at 1204-05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00" w:name="Bookmark_para_437"/>
      <w:bookmarkEnd w:id="3500"/>
      <w:r>
        <w:rPr>
          <w:rFonts w:ascii="arial" w:eastAsia="arial" w:hAnsi="arial" w:cs="arial"/>
          <w:b w:val="0"/>
          <w:i w:val="0"/>
          <w:strike w:val="0"/>
          <w:noProof w:val="0"/>
          <w:color w:val="000000"/>
          <w:position w:val="0"/>
          <w:sz w:val="20"/>
          <w:u w:val="none"/>
          <w:vertAlign w:val="baseline"/>
        </w:rPr>
        <w:t>Here, the facts do not indicate that the officers inevitably would have obtained a warrant to search Apartment A. As</w:t>
      </w:r>
      <w:r>
        <w:rPr>
          <w:rFonts w:ascii="arial" w:eastAsia="arial" w:hAnsi="arial" w:cs="arial"/>
          <w:b/>
          <w:i w:val="0"/>
          <w:strike w:val="0"/>
          <w:noProof w:val="0"/>
          <w:color w:val="000000"/>
          <w:position w:val="0"/>
          <w:sz w:val="20"/>
          <w:u w:val="none"/>
          <w:vertAlign w:val="baseline"/>
        </w:rPr>
        <w:t> [*272] </w:t>
      </w:r>
      <w:r>
        <w:rPr>
          <w:rFonts w:ascii="arial" w:eastAsia="arial" w:hAnsi="arial" w:cs="arial"/>
          <w:b w:val="0"/>
          <w:i w:val="0"/>
          <w:strike w:val="0"/>
          <w:noProof w:val="0"/>
          <w:color w:val="000000"/>
          <w:position w:val="0"/>
          <w:sz w:val="20"/>
          <w:u w:val="none"/>
          <w:vertAlign w:val="baseline"/>
        </w:rPr>
        <w:t xml:space="preserve"> the Court mentions above, the officers did not have a warrant to search Apartment A, and the United States has not indicated that they ever initiated the process of obtaining a warrant.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137-138, at 24 (citing Aug. 31 Tr. at 204:16-21 (Fernandez, Thompson)). </w:t>
      </w:r>
      <w:bookmarkStart w:id="3501" w:name="Bookmark_I6942P9B2HM5SK0010000400"/>
      <w:bookmarkEnd w:id="3501"/>
      <w:r>
        <w:rPr>
          <w:rFonts w:ascii="arial" w:eastAsia="arial" w:hAnsi="arial" w:cs="arial"/>
          <w:b w:val="0"/>
          <w:i w:val="0"/>
          <w:strike w:val="0"/>
          <w:noProof w:val="0"/>
          <w:color w:val="000000"/>
          <w:position w:val="0"/>
          <w:sz w:val="20"/>
          <w:u w:val="none"/>
          <w:vertAlign w:val="baseline"/>
        </w:rPr>
        <w:t xml:space="preserve">Although the United States argues that "law enforcement would have had sufficient information to support the issuance of a search warrant for Apartment A," they do not represent, and the record does not reflect, that the officers planned on getting a warrant in the event the Colbert did not consent. Suppression Motion at 20. Although taking steps to obtain a warrant before the constitutional violation is not a requirement, </w:t>
      </w:r>
      <w:r>
        <w:rPr>
          <w:rFonts w:ascii="arial" w:eastAsia="arial" w:hAnsi="arial" w:cs="arial"/>
          <w:b w:val="0"/>
          <w:i w:val="0"/>
          <w:strike w:val="0"/>
          <w:noProof w:val="0"/>
          <w:color w:val="000000"/>
          <w:position w:val="0"/>
          <w:sz w:val="20"/>
          <w:u w:val="single"/>
          <w:vertAlign w:val="baseline"/>
        </w:rPr>
        <w:t xml:space="preserve">see </w:t>
      </w:r>
      <w:bookmarkStart w:id="3502" w:name="Bookmark_I6942P9B2SF8FM0050000400"/>
      <w:bookmarkEnd w:id="3502"/>
      <w:hyperlink r:id="rId72" w:history="1">
        <w:r>
          <w:rPr>
            <w:rFonts w:ascii="arial" w:eastAsia="arial" w:hAnsi="arial" w:cs="arial"/>
            <w:b w:val="0"/>
            <w:i/>
            <w:strike w:val="0"/>
            <w:noProof w:val="0"/>
            <w:color w:val="0077CC"/>
            <w:position w:val="0"/>
            <w:sz w:val="20"/>
            <w:u w:val="single"/>
            <w:vertAlign w:val="baseline"/>
          </w:rPr>
          <w:t>United States v. Christy</w:t>
        </w:r>
      </w:hyperlink>
      <w:hyperlink r:id="rId72" w:history="1">
        <w:r>
          <w:rPr>
            <w:rFonts w:ascii="arial" w:eastAsia="arial" w:hAnsi="arial" w:cs="arial"/>
            <w:b w:val="0"/>
            <w:i/>
            <w:strike w:val="0"/>
            <w:noProof w:val="0"/>
            <w:color w:val="0077CC"/>
            <w:position w:val="0"/>
            <w:sz w:val="20"/>
            <w:u w:val="single"/>
            <w:vertAlign w:val="baseline"/>
          </w:rPr>
          <w:t>, 739 F.3d at 542-43</w:t>
        </w:r>
      </w:hyperlink>
      <w:r>
        <w:rPr>
          <w:rFonts w:ascii="arial" w:eastAsia="arial" w:hAnsi="arial" w:cs="arial"/>
          <w:b w:val="0"/>
          <w:i w:val="0"/>
          <w:strike w:val="0"/>
          <w:noProof w:val="0"/>
          <w:color w:val="000000"/>
          <w:position w:val="0"/>
          <w:sz w:val="20"/>
          <w:u w:val="none"/>
          <w:vertAlign w:val="baseline"/>
        </w:rPr>
        <w:t xml:space="preserve"> (applying the inevitable-discovery doctrine where officers had not taken steps to obtain a warrant before the search, but had a strong probable cause showing and obtained a warrant after the search), the Court notes that the officers here neither initiated the warrant process before entering Apartment A, nor did they complete the warrant process after the entry. Thus, both factors one and three tilt against the inevitable-discovery doctrine's application.</w:t>
      </w:r>
    </w:p>
    <w:p>
      <w:pPr>
        <w:keepNext w:val="0"/>
        <w:spacing w:before="240" w:after="0" w:line="260" w:lineRule="atLeast"/>
        <w:ind w:left="0" w:right="0" w:firstLine="0"/>
        <w:jc w:val="both"/>
      </w:pPr>
      <w:bookmarkStart w:id="3503" w:name="Bookmark_para_438"/>
      <w:bookmarkEnd w:id="3503"/>
      <w:bookmarkStart w:id="3504" w:name="Bookmark_I6942P9B2HM5SK0030000400"/>
      <w:bookmarkEnd w:id="3504"/>
      <w:bookmarkStart w:id="3505" w:name="Bookmark_I6942P9C2SF8FP0020000400"/>
      <w:bookmarkEnd w:id="3505"/>
      <w:r>
        <w:rPr>
          <w:rFonts w:ascii="arial" w:eastAsia="arial" w:hAnsi="arial" w:cs="arial"/>
          <w:b w:val="0"/>
          <w:i w:val="0"/>
          <w:strike w:val="0"/>
          <w:noProof w:val="0"/>
          <w:color w:val="000000"/>
          <w:position w:val="0"/>
          <w:sz w:val="20"/>
          <w:u w:val="none"/>
          <w:vertAlign w:val="baseline"/>
        </w:rPr>
        <w:t>Regarding factor two,</w:t>
      </w:r>
      <w:r>
        <w:rPr>
          <w:rFonts w:ascii="arial" w:eastAsia="arial" w:hAnsi="arial" w:cs="arial"/>
          <w:b/>
          <w:i w:val="0"/>
          <w:strike w:val="0"/>
          <w:noProof w:val="0"/>
          <w:color w:val="000000"/>
          <w:position w:val="0"/>
          <w:sz w:val="20"/>
          <w:u w:val="none"/>
          <w:vertAlign w:val="baseline"/>
        </w:rPr>
        <w:t> [*273] </w:t>
      </w:r>
      <w:r>
        <w:rPr>
          <w:rFonts w:ascii="arial" w:eastAsia="arial" w:hAnsi="arial" w:cs="arial"/>
          <w:b w:val="0"/>
          <w:i w:val="0"/>
          <w:strike w:val="0"/>
          <w:noProof w:val="0"/>
          <w:color w:val="000000"/>
          <w:position w:val="0"/>
          <w:sz w:val="20"/>
          <w:u w:val="none"/>
          <w:vertAlign w:val="baseline"/>
        </w:rPr>
        <w:t xml:space="preserve"> the strength of probable cause, the Court reiterates its conclusion above that the officers had probable cause to believe that Colbert was engaged in narcotics trafficking: "Here, the area's high-crime nature, Colbert's behavior which was consistent with hand-to-hand drug dealing, the exchange of currency, and the red backpack full of drugs all tilt toward a conclusion that criminal activity probably was occurring, and support a reasonable officer's determination of probable cause." Analysis,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at 134. In </w:t>
      </w:r>
      <w:r>
        <w:rPr>
          <w:rFonts w:ascii="arial" w:eastAsia="arial" w:hAnsi="arial" w:cs="arial"/>
          <w:b w:val="0"/>
          <w:i w:val="0"/>
          <w:strike w:val="0"/>
          <w:noProof w:val="0"/>
          <w:color w:val="000000"/>
          <w:position w:val="0"/>
          <w:sz w:val="20"/>
          <w:u w:val="single"/>
          <w:vertAlign w:val="baseline"/>
        </w:rPr>
        <w:t>United States v. Cabassa</w:t>
      </w:r>
      <w:r>
        <w:rPr>
          <w:rFonts w:ascii="arial" w:eastAsia="arial" w:hAnsi="arial" w:cs="arial"/>
          <w:b w:val="0"/>
          <w:i w:val="0"/>
          <w:strike w:val="0"/>
          <w:noProof w:val="0"/>
          <w:color w:val="000000"/>
          <w:position w:val="0"/>
          <w:sz w:val="20"/>
          <w:u w:val="none"/>
          <w:vertAlign w:val="baseline"/>
        </w:rPr>
        <w:t xml:space="preserve">, which the Tenth Circuit cites in establishing the </w:t>
      </w:r>
      <w:r>
        <w:rPr>
          <w:rFonts w:ascii="arial" w:eastAsia="arial" w:hAnsi="arial" w:cs="arial"/>
          <w:b w:val="0"/>
          <w:i w:val="0"/>
          <w:strike w:val="0"/>
          <w:noProof w:val="0"/>
          <w:color w:val="000000"/>
          <w:position w:val="0"/>
          <w:sz w:val="20"/>
          <w:u w:val="single"/>
          <w:vertAlign w:val="baseline"/>
        </w:rPr>
        <w:t>United States v. Souza</w:t>
      </w:r>
      <w:r>
        <w:rPr>
          <w:rFonts w:ascii="arial" w:eastAsia="arial" w:hAnsi="arial" w:cs="arial"/>
          <w:b w:val="0"/>
          <w:i w:val="0"/>
          <w:strike w:val="0"/>
          <w:noProof w:val="0"/>
          <w:color w:val="000000"/>
          <w:position w:val="0"/>
          <w:sz w:val="20"/>
          <w:u w:val="none"/>
          <w:vertAlign w:val="baseline"/>
        </w:rPr>
        <w:t xml:space="preserve"> factors, however, the United States Court of Appeals for the Second Circuit declines to apply the inevitable-discovery doctrine, because the "government's showing of probable cause was not 'overwhelming,'" noting that "[t]here is thus a residual possibility that a magistrate judge would have required a stronger showing of probable cause." </w:t>
      </w:r>
      <w:bookmarkStart w:id="3506" w:name="Bookmark_I6942P9B2HM5SK0020000400"/>
      <w:bookmarkEnd w:id="3506"/>
      <w:hyperlink r:id="rId299" w:history="1">
        <w:r>
          <w:rPr>
            <w:rFonts w:ascii="arial" w:eastAsia="arial" w:hAnsi="arial" w:cs="arial"/>
            <w:b w:val="0"/>
            <w:i/>
            <w:strike w:val="0"/>
            <w:noProof w:val="0"/>
            <w:color w:val="0077CC"/>
            <w:position w:val="0"/>
            <w:sz w:val="20"/>
            <w:u w:val="single"/>
            <w:vertAlign w:val="baseline"/>
          </w:rPr>
          <w:t>United States v. Cabassa</w:t>
        </w:r>
      </w:hyperlink>
      <w:hyperlink r:id="rId299" w:history="1">
        <w:r>
          <w:rPr>
            <w:rFonts w:ascii="arial" w:eastAsia="arial" w:hAnsi="arial" w:cs="arial"/>
            <w:b w:val="0"/>
            <w:i/>
            <w:strike w:val="0"/>
            <w:noProof w:val="0"/>
            <w:color w:val="0077CC"/>
            <w:position w:val="0"/>
            <w:sz w:val="20"/>
            <w:u w:val="single"/>
            <w:vertAlign w:val="baseline"/>
          </w:rPr>
          <w:t>, 62 F.3d at 473-74</w:t>
        </w:r>
      </w:hyperlink>
      <w:r>
        <w:rPr>
          <w:rFonts w:ascii="arial" w:eastAsia="arial" w:hAnsi="arial" w:cs="arial"/>
          <w:b w:val="0"/>
          <w:i w:val="0"/>
          <w:strike w:val="0"/>
          <w:noProof w:val="0"/>
          <w:color w:val="000000"/>
          <w:position w:val="0"/>
          <w:sz w:val="20"/>
          <w:u w:val="none"/>
          <w:vertAlign w:val="baseline"/>
        </w:rPr>
        <w:t xml:space="preserve"> (quoting </w:t>
      </w:r>
      <w:bookmarkStart w:id="3507" w:name="Bookmark_I6942P9B2HM5SK0040000400"/>
      <w:bookmarkEnd w:id="3507"/>
      <w:hyperlink r:id="rId326" w:history="1">
        <w:r>
          <w:rPr>
            <w:rFonts w:ascii="arial" w:eastAsia="arial" w:hAnsi="arial" w:cs="arial"/>
            <w:b w:val="0"/>
            <w:i/>
            <w:strike w:val="0"/>
            <w:noProof w:val="0"/>
            <w:color w:val="0077CC"/>
            <w:position w:val="0"/>
            <w:sz w:val="20"/>
            <w:u w:val="single"/>
            <w:vertAlign w:val="baseline"/>
          </w:rPr>
          <w:t>United States v. Whitehorn</w:t>
        </w:r>
      </w:hyperlink>
      <w:hyperlink r:id="rId326" w:history="1">
        <w:r>
          <w:rPr>
            <w:rFonts w:ascii="arial" w:eastAsia="arial" w:hAnsi="arial" w:cs="arial"/>
            <w:b w:val="0"/>
            <w:i/>
            <w:strike w:val="0"/>
            <w:noProof w:val="0"/>
            <w:color w:val="0077CC"/>
            <w:position w:val="0"/>
            <w:sz w:val="20"/>
            <w:u w:val="single"/>
            <w:vertAlign w:val="baseline"/>
          </w:rPr>
          <w:t>, 829 F.2d 1225, 1229, 1231 (2d Cir. 1987)</w:t>
        </w:r>
      </w:hyperlink>
      <w:r>
        <w:rPr>
          <w:rFonts w:ascii="arial" w:eastAsia="arial" w:hAnsi="arial" w:cs="arial"/>
          <w:b w:val="0"/>
          <w:i w:val="0"/>
          <w:strike w:val="0"/>
          <w:noProof w:val="0"/>
          <w:color w:val="000000"/>
          <w:position w:val="0"/>
          <w:sz w:val="20"/>
          <w:u w:val="none"/>
          <w:vertAlign w:val="baseline"/>
        </w:rPr>
        <w:t xml:space="preserve">). The Court considers this language persuasive in analyzing the "strength of the showing of probable cause." </w:t>
      </w:r>
      <w:bookmarkStart w:id="3508" w:name="Bookmark_I6942P9C2SF8FP0010000400"/>
      <w:bookmarkEnd w:id="3508"/>
      <w:hyperlink r:id="rId74" w:history="1">
        <w:r>
          <w:rPr>
            <w:rFonts w:ascii="arial" w:eastAsia="arial" w:hAnsi="arial" w:cs="arial"/>
            <w:b w:val="0"/>
            <w:i/>
            <w:strike w:val="0"/>
            <w:noProof w:val="0"/>
            <w:color w:val="0077CC"/>
            <w:position w:val="0"/>
            <w:sz w:val="20"/>
            <w:u w:val="single"/>
            <w:vertAlign w:val="baseline"/>
          </w:rPr>
          <w:t>United States v. Souza</w:t>
        </w:r>
      </w:hyperlink>
      <w:hyperlink r:id="rId74" w:history="1">
        <w:r>
          <w:rPr>
            <w:rFonts w:ascii="arial" w:eastAsia="arial" w:hAnsi="arial" w:cs="arial"/>
            <w:b w:val="0"/>
            <w:i/>
            <w:strike w:val="0"/>
            <w:noProof w:val="0"/>
            <w:color w:val="0077CC"/>
            <w:position w:val="0"/>
            <w:sz w:val="20"/>
            <w:u w:val="single"/>
            <w:vertAlign w:val="baseline"/>
          </w:rPr>
          <w:t>, 223 F.3d at 1204</w:t>
        </w:r>
      </w:hyperlink>
      <w:r>
        <w:rPr>
          <w:rFonts w:ascii="arial" w:eastAsia="arial" w:hAnsi="arial" w:cs="arial"/>
          <w:b w:val="0"/>
          <w:i w:val="0"/>
          <w:strike w:val="0"/>
          <w:noProof w:val="0"/>
          <w:color w:val="000000"/>
          <w:position w:val="0"/>
          <w:sz w:val="20"/>
          <w:u w:val="none"/>
          <w:vertAlign w:val="baseline"/>
        </w:rPr>
        <w:t xml:space="preserve">. </w:t>
      </w:r>
      <w:bookmarkStart w:id="3509" w:name="Bookmark_I6942P9C2SF8FP0040000400"/>
      <w:bookmarkEnd w:id="3509"/>
      <w:r>
        <w:rPr>
          <w:rFonts w:ascii="arial" w:eastAsia="arial" w:hAnsi="arial" w:cs="arial"/>
          <w:b w:val="0"/>
          <w:i w:val="0"/>
          <w:strike w:val="0"/>
          <w:noProof w:val="0"/>
          <w:color w:val="000000"/>
          <w:position w:val="0"/>
          <w:sz w:val="20"/>
          <w:u w:val="none"/>
          <w:vertAlign w:val="baseline"/>
        </w:rPr>
        <w:t>Although the Court concludes that the officers had probable cause to believe that Colbert was engaged in criminal activity,</w:t>
      </w:r>
      <w:r>
        <w:rPr>
          <w:rFonts w:ascii="arial" w:eastAsia="arial" w:hAnsi="arial" w:cs="arial"/>
          <w:b/>
          <w:i w:val="0"/>
          <w:strike w:val="0"/>
          <w:noProof w:val="0"/>
          <w:color w:val="000000"/>
          <w:position w:val="0"/>
          <w:sz w:val="20"/>
          <w:u w:val="none"/>
          <w:vertAlign w:val="baseline"/>
        </w:rPr>
        <w:t> [*274] </w:t>
      </w:r>
      <w:r>
        <w:rPr>
          <w:rFonts w:ascii="arial" w:eastAsia="arial" w:hAnsi="arial" w:cs="arial"/>
          <w:b w:val="0"/>
          <w:i w:val="0"/>
          <w:strike w:val="0"/>
          <w:noProof w:val="0"/>
          <w:color w:val="000000"/>
          <w:position w:val="0"/>
          <w:sz w:val="20"/>
          <w:u w:val="none"/>
          <w:vertAlign w:val="baseline"/>
        </w:rPr>
        <w:t xml:space="preserve"> it does not conclude that that showing is especially strong. The officers only saw Bland and Edwards engage with the red backpack,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23, at 8 (citing Aug. 31 Tr. at 38:17-22 (Marreel, Ramirez);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40:13-15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123:5-16 (Booth, Ramirez));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34, at 10 (citing Aug. 31 Tr. at 129:21-23 (Booth)), and the officers did not see Colbert exchange drugs during what looked like hand-to-hands,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Factual Background,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 20, at 8 (citing Aug. 31 Tr. at 78:23-79:2 (Fernandez, Marreel);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160:14-18 (Booth, Fernandez)). Although the Tenth Circuit does not require "an </w:t>
      </w:r>
      <w:r>
        <w:rPr>
          <w:rFonts w:ascii="arial" w:eastAsia="arial" w:hAnsi="arial" w:cs="arial"/>
          <w:b w:val="0"/>
          <w:i/>
          <w:strike w:val="0"/>
          <w:noProof w:val="0"/>
          <w:color w:val="000000"/>
          <w:position w:val="0"/>
          <w:sz w:val="20"/>
          <w:u w:val="none"/>
          <w:vertAlign w:val="baseline"/>
        </w:rPr>
        <w:t>actual showing</w:t>
      </w:r>
      <w:r>
        <w:rPr>
          <w:rFonts w:ascii="arial" w:eastAsia="arial" w:hAnsi="arial" w:cs="arial"/>
          <w:b w:val="0"/>
          <w:i w:val="0"/>
          <w:strike w:val="0"/>
          <w:noProof w:val="0"/>
          <w:color w:val="000000"/>
          <w:position w:val="0"/>
          <w:sz w:val="20"/>
          <w:u w:val="none"/>
          <w:vertAlign w:val="baseline"/>
        </w:rPr>
        <w:t xml:space="preserve">" of criminal activity, but rather "only a </w:t>
      </w:r>
      <w:r>
        <w:rPr>
          <w:rFonts w:ascii="arial" w:eastAsia="arial" w:hAnsi="arial" w:cs="arial"/>
          <w:b w:val="0"/>
          <w:i/>
          <w:strike w:val="0"/>
          <w:noProof w:val="0"/>
          <w:color w:val="000000"/>
          <w:position w:val="0"/>
          <w:sz w:val="20"/>
          <w:u w:val="none"/>
          <w:vertAlign w:val="baseline"/>
        </w:rPr>
        <w:t>probability</w:t>
      </w:r>
      <w:r>
        <w:rPr>
          <w:rFonts w:ascii="arial" w:eastAsia="arial" w:hAnsi="arial" w:cs="arial"/>
          <w:b w:val="0"/>
          <w:i w:val="0"/>
          <w:strike w:val="0"/>
          <w:noProof w:val="0"/>
          <w:color w:val="000000"/>
          <w:position w:val="0"/>
          <w:sz w:val="20"/>
          <w:u w:val="none"/>
          <w:vertAlign w:val="baseline"/>
        </w:rPr>
        <w:t xml:space="preserve"> or substantial chance of criminal activity," </w:t>
      </w:r>
      <w:bookmarkStart w:id="3510" w:name="Bookmark_I6942P9C2SF8FP0030000400"/>
      <w:bookmarkEnd w:id="3510"/>
      <w:hyperlink r:id="rId125" w:history="1">
        <w:r>
          <w:rPr>
            <w:rFonts w:ascii="arial" w:eastAsia="arial" w:hAnsi="arial" w:cs="arial"/>
            <w:b w:val="0"/>
            <w:i/>
            <w:strike w:val="0"/>
            <w:noProof w:val="0"/>
            <w:color w:val="0077CC"/>
            <w:position w:val="0"/>
            <w:sz w:val="20"/>
            <w:u w:val="single"/>
            <w:vertAlign w:val="baseline"/>
          </w:rPr>
          <w:t>United States v. Cruz</w:t>
        </w:r>
      </w:hyperlink>
      <w:hyperlink r:id="rId125" w:history="1">
        <w:r>
          <w:rPr>
            <w:rFonts w:ascii="arial" w:eastAsia="arial" w:hAnsi="arial" w:cs="arial"/>
            <w:b w:val="0"/>
            <w:i/>
            <w:strike w:val="0"/>
            <w:noProof w:val="0"/>
            <w:color w:val="0077CC"/>
            <w:position w:val="0"/>
            <w:sz w:val="20"/>
            <w:u w:val="single"/>
            <w:vertAlign w:val="baseline"/>
          </w:rPr>
          <w:t>, 977 F.3d at 1005-06</w:t>
        </w:r>
      </w:hyperlink>
      <w:r>
        <w:rPr>
          <w:rFonts w:ascii="arial" w:eastAsia="arial" w:hAnsi="arial" w:cs="arial"/>
          <w:b w:val="0"/>
          <w:i w:val="0"/>
          <w:strike w:val="0"/>
          <w:noProof w:val="0"/>
          <w:color w:val="000000"/>
          <w:position w:val="0"/>
          <w:sz w:val="20"/>
          <w:u w:val="none"/>
          <w:vertAlign w:val="baseline"/>
        </w:rPr>
        <w:t xml:space="preserve"> (quoting </w:t>
      </w:r>
      <w:bookmarkStart w:id="3511" w:name="Bookmark_I6942P9C2SF8FP0050000400"/>
      <w:bookmarkEnd w:id="3511"/>
      <w:hyperlink r:id="rId126" w:history="1">
        <w:r>
          <w:rPr>
            <w:rFonts w:ascii="arial" w:eastAsia="arial" w:hAnsi="arial" w:cs="arial"/>
            <w:b w:val="0"/>
            <w:i/>
            <w:strike w:val="0"/>
            <w:noProof w:val="0"/>
            <w:color w:val="0077CC"/>
            <w:position w:val="0"/>
            <w:sz w:val="20"/>
            <w:u w:val="single"/>
            <w:vertAlign w:val="baseline"/>
          </w:rPr>
          <w:t>Illinois v. Gates</w:t>
        </w:r>
      </w:hyperlink>
      <w:hyperlink r:id="rId126" w:history="1">
        <w:r>
          <w:rPr>
            <w:rFonts w:ascii="arial" w:eastAsia="arial" w:hAnsi="arial" w:cs="arial"/>
            <w:b w:val="0"/>
            <w:i/>
            <w:strike w:val="0"/>
            <w:noProof w:val="0"/>
            <w:color w:val="0077CC"/>
            <w:position w:val="0"/>
            <w:sz w:val="20"/>
            <w:u w:val="single"/>
            <w:vertAlign w:val="baseline"/>
          </w:rPr>
          <w:t>, 462 U.S. at 243 n.13</w:t>
        </w:r>
      </w:hyperlink>
      <w:r>
        <w:rPr>
          <w:rFonts w:ascii="arial" w:eastAsia="arial" w:hAnsi="arial" w:cs="arial"/>
          <w:b w:val="0"/>
          <w:i w:val="0"/>
          <w:strike w:val="0"/>
          <w:noProof w:val="0"/>
          <w:color w:val="000000"/>
          <w:position w:val="0"/>
          <w:sz w:val="20"/>
          <w:u w:val="none"/>
          <w:vertAlign w:val="baseline"/>
        </w:rPr>
        <w:t xml:space="preserve">)(emphasis in </w:t>
      </w:r>
      <w:r>
        <w:rPr>
          <w:rFonts w:ascii="arial" w:eastAsia="arial" w:hAnsi="arial" w:cs="arial"/>
          <w:b w:val="0"/>
          <w:i w:val="0"/>
          <w:strike w:val="0"/>
          <w:noProof w:val="0"/>
          <w:color w:val="000000"/>
          <w:position w:val="0"/>
          <w:sz w:val="20"/>
          <w:u w:val="single"/>
          <w:vertAlign w:val="baseline"/>
        </w:rPr>
        <w:t>United States v. Cruz</w:t>
      </w:r>
      <w:r>
        <w:rPr>
          <w:rFonts w:ascii="arial" w:eastAsia="arial" w:hAnsi="arial" w:cs="arial"/>
          <w:b w:val="0"/>
          <w:i w:val="0"/>
          <w:strike w:val="0"/>
          <w:noProof w:val="0"/>
          <w:color w:val="000000"/>
          <w:position w:val="0"/>
          <w:sz w:val="20"/>
          <w:u w:val="none"/>
          <w:vertAlign w:val="baseline"/>
        </w:rPr>
        <w:t xml:space="preserve">, but not in </w:t>
      </w:r>
      <w:r>
        <w:rPr>
          <w:rFonts w:ascii="arial" w:eastAsia="arial" w:hAnsi="arial" w:cs="arial"/>
          <w:b w:val="0"/>
          <w:i w:val="0"/>
          <w:strike w:val="0"/>
          <w:noProof w:val="0"/>
          <w:color w:val="000000"/>
          <w:position w:val="0"/>
          <w:sz w:val="20"/>
          <w:u w:val="single"/>
          <w:vertAlign w:val="baseline"/>
        </w:rPr>
        <w:t>Illinois v. Gates</w:t>
      </w:r>
      <w:r>
        <w:rPr>
          <w:rFonts w:ascii="arial" w:eastAsia="arial" w:hAnsi="arial" w:cs="arial"/>
          <w:b w:val="0"/>
          <w:i w:val="0"/>
          <w:strike w:val="0"/>
          <w:noProof w:val="0"/>
          <w:color w:val="000000"/>
          <w:position w:val="0"/>
          <w:sz w:val="20"/>
          <w:u w:val="none"/>
          <w:vertAlign w:val="baseline"/>
        </w:rPr>
        <w:t xml:space="preserve">), without stronger evidence, the Court concludes that "[t]here is . . . a residual possibility that a magistrate judge would have required a stronger showing of probable cause," </w:t>
      </w:r>
      <w:bookmarkStart w:id="3512" w:name="Bookmark_I6942P9C28T4KW0020000400"/>
      <w:bookmarkEnd w:id="3512"/>
      <w:hyperlink r:id="rId299" w:history="1">
        <w:r>
          <w:rPr>
            <w:rFonts w:ascii="arial" w:eastAsia="arial" w:hAnsi="arial" w:cs="arial"/>
            <w:b w:val="0"/>
            <w:i/>
            <w:strike w:val="0"/>
            <w:noProof w:val="0"/>
            <w:color w:val="0077CC"/>
            <w:position w:val="0"/>
            <w:sz w:val="20"/>
            <w:u w:val="single"/>
            <w:vertAlign w:val="baseline"/>
          </w:rPr>
          <w:t>United States v. Cabassa</w:t>
        </w:r>
      </w:hyperlink>
      <w:hyperlink r:id="rId299" w:history="1">
        <w:r>
          <w:rPr>
            <w:rFonts w:ascii="arial" w:eastAsia="arial" w:hAnsi="arial" w:cs="arial"/>
            <w:b w:val="0"/>
            <w:i/>
            <w:strike w:val="0"/>
            <w:noProof w:val="0"/>
            <w:color w:val="0077CC"/>
            <w:position w:val="0"/>
            <w:sz w:val="20"/>
            <w:u w:val="single"/>
            <w:vertAlign w:val="baseline"/>
          </w:rPr>
          <w:t>, 62 F.3d at 474</w:t>
        </w:r>
      </w:hyperlink>
      <w:r>
        <w:rPr>
          <w:rFonts w:ascii="arial" w:eastAsia="arial" w:hAnsi="arial" w:cs="arial"/>
          <w:b w:val="0"/>
          <w:i w:val="0"/>
          <w:strike w:val="0"/>
          <w:noProof w:val="0"/>
          <w:color w:val="000000"/>
          <w:position w:val="0"/>
          <w:sz w:val="20"/>
          <w:u w:val="none"/>
          <w:vertAlign w:val="baseline"/>
        </w:rPr>
        <w:t>. Accordingly, the Court does not conclude that this fact tilts in favor of applying the inevitable-discovery doctrine.</w:t>
      </w:r>
      <w:r>
        <w:rPr>
          <w:rFonts w:ascii="arial" w:eastAsia="arial" w:hAnsi="arial" w:cs="arial"/>
          <w:vertAlign w:val="superscript"/>
        </w:rPr>
        <w:footnoteReference w:customMarkFollows="1" w:id="35"/>
        <w:t xml:space="preserve">34</w:t>
      </w:r>
    </w:p>
    <w:p>
      <w:pPr>
        <w:keepNext w:val="0"/>
        <w:spacing w:before="200" w:after="0" w:line="260" w:lineRule="atLeast"/>
        <w:ind w:left="0" w:right="0" w:firstLine="0"/>
        <w:jc w:val="both"/>
      </w:pPr>
      <w:bookmarkStart w:id="3516" w:name="Bookmark_para_439"/>
      <w:bookmarkEnd w:id="3516"/>
      <w:bookmarkStart w:id="3517" w:name="Bookmark_I6942P9C2D6MTK0020000400"/>
      <w:bookmarkEnd w:id="3517"/>
      <w:r>
        <w:rPr>
          <w:rFonts w:ascii="arial" w:eastAsia="arial" w:hAnsi="arial" w:cs="arial"/>
          <w:b w:val="0"/>
          <w:i w:val="0"/>
          <w:strike w:val="0"/>
          <w:noProof w:val="0"/>
          <w:color w:val="000000"/>
          <w:position w:val="0"/>
          <w:sz w:val="20"/>
          <w:u w:val="none"/>
          <w:vertAlign w:val="baseline"/>
        </w:rPr>
        <w:t>Finally, regarding factor four, although the officers should have waited</w:t>
      </w:r>
      <w:r>
        <w:rPr>
          <w:rFonts w:ascii="arial" w:eastAsia="arial" w:hAnsi="arial" w:cs="arial"/>
          <w:b/>
          <w:i w:val="0"/>
          <w:strike w:val="0"/>
          <w:noProof w:val="0"/>
          <w:color w:val="000000"/>
          <w:position w:val="0"/>
          <w:sz w:val="20"/>
          <w:u w:val="none"/>
          <w:vertAlign w:val="baseline"/>
        </w:rPr>
        <w:t> [*275] </w:t>
      </w:r>
      <w:r>
        <w:rPr>
          <w:rFonts w:ascii="arial" w:eastAsia="arial" w:hAnsi="arial" w:cs="arial"/>
          <w:b w:val="0"/>
          <w:i w:val="0"/>
          <w:strike w:val="0"/>
          <w:noProof w:val="0"/>
          <w:color w:val="000000"/>
          <w:position w:val="0"/>
          <w:sz w:val="20"/>
          <w:u w:val="none"/>
          <w:vertAlign w:val="baseline"/>
        </w:rPr>
        <w:t xml:space="preserve"> to obtain a warrant and therefore entered Apartment A prematurely, there is no evidence that they "jumped the gun" for the purpose of buttressing any lack of confidence in their probable cause showing. </w:t>
      </w:r>
      <w:bookmarkStart w:id="3518" w:name="Bookmark_I6942P9C2D6MTK0040000400"/>
      <w:bookmarkEnd w:id="3518"/>
      <w:bookmarkStart w:id="3519" w:name="Bookmark_I6942P9C2D6MTK0010000400"/>
      <w:bookmarkEnd w:id="3519"/>
      <w:hyperlink r:id="rId74" w:history="1">
        <w:r>
          <w:rPr>
            <w:rFonts w:ascii="arial" w:eastAsia="arial" w:hAnsi="arial" w:cs="arial"/>
            <w:b w:val="0"/>
            <w:i/>
            <w:strike w:val="0"/>
            <w:noProof w:val="0"/>
            <w:color w:val="0077CC"/>
            <w:position w:val="0"/>
            <w:sz w:val="20"/>
            <w:u w:val="single"/>
            <w:vertAlign w:val="baseline"/>
          </w:rPr>
          <w:t>United States v. Souza</w:t>
        </w:r>
      </w:hyperlink>
      <w:hyperlink r:id="rId74" w:history="1">
        <w:r>
          <w:rPr>
            <w:rFonts w:ascii="arial" w:eastAsia="arial" w:hAnsi="arial" w:cs="arial"/>
            <w:b w:val="0"/>
            <w:i/>
            <w:strike w:val="0"/>
            <w:noProof w:val="0"/>
            <w:color w:val="0077CC"/>
            <w:position w:val="0"/>
            <w:sz w:val="20"/>
            <w:u w:val="single"/>
            <w:vertAlign w:val="baseline"/>
          </w:rPr>
          <w:t>, 223 F.3d at 1204</w:t>
        </w:r>
      </w:hyperlink>
      <w:r>
        <w:rPr>
          <w:rFonts w:ascii="arial" w:eastAsia="arial" w:hAnsi="arial" w:cs="arial"/>
          <w:b w:val="0"/>
          <w:i w:val="0"/>
          <w:strike w:val="0"/>
          <w:noProof w:val="0"/>
          <w:color w:val="000000"/>
          <w:position w:val="0"/>
          <w:sz w:val="20"/>
          <w:u w:val="none"/>
          <w:vertAlign w:val="baseline"/>
        </w:rPr>
        <w:t xml:space="preserve">. Mere premature entry is not sufficient to establish this factor; the officers must have entered unlawfully, because they lacked confidence in their probable cause showing. </w:t>
      </w:r>
      <w:bookmarkStart w:id="3520" w:name="Bookmark_I6942P9C2D6MTK0040000400_2"/>
      <w:bookmarkEnd w:id="3520"/>
      <w:r>
        <w:rPr>
          <w:rFonts w:ascii="arial" w:eastAsia="arial" w:hAnsi="arial" w:cs="arial"/>
          <w:b w:val="0"/>
          <w:i w:val="0"/>
          <w:strike w:val="0"/>
          <w:noProof w:val="0"/>
          <w:color w:val="000000"/>
          <w:position w:val="0"/>
          <w:sz w:val="20"/>
          <w:u w:val="single"/>
          <w:vertAlign w:val="baseline"/>
        </w:rPr>
        <w:t xml:space="preserve">See </w:t>
      </w:r>
      <w:bookmarkStart w:id="3521" w:name="Bookmark_I6942P9C2D6MTK0030000400"/>
      <w:bookmarkEnd w:id="3521"/>
      <w:hyperlink r:id="rId72" w:history="1">
        <w:r>
          <w:rPr>
            <w:rFonts w:ascii="arial" w:eastAsia="arial" w:hAnsi="arial" w:cs="arial"/>
            <w:b w:val="0"/>
            <w:i/>
            <w:strike w:val="0"/>
            <w:noProof w:val="0"/>
            <w:color w:val="0077CC"/>
            <w:position w:val="0"/>
            <w:sz w:val="20"/>
            <w:u w:val="single"/>
            <w:vertAlign w:val="baseline"/>
          </w:rPr>
          <w:t>United States v. Christy</w:t>
        </w:r>
      </w:hyperlink>
      <w:hyperlink r:id="rId72" w:history="1">
        <w:r>
          <w:rPr>
            <w:rFonts w:ascii="arial" w:eastAsia="arial" w:hAnsi="arial" w:cs="arial"/>
            <w:b w:val="0"/>
            <w:i/>
            <w:strike w:val="0"/>
            <w:noProof w:val="0"/>
            <w:color w:val="0077CC"/>
            <w:position w:val="0"/>
            <w:sz w:val="20"/>
            <w:u w:val="single"/>
            <w:vertAlign w:val="baseline"/>
          </w:rPr>
          <w:t>, 739 F.3d at 542</w:t>
        </w:r>
      </w:hyperlink>
      <w:r>
        <w:rPr>
          <w:rFonts w:ascii="arial" w:eastAsia="arial" w:hAnsi="arial" w:cs="arial"/>
          <w:b w:val="0"/>
          <w:i w:val="0"/>
          <w:strike w:val="0"/>
          <w:noProof w:val="0"/>
          <w:color w:val="000000"/>
          <w:position w:val="0"/>
          <w:sz w:val="20"/>
          <w:u w:val="none"/>
          <w:vertAlign w:val="baseline"/>
        </w:rPr>
        <w:t xml:space="preserve"> (noting that "no evidence supports the theory that the deputies forced entry for that reason" -- </w:t>
      </w:r>
      <w:r>
        <w:rPr>
          <w:rFonts w:ascii="arial" w:eastAsia="arial" w:hAnsi="arial" w:cs="arial"/>
          <w:b w:val="0"/>
          <w:i w:val="0"/>
          <w:strike w:val="0"/>
          <w:noProof w:val="0"/>
          <w:color w:val="000000"/>
          <w:position w:val="0"/>
          <w:sz w:val="20"/>
          <w:u w:val="single"/>
          <w:vertAlign w:val="baseline"/>
        </w:rPr>
        <w:t>i.e.</w:t>
      </w:r>
      <w:r>
        <w:rPr>
          <w:rFonts w:ascii="arial" w:eastAsia="arial" w:hAnsi="arial" w:cs="arial"/>
          <w:b w:val="0"/>
          <w:i w:val="0"/>
          <w:strike w:val="0"/>
          <w:noProof w:val="0"/>
          <w:color w:val="000000"/>
          <w:position w:val="0"/>
          <w:sz w:val="20"/>
          <w:u w:val="none"/>
          <w:vertAlign w:val="baseline"/>
        </w:rPr>
        <w:t>, "due to their lack of confidence about probable cause" -- and that, although exigent circumstances did not justify the entry in fact, "[t]he record fully supports the reasonableness of the deputies' assessment of danger"). Accordingly, this factor tilts in favor of applying the inevitable-discovery doctrine.</w:t>
      </w:r>
    </w:p>
    <w:p>
      <w:pPr>
        <w:keepNext w:val="0"/>
        <w:spacing w:before="200" w:after="0" w:line="260" w:lineRule="atLeast"/>
        <w:ind w:left="0" w:right="0" w:firstLine="0"/>
        <w:jc w:val="both"/>
      </w:pPr>
      <w:bookmarkStart w:id="3522" w:name="Bookmark_para_440"/>
      <w:bookmarkEnd w:id="3522"/>
      <w:bookmarkStart w:id="3523" w:name="Bookmark_I6942P9C28T4KX0010000400"/>
      <w:bookmarkEnd w:id="3523"/>
      <w:r>
        <w:rPr>
          <w:rFonts w:ascii="arial" w:eastAsia="arial" w:hAnsi="arial" w:cs="arial"/>
          <w:b w:val="0"/>
          <w:i w:val="0"/>
          <w:strike w:val="0"/>
          <w:noProof w:val="0"/>
          <w:color w:val="000000"/>
          <w:position w:val="0"/>
          <w:sz w:val="20"/>
          <w:u w:val="none"/>
          <w:vertAlign w:val="baseline"/>
        </w:rPr>
        <w:t xml:space="preserve">In its totality, the evidence does not support the inevitable-discovery doctrine's applicability, because there are too many contingencies that the officers would have needed to satisfy to ensure that they obtained the evidence which Colbert moves to suppress. </w:t>
      </w:r>
      <w:r>
        <w:rPr>
          <w:rFonts w:ascii="arial" w:eastAsia="arial" w:hAnsi="arial" w:cs="arial"/>
          <w:b w:val="0"/>
          <w:i w:val="0"/>
          <w:strike w:val="0"/>
          <w:noProof w:val="0"/>
          <w:color w:val="000000"/>
          <w:position w:val="0"/>
          <w:sz w:val="20"/>
          <w:u w:val="single"/>
          <w:vertAlign w:val="baseline"/>
        </w:rPr>
        <w:t xml:space="preserve">See </w:t>
      </w:r>
      <w:bookmarkStart w:id="3524" w:name="Bookmark_I6942P9C2D6MTK0050000400"/>
      <w:bookmarkEnd w:id="3524"/>
      <w:hyperlink r:id="rId74" w:history="1">
        <w:r>
          <w:rPr>
            <w:rFonts w:ascii="arial" w:eastAsia="arial" w:hAnsi="arial" w:cs="arial"/>
            <w:b w:val="0"/>
            <w:i/>
            <w:strike w:val="0"/>
            <w:noProof w:val="0"/>
            <w:color w:val="0077CC"/>
            <w:position w:val="0"/>
            <w:sz w:val="20"/>
            <w:u w:val="single"/>
            <w:vertAlign w:val="baseline"/>
          </w:rPr>
          <w:t>United States v. Souza</w:t>
        </w:r>
      </w:hyperlink>
      <w:hyperlink r:id="rId74" w:history="1">
        <w:r>
          <w:rPr>
            <w:rFonts w:ascii="arial" w:eastAsia="arial" w:hAnsi="arial" w:cs="arial"/>
            <w:b w:val="0"/>
            <w:i/>
            <w:strike w:val="0"/>
            <w:noProof w:val="0"/>
            <w:color w:val="0077CC"/>
            <w:position w:val="0"/>
            <w:sz w:val="20"/>
            <w:u w:val="single"/>
            <w:vertAlign w:val="baseline"/>
          </w:rPr>
          <w:t>, 223 F.3d at 1204-05</w:t>
        </w:r>
      </w:hyperlink>
      <w:r>
        <w:rPr>
          <w:rFonts w:ascii="arial" w:eastAsia="arial" w:hAnsi="arial" w:cs="arial"/>
          <w:b w:val="0"/>
          <w:i w:val="0"/>
          <w:strike w:val="0"/>
          <w:noProof w:val="0"/>
          <w:color w:val="000000"/>
          <w:position w:val="0"/>
          <w:sz w:val="20"/>
          <w:u w:val="none"/>
          <w:vertAlign w:val="baseline"/>
        </w:rPr>
        <w:t>. Most notably, the officers did not initiate the warrant process either before or after entering Apartment A, and their probable cause -- although</w:t>
      </w:r>
      <w:r>
        <w:rPr>
          <w:rFonts w:ascii="arial" w:eastAsia="arial" w:hAnsi="arial" w:cs="arial"/>
          <w:b/>
          <w:i w:val="0"/>
          <w:strike w:val="0"/>
          <w:noProof w:val="0"/>
          <w:color w:val="000000"/>
          <w:position w:val="0"/>
          <w:sz w:val="20"/>
          <w:u w:val="none"/>
          <w:vertAlign w:val="baseline"/>
        </w:rPr>
        <w:t> [*276] </w:t>
      </w:r>
      <w:r>
        <w:rPr>
          <w:rFonts w:ascii="arial" w:eastAsia="arial" w:hAnsi="arial" w:cs="arial"/>
          <w:b w:val="0"/>
          <w:i w:val="0"/>
          <w:strike w:val="0"/>
          <w:noProof w:val="0"/>
          <w:color w:val="000000"/>
          <w:position w:val="0"/>
          <w:sz w:val="20"/>
          <w:u w:val="none"/>
          <w:vertAlign w:val="baseline"/>
        </w:rPr>
        <w:t xml:space="preserve"> sufficient to instill the reasonable belief that Colbert was engaged in illegal activity -- is not especially strong. Additionally, it is not clear what any eventual warrant's scope would have been, for example, whether the Magistrate Judge would have issued an arrest warrant or a search warrant, what the scope of a potential search warrant would have been, whether the officers would have been justified in conducting a protective sweep of certain rooms in Apartment A incident to their execution of an arrest warrant, and whether such a sweep would have revealed any contraband in plain view, among other questions. Accordingly, the Court does not conclude that the officers' discovery of this evidence was inevitable on the basis of their probable cause alone. Nevertheless, because the Court concludes above that Colbert's consent is sufficient to permit the evidence's entry, it will not suppress the evidence and will deny the Suppression Motion.</w:t>
      </w:r>
    </w:p>
    <w:p>
      <w:pPr>
        <w:keepNext w:val="0"/>
        <w:spacing w:before="200" w:after="0" w:line="260" w:lineRule="atLeast"/>
        <w:ind w:left="0" w:right="0" w:firstLine="0"/>
        <w:jc w:val="both"/>
      </w:pPr>
      <w:bookmarkStart w:id="3525" w:name="Bookmark_para_441"/>
      <w:bookmarkEnd w:id="3525"/>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the Defendant's Motion to Suppress Statements and Tangible Evidence, filed December 21, 2021 (Doc. 24), is denied.</w:t>
      </w:r>
    </w:p>
    <w:p>
      <w:pPr>
        <w:keepNext w:val="0"/>
        <w:spacing w:before="200" w:after="0" w:line="260" w:lineRule="atLeast"/>
        <w:ind w:left="0" w:right="0" w:firstLine="0"/>
        <w:jc w:val="both"/>
      </w:pPr>
      <w:bookmarkStart w:id="3526" w:name="Bookmark_para_442"/>
      <w:bookmarkEnd w:id="3526"/>
      <w:r>
        <w:rPr>
          <w:rFonts w:ascii="arial" w:eastAsia="arial" w:hAnsi="arial" w:cs="arial"/>
          <w:b w:val="0"/>
          <w:i w:val="0"/>
          <w:strike w:val="0"/>
          <w:noProof w:val="0"/>
          <w:color w:val="000000"/>
          <w:position w:val="0"/>
          <w:sz w:val="20"/>
          <w:u w:val="none"/>
          <w:vertAlign w:val="baseline"/>
        </w:rPr>
        <w:t>/s/ James O. Browning</w:t>
      </w:r>
    </w:p>
    <w:p>
      <w:pPr>
        <w:keepNext w:val="0"/>
        <w:spacing w:before="200" w:after="0" w:line="260" w:lineRule="atLeast"/>
        <w:ind w:left="0" w:right="0" w:firstLine="0"/>
        <w:jc w:val="both"/>
      </w:pPr>
      <w:bookmarkStart w:id="3527" w:name="Bookmark_para_443"/>
      <w:bookmarkEnd w:id="352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0" w:name="Bookmark_fnpara_1"/>
      <w:bookmarkEnd w:id="20"/>
      <w:r>
        <w:rPr>
          <w:rFonts w:ascii="arial" w:eastAsia="arial" w:hAnsi="arial" w:cs="arial"/>
          <w:b w:val="0"/>
          <w:i w:val="0"/>
          <w:strike w:val="0"/>
          <w:noProof w:val="0"/>
          <w:color w:val="000000"/>
          <w:position w:val="0"/>
          <w:sz w:val="18"/>
          <w:u w:val="single"/>
          <w:vertAlign w:val="baseline"/>
        </w:rPr>
        <w:t>Crawford v. Washington</w:t>
      </w:r>
      <w:r>
        <w:rPr>
          <w:rFonts w:ascii="arial" w:eastAsia="arial" w:hAnsi="arial" w:cs="arial"/>
          <w:b w:val="0"/>
          <w:i w:val="0"/>
          <w:strike w:val="0"/>
          <w:noProof w:val="0"/>
          <w:color w:val="000000"/>
          <w:position w:val="0"/>
          <w:sz w:val="18"/>
          <w:u w:val="none"/>
          <w:vertAlign w:val="baseline"/>
        </w:rPr>
        <w:t xml:space="preserve"> stands for the proposition that testimonial out-of-court statements against an accused are inadmissible at trial unless the witness is unable to testify and the defendant had a previous opportunity to cross-examine the witness.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21" w:name="Bookmark_I6942P6C28T4YN0030000400"/>
      <w:bookmarkEnd w:id="21"/>
      <w:hyperlink r:id="rId1" w:history="1">
        <w:r>
          <w:rPr>
            <w:rFonts w:ascii="arial" w:eastAsia="arial" w:hAnsi="arial" w:cs="arial"/>
            <w:b w:val="0"/>
            <w:i/>
            <w:strike w:val="0"/>
            <w:noProof w:val="0"/>
            <w:color w:val="0077CC"/>
            <w:position w:val="0"/>
            <w:sz w:val="18"/>
            <w:u w:val="single"/>
            <w:vertAlign w:val="baseline"/>
          </w:rPr>
          <w:t>541 U.S. at 53-54</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2" w:name="Bookmark_fnpara_2"/>
      <w:bookmarkEnd w:id="22"/>
      <w:r>
        <w:rPr>
          <w:rFonts w:ascii="arial" w:eastAsia="arial" w:hAnsi="arial" w:cs="arial"/>
          <w:b w:val="0"/>
          <w:i w:val="0"/>
          <w:strike w:val="0"/>
          <w:noProof w:val="0"/>
          <w:color w:val="000000"/>
          <w:position w:val="0"/>
          <w:sz w:val="18"/>
          <w:u w:val="single"/>
          <w:vertAlign w:val="baseline"/>
        </w:rPr>
        <w:t>United States v. Garcia</w:t>
      </w:r>
      <w:r>
        <w:rPr>
          <w:rFonts w:ascii="arial" w:eastAsia="arial" w:hAnsi="arial" w:cs="arial"/>
          <w:b w:val="0"/>
          <w:i w:val="0"/>
          <w:strike w:val="0"/>
          <w:noProof w:val="0"/>
          <w:color w:val="000000"/>
          <w:position w:val="0"/>
          <w:sz w:val="18"/>
          <w:u w:val="none"/>
          <w:vertAlign w:val="baseline"/>
        </w:rPr>
        <w:t xml:space="preserve"> is an unpublished opinion, but the Court may rely on an unpublished United States Court of Appeals for the Tenth Circuit opinion to the extent its reasoned analysis is persuasive in the case before it.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10th Cir. R. 32.1(A)</w:t>
      </w:r>
      <w:r>
        <w:rPr>
          <w:rFonts w:ascii="arial" w:eastAsia="arial" w:hAnsi="arial" w:cs="arial"/>
          <w:b w:val="0"/>
          <w:i w:val="0"/>
          <w:strike w:val="0"/>
          <w:noProof w:val="0"/>
          <w:color w:val="000000"/>
          <w:position w:val="0"/>
          <w:sz w:val="18"/>
          <w:u w:val="none"/>
          <w:vertAlign w:val="baseline"/>
        </w:rPr>
        <w:t xml:space="preserve"> ("Unpublished opinions are not precedential, but may be cited for their persuasive value."). The Tenth Circuit has stated:</w:t>
      </w:r>
    </w:p>
    <w:p>
      <w:pPr>
        <w:keepNext w:val="0"/>
        <w:spacing w:before="200" w:after="0" w:line="240" w:lineRule="atLeast"/>
        <w:ind w:left="400" w:right="0" w:firstLine="0"/>
        <w:jc w:val="both"/>
      </w:pPr>
      <w:bookmarkStart w:id="23" w:name="Bookmark_para_3"/>
      <w:bookmarkEnd w:id="23"/>
      <w:r>
        <w:rPr>
          <w:rFonts w:ascii="arial" w:eastAsia="arial" w:hAnsi="arial" w:cs="arial"/>
          <w:b w:val="0"/>
          <w:i w:val="0"/>
          <w:strike w:val="0"/>
          <w:noProof w:val="0"/>
          <w:color w:val="000000"/>
          <w:position w:val="0"/>
          <w:sz w:val="18"/>
          <w:u w:val="none"/>
          <w:vertAlign w:val="baseline"/>
        </w:rPr>
        <w:t>In this circuit, unpublished orders are not binding precedent, . . . and we have generally determined that</w:t>
      </w:r>
      <w:r>
        <w:rPr>
          <w:rFonts w:ascii="arial" w:eastAsia="arial" w:hAnsi="arial" w:cs="arial"/>
          <w:b/>
          <w:i w:val="0"/>
          <w:strike w:val="0"/>
          <w:noProof w:val="0"/>
          <w:color w:val="000000"/>
          <w:position w:val="0"/>
          <w:sz w:val="18"/>
          <w:u w:val="none"/>
          <w:vertAlign w:val="baseline"/>
        </w:rPr>
        <w:t> [*4] </w:t>
      </w:r>
      <w:r>
        <w:rPr>
          <w:rFonts w:ascii="arial" w:eastAsia="arial" w:hAnsi="arial" w:cs="arial"/>
          <w:b w:val="0"/>
          <w:i w:val="0"/>
          <w:strike w:val="0"/>
          <w:noProof w:val="0"/>
          <w:color w:val="000000"/>
          <w:position w:val="0"/>
          <w:sz w:val="18"/>
          <w:u w:val="none"/>
          <w:vertAlign w:val="baseline"/>
        </w:rPr>
        <w:t xml:space="preserve"> citation to unpublished opinions is not favored . . . . </w:t>
      </w:r>
      <w:bookmarkStart w:id="24" w:name="Bookmark_I6942P6C2D6N5D0010000400"/>
      <w:bookmarkEnd w:id="24"/>
      <w:r>
        <w:rPr>
          <w:rFonts w:ascii="arial" w:eastAsia="arial" w:hAnsi="arial" w:cs="arial"/>
          <w:b w:val="0"/>
          <w:i w:val="0"/>
          <w:strike w:val="0"/>
          <w:noProof w:val="0"/>
          <w:color w:val="000000"/>
          <w:position w:val="0"/>
          <w:sz w:val="18"/>
          <w:u w:val="none"/>
          <w:vertAlign w:val="baseline"/>
        </w:rPr>
        <w:t>However, if an unpublished opinion or order and judgment has persuasive value with respect to a material issue in a case and would assist the court in its disposition, we allow a citation to that decision.</w:t>
      </w:r>
    </w:p>
    <w:p>
      <w:pPr>
        <w:keepNext w:val="0"/>
        <w:spacing w:before="240" w:after="0" w:line="240" w:lineRule="atLeast"/>
        <w:ind w:left="0" w:right="0" w:firstLine="0"/>
        <w:jc w:val="both"/>
      </w:pPr>
      <w:bookmarkStart w:id="25" w:name="Bookmark_I6942P6C2D6N5D0030000400"/>
      <w:bookmarkEnd w:id="25"/>
      <w:bookmarkStart w:id="26" w:name="Bookmark_I6942P6C2D6N5D0010000400_2"/>
      <w:bookmarkEnd w:id="26"/>
      <w:bookmarkStart w:id="27" w:name="Bookmark_I6942P6C28T4YN0050000400"/>
      <w:bookmarkEnd w:id="27"/>
      <w:hyperlink r:id="rId2" w:history="1">
        <w:r>
          <w:rPr>
            <w:rFonts w:ascii="arial" w:eastAsia="arial" w:hAnsi="arial" w:cs="arial"/>
            <w:b w:val="0"/>
            <w:i/>
            <w:strike w:val="0"/>
            <w:color w:val="0077CC"/>
            <w:sz w:val="18"/>
            <w:u w:val="single"/>
            <w:vertAlign w:val="baseline"/>
          </w:rPr>
          <w:t>United States v. Austin</w:t>
        </w:r>
      </w:hyperlink>
      <w:hyperlink r:id="rId2" w:history="1">
        <w:r>
          <w:rPr>
            <w:rFonts w:ascii="arial" w:eastAsia="arial" w:hAnsi="arial" w:cs="arial"/>
            <w:b w:val="0"/>
            <w:i/>
            <w:strike w:val="0"/>
            <w:color w:val="0077CC"/>
            <w:sz w:val="18"/>
            <w:u w:val="single"/>
            <w:vertAlign w:val="baseline"/>
          </w:rPr>
          <w:t>, 426 F.3d 1266, 1274 (10th Cir. 2005)</w:t>
        </w:r>
      </w:hyperlink>
      <w:r>
        <w:rPr>
          <w:rFonts w:ascii="arial" w:eastAsia="arial" w:hAnsi="arial" w:cs="arial"/>
          <w:b w:val="0"/>
          <w:i w:val="0"/>
          <w:strike w:val="0"/>
          <w:noProof w:val="0"/>
          <w:color w:val="000000"/>
          <w:position w:val="0"/>
          <w:sz w:val="18"/>
          <w:u w:val="none"/>
          <w:vertAlign w:val="baseline"/>
        </w:rPr>
        <w:t xml:space="preserve">. The Court concludes that </w:t>
      </w:r>
      <w:bookmarkStart w:id="28" w:name="Bookmark_I6942P6C2D6N5D0020000400"/>
      <w:bookmarkEnd w:id="28"/>
      <w:hyperlink r:id="rId3" w:history="1">
        <w:r>
          <w:rPr>
            <w:rFonts w:ascii="arial" w:eastAsia="arial" w:hAnsi="arial" w:cs="arial"/>
            <w:b w:val="0"/>
            <w:i/>
            <w:strike w:val="0"/>
            <w:noProof w:val="0"/>
            <w:color w:val="0077CC"/>
            <w:position w:val="0"/>
            <w:sz w:val="18"/>
            <w:u w:val="single"/>
            <w:vertAlign w:val="baseline"/>
          </w:rPr>
          <w:t>United States v. Garcia</w:t>
        </w:r>
      </w:hyperlink>
      <w:hyperlink r:id="rId3" w:history="1">
        <w:r>
          <w:rPr>
            <w:rFonts w:ascii="arial" w:eastAsia="arial" w:hAnsi="arial" w:cs="arial"/>
            <w:b w:val="0"/>
            <w:i/>
            <w:strike w:val="0"/>
            <w:noProof w:val="0"/>
            <w:color w:val="0077CC"/>
            <w:position w:val="0"/>
            <w:sz w:val="18"/>
            <w:u w:val="single"/>
            <w:vertAlign w:val="baseline"/>
          </w:rPr>
          <w:t xml:space="preserve"> and </w:t>
        </w:r>
      </w:hyperlink>
      <w:hyperlink r:id="rId3" w:history="1">
        <w:r>
          <w:rPr>
            <w:rFonts w:ascii="arial" w:eastAsia="arial" w:hAnsi="arial" w:cs="arial"/>
            <w:b w:val="0"/>
            <w:i/>
            <w:strike w:val="0"/>
            <w:noProof w:val="0"/>
            <w:color w:val="0077CC"/>
            <w:position w:val="0"/>
            <w:sz w:val="18"/>
            <w:u w:val="single"/>
            <w:vertAlign w:val="baseline"/>
          </w:rPr>
          <w:t>United States v. Ramirez</w:t>
        </w:r>
      </w:hyperlink>
      <w:hyperlink r:id="rId3" w:history="1">
        <w:r>
          <w:rPr>
            <w:rFonts w:ascii="arial" w:eastAsia="arial" w:hAnsi="arial" w:cs="arial"/>
            <w:b w:val="0"/>
            <w:i/>
            <w:strike w:val="0"/>
            <w:noProof w:val="0"/>
            <w:color w:val="0077CC"/>
            <w:position w:val="0"/>
            <w:sz w:val="18"/>
            <w:u w:val="single"/>
            <w:vertAlign w:val="baseline"/>
          </w:rPr>
          <w:t>, 388 F. App'x 807, 810 (10th Cir. 2010)</w:t>
        </w:r>
      </w:hyperlink>
      <w:r>
        <w:rPr>
          <w:rFonts w:ascii="arial" w:eastAsia="arial" w:hAnsi="arial" w:cs="arial"/>
          <w:b w:val="0"/>
          <w:i w:val="0"/>
          <w:strike w:val="0"/>
          <w:noProof w:val="0"/>
          <w:color w:val="000000"/>
          <w:position w:val="0"/>
          <w:sz w:val="18"/>
          <w:u w:val="none"/>
          <w:vertAlign w:val="baseline"/>
        </w:rPr>
        <w:t>, have persuasive value with respect to a material issue, and will assist the Court in its disposition of this Memorandum Opinion and Order.</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2" w:name="Bookmark_fnpara_3"/>
      <w:bookmarkEnd w:id="32"/>
      <w:bookmarkStart w:id="33" w:name="Bookmark_I6942P6C2D6N5D0050000400"/>
      <w:bookmarkEnd w:id="33"/>
      <w:r>
        <w:rPr>
          <w:rFonts w:ascii="arial" w:eastAsia="arial" w:hAnsi="arial" w:cs="arial"/>
          <w:b w:val="0"/>
          <w:i w:val="0"/>
          <w:strike w:val="0"/>
          <w:noProof w:val="0"/>
          <w:color w:val="000000"/>
          <w:position w:val="0"/>
          <w:sz w:val="18"/>
          <w:u w:val="none"/>
          <w:vertAlign w:val="baseline"/>
        </w:rPr>
        <w:t xml:space="preserve">Colbert does not raise any arguments under </w:t>
      </w:r>
      <w:r>
        <w:rPr>
          <w:rFonts w:ascii="arial" w:eastAsia="arial" w:hAnsi="arial" w:cs="arial"/>
          <w:b w:val="0"/>
          <w:i w:val="0"/>
          <w:strike w:val="0"/>
          <w:noProof w:val="0"/>
          <w:color w:val="000000"/>
          <w:position w:val="0"/>
          <w:sz w:val="18"/>
          <w:u w:val="single"/>
          <w:vertAlign w:val="baseline"/>
        </w:rPr>
        <w:t>Crawford v. Washington</w:t>
      </w:r>
      <w:r>
        <w:rPr>
          <w:rFonts w:ascii="arial" w:eastAsia="arial" w:hAnsi="arial" w:cs="arial"/>
          <w:b w:val="0"/>
          <w:i w:val="0"/>
          <w:strike w:val="0"/>
          <w:noProof w:val="0"/>
          <w:color w:val="000000"/>
          <w:position w:val="0"/>
          <w:sz w:val="18"/>
          <w:u w:val="none"/>
          <w:vertAlign w:val="baseline"/>
        </w:rPr>
        <w:t xml:space="preserve"> against any evidence in this case. Nevertheless, the Court notes that it previously has concluded that </w:t>
      </w:r>
      <w:r>
        <w:rPr>
          <w:rFonts w:ascii="arial" w:eastAsia="arial" w:hAnsi="arial" w:cs="arial"/>
          <w:b w:val="0"/>
          <w:i w:val="0"/>
          <w:strike w:val="0"/>
          <w:noProof w:val="0"/>
          <w:color w:val="000000"/>
          <w:position w:val="0"/>
          <w:sz w:val="18"/>
          <w:u w:val="single"/>
          <w:vertAlign w:val="baseline"/>
        </w:rPr>
        <w:t>Crawford v. Washington</w:t>
      </w:r>
      <w:r>
        <w:rPr>
          <w:rFonts w:ascii="arial" w:eastAsia="arial" w:hAnsi="arial" w:cs="arial"/>
          <w:b w:val="0"/>
          <w:i w:val="0"/>
          <w:strike w:val="0"/>
          <w:noProof w:val="0"/>
          <w:color w:val="000000"/>
          <w:position w:val="0"/>
          <w:sz w:val="18"/>
          <w:u w:val="none"/>
          <w:vertAlign w:val="baseline"/>
        </w:rPr>
        <w:t xml:space="preserve"> does not apply to suppression hearings. </w:t>
      </w:r>
      <w:bookmarkStart w:id="34" w:name="Bookmark_I6942P6D2HM64N0020000400"/>
      <w:bookmarkEnd w:id="34"/>
      <w:r>
        <w:rPr>
          <w:rFonts w:ascii="arial" w:eastAsia="arial" w:hAnsi="arial" w:cs="arial"/>
          <w:b w:val="0"/>
          <w:i w:val="0"/>
          <w:strike w:val="0"/>
          <w:noProof w:val="0"/>
          <w:color w:val="000000"/>
          <w:position w:val="0"/>
          <w:sz w:val="18"/>
          <w:u w:val="single"/>
          <w:vertAlign w:val="baseline"/>
        </w:rPr>
        <w:t xml:space="preserve">See </w:t>
      </w:r>
      <w:bookmarkStart w:id="35" w:name="Bookmark_I6942P6C2D6N5D0040000400"/>
      <w:bookmarkEnd w:id="35"/>
      <w:hyperlink r:id="rId4" w:history="1">
        <w:r>
          <w:rPr>
            <w:rFonts w:ascii="arial" w:eastAsia="arial" w:hAnsi="arial" w:cs="arial"/>
            <w:b w:val="0"/>
            <w:i/>
            <w:strike w:val="0"/>
            <w:noProof w:val="0"/>
            <w:color w:val="0077CC"/>
            <w:position w:val="0"/>
            <w:sz w:val="18"/>
            <w:u w:val="single"/>
            <w:vertAlign w:val="baseline"/>
          </w:rPr>
          <w:t>United States v. Streett</w:t>
        </w:r>
      </w:hyperlink>
      <w:hyperlink r:id="rId4" w:history="1">
        <w:r>
          <w:rPr>
            <w:rFonts w:ascii="arial" w:eastAsia="arial" w:hAnsi="arial" w:cs="arial"/>
            <w:b w:val="0"/>
            <w:i/>
            <w:strike w:val="0"/>
            <w:noProof w:val="0"/>
            <w:color w:val="0077CC"/>
            <w:position w:val="0"/>
            <w:sz w:val="18"/>
            <w:u w:val="single"/>
            <w:vertAlign w:val="baseline"/>
          </w:rPr>
          <w:t>, 363 F. Supp. 3d. 1212, 1229 n.3 (D.N.M. 2018)</w:t>
        </w:r>
      </w:hyperlink>
      <w:r>
        <w:rPr>
          <w:rFonts w:ascii="arial" w:eastAsia="arial" w:hAnsi="arial" w:cs="arial"/>
          <w:b w:val="0"/>
          <w:i w:val="0"/>
          <w:strike w:val="0"/>
          <w:noProof w:val="0"/>
          <w:color w:val="000000"/>
          <w:position w:val="0"/>
          <w:sz w:val="18"/>
          <w:u w:val="none"/>
          <w:vertAlign w:val="baseline"/>
        </w:rPr>
        <w:t xml:space="preserve">(Browning, J.). </w:t>
      </w:r>
      <w:bookmarkStart w:id="36" w:name="Bookmark_I6942P6D2HM64N0040000400"/>
      <w:bookmarkEnd w:id="36"/>
      <w:r>
        <w:rPr>
          <w:rFonts w:ascii="arial" w:eastAsia="arial" w:hAnsi="arial" w:cs="arial"/>
          <w:b w:val="0"/>
          <w:i w:val="0"/>
          <w:strike w:val="0"/>
          <w:noProof w:val="0"/>
          <w:color w:val="000000"/>
          <w:position w:val="0"/>
          <w:sz w:val="18"/>
          <w:u w:val="none"/>
          <w:vertAlign w:val="baseline"/>
        </w:rPr>
        <w:t xml:space="preserve">Since the Court's decision in </w:t>
      </w:r>
      <w:r>
        <w:rPr>
          <w:rFonts w:ascii="arial" w:eastAsia="arial" w:hAnsi="arial" w:cs="arial"/>
          <w:b w:val="0"/>
          <w:i w:val="0"/>
          <w:strike w:val="0"/>
          <w:noProof w:val="0"/>
          <w:color w:val="000000"/>
          <w:position w:val="0"/>
          <w:sz w:val="18"/>
          <w:u w:val="single"/>
          <w:vertAlign w:val="baseline"/>
        </w:rPr>
        <w:t>United States v. Streett</w:t>
      </w:r>
      <w:r>
        <w:rPr>
          <w:rFonts w:ascii="arial" w:eastAsia="arial" w:hAnsi="arial" w:cs="arial"/>
          <w:b w:val="0"/>
          <w:i w:val="0"/>
          <w:strike w:val="0"/>
          <w:noProof w:val="0"/>
          <w:color w:val="000000"/>
          <w:position w:val="0"/>
          <w:sz w:val="18"/>
          <w:u w:val="none"/>
          <w:vertAlign w:val="baseline"/>
        </w:rPr>
        <w:t xml:space="preserve">, the legal landscape has not changed significantly, and the Court stands by its conclusion. </w:t>
      </w:r>
      <w:bookmarkStart w:id="37" w:name="Bookmark_I6942P6D2HM64N0040000400_2"/>
      <w:bookmarkEnd w:id="37"/>
      <w:bookmarkStart w:id="38" w:name="Bookmark_I6942P6D2HM64N0020000400_2"/>
      <w:bookmarkEnd w:id="38"/>
      <w:r>
        <w:rPr>
          <w:rFonts w:ascii="arial" w:eastAsia="arial" w:hAnsi="arial" w:cs="arial"/>
          <w:b w:val="0"/>
          <w:i w:val="0"/>
          <w:strike w:val="0"/>
          <w:noProof w:val="0"/>
          <w:color w:val="000000"/>
          <w:position w:val="0"/>
          <w:sz w:val="18"/>
          <w:u w:val="none"/>
          <w:vertAlign w:val="baseline"/>
        </w:rPr>
        <w:t xml:space="preserve">The Court has identified only one court that has held </w:t>
      </w:r>
      <w:r>
        <w:rPr>
          <w:rFonts w:ascii="arial" w:eastAsia="arial" w:hAnsi="arial" w:cs="arial"/>
          <w:b w:val="0"/>
          <w:i w:val="0"/>
          <w:strike w:val="0"/>
          <w:noProof w:val="0"/>
          <w:color w:val="000000"/>
          <w:position w:val="0"/>
          <w:sz w:val="18"/>
          <w:u w:val="single"/>
          <w:vertAlign w:val="baseline"/>
        </w:rPr>
        <w:t>Crawford v. Washington</w:t>
      </w:r>
      <w:r>
        <w:rPr>
          <w:rFonts w:ascii="arial" w:eastAsia="arial" w:hAnsi="arial" w:cs="arial"/>
          <w:b w:val="0"/>
          <w:i w:val="0"/>
          <w:strike w:val="0"/>
          <w:noProof w:val="0"/>
          <w:color w:val="000000"/>
          <w:position w:val="0"/>
          <w:sz w:val="18"/>
          <w:u w:val="none"/>
          <w:vertAlign w:val="baseline"/>
        </w:rPr>
        <w:t xml:space="preserve"> applies to suppression hearings, </w:t>
      </w:r>
      <w:r>
        <w:rPr>
          <w:rFonts w:ascii="arial" w:eastAsia="arial" w:hAnsi="arial" w:cs="arial"/>
          <w:b w:val="0"/>
          <w:i w:val="0"/>
          <w:strike w:val="0"/>
          <w:noProof w:val="0"/>
          <w:color w:val="000000"/>
          <w:position w:val="0"/>
          <w:sz w:val="18"/>
          <w:u w:val="single"/>
          <w:vertAlign w:val="baseline"/>
        </w:rPr>
        <w:t xml:space="preserve">see </w:t>
      </w:r>
      <w:bookmarkStart w:id="39" w:name="Bookmark_I6942P6D2HM64N0010000400"/>
      <w:bookmarkEnd w:id="39"/>
      <w:hyperlink r:id="rId5" w:history="1">
        <w:r>
          <w:rPr>
            <w:rFonts w:ascii="arial" w:eastAsia="arial" w:hAnsi="arial" w:cs="arial"/>
            <w:b w:val="0"/>
            <w:i/>
            <w:strike w:val="0"/>
            <w:noProof w:val="0"/>
            <w:color w:val="0077CC"/>
            <w:position w:val="0"/>
            <w:sz w:val="18"/>
            <w:u w:val="single"/>
            <w:vertAlign w:val="baseline"/>
          </w:rPr>
          <w:t>Verdell v. Buchanan</w:t>
        </w:r>
      </w:hyperlink>
      <w:hyperlink r:id="rId5" w:history="1">
        <w:r>
          <w:rPr>
            <w:rFonts w:ascii="arial" w:eastAsia="arial" w:hAnsi="arial" w:cs="arial"/>
            <w:b w:val="0"/>
            <w:i/>
            <w:strike w:val="0"/>
            <w:noProof w:val="0"/>
            <w:color w:val="0077CC"/>
            <w:position w:val="0"/>
            <w:sz w:val="18"/>
            <w:u w:val="single"/>
            <w:vertAlign w:val="baseline"/>
          </w:rPr>
          <w:t>, No. 3:19-cv-188, 2019 U.S. Dist. LEXIS 104791, 2019 WL 2579174, at *8 (S.D. Ohio June 24, 2019)(Merz, M.J.)</w:t>
        </w:r>
      </w:hyperlink>
      <w:r>
        <w:rPr>
          <w:rFonts w:ascii="arial" w:eastAsia="arial" w:hAnsi="arial" w:cs="arial"/>
          <w:b w:val="0"/>
          <w:i w:val="0"/>
          <w:strike w:val="0"/>
          <w:noProof w:val="0"/>
          <w:color w:val="000000"/>
          <w:position w:val="0"/>
          <w:sz w:val="18"/>
          <w:u w:val="none"/>
          <w:vertAlign w:val="baseline"/>
        </w:rPr>
        <w:t xml:space="preserve">("The Magistrate Judge accepts Verdell's assertion that the </w:t>
      </w:r>
      <w:hyperlink r:id="rId6"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xml:space="preserve"> applies to suppression hearings, although the cases he cites . . . do not stand for that proposition."); most courts, including the Court, have decided that </w:t>
      </w:r>
      <w:r>
        <w:rPr>
          <w:rFonts w:ascii="arial" w:eastAsia="arial" w:hAnsi="arial" w:cs="arial"/>
          <w:b w:val="0"/>
          <w:i w:val="0"/>
          <w:strike w:val="0"/>
          <w:noProof w:val="0"/>
          <w:color w:val="000000"/>
          <w:position w:val="0"/>
          <w:sz w:val="18"/>
          <w:u w:val="single"/>
          <w:vertAlign w:val="baseline"/>
        </w:rPr>
        <w:t>Crawford v. Washington</w:t>
      </w:r>
      <w:r>
        <w:rPr>
          <w:rFonts w:ascii="arial" w:eastAsia="arial" w:hAnsi="arial" w:cs="arial"/>
          <w:b w:val="0"/>
          <w:i w:val="0"/>
          <w:strike w:val="0"/>
          <w:noProof w:val="0"/>
          <w:color w:val="000000"/>
          <w:position w:val="0"/>
          <w:sz w:val="18"/>
          <w:u w:val="none"/>
          <w:vertAlign w:val="baseline"/>
        </w:rPr>
        <w:t xml:space="preserve"> does not apply to suppression hearings. </w:t>
      </w:r>
      <w:bookmarkStart w:id="40" w:name="Bookmark_I6942P6D2N1PYX0050000400"/>
      <w:bookmarkEnd w:id="40"/>
      <w:r>
        <w:rPr>
          <w:rFonts w:ascii="arial" w:eastAsia="arial" w:hAnsi="arial" w:cs="arial"/>
          <w:b w:val="0"/>
          <w:i w:val="0"/>
          <w:strike w:val="0"/>
          <w:noProof w:val="0"/>
          <w:color w:val="000000"/>
          <w:position w:val="0"/>
          <w:sz w:val="18"/>
          <w:u w:val="single"/>
          <w:vertAlign w:val="baseline"/>
        </w:rPr>
        <w:t xml:space="preserve">See </w:t>
      </w:r>
      <w:bookmarkStart w:id="41" w:name="Bookmark_I6942P6D2HM64N0030000400"/>
      <w:bookmarkEnd w:id="41"/>
      <w:hyperlink r:id="rId7" w:history="1">
        <w:r>
          <w:rPr>
            <w:rFonts w:ascii="arial" w:eastAsia="arial" w:hAnsi="arial" w:cs="arial"/>
            <w:b w:val="0"/>
            <w:i/>
            <w:strike w:val="0"/>
            <w:noProof w:val="0"/>
            <w:color w:val="0077CC"/>
            <w:position w:val="0"/>
            <w:sz w:val="18"/>
            <w:u w:val="single"/>
            <w:vertAlign w:val="baseline"/>
          </w:rPr>
          <w:t>Ebert v. Gaetz</w:t>
        </w:r>
      </w:hyperlink>
      <w:hyperlink r:id="rId7" w:history="1">
        <w:r>
          <w:rPr>
            <w:rFonts w:ascii="arial" w:eastAsia="arial" w:hAnsi="arial" w:cs="arial"/>
            <w:b w:val="0"/>
            <w:i/>
            <w:strike w:val="0"/>
            <w:noProof w:val="0"/>
            <w:color w:val="0077CC"/>
            <w:position w:val="0"/>
            <w:sz w:val="18"/>
            <w:u w:val="single"/>
            <w:vertAlign w:val="baseline"/>
          </w:rPr>
          <w:t>, 610 F.3d 404, 414 (7th Cir. 2010)</w:t>
        </w:r>
      </w:hyperlink>
      <w:r>
        <w:rPr>
          <w:rFonts w:ascii="arial" w:eastAsia="arial" w:hAnsi="arial" w:cs="arial"/>
          <w:b w:val="0"/>
          <w:i w:val="0"/>
          <w:strike w:val="0"/>
          <w:noProof w:val="0"/>
          <w:color w:val="000000"/>
          <w:position w:val="0"/>
          <w:sz w:val="18"/>
          <w:u w:val="none"/>
          <w:vertAlign w:val="baseline"/>
        </w:rPr>
        <w:t xml:space="preserve">(concluding that the confrontation right does not apply at a suppression hearing); </w:t>
      </w:r>
      <w:bookmarkStart w:id="42" w:name="Bookmark_I6942P6D2HM64N0050000400"/>
      <w:bookmarkEnd w:id="42"/>
      <w:hyperlink r:id="rId8" w:history="1">
        <w:r>
          <w:rPr>
            <w:rFonts w:ascii="arial" w:eastAsia="arial" w:hAnsi="arial" w:cs="arial"/>
            <w:b w:val="0"/>
            <w:i/>
            <w:strike w:val="0"/>
            <w:noProof w:val="0"/>
            <w:color w:val="0077CC"/>
            <w:position w:val="0"/>
            <w:sz w:val="18"/>
            <w:u w:val="single"/>
            <w:vertAlign w:val="baseline"/>
          </w:rPr>
          <w:t>United States v. Garcia</w:t>
        </w:r>
      </w:hyperlink>
      <w:hyperlink r:id="rId8" w:history="1">
        <w:r>
          <w:rPr>
            <w:rFonts w:ascii="arial" w:eastAsia="arial" w:hAnsi="arial" w:cs="arial"/>
            <w:b w:val="0"/>
            <w:i/>
            <w:strike w:val="0"/>
            <w:noProof w:val="0"/>
            <w:color w:val="0077CC"/>
            <w:position w:val="0"/>
            <w:sz w:val="18"/>
            <w:u w:val="single"/>
            <w:vertAlign w:val="baseline"/>
          </w:rPr>
          <w:t>, 324 F. App'x at 708</w:t>
        </w:r>
      </w:hyperlink>
      <w:r>
        <w:rPr>
          <w:rFonts w:ascii="arial" w:eastAsia="arial" w:hAnsi="arial" w:cs="arial"/>
          <w:b w:val="0"/>
          <w:i w:val="0"/>
          <w:strike w:val="0"/>
          <w:noProof w:val="0"/>
          <w:color w:val="000000"/>
          <w:position w:val="0"/>
          <w:sz w:val="18"/>
          <w:u w:val="none"/>
          <w:vertAlign w:val="baseline"/>
        </w:rPr>
        <w:t xml:space="preserve"> ("There is no binding precedent from the Supreme Court or this court concerning whether </w:t>
      </w:r>
      <w:bookmarkStart w:id="43" w:name="Bookmark_I6942P6D2N1PYX0050000400_2"/>
      <w:bookmarkEnd w:id="43"/>
      <w:bookmarkStart w:id="44" w:name="Bookmark_I6942P6D2HM64N0040000400_3"/>
      <w:bookmarkEnd w:id="44"/>
      <w:bookmarkStart w:id="45" w:name="Bookmark_I6942P6D2N1PYX0020000400"/>
      <w:bookmarkEnd w:id="45"/>
      <w:hyperlink r:id="rId1" w:history="1">
        <w:r>
          <w:rPr>
            <w:rFonts w:ascii="arial" w:eastAsia="arial" w:hAnsi="arial" w:cs="arial"/>
            <w:b w:val="0"/>
            <w:i/>
            <w:strike w:val="0"/>
            <w:noProof w:val="0"/>
            <w:color w:val="0077CC"/>
            <w:position w:val="0"/>
            <w:sz w:val="18"/>
            <w:u w:val="single"/>
            <w:vertAlign w:val="baseline"/>
          </w:rPr>
          <w:t>Crawford</w:t>
        </w:r>
      </w:hyperlink>
      <w:bookmarkStart w:id="46" w:name="Bookmark_I6942P6D2D6N5P0010000400"/>
      <w:bookmarkEnd w:id="46"/>
      <w:r>
        <w:rPr>
          <w:rFonts w:ascii="arial" w:eastAsia="arial" w:hAnsi="arial" w:cs="arial"/>
          <w:b w:val="0"/>
          <w:i w:val="0"/>
          <w:strike w:val="0"/>
          <w:noProof w:val="0"/>
          <w:color w:val="000000"/>
          <w:position w:val="0"/>
          <w:sz w:val="18"/>
          <w:u w:val="none"/>
          <w:vertAlign w:val="baseline"/>
        </w:rPr>
        <w:t xml:space="preserve"> applies to pretrial suppression hearings. To the extent that we can divine clues from our case law concerning the resolution of this issue, they do not benefit Mr. Garcia."); </w:t>
      </w:r>
      <w:bookmarkStart w:id="47" w:name="Bookmark_I6942P6D2N1PYX0040000400"/>
      <w:bookmarkEnd w:id="47"/>
      <w:hyperlink r:id="rId9" w:history="1">
        <w:r>
          <w:rPr>
            <w:rFonts w:ascii="arial" w:eastAsia="arial" w:hAnsi="arial" w:cs="arial"/>
            <w:b w:val="0"/>
            <w:i/>
            <w:strike w:val="0"/>
            <w:noProof w:val="0"/>
            <w:color w:val="0077CC"/>
            <w:position w:val="0"/>
            <w:sz w:val="18"/>
            <w:u w:val="single"/>
            <w:vertAlign w:val="baseline"/>
          </w:rPr>
          <w:t>United States v. Robinson</w:t>
        </w:r>
      </w:hyperlink>
      <w:hyperlink r:id="rId9" w:history="1">
        <w:r>
          <w:rPr>
            <w:rFonts w:ascii="arial" w:eastAsia="arial" w:hAnsi="arial" w:cs="arial"/>
            <w:b w:val="0"/>
            <w:i/>
            <w:strike w:val="0"/>
            <w:noProof w:val="0"/>
            <w:color w:val="0077CC"/>
            <w:position w:val="0"/>
            <w:sz w:val="18"/>
            <w:u w:val="single"/>
            <w:vertAlign w:val="baseline"/>
          </w:rPr>
          <w:t>, 663 F. App'x 215, 218 (3d Cir. 2016)</w:t>
        </w:r>
      </w:hyperlink>
      <w:r>
        <w:rPr>
          <w:rFonts w:ascii="arial" w:eastAsia="arial" w:hAnsi="arial" w:cs="arial"/>
          <w:b w:val="0"/>
          <w:i w:val="0"/>
          <w:strike w:val="0"/>
          <w:noProof w:val="0"/>
          <w:color w:val="000000"/>
          <w:position w:val="0"/>
          <w:sz w:val="18"/>
          <w:u w:val="none"/>
          <w:vertAlign w:val="baseline"/>
        </w:rPr>
        <w:t xml:space="preserve">("The Supreme Court has never suggested . . . that the </w:t>
      </w:r>
      <w:hyperlink r:id="rId6"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xml:space="preserve"> applies during a pre-trial suppression hearing")(citing </w:t>
      </w:r>
      <w:bookmarkStart w:id="48" w:name="Bookmark_I6942P6D28T5000010000400"/>
      <w:bookmarkEnd w:id="48"/>
      <w:hyperlink r:id="rId1" w:history="1">
        <w:r>
          <w:rPr>
            <w:rFonts w:ascii="arial" w:eastAsia="arial" w:hAnsi="arial" w:cs="arial"/>
            <w:b w:val="0"/>
            <w:i/>
            <w:strike w:val="0"/>
            <w:noProof w:val="0"/>
            <w:color w:val="0077CC"/>
            <w:position w:val="0"/>
            <w:sz w:val="18"/>
            <w:u w:val="single"/>
            <w:vertAlign w:val="baseline"/>
          </w:rPr>
          <w:t>Crawford v. Washington</w:t>
        </w:r>
      </w:hyperlink>
      <w:hyperlink r:id="rId1" w:history="1">
        <w:r>
          <w:rPr>
            <w:rFonts w:ascii="arial" w:eastAsia="arial" w:hAnsi="arial" w:cs="arial"/>
            <w:b w:val="0"/>
            <w:i/>
            <w:strike w:val="0"/>
            <w:noProof w:val="0"/>
            <w:color w:val="0077CC"/>
            <w:position w:val="0"/>
            <w:sz w:val="18"/>
            <w:u w:val="single"/>
            <w:vertAlign w:val="baseline"/>
          </w:rPr>
          <w:t>, 541 U.S. at 53-54</w:t>
        </w:r>
      </w:hyperlink>
      <w:r>
        <w:rPr>
          <w:rFonts w:ascii="arial" w:eastAsia="arial" w:hAnsi="arial" w:cs="arial"/>
          <w:b w:val="0"/>
          <w:i w:val="0"/>
          <w:strike w:val="0"/>
          <w:noProof w:val="0"/>
          <w:color w:val="000000"/>
          <w:position w:val="0"/>
          <w:sz w:val="18"/>
          <w:u w:val="none"/>
          <w:vertAlign w:val="baseline"/>
        </w:rPr>
        <w:t xml:space="preserve">; </w:t>
      </w:r>
      <w:bookmarkStart w:id="49" w:name="Bookmark_I6942P6D28T5000030000400"/>
      <w:bookmarkEnd w:id="49"/>
      <w:hyperlink r:id="rId10" w:history="1">
        <w:r>
          <w:rPr>
            <w:rFonts w:ascii="arial" w:eastAsia="arial" w:hAnsi="arial" w:cs="arial"/>
            <w:b w:val="0"/>
            <w:i/>
            <w:strike w:val="0"/>
            <w:noProof w:val="0"/>
            <w:color w:val="0077CC"/>
            <w:position w:val="0"/>
            <w:sz w:val="18"/>
            <w:u w:val="single"/>
            <w:vertAlign w:val="baseline"/>
          </w:rPr>
          <w:t>United States v. Raddatz</w:t>
        </w:r>
      </w:hyperlink>
      <w:hyperlink r:id="rId10" w:history="1">
        <w:r>
          <w:rPr>
            <w:rFonts w:ascii="arial" w:eastAsia="arial" w:hAnsi="arial" w:cs="arial"/>
            <w:b w:val="0"/>
            <w:i/>
            <w:strike w:val="0"/>
            <w:noProof w:val="0"/>
            <w:color w:val="0077CC"/>
            <w:position w:val="0"/>
            <w:sz w:val="18"/>
            <w:u w:val="single"/>
            <w:vertAlign w:val="baseline"/>
          </w:rPr>
          <w:t>, 447 U.S. 667, 679, 100 S. Ct. 2406, 65 L. Ed. 2d 424 (1980)</w:t>
        </w:r>
      </w:hyperlink>
      <w:r>
        <w:rPr>
          <w:rFonts w:ascii="arial" w:eastAsia="arial" w:hAnsi="arial" w:cs="arial"/>
          <w:b w:val="0"/>
          <w:i w:val="0"/>
          <w:strike w:val="0"/>
          <w:noProof w:val="0"/>
          <w:color w:val="000000"/>
          <w:position w:val="0"/>
          <w:sz w:val="18"/>
          <w:u w:val="none"/>
          <w:vertAlign w:val="baseline"/>
        </w:rPr>
        <w:t xml:space="preserve">("This Court on other occasions has noted that the interests at stake in a suppression hearing are of a lesser magnitude than those in the criminal trial itself. </w:t>
      </w:r>
      <w:bookmarkStart w:id="50" w:name="Bookmark_I6942P6D2D6N5P0010000400_2"/>
      <w:bookmarkEnd w:id="50"/>
      <w:r>
        <w:rPr>
          <w:rFonts w:ascii="arial" w:eastAsia="arial" w:hAnsi="arial" w:cs="arial"/>
          <w:b w:val="0"/>
          <w:i w:val="0"/>
          <w:strike w:val="0"/>
          <w:noProof w:val="0"/>
          <w:color w:val="000000"/>
          <w:position w:val="0"/>
          <w:sz w:val="18"/>
          <w:u w:val="none"/>
          <w:vertAlign w:val="baseline"/>
        </w:rPr>
        <w:t xml:space="preserve">At a suppression hearing, the court may rely on hearsay and other evidence, even though that evidence would not be admissible at trial."); </w:t>
      </w:r>
      <w:bookmarkStart w:id="51" w:name="Bookmark_I6942P6D28T5000050000400"/>
      <w:bookmarkEnd w:id="51"/>
      <w:hyperlink r:id="rId11" w:history="1">
        <w:r>
          <w:rPr>
            <w:rFonts w:ascii="arial" w:eastAsia="arial" w:hAnsi="arial" w:cs="arial"/>
            <w:b w:val="0"/>
            <w:i/>
            <w:strike w:val="0"/>
            <w:noProof w:val="0"/>
            <w:color w:val="0077CC"/>
            <w:position w:val="0"/>
            <w:sz w:val="18"/>
            <w:u w:val="single"/>
            <w:vertAlign w:val="baseline"/>
          </w:rPr>
          <w:t>Barber v. Page</w:t>
        </w:r>
      </w:hyperlink>
      <w:hyperlink r:id="rId11" w:history="1">
        <w:r>
          <w:rPr>
            <w:rFonts w:ascii="arial" w:eastAsia="arial" w:hAnsi="arial" w:cs="arial"/>
            <w:b w:val="0"/>
            <w:i/>
            <w:strike w:val="0"/>
            <w:noProof w:val="0"/>
            <w:color w:val="0077CC"/>
            <w:position w:val="0"/>
            <w:sz w:val="18"/>
            <w:u w:val="single"/>
            <w:vertAlign w:val="baseline"/>
          </w:rPr>
          <w:t>, 390 U.S. 719, 725, 88 S. Ct. 1318, 20 L. Ed. 2d 255 (1968)</w:t>
        </w:r>
      </w:hyperlink>
      <w:r>
        <w:rPr>
          <w:rFonts w:ascii="arial" w:eastAsia="arial" w:hAnsi="arial" w:cs="arial"/>
          <w:b w:val="0"/>
          <w:i w:val="0"/>
          <w:strike w:val="0"/>
          <w:noProof w:val="0"/>
          <w:color w:val="000000"/>
          <w:position w:val="0"/>
          <w:sz w:val="18"/>
          <w:u w:val="none"/>
          <w:vertAlign w:val="baseline"/>
        </w:rPr>
        <w:t xml:space="preserve">("The right to confrontation is basically a trial right.")); </w:t>
      </w:r>
      <w:bookmarkStart w:id="52" w:name="Bookmark_I6942P6D2D6N5P0020000400"/>
      <w:bookmarkEnd w:id="52"/>
      <w:hyperlink r:id="rId12" w:history="1">
        <w:r>
          <w:rPr>
            <w:rFonts w:ascii="arial" w:eastAsia="arial" w:hAnsi="arial" w:cs="arial"/>
            <w:b w:val="0"/>
            <w:i/>
            <w:strike w:val="0"/>
            <w:noProof w:val="0"/>
            <w:color w:val="0077CC"/>
            <w:position w:val="0"/>
            <w:sz w:val="18"/>
            <w:u w:val="single"/>
            <w:vertAlign w:val="baseline"/>
          </w:rPr>
          <w:t>United States v. Morales Rittingger</w:t>
        </w:r>
      </w:hyperlink>
      <w:hyperlink r:id="rId12" w:history="1">
        <w:r>
          <w:rPr>
            <w:rFonts w:ascii="arial" w:eastAsia="arial" w:hAnsi="arial" w:cs="arial"/>
            <w:b w:val="0"/>
            <w:i/>
            <w:strike w:val="0"/>
            <w:noProof w:val="0"/>
            <w:color w:val="0077CC"/>
            <w:position w:val="0"/>
            <w:sz w:val="18"/>
            <w:u w:val="single"/>
            <w:vertAlign w:val="baseline"/>
          </w:rPr>
          <w:t>, No. 2:16-CR-053-D(2), 2017 U.S. Dist. LEXIS 10160, 2017 WL 367491, at *3 n.2 (N.D. Tex. January 25, 2017)</w:t>
        </w:r>
      </w:hyperlink>
      <w:r>
        <w:rPr>
          <w:rFonts w:ascii="arial" w:eastAsia="arial" w:hAnsi="arial" w:cs="arial"/>
          <w:b w:val="0"/>
          <w:i w:val="0"/>
          <w:strike w:val="0"/>
          <w:noProof w:val="0"/>
          <w:color w:val="000000"/>
          <w:position w:val="0"/>
          <w:sz w:val="18"/>
          <w:u w:val="none"/>
          <w:vertAlign w:val="baseline"/>
        </w:rPr>
        <w:t xml:space="preserve">(Fitzwater, J.)("Absent controlling authority that </w:t>
      </w:r>
      <w:bookmarkStart w:id="53" w:name="Bookmark_I6942P6D2D6N5P0010000400_3"/>
      <w:bookmarkEnd w:id="53"/>
      <w:bookmarkStart w:id="54" w:name="Bookmark_I6942P6D2D6N5P0040000400"/>
      <w:bookmarkEnd w:id="54"/>
      <w:hyperlink r:id="rId1" w:history="1">
        <w:r>
          <w:rPr>
            <w:rFonts w:ascii="arial" w:eastAsia="arial" w:hAnsi="arial" w:cs="arial"/>
            <w:b w:val="0"/>
            <w:i/>
            <w:strike w:val="0"/>
            <w:noProof w:val="0"/>
            <w:color w:val="0077CC"/>
            <w:position w:val="0"/>
            <w:sz w:val="18"/>
            <w:u w:val="single"/>
            <w:vertAlign w:val="baseline"/>
          </w:rPr>
          <w:t>Crawford</w:t>
        </w:r>
      </w:hyperlink>
      <w:r>
        <w:rPr>
          <w:rFonts w:ascii="arial" w:eastAsia="arial" w:hAnsi="arial" w:cs="arial"/>
          <w:b w:val="0"/>
          <w:i w:val="0"/>
          <w:strike w:val="0"/>
          <w:noProof w:val="0"/>
          <w:color w:val="000000"/>
          <w:position w:val="0"/>
          <w:sz w:val="18"/>
          <w:u w:val="none"/>
          <w:vertAlign w:val="baseline"/>
        </w:rPr>
        <w:t xml:space="preserve"> applies to a suppression hearing . . . the court holds that it does not apply."); </w:t>
      </w:r>
      <w:bookmarkStart w:id="55" w:name="Bookmark_I6942P6F2SF8V10010000400"/>
      <w:bookmarkEnd w:id="55"/>
      <w:r>
        <w:rPr>
          <w:rFonts w:ascii="arial" w:eastAsia="arial" w:hAnsi="arial" w:cs="arial"/>
          <w:b w:val="0"/>
          <w:i w:val="0"/>
          <w:strike w:val="0"/>
          <w:noProof w:val="0"/>
          <w:color w:val="000000"/>
          <w:position w:val="0"/>
          <w:sz w:val="18"/>
          <w:u w:val="single"/>
          <w:vertAlign w:val="baseline"/>
        </w:rPr>
        <w:t>United States v. Shaw</w:t>
      </w:r>
      <w:r>
        <w:rPr>
          <w:rFonts w:ascii="arial" w:eastAsia="arial" w:hAnsi="arial" w:cs="arial"/>
          <w:b w:val="0"/>
          <w:i w:val="0"/>
          <w:strike w:val="0"/>
          <w:noProof w:val="0"/>
          <w:color w:val="000000"/>
          <w:position w:val="0"/>
          <w:sz w:val="18"/>
          <w:u w:val="none"/>
          <w:vertAlign w:val="baseline"/>
        </w:rPr>
        <w:t xml:space="preserve">, No. 16-cr-642 (RJS), 2017 WL 1380598, at *7 (S.D.N.Y. April 13, 2017)(Sullivan, J.)("This Court . . . concludes that the </w:t>
      </w:r>
      <w:hyperlink r:id="rId6"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right to confrontation does not apply to pretrial suppression hearings."); </w:t>
      </w:r>
      <w:bookmarkStart w:id="56" w:name="Bookmark_I6942P6F2SF8V10030000400"/>
      <w:bookmarkEnd w:id="56"/>
      <w:hyperlink r:id="rId13" w:history="1">
        <w:r>
          <w:rPr>
            <w:rFonts w:ascii="arial" w:eastAsia="arial" w:hAnsi="arial" w:cs="arial"/>
            <w:b w:val="0"/>
            <w:i/>
            <w:strike w:val="0"/>
            <w:noProof w:val="0"/>
            <w:color w:val="0077CC"/>
            <w:position w:val="0"/>
            <w:sz w:val="18"/>
            <w:u w:val="single"/>
            <w:vertAlign w:val="baseline"/>
          </w:rPr>
          <w:t>Desmarat v. Artus</w:t>
        </w:r>
      </w:hyperlink>
      <w:hyperlink r:id="rId13" w:history="1">
        <w:r>
          <w:rPr>
            <w:rFonts w:ascii="arial" w:eastAsia="arial" w:hAnsi="arial" w:cs="arial"/>
            <w:b w:val="0"/>
            <w:i/>
            <w:strike w:val="0"/>
            <w:noProof w:val="0"/>
            <w:color w:val="0077CC"/>
            <w:position w:val="0"/>
            <w:sz w:val="18"/>
            <w:u w:val="single"/>
            <w:vertAlign w:val="baseline"/>
          </w:rPr>
          <w:t>, No. 09-CV-231 (JG), 2009 U.S. Dist. LEXIS 79386, 2009 WL 2867900, at *11 (E.D.N.Y. September 3, 2009)</w:t>
        </w:r>
      </w:hyperlink>
      <w:r>
        <w:rPr>
          <w:rFonts w:ascii="arial" w:eastAsia="arial" w:hAnsi="arial" w:cs="arial"/>
          <w:b w:val="0"/>
          <w:i w:val="0"/>
          <w:strike w:val="0"/>
          <w:noProof w:val="0"/>
          <w:color w:val="000000"/>
          <w:position w:val="0"/>
          <w:sz w:val="18"/>
          <w:u w:val="none"/>
          <w:vertAlign w:val="baseline"/>
        </w:rPr>
        <w:t>(Gleeson, J.)("</w:t>
      </w:r>
      <w:bookmarkStart w:id="57" w:name="Bookmark_I6942P6F2SF8V10050000400"/>
      <w:bookmarkEnd w:id="57"/>
      <w:hyperlink r:id="rId1" w:history="1">
        <w:r>
          <w:rPr>
            <w:rFonts w:ascii="arial" w:eastAsia="arial" w:hAnsi="arial" w:cs="arial"/>
            <w:b w:val="0"/>
            <w:i/>
            <w:strike w:val="0"/>
            <w:noProof w:val="0"/>
            <w:color w:val="0077CC"/>
            <w:position w:val="0"/>
            <w:sz w:val="18"/>
            <w:u w:val="single"/>
            <w:vertAlign w:val="baseline"/>
          </w:rPr>
          <w:t>Crawford</w:t>
        </w:r>
      </w:hyperlink>
      <w:bookmarkStart w:id="58" w:name="Bookmark_I6942P6F2HM6580040000400"/>
      <w:bookmarkEnd w:id="58"/>
      <w:r>
        <w:rPr>
          <w:rFonts w:ascii="arial" w:eastAsia="arial" w:hAnsi="arial" w:cs="arial"/>
          <w:b w:val="0"/>
          <w:i w:val="0"/>
          <w:strike w:val="0"/>
          <w:noProof w:val="0"/>
          <w:color w:val="000000"/>
          <w:position w:val="0"/>
          <w:sz w:val="18"/>
          <w:u w:val="none"/>
          <w:vertAlign w:val="baseline"/>
        </w:rPr>
        <w:t xml:space="preserve"> is inapplicable to statements made at pretrial suppression hearings."); </w:t>
      </w:r>
      <w:bookmarkStart w:id="59" w:name="Bookmark_I6942P6F2HM6540020000400"/>
      <w:bookmarkEnd w:id="59"/>
      <w:hyperlink r:id="rId14" w:history="1">
        <w:r>
          <w:rPr>
            <w:rFonts w:ascii="arial" w:eastAsia="arial" w:hAnsi="arial" w:cs="arial"/>
            <w:b w:val="0"/>
            <w:i/>
            <w:strike w:val="0"/>
            <w:noProof w:val="0"/>
            <w:color w:val="0077CC"/>
            <w:position w:val="0"/>
            <w:sz w:val="18"/>
            <w:u w:val="single"/>
            <w:vertAlign w:val="baseline"/>
          </w:rPr>
          <w:t>Washburn v. United States</w:t>
        </w:r>
      </w:hyperlink>
      <w:hyperlink r:id="rId14" w:history="1">
        <w:r>
          <w:rPr>
            <w:rFonts w:ascii="arial" w:eastAsia="arial" w:hAnsi="arial" w:cs="arial"/>
            <w:b w:val="0"/>
            <w:i/>
            <w:strike w:val="0"/>
            <w:noProof w:val="0"/>
            <w:color w:val="0077CC"/>
            <w:position w:val="0"/>
            <w:sz w:val="18"/>
            <w:u w:val="single"/>
            <w:vertAlign w:val="baseline"/>
          </w:rPr>
          <w:t>, No. 3:05-CV-774 RM, 2007 U.S. Dist. LEXIS 14577, 2007 WL 670953, at *2 (N.D. Ind. February 27, 2007)</w:t>
        </w:r>
      </w:hyperlink>
      <w:r>
        <w:rPr>
          <w:rFonts w:ascii="arial" w:eastAsia="arial" w:hAnsi="arial" w:cs="arial"/>
          <w:b w:val="0"/>
          <w:i w:val="0"/>
          <w:strike w:val="0"/>
          <w:noProof w:val="0"/>
          <w:color w:val="000000"/>
          <w:position w:val="0"/>
          <w:sz w:val="18"/>
          <w:u w:val="none"/>
          <w:vertAlign w:val="baseline"/>
        </w:rPr>
        <w:t xml:space="preserve">(Miller, C.J.)("This court concluded that </w:t>
      </w:r>
      <w:r>
        <w:rPr>
          <w:rFonts w:ascii="arial" w:eastAsia="arial" w:hAnsi="arial" w:cs="arial"/>
          <w:b w:val="0"/>
          <w:i/>
          <w:strike w:val="0"/>
          <w:noProof w:val="0"/>
          <w:color w:val="000000"/>
          <w:position w:val="0"/>
          <w:sz w:val="18"/>
          <w:u w:val="none"/>
          <w:vertAlign w:val="baseline"/>
        </w:rPr>
        <w:t>Crawford v. Washington</w:t>
      </w:r>
      <w:r>
        <w:rPr>
          <w:rFonts w:ascii="arial" w:eastAsia="arial" w:hAnsi="arial" w:cs="arial"/>
          <w:b w:val="0"/>
          <w:i w:val="0"/>
          <w:strike w:val="0"/>
          <w:noProof w:val="0"/>
          <w:color w:val="000000"/>
          <w:position w:val="0"/>
          <w:sz w:val="18"/>
          <w:u w:val="none"/>
          <w:vertAlign w:val="baseline"/>
        </w:rPr>
        <w:t xml:space="preserve"> doesn't apply to a pre-trial suppression hearing . . . ."); </w:t>
      </w:r>
      <w:bookmarkStart w:id="60" w:name="Bookmark_I6942P6F2HM6540040000400"/>
      <w:bookmarkEnd w:id="60"/>
      <w:hyperlink r:id="rId15" w:history="1">
        <w:r>
          <w:rPr>
            <w:rFonts w:ascii="arial" w:eastAsia="arial" w:hAnsi="arial" w:cs="arial"/>
            <w:b w:val="0"/>
            <w:i/>
            <w:strike w:val="0"/>
            <w:noProof w:val="0"/>
            <w:color w:val="0077CC"/>
            <w:position w:val="0"/>
            <w:sz w:val="18"/>
            <w:u w:val="single"/>
            <w:vertAlign w:val="baseline"/>
          </w:rPr>
          <w:t>United States v. Wellman</w:t>
        </w:r>
      </w:hyperlink>
      <w:hyperlink r:id="rId15" w:history="1">
        <w:r>
          <w:rPr>
            <w:rFonts w:ascii="arial" w:eastAsia="arial" w:hAnsi="arial" w:cs="arial"/>
            <w:b w:val="0"/>
            <w:i/>
            <w:strike w:val="0"/>
            <w:noProof w:val="0"/>
            <w:color w:val="0077CC"/>
            <w:position w:val="0"/>
            <w:sz w:val="18"/>
            <w:u w:val="single"/>
            <w:vertAlign w:val="baseline"/>
          </w:rPr>
          <w:t>, No. 1:08-cr-00043, 2009 U.S. Dist. LEXIS 833, 2009 WL 37184, at *3 (S.D.W. Va. January 7, 2009)</w:t>
        </w:r>
      </w:hyperlink>
      <w:r>
        <w:rPr>
          <w:rFonts w:ascii="arial" w:eastAsia="arial" w:hAnsi="arial" w:cs="arial"/>
          <w:b w:val="0"/>
          <w:i w:val="0"/>
          <w:strike w:val="0"/>
          <w:noProof w:val="0"/>
          <w:color w:val="000000"/>
          <w:position w:val="0"/>
          <w:sz w:val="18"/>
          <w:u w:val="none"/>
          <w:vertAlign w:val="baseline"/>
        </w:rPr>
        <w:t xml:space="preserve"> (Johnson, J.)("</w:t>
      </w:r>
      <w:bookmarkStart w:id="61" w:name="Bookmark_I6942P6F2HM6580010000400"/>
      <w:bookmarkEnd w:id="61"/>
      <w:hyperlink r:id="rId1" w:history="1">
        <w:r>
          <w:rPr>
            <w:rFonts w:ascii="arial" w:eastAsia="arial" w:hAnsi="arial" w:cs="arial"/>
            <w:b w:val="0"/>
            <w:i/>
            <w:strike w:val="0"/>
            <w:noProof w:val="0"/>
            <w:color w:val="0077CC"/>
            <w:position w:val="0"/>
            <w:sz w:val="18"/>
            <w:u w:val="single"/>
            <w:vertAlign w:val="baseline"/>
          </w:rPr>
          <w:t>Crawford</w:t>
        </w:r>
      </w:hyperlink>
      <w:r>
        <w:rPr>
          <w:rFonts w:ascii="arial" w:eastAsia="arial" w:hAnsi="arial" w:cs="arial"/>
          <w:b w:val="0"/>
          <w:i w:val="0"/>
          <w:strike w:val="0"/>
          <w:noProof w:val="0"/>
          <w:color w:val="000000"/>
          <w:position w:val="0"/>
          <w:sz w:val="18"/>
          <w:u w:val="none"/>
          <w:vertAlign w:val="baseline"/>
        </w:rPr>
        <w:t xml:space="preserve"> applies only to trials and not to suppression hearings."). </w:t>
      </w:r>
      <w:r>
        <w:rPr>
          <w:rFonts w:ascii="arial" w:eastAsia="arial" w:hAnsi="arial" w:cs="arial"/>
          <w:b w:val="0"/>
          <w:i w:val="0"/>
          <w:strike w:val="0"/>
          <w:noProof w:val="0"/>
          <w:color w:val="000000"/>
          <w:position w:val="0"/>
          <w:sz w:val="18"/>
          <w:u w:val="single"/>
          <w:vertAlign w:val="baseline"/>
        </w:rPr>
        <w:t xml:space="preserve">Cf. </w:t>
      </w:r>
      <w:bookmarkStart w:id="62" w:name="Bookmark_I6942P6F2HM6580030000400"/>
      <w:bookmarkEnd w:id="62"/>
      <w:hyperlink r:id="rId16" w:history="1">
        <w:r>
          <w:rPr>
            <w:rFonts w:ascii="arial" w:eastAsia="arial" w:hAnsi="arial" w:cs="arial"/>
            <w:b w:val="0"/>
            <w:i/>
            <w:strike w:val="0"/>
            <w:noProof w:val="0"/>
            <w:color w:val="0077CC"/>
            <w:position w:val="0"/>
            <w:sz w:val="18"/>
            <w:u w:val="single"/>
            <w:vertAlign w:val="baseline"/>
          </w:rPr>
          <w:t>United States v. Morgan</w:t>
        </w:r>
      </w:hyperlink>
      <w:hyperlink r:id="rId16" w:history="1">
        <w:r>
          <w:rPr>
            <w:rFonts w:ascii="arial" w:eastAsia="arial" w:hAnsi="arial" w:cs="arial"/>
            <w:b w:val="0"/>
            <w:i/>
            <w:strike w:val="0"/>
            <w:noProof w:val="0"/>
            <w:color w:val="0077CC"/>
            <w:position w:val="0"/>
            <w:sz w:val="18"/>
            <w:u w:val="single"/>
            <w:vertAlign w:val="baseline"/>
          </w:rPr>
          <w:t>, 505 F.3d 332, 339 (5th Cir. 2007)</w:t>
        </w:r>
      </w:hyperlink>
      <w:r>
        <w:rPr>
          <w:rFonts w:ascii="arial" w:eastAsia="arial" w:hAnsi="arial" w:cs="arial"/>
          <w:b w:val="0"/>
          <w:i w:val="0"/>
          <w:strike w:val="0"/>
          <w:noProof w:val="0"/>
          <w:color w:val="000000"/>
          <w:position w:val="0"/>
          <w:sz w:val="18"/>
          <w:u w:val="none"/>
          <w:vertAlign w:val="baseline"/>
        </w:rPr>
        <w:t xml:space="preserve">("[W]e hold that </w:t>
      </w:r>
      <w:bookmarkStart w:id="63" w:name="Bookmark_I6942P6F2HM6580040000400_2"/>
      <w:bookmarkEnd w:id="63"/>
      <w:bookmarkStart w:id="64" w:name="Bookmark_I6942P6F2HM6580050000400"/>
      <w:bookmarkEnd w:id="64"/>
      <w:hyperlink r:id="rId1" w:history="1">
        <w:r>
          <w:rPr>
            <w:rFonts w:ascii="arial" w:eastAsia="arial" w:hAnsi="arial" w:cs="arial"/>
            <w:b w:val="0"/>
            <w:i/>
            <w:strike w:val="0"/>
            <w:noProof w:val="0"/>
            <w:color w:val="0077CC"/>
            <w:position w:val="0"/>
            <w:sz w:val="18"/>
            <w:u w:val="single"/>
            <w:vertAlign w:val="baseline"/>
          </w:rPr>
          <w:t>Crawford</w:t>
        </w:r>
      </w:hyperlink>
      <w:r>
        <w:rPr>
          <w:rFonts w:ascii="arial" w:eastAsia="arial" w:hAnsi="arial" w:cs="arial"/>
          <w:b w:val="0"/>
          <w:i w:val="0"/>
          <w:strike w:val="0"/>
          <w:noProof w:val="0"/>
          <w:color w:val="000000"/>
          <w:position w:val="0"/>
          <w:sz w:val="18"/>
          <w:u w:val="none"/>
          <w:vertAlign w:val="baseline"/>
        </w:rPr>
        <w:t xml:space="preserve"> does not apply to the foundational evidence authenticating business records in preliminary determinations of the admissibility of evidence."); </w:t>
      </w:r>
      <w:bookmarkStart w:id="65" w:name="Bookmark_I6942P6G28T50K0020000400"/>
      <w:bookmarkEnd w:id="65"/>
      <w:hyperlink r:id="rId17" w:history="1">
        <w:r>
          <w:rPr>
            <w:rFonts w:ascii="arial" w:eastAsia="arial" w:hAnsi="arial" w:cs="arial"/>
            <w:b w:val="0"/>
            <w:i/>
            <w:strike w:val="0"/>
            <w:noProof w:val="0"/>
            <w:color w:val="0077CC"/>
            <w:position w:val="0"/>
            <w:sz w:val="18"/>
            <w:u w:val="single"/>
            <w:vertAlign w:val="baseline"/>
          </w:rPr>
          <w:t>United States v. Rucker</w:t>
        </w:r>
      </w:hyperlink>
      <w:hyperlink r:id="rId17" w:history="1">
        <w:r>
          <w:rPr>
            <w:rFonts w:ascii="arial" w:eastAsia="arial" w:hAnsi="arial" w:cs="arial"/>
            <w:b w:val="0"/>
            <w:i/>
            <w:strike w:val="0"/>
            <w:noProof w:val="0"/>
            <w:color w:val="0077CC"/>
            <w:position w:val="0"/>
            <w:sz w:val="18"/>
            <w:u w:val="single"/>
            <w:vertAlign w:val="baseline"/>
          </w:rPr>
          <w:t>, 545 F. App'x 567, 571 (8th Cir. 2013)</w:t>
        </w:r>
      </w:hyperlink>
      <w:r>
        <w:rPr>
          <w:rFonts w:ascii="arial" w:eastAsia="arial" w:hAnsi="arial" w:cs="arial"/>
          <w:b w:val="0"/>
          <w:i w:val="0"/>
          <w:strike w:val="0"/>
          <w:noProof w:val="0"/>
          <w:color w:val="000000"/>
          <w:position w:val="0"/>
          <w:sz w:val="18"/>
          <w:u w:val="none"/>
          <w:vertAlign w:val="baseline"/>
        </w:rPr>
        <w:t xml:space="preserve">(concluding that "[c]ourts may consider hearsay evidence at suppression hearings," and thus, that the lower court's admission of hearsay did not violate the defendant's confrontation rights under </w:t>
      </w:r>
      <w:r>
        <w:rPr>
          <w:rFonts w:ascii="arial" w:eastAsia="arial" w:hAnsi="arial" w:cs="arial"/>
          <w:b w:val="0"/>
          <w:i w:val="0"/>
          <w:strike w:val="0"/>
          <w:noProof w:val="0"/>
          <w:color w:val="000000"/>
          <w:position w:val="0"/>
          <w:sz w:val="18"/>
          <w:u w:val="single"/>
          <w:vertAlign w:val="baseline"/>
        </w:rPr>
        <w:t>Crawford v. Washington</w:t>
      </w:r>
      <w:r>
        <w:rPr>
          <w:rFonts w:ascii="arial" w:eastAsia="arial" w:hAnsi="arial" w:cs="arial"/>
          <w:b w:val="0"/>
          <w:i w:val="0"/>
          <w:strike w:val="0"/>
          <w:noProof w:val="0"/>
          <w:color w:val="000000"/>
          <w:position w:val="0"/>
          <w:sz w:val="18"/>
          <w:u w:val="none"/>
          <w:vertAlign w:val="baseline"/>
        </w:rPr>
        <w:t xml:space="preserve">); </w:t>
      </w:r>
      <w:bookmarkStart w:id="66" w:name="Bookmark_I6942P6G28T50K0040000400"/>
      <w:bookmarkEnd w:id="66"/>
      <w:hyperlink r:id="rId18" w:history="1">
        <w:r>
          <w:rPr>
            <w:rFonts w:ascii="arial" w:eastAsia="arial" w:hAnsi="arial" w:cs="arial"/>
            <w:b w:val="0"/>
            <w:i/>
            <w:strike w:val="0"/>
            <w:noProof w:val="0"/>
            <w:color w:val="0077CC"/>
            <w:position w:val="0"/>
            <w:sz w:val="18"/>
            <w:u w:val="single"/>
            <w:vertAlign w:val="baseline"/>
          </w:rPr>
          <w:t>United States v. Saneaux</w:t>
        </w:r>
      </w:hyperlink>
      <w:hyperlink r:id="rId18" w:history="1">
        <w:r>
          <w:rPr>
            <w:rFonts w:ascii="arial" w:eastAsia="arial" w:hAnsi="arial" w:cs="arial"/>
            <w:b w:val="0"/>
            <w:i/>
            <w:strike w:val="0"/>
            <w:noProof w:val="0"/>
            <w:color w:val="0077CC"/>
            <w:position w:val="0"/>
            <w:sz w:val="18"/>
            <w:u w:val="single"/>
            <w:vertAlign w:val="baseline"/>
          </w:rPr>
          <w:t>, 365 F. Supp. 2d 493, 498 n.5 (S.D.N.Y. 2005)</w:t>
        </w:r>
      </w:hyperlink>
      <w:r>
        <w:rPr>
          <w:rFonts w:ascii="arial" w:eastAsia="arial" w:hAnsi="arial" w:cs="arial"/>
          <w:b w:val="0"/>
          <w:i w:val="0"/>
          <w:strike w:val="0"/>
          <w:noProof w:val="0"/>
          <w:color w:val="000000"/>
          <w:position w:val="0"/>
          <w:sz w:val="18"/>
          <w:u w:val="none"/>
          <w:vertAlign w:val="baseline"/>
        </w:rPr>
        <w:t xml:space="preserve">(Haight, S.J.)(concluding that </w:t>
      </w:r>
      <w:r>
        <w:rPr>
          <w:rFonts w:ascii="arial" w:eastAsia="arial" w:hAnsi="arial" w:cs="arial"/>
          <w:b w:val="0"/>
          <w:i w:val="0"/>
          <w:strike w:val="0"/>
          <w:noProof w:val="0"/>
          <w:color w:val="000000"/>
          <w:position w:val="0"/>
          <w:sz w:val="18"/>
          <w:u w:val="single"/>
          <w:vertAlign w:val="baseline"/>
        </w:rPr>
        <w:t>Crawford v. Washington</w:t>
      </w:r>
      <w:r>
        <w:rPr>
          <w:rFonts w:ascii="arial" w:eastAsia="arial" w:hAnsi="arial" w:cs="arial"/>
          <w:b w:val="0"/>
          <w:i w:val="0"/>
          <w:strike w:val="0"/>
          <w:noProof w:val="0"/>
          <w:color w:val="000000"/>
          <w:position w:val="0"/>
          <w:sz w:val="18"/>
          <w:u w:val="none"/>
          <w:vertAlign w:val="baseline"/>
        </w:rPr>
        <w:t xml:space="preserve"> does not apply to determining whether a statement is admissible under the coconspirators hearsay exception: "[B]ecause the Court is not bound by the Rules of Evidence in the disposition of preliminary matters such as this one, I may properly consider such evidence even if it cannot be introduced at trial.").</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8" w:name="Bookmark_fnpara_4"/>
      <w:bookmarkEnd w:id="68"/>
      <w:r>
        <w:rPr>
          <w:rFonts w:ascii="arial" w:eastAsia="arial" w:hAnsi="arial" w:cs="arial"/>
          <w:b w:val="0"/>
          <w:i w:val="0"/>
          <w:strike w:val="0"/>
          <w:noProof w:val="0"/>
          <w:color w:val="000000"/>
          <w:position w:val="0"/>
          <w:sz w:val="18"/>
          <w:u w:val="none"/>
          <w:vertAlign w:val="baseline"/>
        </w:rPr>
        <w:t xml:space="preserve">David Booth formerly was a task force officer but has since become a deputy with the Bernalillo County Sheriff's Department.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Aug. 31 Tr. at 108:22-23 (Ramirez);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109:11-12 (Booth).</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64" w:name="Bookmark_fnpara_5"/>
      <w:bookmarkEnd w:id="164"/>
      <w:r>
        <w:rPr>
          <w:rFonts w:ascii="arial" w:eastAsia="arial" w:hAnsi="arial" w:cs="arial"/>
          <w:b w:val="0"/>
          <w:i w:val="0"/>
          <w:strike w:val="0"/>
          <w:noProof w:val="0"/>
          <w:color w:val="000000"/>
          <w:position w:val="0"/>
          <w:sz w:val="18"/>
          <w:u w:val="none"/>
          <w:vertAlign w:val="baseline"/>
        </w:rPr>
        <w:t xml:space="preserve">A DEA 13A card is "a card with preprinted </w:t>
      </w:r>
      <w:r>
        <w:rPr>
          <w:rFonts w:ascii="arial" w:eastAsia="arial" w:hAnsi="arial" w:cs="arial"/>
          <w:b w:val="0"/>
          <w:i w:val="0"/>
          <w:strike w:val="0"/>
          <w:noProof w:val="0"/>
          <w:color w:val="000000"/>
          <w:position w:val="0"/>
          <w:sz w:val="18"/>
          <w:u w:val="single"/>
          <w:vertAlign w:val="baseline"/>
        </w:rPr>
        <w:t>Miranda</w:t>
      </w:r>
      <w:r>
        <w:rPr>
          <w:rFonts w:ascii="arial" w:eastAsia="arial" w:hAnsi="arial" w:cs="arial"/>
          <w:b w:val="0"/>
          <w:i w:val="0"/>
          <w:strike w:val="0"/>
          <w:noProof w:val="0"/>
          <w:color w:val="000000"/>
          <w:position w:val="0"/>
          <w:sz w:val="18"/>
          <w:u w:val="none"/>
          <w:vertAlign w:val="baseline"/>
        </w:rPr>
        <w:t xml:space="preserve"> instructions." Oct. 4 Tr. at 300:4-5 (Coffey).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Form DEA-13A at 1 (dated September 2009)(admitted on October 4, 2022, at suppression hearing as United States Ex. 38).</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65" w:name="Bookmark_fnpara_6"/>
      <w:bookmarkEnd w:id="165"/>
      <w:bookmarkStart w:id="166" w:name="Bookmark_I6942P6H2SF7JT0020000400"/>
      <w:bookmarkEnd w:id="166"/>
      <w:bookmarkStart w:id="167" w:name="Bookmark_I6942P6H2SF7JT0010000400"/>
      <w:bookmarkEnd w:id="167"/>
      <w:hyperlink r:id="rId19" w:history="1">
        <w:r>
          <w:rPr>
            <w:rFonts w:ascii="arial" w:eastAsia="arial" w:hAnsi="arial" w:cs="arial"/>
            <w:b w:val="0"/>
            <w:i/>
            <w:strike w:val="0"/>
            <w:noProof w:val="0"/>
            <w:color w:val="0077CC"/>
            <w:position w:val="0"/>
            <w:sz w:val="18"/>
            <w:u w:val="single"/>
            <w:vertAlign w:val="baseline"/>
          </w:rPr>
          <w:t>Miranda v. Arizona</w:t>
        </w:r>
      </w:hyperlink>
      <w:hyperlink r:id="rId19" w:history="1">
        <w:r>
          <w:rPr>
            <w:rFonts w:ascii="arial" w:eastAsia="arial" w:hAnsi="arial" w:cs="arial"/>
            <w:b w:val="0"/>
            <w:i/>
            <w:strike w:val="0"/>
            <w:noProof w:val="0"/>
            <w:color w:val="0077CC"/>
            <w:position w:val="0"/>
            <w:sz w:val="18"/>
            <w:u w:val="single"/>
            <w:vertAlign w:val="baseline"/>
          </w:rPr>
          <w:t>, 384 U.S. 436, 86 S. Ct. 1602, 16 L. Ed. 2d 694 (1966)</w:t>
        </w:r>
      </w:hyperlink>
      <w:r>
        <w:rPr>
          <w:rFonts w:ascii="arial" w:eastAsia="arial" w:hAnsi="arial" w:cs="arial"/>
          <w:b w:val="0"/>
          <w:i w:val="0"/>
          <w:strike w:val="0"/>
          <w:noProof w:val="0"/>
          <w:color w:val="000000"/>
          <w:position w:val="0"/>
          <w:sz w:val="18"/>
          <w:u w:val="none"/>
          <w:vertAlign w:val="baseline"/>
        </w:rPr>
        <w:t>("</w:t>
      </w:r>
      <w:bookmarkStart w:id="168" w:name="Bookmark_I6942P6H2SF7JT0030000400"/>
      <w:bookmarkEnd w:id="168"/>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"requires that procedural safeguards be administered to a criminal suspect prior to 'custodial interrogation.'" </w:t>
      </w:r>
      <w:bookmarkStart w:id="169" w:name="Bookmark_I6942P6H2SF7JT0050000400"/>
      <w:bookmarkEnd w:id="169"/>
      <w:hyperlink r:id="rId20" w:history="1">
        <w:r>
          <w:rPr>
            <w:rFonts w:ascii="arial" w:eastAsia="arial" w:hAnsi="arial" w:cs="arial"/>
            <w:b w:val="0"/>
            <w:i/>
            <w:strike w:val="0"/>
            <w:noProof w:val="0"/>
            <w:color w:val="0077CC"/>
            <w:position w:val="0"/>
            <w:sz w:val="18"/>
            <w:u w:val="single"/>
            <w:vertAlign w:val="baseline"/>
          </w:rPr>
          <w:t>United States v. Perdue</w:t>
        </w:r>
      </w:hyperlink>
      <w:hyperlink r:id="rId20" w:history="1">
        <w:r>
          <w:rPr>
            <w:rFonts w:ascii="arial" w:eastAsia="arial" w:hAnsi="arial" w:cs="arial"/>
            <w:b w:val="0"/>
            <w:i/>
            <w:strike w:val="0"/>
            <w:noProof w:val="0"/>
            <w:color w:val="0077CC"/>
            <w:position w:val="0"/>
            <w:sz w:val="18"/>
            <w:u w:val="single"/>
            <w:vertAlign w:val="baseline"/>
          </w:rPr>
          <w:t>, 8 F.3d at 1463</w:t>
        </w:r>
      </w:hyperlink>
      <w:r>
        <w:rPr>
          <w:rFonts w:ascii="arial" w:eastAsia="arial" w:hAnsi="arial" w:cs="arial"/>
          <w:b w:val="0"/>
          <w:i w:val="0"/>
          <w:strike w:val="0"/>
          <w:noProof w:val="0"/>
          <w:color w:val="000000"/>
          <w:position w:val="0"/>
          <w:sz w:val="18"/>
          <w:u w:val="none"/>
          <w:vertAlign w:val="baseline"/>
        </w:rPr>
        <w:t xml:space="preserve"> (quoting </w:t>
      </w:r>
      <w:bookmarkStart w:id="170" w:name="Bookmark_I6942P6H2HM65R0020000400"/>
      <w:bookmarkEnd w:id="170"/>
      <w:hyperlink r:id="rId19" w:history="1">
        <w:r>
          <w:rPr>
            <w:rFonts w:ascii="arial" w:eastAsia="arial" w:hAnsi="arial" w:cs="arial"/>
            <w:b w:val="0"/>
            <w:i/>
            <w:strike w:val="0"/>
            <w:noProof w:val="0"/>
            <w:color w:val="0077CC"/>
            <w:position w:val="0"/>
            <w:sz w:val="18"/>
            <w:u w:val="single"/>
            <w:vertAlign w:val="baseline"/>
          </w:rPr>
          <w:t>Miranda v. Arizona</w:t>
        </w:r>
      </w:hyperlink>
      <w:hyperlink r:id="rId19" w:history="1">
        <w:r>
          <w:rPr>
            <w:rFonts w:ascii="arial" w:eastAsia="arial" w:hAnsi="arial" w:cs="arial"/>
            <w:b w:val="0"/>
            <w:i/>
            <w:strike w:val="0"/>
            <w:noProof w:val="0"/>
            <w:color w:val="0077CC"/>
            <w:position w:val="0"/>
            <w:sz w:val="18"/>
            <w:u w:val="single"/>
            <w:vertAlign w:val="baseline"/>
          </w:rPr>
          <w:t>, 384 U.S. at 444</w:t>
        </w:r>
      </w:hyperlink>
      <w:r>
        <w:rPr>
          <w:rFonts w:ascii="arial" w:eastAsia="arial" w:hAnsi="arial" w:cs="arial"/>
          <w:b w:val="0"/>
          <w:i w:val="0"/>
          <w:strike w:val="0"/>
          <w:noProof w:val="0"/>
          <w:color w:val="000000"/>
          <w:position w:val="0"/>
          <w:sz w:val="18"/>
          <w:u w:val="none"/>
          <w:vertAlign w:val="baseline"/>
        </w:rPr>
        <w:t>). The Supreme Court provides the warning's substance that must be given to a defendant to meet these procedural safeguard requirements:</w:t>
      </w:r>
    </w:p>
    <w:p>
      <w:pPr>
        <w:keepNext w:val="0"/>
        <w:spacing w:before="200" w:after="0" w:line="240" w:lineRule="atLeast"/>
        <w:ind w:left="400" w:right="0" w:firstLine="0"/>
        <w:jc w:val="both"/>
      </w:pPr>
      <w:bookmarkStart w:id="171" w:name="Bookmark_para_100"/>
      <w:bookmarkEnd w:id="171"/>
      <w:r>
        <w:rPr>
          <w:rFonts w:ascii="arial" w:eastAsia="arial" w:hAnsi="arial" w:cs="arial"/>
          <w:b w:val="0"/>
          <w:i w:val="0"/>
          <w:strike w:val="0"/>
          <w:noProof w:val="0"/>
          <w:color w:val="000000"/>
          <w:position w:val="0"/>
          <w:sz w:val="18"/>
          <w:u w:val="none"/>
          <w:vertAlign w:val="baseline"/>
        </w:rPr>
        <w:t>Prior to any questioning, the person must be warned that he has a right to remain silent, that any statement he does make may be used as evidence against him, and that he has a right to the presence of an attorney, either retained or appointed. The defendant may waive effectuation of these</w:t>
      </w:r>
      <w:r>
        <w:rPr>
          <w:rFonts w:ascii="arial" w:eastAsia="arial" w:hAnsi="arial" w:cs="arial"/>
          <w:b/>
          <w:i w:val="0"/>
          <w:strike w:val="0"/>
          <w:noProof w:val="0"/>
          <w:color w:val="000000"/>
          <w:position w:val="0"/>
          <w:sz w:val="18"/>
          <w:u w:val="none"/>
          <w:vertAlign w:val="baseline"/>
        </w:rPr>
        <w:t> [*22] </w:t>
      </w:r>
      <w:r>
        <w:rPr>
          <w:rFonts w:ascii="arial" w:eastAsia="arial" w:hAnsi="arial" w:cs="arial"/>
          <w:b w:val="0"/>
          <w:i w:val="0"/>
          <w:strike w:val="0"/>
          <w:noProof w:val="0"/>
          <w:color w:val="000000"/>
          <w:position w:val="0"/>
          <w:sz w:val="18"/>
          <w:u w:val="none"/>
          <w:vertAlign w:val="baseline"/>
        </w:rPr>
        <w:t xml:space="preserve"> rights, provided the waiver is made voluntarily, knowingly and intelligently. If, however, he indicates in any manner and at any stage of the process that he wishes to consult with an attorney before speaking there can be no questioning. </w:t>
      </w:r>
      <w:bookmarkStart w:id="172" w:name="Bookmark_I6942P6H2HM65R0050000400"/>
      <w:bookmarkEnd w:id="172"/>
      <w:r>
        <w:rPr>
          <w:rFonts w:ascii="arial" w:eastAsia="arial" w:hAnsi="arial" w:cs="arial"/>
          <w:b w:val="0"/>
          <w:i w:val="0"/>
          <w:strike w:val="0"/>
          <w:noProof w:val="0"/>
          <w:color w:val="000000"/>
          <w:position w:val="0"/>
          <w:sz w:val="18"/>
          <w:u w:val="none"/>
          <w:vertAlign w:val="baseline"/>
        </w:rPr>
        <w:t>Likewise, if the individual is alone and indicates in any manner that he does not wish to be interrogated, the police may not question him.</w:t>
      </w:r>
    </w:p>
    <w:p>
      <w:pPr>
        <w:keepNext w:val="0"/>
        <w:spacing w:before="240" w:after="0" w:line="240" w:lineRule="atLeast"/>
        <w:ind w:left="0" w:right="0" w:firstLine="0"/>
        <w:jc w:val="both"/>
      </w:pPr>
      <w:bookmarkStart w:id="173" w:name="Bookmark_I6942P6H2HM65R0050000400_2"/>
      <w:bookmarkEnd w:id="173"/>
      <w:bookmarkStart w:id="174" w:name="Bookmark_I6942P6H2HM65R0040000400"/>
      <w:bookmarkEnd w:id="174"/>
      <w:hyperlink r:id="rId19" w:history="1">
        <w:r>
          <w:rPr>
            <w:rFonts w:ascii="arial" w:eastAsia="arial" w:hAnsi="arial" w:cs="arial"/>
            <w:b w:val="0"/>
            <w:i/>
            <w:strike w:val="0"/>
            <w:color w:val="0077CC"/>
            <w:sz w:val="18"/>
            <w:u w:val="single"/>
            <w:vertAlign w:val="baseline"/>
          </w:rPr>
          <w:t>384 U.S. at 444-45</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85" w:name="Bookmark_fnpara_7"/>
      <w:bookmarkEnd w:id="185"/>
      <w:bookmarkStart w:id="186" w:name="Bookmark_I6942P6H2D6N6M0010000400"/>
      <w:bookmarkEnd w:id="186"/>
      <w:r>
        <w:rPr>
          <w:rFonts w:ascii="arial" w:eastAsia="arial" w:hAnsi="arial" w:cs="arial"/>
          <w:b w:val="0"/>
          <w:i w:val="0"/>
          <w:strike w:val="0"/>
          <w:noProof w:val="0"/>
          <w:color w:val="000000"/>
          <w:position w:val="0"/>
          <w:sz w:val="18"/>
          <w:u w:val="none"/>
          <w:vertAlign w:val="baseline"/>
        </w:rPr>
        <w:t xml:space="preserve">As the Court discusses in depth below, the United States bears the burden to demonstrate that, if Colbert's arrest was unlawful, that his subsequent consent is sufficiently attenuated from the unlawful arrest, for which the consent's temporal proximity to the unlawful arrest is a relevant factor. </w:t>
      </w:r>
      <w:bookmarkStart w:id="187" w:name="Bookmark_I6942P6H2D6N6M0030000400"/>
      <w:bookmarkEnd w:id="187"/>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Analysis, </w:t>
      </w:r>
      <w:r>
        <w:rPr>
          <w:rFonts w:ascii="arial" w:eastAsia="arial" w:hAnsi="arial" w:cs="arial"/>
          <w:b w:val="0"/>
          <w:i w:val="0"/>
          <w:strike w:val="0"/>
          <w:noProof w:val="0"/>
          <w:color w:val="000000"/>
          <w:position w:val="0"/>
          <w:sz w:val="18"/>
          <w:u w:val="single"/>
          <w:vertAlign w:val="baseline"/>
        </w:rPr>
        <w:t>infra</w:t>
      </w:r>
      <w:r>
        <w:rPr>
          <w:rFonts w:ascii="arial" w:eastAsia="arial" w:hAnsi="arial" w:cs="arial"/>
          <w:b w:val="0"/>
          <w:i w:val="0"/>
          <w:strike w:val="0"/>
          <w:noProof w:val="0"/>
          <w:color w:val="000000"/>
          <w:position w:val="0"/>
          <w:sz w:val="18"/>
          <w:u w:val="none"/>
          <w:vertAlign w:val="baseline"/>
        </w:rPr>
        <w:t xml:space="preserve"> at 179; </w:t>
      </w:r>
      <w:bookmarkStart w:id="188" w:name="Bookmark_I6942P6H2N1R0X0050000400"/>
      <w:bookmarkEnd w:id="188"/>
      <w:hyperlink r:id="rId21" w:history="1">
        <w:r>
          <w:rPr>
            <w:rFonts w:ascii="arial" w:eastAsia="arial" w:hAnsi="arial" w:cs="arial"/>
            <w:b w:val="0"/>
            <w:i/>
            <w:strike w:val="0"/>
            <w:noProof w:val="0"/>
            <w:color w:val="0077CC"/>
            <w:position w:val="0"/>
            <w:sz w:val="18"/>
            <w:u w:val="single"/>
            <w:vertAlign w:val="baseline"/>
          </w:rPr>
          <w:t>Kaupp v. Texas</w:t>
        </w:r>
      </w:hyperlink>
      <w:hyperlink r:id="rId21" w:history="1">
        <w:r>
          <w:rPr>
            <w:rFonts w:ascii="arial" w:eastAsia="arial" w:hAnsi="arial" w:cs="arial"/>
            <w:b w:val="0"/>
            <w:i/>
            <w:strike w:val="0"/>
            <w:noProof w:val="0"/>
            <w:color w:val="0077CC"/>
            <w:position w:val="0"/>
            <w:sz w:val="18"/>
            <w:u w:val="single"/>
            <w:vertAlign w:val="baseline"/>
          </w:rPr>
          <w:t>, 538 U.S. 626 633, 123 S. Ct. 1843, 155 L. Ed. 2d 814 (2003)</w:t>
        </w:r>
      </w:hyperlink>
      <w:r>
        <w:rPr>
          <w:rFonts w:ascii="arial" w:eastAsia="arial" w:hAnsi="arial" w:cs="arial"/>
          <w:b w:val="0"/>
          <w:i w:val="0"/>
          <w:strike w:val="0"/>
          <w:noProof w:val="0"/>
          <w:color w:val="000000"/>
          <w:position w:val="0"/>
          <w:sz w:val="18"/>
          <w:u w:val="none"/>
          <w:vertAlign w:val="baseline"/>
        </w:rPr>
        <w:t xml:space="preserve">. The United States has not met its burden to demonstrate that Colbert's consent was not temporally proximate to the unlawful entry and arrest. </w:t>
      </w:r>
      <w:bookmarkStart w:id="189" w:name="Bookmark_I6942P6H2D6N6M0030000400_2"/>
      <w:bookmarkEnd w:id="189"/>
      <w:r>
        <w:rPr>
          <w:rFonts w:ascii="arial" w:eastAsia="arial" w:hAnsi="arial" w:cs="arial"/>
          <w:b w:val="0"/>
          <w:i w:val="0"/>
          <w:strike w:val="0"/>
          <w:noProof w:val="0"/>
          <w:color w:val="000000"/>
          <w:position w:val="0"/>
          <w:sz w:val="18"/>
          <w:u w:val="none"/>
          <w:vertAlign w:val="baseline"/>
        </w:rPr>
        <w:t xml:space="preserve">For reasons which the Court discusses here, the Court concludes that at most two hours and fifteen minutes elapsed between Colbert's arrest and Coffey's reading of Colbert's </w:t>
      </w:r>
      <w:bookmarkStart w:id="190" w:name="Bookmark_I6942P6H2D6N6M0030000400_3"/>
      <w:bookmarkEnd w:id="190"/>
      <w:bookmarkStart w:id="191" w:name="Bookmark_I6942P6H2D6N6M0020000400"/>
      <w:bookmarkEnd w:id="191"/>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advisements.</w:t>
      </w:r>
    </w:p>
    <w:p>
      <w:pPr>
        <w:keepNext w:val="0"/>
        <w:spacing w:before="200" w:after="0" w:line="240" w:lineRule="atLeast"/>
        <w:ind w:left="0" w:right="0" w:firstLine="0"/>
        <w:jc w:val="both"/>
      </w:pPr>
      <w:bookmarkStart w:id="192" w:name="Bookmark_fnpara_8"/>
      <w:bookmarkEnd w:id="192"/>
      <w:r>
        <w:rPr>
          <w:rFonts w:ascii="arial" w:eastAsia="arial" w:hAnsi="arial" w:cs="arial"/>
          <w:b w:val="0"/>
          <w:i w:val="0"/>
          <w:strike w:val="0"/>
          <w:noProof w:val="0"/>
          <w:color w:val="000000"/>
          <w:position w:val="0"/>
          <w:sz w:val="18"/>
          <w:u w:val="none"/>
          <w:vertAlign w:val="baseline"/>
        </w:rPr>
        <w:t xml:space="preserve">The testimony which the United States elicited at the hearing indicates that Marreel first spotted Bland entering Apartment A and informed the other officers of Bland's location in the "early afternoon, roughly right after lunch." Factual Background,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 11, at 6 (quoting Aug. 31 Tr. at 31:16-17 (Marreel)). Marreel then began surveilling 524 Vermont Street, and observed Colbert and Edwards conducting hand-to-hand sales and a third individual conducting countersurveillance.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Factual Background,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 14, at 7 (quoting Aug. 31 Tr. at 34:9-17 (Marreel, Ramirez), and citing Aug. 31 Tr. at 35:16-18 (Marreel);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117:17-22 (Booth, Ramirez)). Marreel continued surveilling the apartment until Bland exited, at which point Booth began his pinning operation against the black Kia.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Factual Background,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 21-25, at 8. None of the United States' witnesses or exhibits indicate what time the officers observed Bland leaving the apartment. At most, Marreel had time to observe Colbert and Edwards conduct "'three to four hand-to-hands.'" Factual Background,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 16, at 7 (quoting Aug. 31 Tr. at 37:12 (Marreel)). He also had sufficient time to observe that the individual conducting countersurveillance "[o]ccasionally . . . would go back in, come back out." Factual Background,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 15, at 7 (quoting Aug. 31 Tr. at 37:10-11). After the pinning operation and Bland and Edwards attempt to flee, Marreel held up a shield between Edwards and Apartment A's window for "at max over three minutes" before Booth turned off the black Kia. Factual Background,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 54, at 13 (quoting Aug. 31 Tr. at 107:1-7 (Fernandez, Marreel)). Sometime after the officers turned the Kia off, Salcido searched the red backpack and was "waiting for a response from DEA." Factual Background,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 58, at 12 (quoting Oct. 4 Tr. at 238:11-12 (Salcido)). Salcido noted that "[a]t that point . . . it was a cumulative decision to do a security sweep of Apartment A," Oct. 4 Tr. at 238:11-14 (Salcido), which took place "fairly quick[ly]" after the officers arrested Bland and Edwards, Factual Background,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 63, at 13 (quoting Aug. 31 Tr. at 98:21-25 (Marreel, Ramirez)). Salcido knocked on Apartment A's front door for "[p]robably close to a good minute" before Benstein retrieved breaching tools. Factual Background,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 69, at 14 (quoting Oct. 4 Tr. at 245:14-20 (Ramirez, Salcido)). Coffey does not state exactly when he arrived on the scene, but indicates that he arrived after "the scene was secure and safe." Factual Background,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 84, at 16 (quoting Oct. 4 Tr. at 291:16-17 (Coffey)). </w:t>
      </w:r>
      <w:bookmarkStart w:id="193" w:name="Bookmark_I6942P6H2D6N6M0050000400"/>
      <w:bookmarkEnd w:id="193"/>
      <w:r>
        <w:rPr>
          <w:rFonts w:ascii="arial" w:eastAsia="arial" w:hAnsi="arial" w:cs="arial"/>
          <w:b w:val="0"/>
          <w:i w:val="0"/>
          <w:strike w:val="0"/>
          <w:noProof w:val="0"/>
          <w:color w:val="000000"/>
          <w:position w:val="0"/>
          <w:sz w:val="18"/>
          <w:u w:val="none"/>
          <w:vertAlign w:val="baseline"/>
        </w:rPr>
        <w:t xml:space="preserve">He states that he "arriv[ed] to the scene a little bit classified as late, or after the enforcement activities were over" -- after Booth and Salcido already had arrested Colbert. Factual Background,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 84, at 16 (citing Oct. 4 Tr. at 296:24-297:1 (Coffey)). The DEA 88 Consent to Search Form (dated August 3, 2021)(admitted on August 31, 2022, at suppression hearing as United States Ex. 20)("Consent Form") indicates that Coffey read Colbert his </w:t>
      </w:r>
      <w:bookmarkStart w:id="194" w:name="Bookmark_I6942P6H2D6N6M0050000400_2"/>
      <w:bookmarkEnd w:id="194"/>
      <w:bookmarkStart w:id="195" w:name="Bookmark_I6942P6H2D6N6M0040000400"/>
      <w:bookmarkEnd w:id="195"/>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advisements at 3:56 p.m.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Factual Background, ¶ 98, at 18 (citing Consent Form at 1).</w:t>
      </w:r>
    </w:p>
    <w:p>
      <w:pPr>
        <w:keepNext w:val="0"/>
        <w:spacing w:before="240" w:after="0" w:line="240" w:lineRule="atLeast"/>
        <w:ind w:left="0" w:right="0" w:firstLine="0"/>
        <w:jc w:val="both"/>
      </w:pPr>
      <w:bookmarkStart w:id="196" w:name="Bookmark_fnpara_9"/>
      <w:bookmarkEnd w:id="196"/>
      <w:r>
        <w:rPr>
          <w:rFonts w:ascii="arial" w:eastAsia="arial" w:hAnsi="arial" w:cs="arial"/>
          <w:b w:val="0"/>
          <w:i w:val="0"/>
          <w:strike w:val="0"/>
          <w:noProof w:val="0"/>
          <w:color w:val="000000"/>
          <w:position w:val="0"/>
          <w:sz w:val="18"/>
          <w:u w:val="none"/>
          <w:vertAlign w:val="baseline"/>
        </w:rPr>
        <w:t xml:space="preserve">On the basis of these facts, the United States has not shown that substantial time elapsed between Colbert's arrest and his consent to search. Marreel saw Bland enter Apartment A in the early afternoon, meaning that at most four hours elapsed between the surveillance operation's commencement and Colbert's consent to speak to Coffey. The surveillance operation did not begin right at 12:00 p.m., however, as Marreel refers to sometime "right after lunch." Factual Background,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 11, at 6 (quoting Aug. 31 Tr. at 31:16-17 (Marreel)). The officers did not enter Apartment A immediately after the surveillance operation began, because sufficient time elapsed for Marreel to witness at least three hand-to-hand sales before Bland exited the apartment. </w:t>
      </w:r>
      <w:bookmarkStart w:id="197" w:name="Bookmark_I6942P6H2SF7K40020000400"/>
      <w:bookmarkEnd w:id="197"/>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Factual Background,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i w:val="0"/>
          <w:strike w:val="0"/>
          <w:noProof w:val="0"/>
          <w:color w:val="000000"/>
          <w:position w:val="0"/>
          <w:sz w:val="18"/>
          <w:u w:val="single"/>
          <w:vertAlign w:val="baseline"/>
        </w:rPr>
        <w:t> [*23] </w:t>
      </w:r>
      <w:r>
        <w:rPr>
          <w:rFonts w:ascii="arial" w:eastAsia="arial" w:hAnsi="arial" w:cs="arial"/>
          <w:b w:val="0"/>
          <w:i w:val="0"/>
          <w:strike w:val="0"/>
          <w:noProof w:val="0"/>
          <w:color w:val="000000"/>
          <w:position w:val="0"/>
          <w:sz w:val="18"/>
          <w:u w:val="none"/>
          <w:vertAlign w:val="baseline"/>
        </w:rPr>
        <w:t xml:space="preserve"> ¶ 16, at 7 (quoting Aug. 31 Tr. at 37:12). The Court determines that right after lunch refers to 1:00 p.m., that the officers surveilled Apartment A for thirty minutes, and that no more than fifteen minutes elapsed between Bland exiting Apartment A and Colbert's arrest. Because Coffey read Colbert his </w:t>
      </w:r>
      <w:bookmarkStart w:id="198" w:name="Bookmark_I6942P6H2SF7K40020000400_2"/>
      <w:bookmarkEnd w:id="198"/>
      <w:bookmarkStart w:id="199" w:name="Bookmark_I6942P6H2SF7K40010000400"/>
      <w:bookmarkEnd w:id="199"/>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advisements at 3:58 p.m.,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Factual Background,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 98, at 18 (citing Consent Form at 1), the Court concludes that no more than two hours and fifteen minutes elapsed between Colbert's arrest and Coffey reading him his </w:t>
      </w:r>
      <w:bookmarkStart w:id="200" w:name="Bookmark_I6942P6H2SF7K40030000400"/>
      <w:bookmarkEnd w:id="200"/>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advisements.</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33" w:name="Bookmark_fnpara_10"/>
      <w:bookmarkEnd w:id="233"/>
      <w:r>
        <w:rPr>
          <w:rFonts w:ascii="arial" w:eastAsia="arial" w:hAnsi="arial" w:cs="arial"/>
          <w:b w:val="0"/>
          <w:i w:val="0"/>
          <w:strike w:val="0"/>
          <w:noProof w:val="0"/>
          <w:color w:val="000000"/>
          <w:position w:val="0"/>
          <w:sz w:val="18"/>
          <w:u w:val="none"/>
          <w:vertAlign w:val="baseline"/>
        </w:rPr>
        <w:t xml:space="preserve">The Court reaches this conclusion based on the conversation that Colbert and Coffey had regarding the search's scope, including Coffey's clarification regarding whether the officers could search the entire apartment, and Coffey's instruction to Colbert that Colbert did not need to initial or sign parts of the Consent Form with which he did not agree.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Factual Background,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 119-124, at 22.</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42" w:name="Bookmark_fnpara_11"/>
      <w:bookmarkEnd w:id="242"/>
      <w:r>
        <w:rPr>
          <w:rFonts w:ascii="arial" w:eastAsia="arial" w:hAnsi="arial" w:cs="arial"/>
          <w:b w:val="0"/>
          <w:i w:val="0"/>
          <w:strike w:val="0"/>
          <w:noProof w:val="0"/>
          <w:color w:val="000000"/>
          <w:position w:val="0"/>
          <w:sz w:val="18"/>
          <w:u w:val="none"/>
          <w:vertAlign w:val="baseline"/>
        </w:rPr>
        <w:t xml:space="preserve">The Court reaches this conclusion in its Analysis, </w:t>
      </w:r>
      <w:r>
        <w:rPr>
          <w:rFonts w:ascii="arial" w:eastAsia="arial" w:hAnsi="arial" w:cs="arial"/>
          <w:b w:val="0"/>
          <w:i w:val="0"/>
          <w:strike w:val="0"/>
          <w:noProof w:val="0"/>
          <w:color w:val="000000"/>
          <w:position w:val="0"/>
          <w:sz w:val="18"/>
          <w:u w:val="single"/>
          <w:vertAlign w:val="baseline"/>
        </w:rPr>
        <w:t>infra</w:t>
      </w:r>
      <w:r>
        <w:rPr>
          <w:rFonts w:ascii="arial" w:eastAsia="arial" w:hAnsi="arial" w:cs="arial"/>
          <w:b w:val="0"/>
          <w:i w:val="0"/>
          <w:strike w:val="0"/>
          <w:noProof w:val="0"/>
          <w:color w:val="000000"/>
          <w:position w:val="0"/>
          <w:sz w:val="18"/>
          <w:u w:val="none"/>
          <w:vertAlign w:val="baseline"/>
        </w:rPr>
        <w:t xml:space="preserve"> at 175, after considering the circumstances surrounding Colbert's conversation with Coffey, as well as Coffey and Thompson's dress, demeanor, and actions during the conversation.</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44" w:name="Bookmark_fnpara_12"/>
      <w:bookmarkEnd w:id="244"/>
      <w:r>
        <w:rPr>
          <w:rFonts w:ascii="arial" w:eastAsia="arial" w:hAnsi="arial" w:cs="arial"/>
          <w:b w:val="0"/>
          <w:i w:val="0"/>
          <w:strike w:val="0"/>
          <w:noProof w:val="0"/>
          <w:color w:val="000000"/>
          <w:position w:val="0"/>
          <w:sz w:val="18"/>
          <w:u w:val="none"/>
          <w:vertAlign w:val="baseline"/>
        </w:rPr>
        <w:t xml:space="preserve">The Court reaches this conclusion in its Analysis, </w:t>
      </w:r>
      <w:r>
        <w:rPr>
          <w:rFonts w:ascii="arial" w:eastAsia="arial" w:hAnsi="arial" w:cs="arial"/>
          <w:b w:val="0"/>
          <w:i w:val="0"/>
          <w:strike w:val="0"/>
          <w:noProof w:val="0"/>
          <w:color w:val="000000"/>
          <w:position w:val="0"/>
          <w:sz w:val="18"/>
          <w:u w:val="single"/>
          <w:vertAlign w:val="baseline"/>
        </w:rPr>
        <w:t>infra</w:t>
      </w:r>
      <w:r>
        <w:rPr>
          <w:rFonts w:ascii="arial" w:eastAsia="arial" w:hAnsi="arial" w:cs="arial"/>
          <w:b w:val="0"/>
          <w:i w:val="0"/>
          <w:strike w:val="0"/>
          <w:noProof w:val="0"/>
          <w:color w:val="000000"/>
          <w:position w:val="0"/>
          <w:sz w:val="18"/>
          <w:u w:val="none"/>
          <w:vertAlign w:val="baseline"/>
        </w:rPr>
        <w:t xml:space="preserve"> at 179, where it considers the circumstances surrounding Colbert's arrest and his conversation with Coffey before signing the Consent Form.</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50" w:name="Bookmark_fnpara_13"/>
      <w:bookmarkEnd w:id="250"/>
      <w:bookmarkStart w:id="251" w:name="Bookmark_I6942P6H2HM65T0040000400"/>
      <w:bookmarkEnd w:id="251"/>
      <w:bookmarkStart w:id="252" w:name="Bookmark_I6942P6H28T5140010000400"/>
      <w:bookmarkEnd w:id="252"/>
      <w:r>
        <w:rPr>
          <w:rFonts w:ascii="arial" w:eastAsia="arial" w:hAnsi="arial" w:cs="arial"/>
          <w:b w:val="0"/>
          <w:i w:val="0"/>
          <w:strike w:val="0"/>
          <w:noProof w:val="0"/>
          <w:color w:val="000000"/>
          <w:position w:val="0"/>
          <w:sz w:val="18"/>
          <w:u w:val="none"/>
          <w:vertAlign w:val="baseline"/>
        </w:rPr>
        <w:t xml:space="preserve">The Tenth Circuit in </w:t>
      </w:r>
      <w:bookmarkStart w:id="253" w:name="Bookmark_I6942P6H2HM65T0030000400"/>
      <w:bookmarkEnd w:id="253"/>
      <w:hyperlink r:id="rId22" w:history="1">
        <w:r>
          <w:rPr>
            <w:rFonts w:ascii="arial" w:eastAsia="arial" w:hAnsi="arial" w:cs="arial"/>
            <w:b w:val="0"/>
            <w:i/>
            <w:strike w:val="0"/>
            <w:noProof w:val="0"/>
            <w:color w:val="0077CC"/>
            <w:position w:val="0"/>
            <w:sz w:val="18"/>
            <w:u w:val="single"/>
            <w:vertAlign w:val="baseline"/>
          </w:rPr>
          <w:t>United States v. Cuaron</w:t>
        </w:r>
      </w:hyperlink>
      <w:hyperlink r:id="rId22" w:history="1">
        <w:r>
          <w:rPr>
            <w:rFonts w:ascii="arial" w:eastAsia="arial" w:hAnsi="arial" w:cs="arial"/>
            <w:b w:val="0"/>
            <w:i/>
            <w:strike w:val="0"/>
            <w:noProof w:val="0"/>
            <w:color w:val="0077CC"/>
            <w:position w:val="0"/>
            <w:sz w:val="18"/>
            <w:u w:val="single"/>
            <w:vertAlign w:val="baseline"/>
          </w:rPr>
          <w:t>, 700 F.2d 582 (10th Cir. 1983)</w:t>
        </w:r>
      </w:hyperlink>
      <w:r>
        <w:rPr>
          <w:rFonts w:ascii="arial" w:eastAsia="arial" w:hAnsi="arial" w:cs="arial"/>
          <w:b w:val="0"/>
          <w:i w:val="0"/>
          <w:strike w:val="0"/>
          <w:noProof w:val="0"/>
          <w:color w:val="000000"/>
          <w:position w:val="0"/>
          <w:sz w:val="18"/>
          <w:u w:val="none"/>
          <w:vertAlign w:val="baseline"/>
        </w:rPr>
        <w:t xml:space="preserve">, explains: "It is true . . . that the government presented no evidence of the time needed to obtain a telephone warrant. As a general rule the government must shoulder this burden." </w:t>
      </w:r>
      <w:bookmarkStart w:id="254" w:name="Bookmark_I6942P6H2HM65T0050000400"/>
      <w:bookmarkEnd w:id="254"/>
      <w:hyperlink r:id="rId22" w:history="1">
        <w:r>
          <w:rPr>
            <w:rFonts w:ascii="arial" w:eastAsia="arial" w:hAnsi="arial" w:cs="arial"/>
            <w:b w:val="0"/>
            <w:i/>
            <w:strike w:val="0"/>
            <w:noProof w:val="0"/>
            <w:color w:val="0077CC"/>
            <w:position w:val="0"/>
            <w:sz w:val="18"/>
            <w:u w:val="single"/>
            <w:vertAlign w:val="baseline"/>
          </w:rPr>
          <w:t>700 F.2d at 590 n.6</w:t>
        </w:r>
      </w:hyperlink>
      <w:r>
        <w:rPr>
          <w:rFonts w:ascii="arial" w:eastAsia="arial" w:hAnsi="arial" w:cs="arial"/>
          <w:b w:val="0"/>
          <w:i w:val="0"/>
          <w:strike w:val="0"/>
          <w:noProof w:val="0"/>
          <w:color w:val="000000"/>
          <w:position w:val="0"/>
          <w:sz w:val="18"/>
          <w:u w:val="none"/>
          <w:vertAlign w:val="baseline"/>
        </w:rPr>
        <w:t>. Based on the testimony elicited at the hearings -- none of which indicates that the officers had a search warrant, were in the process of obtaining a search warrant, or intended to obtain a search warrant -- as well as the United States' Response to the Suppression Motion, in which the United States asserts that "there is ample evidence to support probable cause and to obtain a search warrant. Had the defendant declined to provide consent, law enforcement would have had sufficient information to support the issuance of a search warrant for Apartment A," Suppression Response at 20, the Court concludes that officers did not take any steps to obtain a warrant.</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56" w:name="Bookmark_fnpara_14"/>
      <w:bookmarkEnd w:id="256"/>
      <w:r>
        <w:rPr>
          <w:rFonts w:ascii="arial" w:eastAsia="arial" w:hAnsi="arial" w:cs="arial"/>
          <w:b w:val="0"/>
          <w:i w:val="0"/>
          <w:strike w:val="0"/>
          <w:noProof w:val="0"/>
          <w:color w:val="000000"/>
          <w:position w:val="0"/>
          <w:sz w:val="18"/>
          <w:u w:val="none"/>
          <w:vertAlign w:val="baseline"/>
        </w:rPr>
        <w:t>The Court makes this finding based on its experience and on its discussions with Magistrate Judges in the District of New Mexico.</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65" w:name="Bookmark_fnpara_15"/>
      <w:bookmarkEnd w:id="265"/>
      <w:r>
        <w:rPr>
          <w:rFonts w:ascii="arial" w:eastAsia="arial" w:hAnsi="arial" w:cs="arial"/>
          <w:b w:val="0"/>
          <w:i w:val="0"/>
          <w:strike w:val="0"/>
          <w:noProof w:val="0"/>
          <w:color w:val="000000"/>
          <w:position w:val="0"/>
          <w:sz w:val="18"/>
          <w:u w:val="none"/>
          <w:vertAlign w:val="baseline"/>
        </w:rPr>
        <w:t xml:space="preserve">"[T]he most common self?loading rifles in the United States have a standard magazine capacity of between 20 and 30 rounds." Matthew Larosiere, </w:t>
      </w:r>
      <w:r>
        <w:rPr>
          <w:rFonts w:ascii="arial" w:eastAsia="arial" w:hAnsi="arial" w:cs="arial"/>
          <w:b w:val="0"/>
          <w:i w:val="0"/>
          <w:strike w:val="0"/>
          <w:noProof w:val="0"/>
          <w:color w:val="000000"/>
          <w:position w:val="0"/>
          <w:sz w:val="18"/>
          <w:u w:val="single"/>
          <w:vertAlign w:val="baseline"/>
        </w:rPr>
        <w:t>Losing Count: The Empty Case for "High-Capacity" Magazine Restrictions</w:t>
      </w:r>
      <w:r>
        <w:rPr>
          <w:rFonts w:ascii="arial" w:eastAsia="arial" w:hAnsi="arial" w:cs="arial"/>
          <w:b w:val="0"/>
          <w:i w:val="0"/>
          <w:strike w:val="0"/>
          <w:noProof w:val="0"/>
          <w:color w:val="000000"/>
          <w:position w:val="0"/>
          <w:sz w:val="18"/>
          <w:u w:val="none"/>
          <w:vertAlign w:val="baseline"/>
        </w:rPr>
        <w:t xml:space="preserve">, Cato Inst. (July 17, 2018), https://www.cato.org/legal-policy-bulletin/losing-count-empty-case-high-capacity-magazine-restrictions. Drum magazines, meanwhile, "store rounds in a spiral around the center of the magazine," and have a capacity that "is generally between 50 and 100 rounds." </w:t>
      </w:r>
      <w:r>
        <w:rPr>
          <w:rFonts w:ascii="arial" w:eastAsia="arial" w:hAnsi="arial" w:cs="arial"/>
          <w:b w:val="0"/>
          <w:i w:val="0"/>
          <w:strike w:val="0"/>
          <w:noProof w:val="0"/>
          <w:color w:val="000000"/>
          <w:position w:val="0"/>
          <w:sz w:val="18"/>
          <w:u w:val="single"/>
          <w:vertAlign w:val="baseline"/>
        </w:rPr>
        <w:t>Drum magazine</w:t>
      </w:r>
      <w:r>
        <w:rPr>
          <w:rFonts w:ascii="arial" w:eastAsia="arial" w:hAnsi="arial" w:cs="arial"/>
          <w:b w:val="0"/>
          <w:i w:val="0"/>
          <w:strike w:val="0"/>
          <w:noProof w:val="0"/>
          <w:color w:val="000000"/>
          <w:position w:val="0"/>
          <w:sz w:val="18"/>
          <w:u w:val="none"/>
          <w:vertAlign w:val="baseline"/>
        </w:rPr>
        <w:t>, Wikipedia (last updated July 2, 2023), https://en.wikipedia.org/wiki/Drum_magazine (last visited July 25, 2023).</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70" w:name="Bookmark_fnpara_16"/>
      <w:bookmarkEnd w:id="270"/>
      <w:r>
        <w:rPr>
          <w:rFonts w:ascii="arial" w:eastAsia="arial" w:hAnsi="arial" w:cs="arial"/>
          <w:b w:val="0"/>
          <w:i w:val="0"/>
          <w:strike w:val="0"/>
          <w:noProof w:val="0"/>
          <w:color w:val="000000"/>
          <w:position w:val="0"/>
          <w:sz w:val="18"/>
          <w:u w:val="none"/>
          <w:vertAlign w:val="baseline"/>
        </w:rPr>
        <w:t xml:space="preserve">"The [Food and Drug Administration ("FDA")] recommends that used needles and other sharps be immediately placed in FDA-cleared sharps disposal containers . . . . FDA-cleared sharps disposal containers are made from rigid plastic and come marked with a line that indicates when the container should be considered full, which means it's time to dispose of the container." </w:t>
      </w:r>
      <w:r>
        <w:rPr>
          <w:rFonts w:ascii="arial" w:eastAsia="arial" w:hAnsi="arial" w:cs="arial"/>
          <w:b w:val="0"/>
          <w:i w:val="0"/>
          <w:strike w:val="0"/>
          <w:noProof w:val="0"/>
          <w:color w:val="000000"/>
          <w:position w:val="0"/>
          <w:sz w:val="18"/>
          <w:u w:val="single"/>
          <w:vertAlign w:val="baseline"/>
        </w:rPr>
        <w:t>Sharps Disposal Containers</w:t>
      </w:r>
      <w:r>
        <w:rPr>
          <w:rFonts w:ascii="arial" w:eastAsia="arial" w:hAnsi="arial" w:cs="arial"/>
          <w:b/>
          <w:i w:val="0"/>
          <w:strike w:val="0"/>
          <w:noProof w:val="0"/>
          <w:color w:val="000000"/>
          <w:position w:val="0"/>
          <w:sz w:val="18"/>
          <w:u w:val="single"/>
          <w:vertAlign w:val="baseline"/>
        </w:rPr>
        <w:t> [*31] </w:t>
      </w:r>
      <w:r>
        <w:rPr>
          <w:rFonts w:ascii="arial" w:eastAsia="arial" w:hAnsi="arial" w:cs="arial"/>
          <w:b w:val="0"/>
          <w:i w:val="0"/>
          <w:strike w:val="0"/>
          <w:noProof w:val="0"/>
          <w:color w:val="000000"/>
          <w:position w:val="0"/>
          <w:sz w:val="18"/>
          <w:u w:val="none"/>
          <w:vertAlign w:val="baseline"/>
        </w:rPr>
        <w:t xml:space="preserve">, U.S. Food &amp; Drug Admin. (April 28, 2021), https://www.fda.gov/medical-devices/safely-using-sharps-needles-and-syringes-home-work-and-travel/sharps-disposal-containers (last visited July 25, 2023).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Oct. 4 Tr. at 338:14-18 (Coffey).</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73" w:name="Bookmark_fnpara_17"/>
      <w:bookmarkEnd w:id="273"/>
      <w:r>
        <w:rPr>
          <w:rFonts w:ascii="arial" w:eastAsia="arial" w:hAnsi="arial" w:cs="arial"/>
          <w:b w:val="0"/>
          <w:i w:val="0"/>
          <w:strike w:val="0"/>
          <w:noProof w:val="0"/>
          <w:color w:val="000000"/>
          <w:position w:val="0"/>
          <w:sz w:val="18"/>
          <w:u w:val="none"/>
          <w:vertAlign w:val="baseline"/>
        </w:rPr>
        <w:t xml:space="preserve">The Court reaches this conclusion below,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Analysis,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at 192, upon its application of the factual evidence to the factors which underly the inevitable-discovery doctrine as an exception to the exclusionary rule.</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86" w:name="Bookmark_fnpara_18"/>
      <w:bookmarkEnd w:id="286"/>
      <w:r>
        <w:rPr>
          <w:rFonts w:ascii="arial" w:eastAsia="arial" w:hAnsi="arial" w:cs="arial"/>
          <w:b w:val="0"/>
          <w:i w:val="0"/>
          <w:strike w:val="0"/>
          <w:noProof w:val="0"/>
          <w:color w:val="000000"/>
          <w:position w:val="0"/>
          <w:sz w:val="18"/>
          <w:u w:val="none"/>
          <w:vertAlign w:val="baseline"/>
        </w:rPr>
        <w:t xml:space="preserve">Colbert notes that there is some discussion whether he resides in Apartment A and, therefore, whether he has standing to move for the suppression of evidence. </w:t>
      </w:r>
      <w:bookmarkStart w:id="287" w:name="Bookmark_I6942P6J2SF7KJ0010000400"/>
      <w:bookmarkEnd w:id="287"/>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Suppression Motion ¶ 8, at 4 n.1. He asserts that he is, at minimum, a social guest in Apartment A and therefore had a reasonable expectation of privacy within the Apartment.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Suppression Motion ¶ 8, at 4 n.1 (quoting </w:t>
      </w:r>
      <w:bookmarkStart w:id="288" w:name="Bookmark_I6942P6J2HM6610050000400"/>
      <w:bookmarkEnd w:id="288"/>
      <w:hyperlink r:id="rId23" w:history="1">
        <w:r>
          <w:rPr>
            <w:rFonts w:ascii="arial" w:eastAsia="arial" w:hAnsi="arial" w:cs="arial"/>
            <w:b w:val="0"/>
            <w:i/>
            <w:strike w:val="0"/>
            <w:noProof w:val="0"/>
            <w:color w:val="0077CC"/>
            <w:position w:val="0"/>
            <w:sz w:val="18"/>
            <w:u w:val="single"/>
            <w:vertAlign w:val="baseline"/>
          </w:rPr>
          <w:t>Ward v. City of Hobbs</w:t>
        </w:r>
      </w:hyperlink>
      <w:hyperlink r:id="rId23" w:history="1">
        <w:r>
          <w:rPr>
            <w:rFonts w:ascii="arial" w:eastAsia="arial" w:hAnsi="arial" w:cs="arial"/>
            <w:b w:val="0"/>
            <w:i/>
            <w:strike w:val="0"/>
            <w:noProof w:val="0"/>
            <w:color w:val="0077CC"/>
            <w:position w:val="0"/>
            <w:sz w:val="18"/>
            <w:u w:val="single"/>
            <w:vertAlign w:val="baseline"/>
          </w:rPr>
          <w:t>, 398 F. Supp. 3d 991, 1092-93 (D.N.M. 2019)</w:t>
        </w:r>
      </w:hyperlink>
      <w:r>
        <w:rPr>
          <w:rFonts w:ascii="arial" w:eastAsia="arial" w:hAnsi="arial" w:cs="arial"/>
          <w:b w:val="0"/>
          <w:i w:val="0"/>
          <w:strike w:val="0"/>
          <w:noProof w:val="0"/>
          <w:color w:val="000000"/>
          <w:position w:val="0"/>
          <w:sz w:val="18"/>
          <w:u w:val="none"/>
          <w:vertAlign w:val="baseline"/>
        </w:rPr>
        <w:t>(Browning, J.)).</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433" w:name="Bookmark_fnpara_19"/>
      <w:bookmarkEnd w:id="433"/>
      <w:r>
        <w:rPr>
          <w:rFonts w:ascii="arial" w:eastAsia="arial" w:hAnsi="arial" w:cs="arial"/>
          <w:b w:val="0"/>
          <w:i w:val="0"/>
          <w:strike w:val="0"/>
          <w:noProof w:val="0"/>
          <w:color w:val="000000"/>
          <w:position w:val="0"/>
          <w:sz w:val="18"/>
          <w:u w:val="none"/>
          <w:vertAlign w:val="baseline"/>
        </w:rPr>
        <w:t xml:space="preserve">Salcido gave his testimony over two days, beginning in the late afternoon on August 31, 2022, and continuing once the hearing resumed on October 4, 2022.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Aug. 31 Tr. at 224:1-3 (Court).</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471" w:name="Bookmark_fnpara_20"/>
      <w:bookmarkEnd w:id="471"/>
      <w:r>
        <w:rPr>
          <w:rFonts w:ascii="arial" w:eastAsia="arial" w:hAnsi="arial" w:cs="arial"/>
          <w:b w:val="0"/>
          <w:i w:val="0"/>
          <w:strike w:val="0"/>
          <w:noProof w:val="0"/>
          <w:color w:val="000000"/>
          <w:position w:val="0"/>
          <w:sz w:val="18"/>
          <w:u w:val="none"/>
          <w:vertAlign w:val="baseline"/>
        </w:rPr>
        <w:t xml:space="preserve">The United States notes that it amends the original United States' Closing Argument, filed November 21, 2022 (Doc. 58), to correct typographical errors.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U.S. Closing at 1 n.1.</w:t>
      </w:r>
    </w:p>
  </w:footnote>
  <w:footnote w:id="2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936" w:name="Bookmark_fnpara_21"/>
      <w:bookmarkEnd w:id="936"/>
      <w:r>
        <w:rPr>
          <w:rFonts w:ascii="arial" w:eastAsia="arial" w:hAnsi="arial" w:cs="arial"/>
          <w:b w:val="0"/>
          <w:i w:val="0"/>
          <w:strike w:val="0"/>
          <w:noProof w:val="0"/>
          <w:color w:val="000000"/>
          <w:position w:val="0"/>
          <w:sz w:val="18"/>
          <w:u w:val="none"/>
          <w:vertAlign w:val="baseline"/>
        </w:rPr>
        <w:t>The Court notes:</w:t>
      </w:r>
    </w:p>
    <w:p>
      <w:pPr>
        <w:keepNext w:val="0"/>
        <w:spacing w:before="120" w:after="0" w:line="240" w:lineRule="atLeast"/>
        <w:ind w:left="400" w:right="0" w:firstLine="0"/>
        <w:jc w:val="both"/>
      </w:pPr>
      <w:bookmarkStart w:id="937" w:name="Bookmark_para_233"/>
      <w:bookmarkEnd w:id="937"/>
      <w:r>
        <w:rPr>
          <w:rFonts w:ascii="arial" w:eastAsia="arial" w:hAnsi="arial" w:cs="arial"/>
          <w:b w:val="0"/>
          <w:i w:val="0"/>
          <w:strike w:val="0"/>
          <w:noProof w:val="0"/>
          <w:color w:val="000000"/>
          <w:position w:val="0"/>
          <w:sz w:val="18"/>
          <w:u w:val="none"/>
          <w:vertAlign w:val="baseline"/>
        </w:rPr>
        <w:t xml:space="preserve">Given that there are numerous legitimate and lawful reasons for storing a firearm in one's residence, information regarding the mere presence of a firearm in a home cannot provide the sole basis for a protective sweep. </w:t>
      </w:r>
      <w:bookmarkStart w:id="938" w:name="Bookmark_I6942P7G2D6NH40050000400"/>
      <w:bookmarkEnd w:id="938"/>
      <w:r>
        <w:rPr>
          <w:rFonts w:ascii="arial" w:eastAsia="arial" w:hAnsi="arial" w:cs="arial"/>
          <w:b w:val="0"/>
          <w:i w:val="0"/>
          <w:strike w:val="0"/>
          <w:noProof w:val="0"/>
          <w:color w:val="000000"/>
          <w:position w:val="0"/>
          <w:sz w:val="18"/>
          <w:u w:val="none"/>
          <w:vertAlign w:val="baseline"/>
        </w:rPr>
        <w:t>When combined with information indicating that an occupant has threatened to use the firearm in a violent and unlawful manner, however, officers may possess a reasonable suspicion that such an occupant lurking in the residence presents a danger to those at the arrest scene.</w:t>
      </w:r>
    </w:p>
    <w:p>
      <w:pPr>
        <w:keepNext w:val="0"/>
        <w:spacing w:before="240" w:after="0" w:line="240" w:lineRule="atLeast"/>
        <w:ind w:left="0" w:right="0" w:firstLine="0"/>
        <w:jc w:val="both"/>
      </w:pPr>
      <w:bookmarkStart w:id="939" w:name="Bookmark_I6942P7G2D6NH40050000400_2"/>
      <w:bookmarkEnd w:id="939"/>
      <w:bookmarkStart w:id="940" w:name="Bookmark_I6942P7G2D6NH40040000400"/>
      <w:bookmarkEnd w:id="940"/>
      <w:hyperlink r:id="rId24" w:history="1">
        <w:r>
          <w:rPr>
            <w:rFonts w:ascii="arial" w:eastAsia="arial" w:hAnsi="arial" w:cs="arial"/>
            <w:b w:val="0"/>
            <w:i/>
            <w:strike w:val="0"/>
            <w:color w:val="0077CC"/>
            <w:sz w:val="18"/>
            <w:u w:val="single"/>
            <w:vertAlign w:val="baseline"/>
          </w:rPr>
          <w:t>United States v. Torres-Castro</w:t>
        </w:r>
      </w:hyperlink>
      <w:hyperlink r:id="rId24" w:history="1">
        <w:r>
          <w:rPr>
            <w:rFonts w:ascii="arial" w:eastAsia="arial" w:hAnsi="arial" w:cs="arial"/>
            <w:b w:val="0"/>
            <w:i/>
            <w:strike w:val="0"/>
            <w:color w:val="0077CC"/>
            <w:sz w:val="18"/>
            <w:u w:val="single"/>
            <w:vertAlign w:val="baseline"/>
          </w:rPr>
          <w:t>, 374 F. Supp. 2d at 1022</w:t>
        </w:r>
      </w:hyperlink>
      <w:r>
        <w:rPr>
          <w:rFonts w:ascii="arial" w:eastAsia="arial" w:hAnsi="arial" w:cs="arial"/>
          <w:b w:val="0"/>
          <w:i w:val="0"/>
          <w:strike w:val="0"/>
          <w:noProof w:val="0"/>
          <w:color w:val="000000"/>
          <w:position w:val="0"/>
          <w:sz w:val="18"/>
          <w:u w:val="none"/>
          <w:vertAlign w:val="baseline"/>
        </w:rPr>
        <w:t xml:space="preserve"> (citing </w:t>
      </w:r>
      <w:bookmarkStart w:id="941" w:name="Bookmark_I6942P7G2N1R9G0010000400"/>
      <w:bookmarkEnd w:id="941"/>
      <w:hyperlink r:id="rId25" w:history="1">
        <w:r>
          <w:rPr>
            <w:rFonts w:ascii="arial" w:eastAsia="arial" w:hAnsi="arial" w:cs="arial"/>
            <w:b w:val="0"/>
            <w:i/>
            <w:strike w:val="0"/>
            <w:noProof w:val="0"/>
            <w:color w:val="0077CC"/>
            <w:position w:val="0"/>
            <w:sz w:val="18"/>
            <w:u w:val="single"/>
            <w:vertAlign w:val="baseline"/>
          </w:rPr>
          <w:t>United States v. King</w:t>
        </w:r>
      </w:hyperlink>
      <w:hyperlink r:id="rId25" w:history="1">
        <w:r>
          <w:rPr>
            <w:rFonts w:ascii="arial" w:eastAsia="arial" w:hAnsi="arial" w:cs="arial"/>
            <w:b w:val="0"/>
            <w:i/>
            <w:strike w:val="0"/>
            <w:noProof w:val="0"/>
            <w:color w:val="0077CC"/>
            <w:position w:val="0"/>
            <w:sz w:val="18"/>
            <w:u w:val="single"/>
            <w:vertAlign w:val="baseline"/>
          </w:rPr>
          <w:t>, 222 F.3d 1280, 1284-85 (10th Cir. 2000)</w:t>
        </w:r>
      </w:hyperlink>
      <w:r>
        <w:rPr>
          <w:rFonts w:ascii="arial" w:eastAsia="arial" w:hAnsi="arial" w:cs="arial"/>
          <w:b w:val="0"/>
          <w:i w:val="0"/>
          <w:strike w:val="0"/>
          <w:noProof w:val="0"/>
          <w:color w:val="000000"/>
          <w:position w:val="0"/>
          <w:sz w:val="18"/>
          <w:u w:val="none"/>
          <w:vertAlign w:val="baseline"/>
        </w:rPr>
        <w:t>.</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981" w:name="Bookmark_fnpara_22"/>
      <w:bookmarkEnd w:id="981"/>
      <w:bookmarkStart w:id="982" w:name="Bookmark_I6942P7H2HM6GP0020000400"/>
      <w:bookmarkEnd w:id="982"/>
      <w:hyperlink r:id="rId26" w:history="1">
        <w:r>
          <w:rPr>
            <w:rFonts w:ascii="arial" w:eastAsia="arial" w:hAnsi="arial" w:cs="arial"/>
            <w:b w:val="0"/>
            <w:i/>
            <w:strike w:val="0"/>
            <w:noProof w:val="0"/>
            <w:color w:val="0077CC"/>
            <w:position w:val="0"/>
            <w:sz w:val="18"/>
            <w:u w:val="single"/>
            <w:vertAlign w:val="baseline"/>
          </w:rPr>
          <w:t>Edwards v. Arizona</w:t>
        </w:r>
      </w:hyperlink>
      <w:hyperlink r:id="rId26" w:history="1">
        <w:r>
          <w:rPr>
            <w:rFonts w:ascii="arial" w:eastAsia="arial" w:hAnsi="arial" w:cs="arial"/>
            <w:b w:val="0"/>
            <w:i/>
            <w:strike w:val="0"/>
            <w:noProof w:val="0"/>
            <w:color w:val="0077CC"/>
            <w:position w:val="0"/>
            <w:sz w:val="18"/>
            <w:u w:val="single"/>
            <w:vertAlign w:val="baseline"/>
          </w:rPr>
          <w:t>, 451 U.S. 477, 101 S. Ct. 1880, 68 L. Ed. 2d 378 (1981)</w:t>
        </w:r>
      </w:hyperlink>
      <w:r>
        <w:rPr>
          <w:rFonts w:ascii="arial" w:eastAsia="arial" w:hAnsi="arial" w:cs="arial"/>
          <w:b w:val="0"/>
          <w:i w:val="0"/>
          <w:strike w:val="0"/>
          <w:noProof w:val="0"/>
          <w:color w:val="000000"/>
          <w:position w:val="0"/>
          <w:sz w:val="18"/>
          <w:u w:val="none"/>
          <w:vertAlign w:val="baseline"/>
        </w:rPr>
        <w:t xml:space="preserve">, holds that, once an individual expresses a desire for counsel, the person is "not subject to further interrogation by the authorities until counsel has been made available to him, unless the accused himself initiates further communication, exchanges, or conversations with the police." </w:t>
      </w:r>
      <w:bookmarkStart w:id="983" w:name="Bookmark_I6942P7H2HM6GP0040000400"/>
      <w:bookmarkEnd w:id="983"/>
      <w:hyperlink r:id="rId26" w:history="1">
        <w:r>
          <w:rPr>
            <w:rFonts w:ascii="arial" w:eastAsia="arial" w:hAnsi="arial" w:cs="arial"/>
            <w:b w:val="0"/>
            <w:i/>
            <w:strike w:val="0"/>
            <w:noProof w:val="0"/>
            <w:color w:val="0077CC"/>
            <w:position w:val="0"/>
            <w:sz w:val="18"/>
            <w:u w:val="single"/>
            <w:vertAlign w:val="baseline"/>
          </w:rPr>
          <w:t>Edwards v. Arizona</w:t>
        </w:r>
      </w:hyperlink>
      <w:hyperlink r:id="rId26" w:history="1">
        <w:r>
          <w:rPr>
            <w:rFonts w:ascii="arial" w:eastAsia="arial" w:hAnsi="arial" w:cs="arial"/>
            <w:b w:val="0"/>
            <w:i/>
            <w:strike w:val="0"/>
            <w:noProof w:val="0"/>
            <w:color w:val="0077CC"/>
            <w:position w:val="0"/>
            <w:sz w:val="18"/>
            <w:u w:val="single"/>
            <w:vertAlign w:val="baseline"/>
          </w:rPr>
          <w:t>, 451 U.S. at 484-85</w:t>
        </w:r>
      </w:hyperlink>
      <w:r>
        <w:rPr>
          <w:rFonts w:ascii="arial" w:eastAsia="arial" w:hAnsi="arial" w:cs="arial"/>
          <w:b w:val="0"/>
          <w:i w:val="0"/>
          <w:strike w:val="0"/>
          <w:noProof w:val="0"/>
          <w:color w:val="000000"/>
          <w:position w:val="0"/>
          <w:sz w:val="18"/>
          <w:u w:val="none"/>
          <w:vertAlign w:val="baseline"/>
        </w:rPr>
        <w:t>.</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1339" w:name="Bookmark_fnpara_23"/>
      <w:bookmarkEnd w:id="1339"/>
      <w:bookmarkStart w:id="1340" w:name="Bookmark_I6942P7V28T4470010000400"/>
      <w:bookmarkEnd w:id="1340"/>
      <w:bookmarkStart w:id="1341" w:name="Bookmark_I6942P7V28T4470050000400"/>
      <w:bookmarkEnd w:id="1341"/>
      <w:r>
        <w:rPr>
          <w:rFonts w:ascii="arial" w:eastAsia="arial" w:hAnsi="arial" w:cs="arial"/>
          <w:b w:val="0"/>
          <w:i w:val="0"/>
          <w:strike w:val="0"/>
          <w:noProof w:val="0"/>
          <w:color w:val="000000"/>
          <w:position w:val="0"/>
          <w:sz w:val="18"/>
          <w:u w:val="none"/>
          <w:vertAlign w:val="baseline"/>
        </w:rPr>
        <w:t xml:space="preserve">There is tension in this reasoning and with the Supreme Court's later determination in </w:t>
      </w:r>
      <w:r>
        <w:rPr>
          <w:rFonts w:ascii="arial" w:eastAsia="arial" w:hAnsi="arial" w:cs="arial"/>
          <w:b w:val="0"/>
          <w:i w:val="0"/>
          <w:strike w:val="0"/>
          <w:noProof w:val="0"/>
          <w:color w:val="000000"/>
          <w:position w:val="0"/>
          <w:sz w:val="18"/>
          <w:u w:val="single"/>
          <w:vertAlign w:val="baseline"/>
        </w:rPr>
        <w:t>Dickerson</w:t>
      </w:r>
      <w:r>
        <w:rPr>
          <w:rFonts w:ascii="arial" w:eastAsia="arial" w:hAnsi="arial" w:cs="arial"/>
          <w:b w:val="0"/>
          <w:i w:val="0"/>
          <w:strike w:val="0"/>
          <w:noProof w:val="0"/>
          <w:color w:val="000000"/>
          <w:position w:val="0"/>
          <w:sz w:val="18"/>
          <w:u w:val="none"/>
          <w:vertAlign w:val="baseline"/>
        </w:rPr>
        <w:t xml:space="preserve"> that </w:t>
      </w:r>
      <w:bookmarkStart w:id="1342" w:name="Bookmark_I6942P7V2SF8020050000400"/>
      <w:bookmarkEnd w:id="1342"/>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is a constitutional rule. </w:t>
      </w:r>
      <w:r>
        <w:rPr>
          <w:rFonts w:ascii="arial" w:eastAsia="arial" w:hAnsi="arial" w:cs="arial"/>
          <w:b w:val="0"/>
          <w:i w:val="0"/>
          <w:strike w:val="0"/>
          <w:noProof w:val="0"/>
          <w:color w:val="000000"/>
          <w:position w:val="0"/>
          <w:sz w:val="18"/>
          <w:u w:val="single"/>
          <w:vertAlign w:val="baseline"/>
        </w:rPr>
        <w:t xml:space="preserve">See </w:t>
      </w:r>
      <w:bookmarkStart w:id="1343" w:name="Bookmark_I6942P7V28T4470020000400"/>
      <w:bookmarkEnd w:id="1343"/>
      <w:hyperlink r:id="rId27" w:history="1">
        <w:r>
          <w:rPr>
            <w:rFonts w:ascii="arial" w:eastAsia="arial" w:hAnsi="arial" w:cs="arial"/>
            <w:b w:val="0"/>
            <w:i/>
            <w:strike w:val="0"/>
            <w:noProof w:val="0"/>
            <w:color w:val="0077CC"/>
            <w:position w:val="0"/>
            <w:sz w:val="18"/>
            <w:u w:val="single"/>
            <w:vertAlign w:val="baseline"/>
          </w:rPr>
          <w:t>Dickerson</w:t>
        </w:r>
      </w:hyperlink>
      <w:hyperlink r:id="rId27" w:history="1">
        <w:r>
          <w:rPr>
            <w:rFonts w:ascii="arial" w:eastAsia="arial" w:hAnsi="arial" w:cs="arial"/>
            <w:b w:val="0"/>
            <w:i/>
            <w:strike w:val="0"/>
            <w:noProof w:val="0"/>
            <w:color w:val="0077CC"/>
            <w:position w:val="0"/>
            <w:sz w:val="18"/>
            <w:u w:val="single"/>
            <w:vertAlign w:val="baseline"/>
          </w:rPr>
          <w:t>, 530 U.S. at 437-38, 441</w:t>
        </w:r>
      </w:hyperlink>
      <w:r>
        <w:rPr>
          <w:rFonts w:ascii="arial" w:eastAsia="arial" w:hAnsi="arial" w:cs="arial"/>
          <w:b w:val="0"/>
          <w:i w:val="0"/>
          <w:strike w:val="0"/>
          <w:noProof w:val="0"/>
          <w:color w:val="000000"/>
          <w:position w:val="0"/>
          <w:sz w:val="18"/>
          <w:u w:val="none"/>
          <w:vertAlign w:val="baseline"/>
        </w:rPr>
        <w:t xml:space="preserve">. In </w:t>
      </w:r>
      <w:r>
        <w:rPr>
          <w:rFonts w:ascii="arial" w:eastAsia="arial" w:hAnsi="arial" w:cs="arial"/>
          <w:b w:val="0"/>
          <w:i w:val="0"/>
          <w:strike w:val="0"/>
          <w:noProof w:val="0"/>
          <w:color w:val="000000"/>
          <w:position w:val="0"/>
          <w:sz w:val="18"/>
          <w:u w:val="single"/>
          <w:vertAlign w:val="baseline"/>
        </w:rPr>
        <w:t>Dickerson</w:t>
      </w:r>
      <w:r>
        <w:rPr>
          <w:rFonts w:ascii="arial" w:eastAsia="arial" w:hAnsi="arial" w:cs="arial"/>
          <w:b w:val="0"/>
          <w:i w:val="0"/>
          <w:strike w:val="0"/>
          <w:noProof w:val="0"/>
          <w:color w:val="000000"/>
          <w:position w:val="0"/>
          <w:sz w:val="18"/>
          <w:u w:val="none"/>
          <w:vertAlign w:val="baseline"/>
        </w:rPr>
        <w:t xml:space="preserve">, although conceding that "we have repeatedly referred to the </w:t>
      </w:r>
      <w:bookmarkStart w:id="1344" w:name="Bookmark_I6942P7V28T4470050000400_2"/>
      <w:bookmarkEnd w:id="1344"/>
      <w:bookmarkStart w:id="1345" w:name="Bookmark_I6942P7V28T4470010000400_2"/>
      <w:bookmarkEnd w:id="1345"/>
      <w:bookmarkStart w:id="1346" w:name="Bookmark_I6942P7V28T4470040000400"/>
      <w:bookmarkEnd w:id="1346"/>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warnings as 'prophylactic,' and 'not themselves rights protected by the Constitution,'" </w:t>
      </w:r>
      <w:bookmarkStart w:id="1347" w:name="Bookmark_I6942P7V2HM6JR0010000400"/>
      <w:bookmarkEnd w:id="1347"/>
      <w:hyperlink r:id="rId27" w:history="1">
        <w:r>
          <w:rPr>
            <w:rFonts w:ascii="arial" w:eastAsia="arial" w:hAnsi="arial" w:cs="arial"/>
            <w:b w:val="0"/>
            <w:i/>
            <w:strike w:val="0"/>
            <w:noProof w:val="0"/>
            <w:color w:val="0077CC"/>
            <w:position w:val="0"/>
            <w:sz w:val="18"/>
            <w:u w:val="single"/>
            <w:vertAlign w:val="baseline"/>
          </w:rPr>
          <w:t>Dickerson</w:t>
        </w:r>
      </w:hyperlink>
      <w:hyperlink r:id="rId27" w:history="1">
        <w:r>
          <w:rPr>
            <w:rFonts w:ascii="arial" w:eastAsia="arial" w:hAnsi="arial" w:cs="arial"/>
            <w:b w:val="0"/>
            <w:i/>
            <w:strike w:val="0"/>
            <w:noProof w:val="0"/>
            <w:color w:val="0077CC"/>
            <w:position w:val="0"/>
            <w:sz w:val="18"/>
            <w:u w:val="single"/>
            <w:vertAlign w:val="baseline"/>
          </w:rPr>
          <w:t>, 530 U.S. at 437-38</w:t>
        </w:r>
      </w:hyperlink>
      <w:r>
        <w:rPr>
          <w:rFonts w:ascii="arial" w:eastAsia="arial" w:hAnsi="arial" w:cs="arial"/>
          <w:b w:val="0"/>
          <w:i w:val="0"/>
          <w:strike w:val="0"/>
          <w:noProof w:val="0"/>
          <w:color w:val="000000"/>
          <w:position w:val="0"/>
          <w:sz w:val="18"/>
          <w:u w:val="none"/>
          <w:vertAlign w:val="baseline"/>
        </w:rPr>
        <w:t xml:space="preserve"> (quoting </w:t>
      </w:r>
      <w:bookmarkStart w:id="1348" w:name="Bookmark_I6942P7V2HM6JR0030000400"/>
      <w:bookmarkEnd w:id="1348"/>
      <w:hyperlink r:id="rId28" w:history="1">
        <w:r>
          <w:rPr>
            <w:rFonts w:ascii="arial" w:eastAsia="arial" w:hAnsi="arial" w:cs="arial"/>
            <w:b w:val="0"/>
            <w:i/>
            <w:strike w:val="0"/>
            <w:noProof w:val="0"/>
            <w:color w:val="0077CC"/>
            <w:position w:val="0"/>
            <w:sz w:val="18"/>
            <w:u w:val="single"/>
            <w:vertAlign w:val="baseline"/>
          </w:rPr>
          <w:t>New York v. Quarles</w:t>
        </w:r>
      </w:hyperlink>
      <w:hyperlink r:id="rId28" w:history="1">
        <w:r>
          <w:rPr>
            <w:rFonts w:ascii="arial" w:eastAsia="arial" w:hAnsi="arial" w:cs="arial"/>
            <w:b w:val="0"/>
            <w:i/>
            <w:strike w:val="0"/>
            <w:noProof w:val="0"/>
            <w:color w:val="0077CC"/>
            <w:position w:val="0"/>
            <w:sz w:val="18"/>
            <w:u w:val="single"/>
            <w:vertAlign w:val="baseline"/>
          </w:rPr>
          <w:t>, 467 U.S. 649, 653, 104 S. Ct. 2626, 81 L. Ed. 2d 550 (1984)</w:t>
        </w:r>
      </w:hyperlink>
      <w:r>
        <w:rPr>
          <w:rFonts w:ascii="arial" w:eastAsia="arial" w:hAnsi="arial" w:cs="arial"/>
          <w:b w:val="0"/>
          <w:i w:val="0"/>
          <w:strike w:val="0"/>
          <w:noProof w:val="0"/>
          <w:color w:val="000000"/>
          <w:position w:val="0"/>
          <w:sz w:val="18"/>
          <w:u w:val="none"/>
          <w:vertAlign w:val="baseline"/>
        </w:rPr>
        <w:t xml:space="preserve">; </w:t>
      </w:r>
      <w:bookmarkStart w:id="1349" w:name="Bookmark_I6942P7V2HM6JR0050000400"/>
      <w:bookmarkEnd w:id="1349"/>
      <w:hyperlink r:id="rId29" w:history="1">
        <w:r>
          <w:rPr>
            <w:rFonts w:ascii="arial" w:eastAsia="arial" w:hAnsi="arial" w:cs="arial"/>
            <w:b w:val="0"/>
            <w:i/>
            <w:strike w:val="0"/>
            <w:noProof w:val="0"/>
            <w:color w:val="0077CC"/>
            <w:position w:val="0"/>
            <w:sz w:val="18"/>
            <w:u w:val="single"/>
            <w:vertAlign w:val="baseline"/>
          </w:rPr>
          <w:t>Michigan v. Tucker</w:t>
        </w:r>
      </w:hyperlink>
      <w:hyperlink r:id="rId29" w:history="1">
        <w:r>
          <w:rPr>
            <w:rFonts w:ascii="arial" w:eastAsia="arial" w:hAnsi="arial" w:cs="arial"/>
            <w:b w:val="0"/>
            <w:i/>
            <w:strike w:val="0"/>
            <w:noProof w:val="0"/>
            <w:color w:val="0077CC"/>
            <w:position w:val="0"/>
            <w:sz w:val="18"/>
            <w:u w:val="single"/>
            <w:vertAlign w:val="baseline"/>
          </w:rPr>
          <w:t>, 417 U.S. 433, 444, 94 S. Ct. 2357, 41 L. Ed. 2d 182 (1974)</w:t>
        </w:r>
      </w:hyperlink>
      <w:r>
        <w:rPr>
          <w:rFonts w:ascii="arial" w:eastAsia="arial" w:hAnsi="arial" w:cs="arial"/>
          <w:b w:val="0"/>
          <w:i w:val="0"/>
          <w:strike w:val="0"/>
          <w:noProof w:val="0"/>
          <w:color w:val="000000"/>
          <w:position w:val="0"/>
          <w:sz w:val="18"/>
          <w:u w:val="none"/>
          <w:vertAlign w:val="baseline"/>
        </w:rPr>
        <w:t>), the Supreme Court concluded that "</w:t>
      </w:r>
      <w:bookmarkStart w:id="1350" w:name="Bookmark_I6942P7V2HM6JS0020000400"/>
      <w:bookmarkEnd w:id="1350"/>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is a constitutional decision," because: (i) it had consistently applied </w:t>
      </w:r>
      <w:bookmarkStart w:id="1351" w:name="Bookmark_I6942P7V2HM6JS0040000400"/>
      <w:bookmarkEnd w:id="1351"/>
      <w:hyperlink r:id="rId19" w:history="1">
        <w:r>
          <w:rPr>
            <w:rFonts w:ascii="arial" w:eastAsia="arial" w:hAnsi="arial" w:cs="arial"/>
            <w:b w:val="0"/>
            <w:i/>
            <w:strike w:val="0"/>
            <w:noProof w:val="0"/>
            <w:color w:val="0077CC"/>
            <w:position w:val="0"/>
            <w:sz w:val="18"/>
            <w:u w:val="single"/>
            <w:vertAlign w:val="baseline"/>
          </w:rPr>
          <w:t>Miranda</w:t>
        </w:r>
      </w:hyperlink>
      <w:bookmarkStart w:id="1352" w:name="Bookmark_I6942P7W2N1RD50010000400"/>
      <w:bookmarkEnd w:id="1352"/>
      <w:r>
        <w:rPr>
          <w:rFonts w:ascii="arial" w:eastAsia="arial" w:hAnsi="arial" w:cs="arial"/>
          <w:b w:val="0"/>
          <w:i w:val="0"/>
          <w:strike w:val="0"/>
          <w:noProof w:val="0"/>
          <w:color w:val="000000"/>
          <w:position w:val="0"/>
          <w:sz w:val="18"/>
          <w:u w:val="none"/>
          <w:vertAlign w:val="baseline"/>
        </w:rPr>
        <w:t xml:space="preserve"> to state court decisions and (ii) </w:t>
      </w:r>
      <w:bookmarkStart w:id="1353" w:name="Bookmark_I6942P7W2HM6JY0010000400"/>
      <w:bookmarkEnd w:id="1353"/>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had invited legislative action "to protect the constitutional right against coerced self-incrimination," </w:t>
      </w:r>
      <w:bookmarkStart w:id="1354" w:name="Bookmark_I6942P7W2HM6JY0030000400"/>
      <w:bookmarkEnd w:id="1354"/>
      <w:hyperlink r:id="rId27" w:history="1">
        <w:r>
          <w:rPr>
            <w:rFonts w:ascii="arial" w:eastAsia="arial" w:hAnsi="arial" w:cs="arial"/>
            <w:b w:val="0"/>
            <w:i/>
            <w:strike w:val="0"/>
            <w:noProof w:val="0"/>
            <w:color w:val="0077CC"/>
            <w:position w:val="0"/>
            <w:sz w:val="18"/>
            <w:u w:val="single"/>
            <w:vertAlign w:val="baseline"/>
          </w:rPr>
          <w:t>Dickerson</w:t>
        </w:r>
      </w:hyperlink>
      <w:hyperlink r:id="rId27" w:history="1">
        <w:r>
          <w:rPr>
            <w:rFonts w:ascii="arial" w:eastAsia="arial" w:hAnsi="arial" w:cs="arial"/>
            <w:b w:val="0"/>
            <w:i/>
            <w:strike w:val="0"/>
            <w:noProof w:val="0"/>
            <w:color w:val="0077CC"/>
            <w:position w:val="0"/>
            <w:sz w:val="18"/>
            <w:u w:val="single"/>
            <w:vertAlign w:val="baseline"/>
          </w:rPr>
          <w:t>, 530 U.S. at 438-40</w:t>
        </w:r>
      </w:hyperlink>
      <w:r>
        <w:rPr>
          <w:rFonts w:ascii="arial" w:eastAsia="arial" w:hAnsi="arial" w:cs="arial"/>
          <w:b w:val="0"/>
          <w:i w:val="0"/>
          <w:strike w:val="0"/>
          <w:noProof w:val="0"/>
          <w:color w:val="000000"/>
          <w:position w:val="0"/>
          <w:sz w:val="18"/>
          <w:u w:val="none"/>
          <w:vertAlign w:val="baseline"/>
        </w:rPr>
        <w:t xml:space="preserve">. </w:t>
      </w:r>
      <w:bookmarkStart w:id="1355" w:name="Bookmark_I6942P7W2N1RD50050000400"/>
      <w:bookmarkEnd w:id="1355"/>
      <w:r>
        <w:rPr>
          <w:rFonts w:ascii="arial" w:eastAsia="arial" w:hAnsi="arial" w:cs="arial"/>
          <w:b w:val="0"/>
          <w:i w:val="0"/>
          <w:strike w:val="0"/>
          <w:noProof w:val="0"/>
          <w:color w:val="000000"/>
          <w:position w:val="0"/>
          <w:sz w:val="18"/>
          <w:u w:val="none"/>
          <w:vertAlign w:val="baseline"/>
        </w:rPr>
        <w:t xml:space="preserve">If </w:t>
      </w:r>
      <w:bookmarkStart w:id="1356" w:name="Bookmark_I6942P7W2N1RD50050000400_2"/>
      <w:bookmarkEnd w:id="1356"/>
      <w:bookmarkStart w:id="1357" w:name="Bookmark_I6942P7W2N1RD50010000400_2"/>
      <w:bookmarkEnd w:id="1357"/>
      <w:bookmarkStart w:id="1358" w:name="Bookmark_I6942P7W2HM6JY0050000400"/>
      <w:bookmarkEnd w:id="1358"/>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is a constitutional rule, however, it is hard to see how it can "sweep[] more broadly than the </w:t>
      </w:r>
      <w:hyperlink r:id="rId30" w:history="1">
        <w:r>
          <w:rPr>
            <w:rFonts w:ascii="arial" w:eastAsia="arial" w:hAnsi="arial" w:cs="arial"/>
            <w:b w:val="0"/>
            <w:i/>
            <w:strike w:val="0"/>
            <w:noProof w:val="0"/>
            <w:color w:val="0077CC"/>
            <w:position w:val="0"/>
            <w:sz w:val="18"/>
            <w:u w:val="single"/>
            <w:vertAlign w:val="baseline"/>
          </w:rPr>
          <w:t>Fifth Amendment</w:t>
        </w:r>
      </w:hyperlink>
      <w:r>
        <w:rPr>
          <w:rFonts w:ascii="arial" w:eastAsia="arial" w:hAnsi="arial" w:cs="arial"/>
          <w:b w:val="0"/>
          <w:i w:val="0"/>
          <w:strike w:val="0"/>
          <w:noProof w:val="0"/>
          <w:color w:val="000000"/>
          <w:position w:val="0"/>
          <w:sz w:val="18"/>
          <w:u w:val="none"/>
          <w:vertAlign w:val="baseline"/>
        </w:rPr>
        <w:t xml:space="preserve"> itself." </w:t>
      </w:r>
      <w:bookmarkStart w:id="1359" w:name="Bookmark_I6942P7W2N1RD50020000400"/>
      <w:bookmarkEnd w:id="1359"/>
      <w:hyperlink r:id="rId31" w:history="1">
        <w:r>
          <w:rPr>
            <w:rFonts w:ascii="arial" w:eastAsia="arial" w:hAnsi="arial" w:cs="arial"/>
            <w:b w:val="0"/>
            <w:i/>
            <w:strike w:val="0"/>
            <w:noProof w:val="0"/>
            <w:color w:val="0077CC"/>
            <w:position w:val="0"/>
            <w:sz w:val="18"/>
            <w:u w:val="single"/>
            <w:vertAlign w:val="baseline"/>
          </w:rPr>
          <w:t>Elstad</w:t>
        </w:r>
      </w:hyperlink>
      <w:hyperlink r:id="rId31" w:history="1">
        <w:r>
          <w:rPr>
            <w:rFonts w:ascii="arial" w:eastAsia="arial" w:hAnsi="arial" w:cs="arial"/>
            <w:b w:val="0"/>
            <w:i/>
            <w:strike w:val="0"/>
            <w:noProof w:val="0"/>
            <w:color w:val="0077CC"/>
            <w:position w:val="0"/>
            <w:sz w:val="18"/>
            <w:u w:val="single"/>
            <w:vertAlign w:val="baseline"/>
          </w:rPr>
          <w:t>, 470 U.S. at 306</w:t>
        </w:r>
      </w:hyperlink>
      <w:r>
        <w:rPr>
          <w:rFonts w:ascii="arial" w:eastAsia="arial" w:hAnsi="arial" w:cs="arial"/>
          <w:b w:val="0"/>
          <w:i w:val="0"/>
          <w:strike w:val="0"/>
          <w:noProof w:val="0"/>
          <w:color w:val="000000"/>
          <w:position w:val="0"/>
          <w:sz w:val="18"/>
          <w:u w:val="none"/>
          <w:vertAlign w:val="baseline"/>
        </w:rPr>
        <w:t xml:space="preserve">. It is possible that the Supreme Court means that </w:t>
      </w:r>
      <w:bookmarkStart w:id="1360" w:name="Bookmark_I6942P7W2N1RD50050000400_3"/>
      <w:bookmarkEnd w:id="1360"/>
      <w:bookmarkStart w:id="1361" w:name="Bookmark_I6942P7W2N1RD50040000400"/>
      <w:bookmarkEnd w:id="1361"/>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implicates additional constitutional amendments, such as the Fourteenth, but the statement's context in </w:t>
      </w:r>
      <w:bookmarkStart w:id="1362" w:name="Bookmark_I6942P7W2D6NKW0010000400"/>
      <w:bookmarkEnd w:id="1362"/>
      <w:hyperlink r:id="rId31" w:history="1">
        <w:r>
          <w:rPr>
            <w:rFonts w:ascii="arial" w:eastAsia="arial" w:hAnsi="arial" w:cs="arial"/>
            <w:b w:val="0"/>
            <w:i/>
            <w:strike w:val="0"/>
            <w:noProof w:val="0"/>
            <w:color w:val="0077CC"/>
            <w:position w:val="0"/>
            <w:sz w:val="18"/>
            <w:u w:val="single"/>
            <w:vertAlign w:val="baseline"/>
          </w:rPr>
          <w:t>Elstad</w:t>
        </w:r>
      </w:hyperlink>
      <w:bookmarkStart w:id="1363" w:name="Bookmark_I6942P7W2SF80B0010000400"/>
      <w:bookmarkEnd w:id="1363"/>
      <w:r>
        <w:rPr>
          <w:rFonts w:ascii="arial" w:eastAsia="arial" w:hAnsi="arial" w:cs="arial"/>
          <w:b w:val="0"/>
          <w:i w:val="0"/>
          <w:strike w:val="0"/>
          <w:noProof w:val="0"/>
          <w:color w:val="000000"/>
          <w:position w:val="0"/>
          <w:sz w:val="18"/>
          <w:u w:val="none"/>
          <w:vertAlign w:val="baseline"/>
        </w:rPr>
        <w:t xml:space="preserve"> suggests that the Supreme Court means that </w:t>
      </w:r>
      <w:bookmarkStart w:id="1364" w:name="Bookmark_I6942P7W2D6NKW0030000400"/>
      <w:bookmarkEnd w:id="1364"/>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's exclusionary rule arose from judicial rulemaking and not from some other Amendment beyond the Fifth. </w:t>
      </w:r>
      <w:bookmarkStart w:id="1365" w:name="Bookmark_I6942P7W28T44H0020000400"/>
      <w:bookmarkEnd w:id="1365"/>
      <w:r>
        <w:rPr>
          <w:rFonts w:ascii="arial" w:eastAsia="arial" w:hAnsi="arial" w:cs="arial"/>
          <w:b w:val="0"/>
          <w:i w:val="0"/>
          <w:strike w:val="0"/>
          <w:noProof w:val="0"/>
          <w:color w:val="000000"/>
          <w:position w:val="0"/>
          <w:sz w:val="18"/>
          <w:u w:val="single"/>
          <w:vertAlign w:val="baseline"/>
        </w:rPr>
        <w:t xml:space="preserve">See </w:t>
      </w:r>
      <w:bookmarkStart w:id="1366" w:name="Bookmark_I6942P7W2D6NKW0050000400"/>
      <w:bookmarkEnd w:id="1366"/>
      <w:hyperlink r:id="rId31" w:history="1">
        <w:r>
          <w:rPr>
            <w:rFonts w:ascii="arial" w:eastAsia="arial" w:hAnsi="arial" w:cs="arial"/>
            <w:b w:val="0"/>
            <w:i/>
            <w:strike w:val="0"/>
            <w:noProof w:val="0"/>
            <w:color w:val="0077CC"/>
            <w:position w:val="0"/>
            <w:sz w:val="18"/>
            <w:u w:val="single"/>
            <w:vertAlign w:val="baseline"/>
          </w:rPr>
          <w:t>Elstad</w:t>
        </w:r>
      </w:hyperlink>
      <w:hyperlink r:id="rId31" w:history="1">
        <w:r>
          <w:rPr>
            <w:rFonts w:ascii="arial" w:eastAsia="arial" w:hAnsi="arial" w:cs="arial"/>
            <w:b w:val="0"/>
            <w:i/>
            <w:strike w:val="0"/>
            <w:noProof w:val="0"/>
            <w:color w:val="0077CC"/>
            <w:position w:val="0"/>
            <w:sz w:val="18"/>
            <w:u w:val="single"/>
            <w:vertAlign w:val="baseline"/>
          </w:rPr>
          <w:t>, 470 U.S. at 305</w:t>
        </w:r>
      </w:hyperlink>
      <w:r>
        <w:rPr>
          <w:rFonts w:ascii="arial" w:eastAsia="arial" w:hAnsi="arial" w:cs="arial"/>
          <w:b w:val="0"/>
          <w:i w:val="0"/>
          <w:strike w:val="0"/>
          <w:noProof w:val="0"/>
          <w:color w:val="000000"/>
          <w:position w:val="0"/>
          <w:sz w:val="18"/>
          <w:u w:val="none"/>
          <w:vertAlign w:val="baseline"/>
        </w:rPr>
        <w:t xml:space="preserve">; </w:t>
      </w:r>
      <w:bookmarkStart w:id="1367" w:name="Bookmark_I6942P7W2SF80B0020000400"/>
      <w:bookmarkEnd w:id="1367"/>
      <w:hyperlink r:id="rId31" w:history="1">
        <w:r>
          <w:rPr>
            <w:rFonts w:ascii="arial" w:eastAsia="arial" w:hAnsi="arial" w:cs="arial"/>
            <w:b w:val="0"/>
            <w:i/>
            <w:strike w:val="0"/>
            <w:noProof w:val="0"/>
            <w:color w:val="0077CC"/>
            <w:position w:val="0"/>
            <w:sz w:val="18"/>
            <w:u w:val="single"/>
            <w:vertAlign w:val="baseline"/>
          </w:rPr>
          <w:t>Elstad</w:t>
        </w:r>
      </w:hyperlink>
      <w:hyperlink r:id="rId31" w:history="1">
        <w:r>
          <w:rPr>
            <w:rFonts w:ascii="arial" w:eastAsia="arial" w:hAnsi="arial" w:cs="arial"/>
            <w:b w:val="0"/>
            <w:i/>
            <w:strike w:val="0"/>
            <w:noProof w:val="0"/>
            <w:color w:val="0077CC"/>
            <w:position w:val="0"/>
            <w:sz w:val="18"/>
            <w:u w:val="single"/>
            <w:vertAlign w:val="baseline"/>
          </w:rPr>
          <w:t>, 470 U.S at 307</w:t>
        </w:r>
      </w:hyperlink>
      <w:r>
        <w:rPr>
          <w:rFonts w:ascii="arial" w:eastAsia="arial" w:hAnsi="arial" w:cs="arial"/>
          <w:b w:val="0"/>
          <w:i w:val="0"/>
          <w:strike w:val="0"/>
          <w:noProof w:val="0"/>
          <w:color w:val="000000"/>
          <w:position w:val="0"/>
          <w:sz w:val="18"/>
          <w:u w:val="none"/>
          <w:vertAlign w:val="baseline"/>
        </w:rPr>
        <w:t xml:space="preserve"> ("</w:t>
      </w:r>
      <w:bookmarkStart w:id="1368" w:name="Bookmark_I6942P7W28T44H0020000400_2"/>
      <w:bookmarkEnd w:id="1368"/>
      <w:bookmarkStart w:id="1369" w:name="Bookmark_I6942P7W2SF80B0010000400_2"/>
      <w:bookmarkEnd w:id="1369"/>
      <w:bookmarkStart w:id="1370" w:name="Bookmark_I6942P7W2SF80B0040000400"/>
      <w:bookmarkEnd w:id="1370"/>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's preventive medicine provides a remedy even to the defendant who has suffered no identifiable constitutional harm."). The Supreme Court, in expressly recognizing this tension, noted that </w:t>
      </w:r>
      <w:bookmarkStart w:id="1371" w:name="Bookmark_I6942P7W28T44H0020000400_3"/>
      <w:bookmarkEnd w:id="1371"/>
      <w:bookmarkStart w:id="1372" w:name="Bookmark_I6942P7W28T44H0010000400"/>
      <w:bookmarkEnd w:id="1372"/>
      <w:hyperlink r:id="rId31" w:history="1">
        <w:r>
          <w:rPr>
            <w:rFonts w:ascii="arial" w:eastAsia="arial" w:hAnsi="arial" w:cs="arial"/>
            <w:b w:val="0"/>
            <w:i/>
            <w:strike w:val="0"/>
            <w:noProof w:val="0"/>
            <w:color w:val="0077CC"/>
            <w:position w:val="0"/>
            <w:sz w:val="18"/>
            <w:u w:val="single"/>
            <w:vertAlign w:val="baseline"/>
          </w:rPr>
          <w:t>Elstad</w:t>
        </w:r>
      </w:hyperlink>
      <w:bookmarkStart w:id="1373" w:name="Bookmark_I6942P7W2HM6K00030000400"/>
      <w:bookmarkEnd w:id="1373"/>
      <w:r>
        <w:rPr>
          <w:rFonts w:ascii="arial" w:eastAsia="arial" w:hAnsi="arial" w:cs="arial"/>
          <w:b w:val="0"/>
          <w:i w:val="0"/>
          <w:strike w:val="0"/>
          <w:noProof w:val="0"/>
          <w:color w:val="000000"/>
          <w:position w:val="0"/>
          <w:sz w:val="18"/>
          <w:u w:val="none"/>
          <w:vertAlign w:val="baseline"/>
        </w:rPr>
        <w:t xml:space="preserve"> "does not prove that </w:t>
      </w:r>
      <w:bookmarkStart w:id="1374" w:name="Bookmark_I6942P7W28T44H0030000400"/>
      <w:bookmarkEnd w:id="1374"/>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is a nonconstitutional decision, but simply recognizes the fact that unreasonable searches under the </w:t>
      </w:r>
      <w:hyperlink r:id="rId32"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are different from unwarned interrogation under the </w:t>
      </w:r>
      <w:hyperlink r:id="rId30" w:history="1">
        <w:r>
          <w:rPr>
            <w:rFonts w:ascii="arial" w:eastAsia="arial" w:hAnsi="arial" w:cs="arial"/>
            <w:b w:val="0"/>
            <w:i/>
            <w:strike w:val="0"/>
            <w:noProof w:val="0"/>
            <w:color w:val="0077CC"/>
            <w:position w:val="0"/>
            <w:sz w:val="18"/>
            <w:u w:val="single"/>
            <w:vertAlign w:val="baseline"/>
          </w:rPr>
          <w:t>Fifth Amendment</w:t>
        </w:r>
      </w:hyperlink>
      <w:r>
        <w:rPr>
          <w:rFonts w:ascii="arial" w:eastAsia="arial" w:hAnsi="arial" w:cs="arial"/>
          <w:b w:val="0"/>
          <w:i w:val="0"/>
          <w:strike w:val="0"/>
          <w:noProof w:val="0"/>
          <w:color w:val="000000"/>
          <w:position w:val="0"/>
          <w:sz w:val="18"/>
          <w:u w:val="none"/>
          <w:vertAlign w:val="baseline"/>
        </w:rPr>
        <w:t xml:space="preserve">." </w:t>
      </w:r>
      <w:bookmarkStart w:id="1375" w:name="Bookmark_I6942P7W28T44H0050000400"/>
      <w:bookmarkEnd w:id="1375"/>
      <w:hyperlink r:id="rId27" w:history="1">
        <w:r>
          <w:rPr>
            <w:rFonts w:ascii="arial" w:eastAsia="arial" w:hAnsi="arial" w:cs="arial"/>
            <w:b w:val="0"/>
            <w:i/>
            <w:strike w:val="0"/>
            <w:noProof w:val="0"/>
            <w:color w:val="0077CC"/>
            <w:position w:val="0"/>
            <w:sz w:val="18"/>
            <w:u w:val="single"/>
            <w:vertAlign w:val="baseline"/>
          </w:rPr>
          <w:t>Dickerson</w:t>
        </w:r>
      </w:hyperlink>
      <w:hyperlink r:id="rId27" w:history="1">
        <w:r>
          <w:rPr>
            <w:rFonts w:ascii="arial" w:eastAsia="arial" w:hAnsi="arial" w:cs="arial"/>
            <w:b w:val="0"/>
            <w:i/>
            <w:strike w:val="0"/>
            <w:noProof w:val="0"/>
            <w:color w:val="0077CC"/>
            <w:position w:val="0"/>
            <w:sz w:val="18"/>
            <w:u w:val="single"/>
            <w:vertAlign w:val="baseline"/>
          </w:rPr>
          <w:t>, 530 U.S. at 441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But see </w:t>
      </w:r>
      <w:bookmarkStart w:id="1376" w:name="Bookmark_I6942P7W2HM6K00020000400"/>
      <w:bookmarkEnd w:id="1376"/>
      <w:hyperlink r:id="rId27" w:history="1">
        <w:r>
          <w:rPr>
            <w:rFonts w:ascii="arial" w:eastAsia="arial" w:hAnsi="arial" w:cs="arial"/>
            <w:b w:val="0"/>
            <w:i/>
            <w:strike w:val="0"/>
            <w:noProof w:val="0"/>
            <w:color w:val="0077CC"/>
            <w:position w:val="0"/>
            <w:sz w:val="18"/>
            <w:u w:val="single"/>
            <w:vertAlign w:val="baseline"/>
          </w:rPr>
          <w:t>Dickerson</w:t>
        </w:r>
      </w:hyperlink>
      <w:hyperlink r:id="rId27" w:history="1">
        <w:r>
          <w:rPr>
            <w:rFonts w:ascii="arial" w:eastAsia="arial" w:hAnsi="arial" w:cs="arial"/>
            <w:b w:val="0"/>
            <w:i/>
            <w:strike w:val="0"/>
            <w:noProof w:val="0"/>
            <w:color w:val="0077CC"/>
            <w:position w:val="0"/>
            <w:sz w:val="18"/>
            <w:u w:val="single"/>
            <w:vertAlign w:val="baseline"/>
          </w:rPr>
          <w:t>, 530 U.S. at 454</w:t>
        </w:r>
      </w:hyperlink>
      <w:r>
        <w:rPr>
          <w:rFonts w:ascii="arial" w:eastAsia="arial" w:hAnsi="arial" w:cs="arial"/>
          <w:b w:val="0"/>
          <w:i w:val="0"/>
          <w:strike w:val="0"/>
          <w:noProof w:val="0"/>
          <w:color w:val="000000"/>
          <w:position w:val="0"/>
          <w:sz w:val="18"/>
          <w:u w:val="none"/>
          <w:vertAlign w:val="baseline"/>
        </w:rPr>
        <w:t xml:space="preserve"> (Scalia, J., dissenting)("The proposition that failure to comply with </w:t>
      </w:r>
      <w:bookmarkStart w:id="1377" w:name="Bookmark_I6942P7W2HM6K00030000400_2"/>
      <w:bookmarkEnd w:id="1377"/>
      <w:bookmarkStart w:id="1378" w:name="Bookmark_I6942P7W2HM6K00040000400"/>
      <w:bookmarkEnd w:id="1378"/>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's rules does not establish a constitutional violation was central to the </w:t>
      </w:r>
      <w:r>
        <w:rPr>
          <w:rFonts w:ascii="arial" w:eastAsia="arial" w:hAnsi="arial" w:cs="arial"/>
          <w:b w:val="0"/>
          <w:i/>
          <w:strike w:val="0"/>
          <w:noProof w:val="0"/>
          <w:color w:val="000000"/>
          <w:position w:val="0"/>
          <w:sz w:val="18"/>
          <w:u w:val="none"/>
          <w:vertAlign w:val="baseline"/>
        </w:rPr>
        <w:t>holdings</w:t>
      </w:r>
      <w:r>
        <w:rPr>
          <w:rFonts w:ascii="arial" w:eastAsia="arial" w:hAnsi="arial" w:cs="arial"/>
          <w:b w:val="0"/>
          <w:i w:val="0"/>
          <w:strike w:val="0"/>
          <w:noProof w:val="0"/>
          <w:color w:val="000000"/>
          <w:position w:val="0"/>
          <w:sz w:val="18"/>
          <w:u w:val="none"/>
          <w:vertAlign w:val="baseline"/>
        </w:rPr>
        <w:t xml:space="preserve"> of </w:t>
      </w:r>
      <w:bookmarkStart w:id="1379" w:name="Bookmark_I6942P7W2D6NKX0010000400"/>
      <w:bookmarkEnd w:id="1379"/>
      <w:hyperlink r:id="rId33" w:history="1">
        <w:r>
          <w:rPr>
            <w:rFonts w:ascii="arial" w:eastAsia="arial" w:hAnsi="arial" w:cs="arial"/>
            <w:b w:val="0"/>
            <w:i/>
            <w:strike w:val="0"/>
            <w:noProof w:val="0"/>
            <w:color w:val="0077CC"/>
            <w:position w:val="0"/>
            <w:sz w:val="18"/>
            <w:u w:val="single"/>
            <w:vertAlign w:val="baseline"/>
          </w:rPr>
          <w:t>Tucker</w:t>
        </w:r>
      </w:hyperlink>
      <w:hyperlink r:id="rId33" w:history="1">
        <w:r>
          <w:rPr>
            <w:rFonts w:ascii="arial" w:eastAsia="arial" w:hAnsi="arial" w:cs="arial"/>
            <w:b w:val="0"/>
            <w:i/>
            <w:strike w:val="0"/>
            <w:noProof w:val="0"/>
            <w:color w:val="0077CC"/>
            <w:position w:val="0"/>
            <w:sz w:val="18"/>
            <w:u w:val="single"/>
            <w:vertAlign w:val="baseline"/>
          </w:rPr>
          <w:t>, [</w:t>
        </w:r>
      </w:hyperlink>
      <w:hyperlink r:id="rId33" w:history="1">
        <w:r>
          <w:rPr>
            <w:rFonts w:ascii="arial" w:eastAsia="arial" w:hAnsi="arial" w:cs="arial"/>
            <w:b w:val="0"/>
            <w:i/>
            <w:strike w:val="0"/>
            <w:noProof w:val="0"/>
            <w:color w:val="0077CC"/>
            <w:position w:val="0"/>
            <w:sz w:val="18"/>
            <w:u w:val="single"/>
            <w:vertAlign w:val="baseline"/>
          </w:rPr>
          <w:t>Oregon v.</w:t>
        </w:r>
      </w:hyperlink>
      <w:hyperlink r:id="rId33" w:history="1">
        <w:r>
          <w:rPr>
            <w:rFonts w:ascii="arial" w:eastAsia="arial" w:hAnsi="arial" w:cs="arial"/>
            <w:b w:val="0"/>
            <w:i/>
            <w:strike w:val="0"/>
            <w:noProof w:val="0"/>
            <w:color w:val="0077CC"/>
            <w:position w:val="0"/>
            <w:sz w:val="18"/>
            <w:u w:val="single"/>
            <w:vertAlign w:val="baseline"/>
          </w:rPr>
          <w:t xml:space="preserve">] </w:t>
        </w:r>
      </w:hyperlink>
      <w:hyperlink r:id="rId33" w:history="1">
        <w:r>
          <w:rPr>
            <w:rFonts w:ascii="arial" w:eastAsia="arial" w:hAnsi="arial" w:cs="arial"/>
            <w:b w:val="0"/>
            <w:i/>
            <w:strike w:val="0"/>
            <w:noProof w:val="0"/>
            <w:color w:val="0077CC"/>
            <w:position w:val="0"/>
            <w:sz w:val="18"/>
            <w:u w:val="single"/>
            <w:vertAlign w:val="baseline"/>
          </w:rPr>
          <w:t>Hass</w:t>
        </w:r>
      </w:hyperlink>
      <w:hyperlink r:id="rId33" w:history="1">
        <w:r>
          <w:rPr>
            <w:rFonts w:ascii="arial" w:eastAsia="arial" w:hAnsi="arial" w:cs="arial"/>
            <w:b w:val="0"/>
            <w:i/>
            <w:strike w:val="0"/>
            <w:noProof w:val="0"/>
            <w:color w:val="0077CC"/>
            <w:position w:val="0"/>
            <w:sz w:val="18"/>
            <w:u w:val="single"/>
            <w:vertAlign w:val="baseline"/>
          </w:rPr>
          <w:t>, [420 U.S. 714, 95 S. Ct. 1215, 43 L. Ed. 2d 570 (1975)]</w:t>
        </w:r>
      </w:hyperlink>
      <w:r>
        <w:rPr>
          <w:rFonts w:ascii="arial" w:eastAsia="arial" w:hAnsi="arial" w:cs="arial"/>
          <w:b w:val="0"/>
          <w:i w:val="0"/>
          <w:strike w:val="0"/>
          <w:noProof w:val="0"/>
          <w:color w:val="000000"/>
          <w:position w:val="0"/>
          <w:sz w:val="18"/>
          <w:u w:val="none"/>
          <w:vertAlign w:val="baseline"/>
        </w:rPr>
        <w:t xml:space="preserve">, </w:t>
      </w:r>
      <w:bookmarkStart w:id="1380" w:name="Bookmark_I6942P7W2D6NKX0030000400"/>
      <w:bookmarkEnd w:id="1380"/>
      <w:hyperlink r:id="rId28" w:history="1">
        <w:r>
          <w:rPr>
            <w:rFonts w:ascii="arial" w:eastAsia="arial" w:hAnsi="arial" w:cs="arial"/>
            <w:b w:val="0"/>
            <w:i/>
            <w:strike w:val="0"/>
            <w:noProof w:val="0"/>
            <w:color w:val="0077CC"/>
            <w:position w:val="0"/>
            <w:sz w:val="18"/>
            <w:u w:val="single"/>
            <w:vertAlign w:val="baseline"/>
          </w:rPr>
          <w:t>Quarles</w:t>
        </w:r>
      </w:hyperlink>
      <w:r>
        <w:rPr>
          <w:rFonts w:ascii="arial" w:eastAsia="arial" w:hAnsi="arial" w:cs="arial"/>
          <w:b w:val="0"/>
          <w:i w:val="0"/>
          <w:strike w:val="0"/>
          <w:noProof w:val="0"/>
          <w:color w:val="000000"/>
          <w:position w:val="0"/>
          <w:sz w:val="18"/>
          <w:u w:val="none"/>
          <w:vertAlign w:val="baseline"/>
        </w:rPr>
        <w:t xml:space="preserve">, and </w:t>
      </w:r>
      <w:bookmarkStart w:id="1381" w:name="Bookmark_I6942P7W2D6NKX0050000400"/>
      <w:bookmarkEnd w:id="1381"/>
      <w:hyperlink r:id="rId31" w:history="1">
        <w:r>
          <w:rPr>
            <w:rFonts w:ascii="arial" w:eastAsia="arial" w:hAnsi="arial" w:cs="arial"/>
            <w:b w:val="0"/>
            <w:i/>
            <w:strike w:val="0"/>
            <w:noProof w:val="0"/>
            <w:color w:val="0077CC"/>
            <w:position w:val="0"/>
            <w:sz w:val="18"/>
            <w:u w:val="single"/>
            <w:vertAlign w:val="baseline"/>
          </w:rPr>
          <w:t>Elstad</w:t>
        </w:r>
      </w:hyperlink>
      <w:bookmarkStart w:id="1382" w:name="Bookmark_I6942P7X28T44K0030000400"/>
      <w:bookmarkEnd w:id="1382"/>
      <w:r>
        <w:rPr>
          <w:rFonts w:ascii="arial" w:eastAsia="arial" w:hAnsi="arial" w:cs="arial"/>
          <w:b w:val="0"/>
          <w:i w:val="0"/>
          <w:strike w:val="0"/>
          <w:noProof w:val="0"/>
          <w:color w:val="000000"/>
          <w:position w:val="0"/>
          <w:sz w:val="18"/>
          <w:u w:val="none"/>
          <w:vertAlign w:val="baseline"/>
        </w:rPr>
        <w:t>.")(emphasis in original).</w:t>
      </w:r>
    </w:p>
    <w:p>
      <w:pPr>
        <w:keepNext w:val="0"/>
        <w:spacing w:before="240" w:after="0" w:line="240" w:lineRule="atLeast"/>
        <w:ind w:left="0" w:right="0" w:firstLine="0"/>
        <w:jc w:val="both"/>
      </w:pPr>
      <w:bookmarkStart w:id="1383" w:name="Bookmark_fnpara_24"/>
      <w:bookmarkEnd w:id="1383"/>
      <w:bookmarkStart w:id="1384" w:name="Bookmark_I6942P7X28T44K0030000400_2"/>
      <w:bookmarkEnd w:id="1384"/>
      <w:r>
        <w:rPr>
          <w:rFonts w:ascii="arial" w:eastAsia="arial" w:hAnsi="arial" w:cs="arial"/>
          <w:b w:val="0"/>
          <w:i w:val="0"/>
          <w:strike w:val="0"/>
          <w:noProof w:val="0"/>
          <w:color w:val="000000"/>
          <w:position w:val="0"/>
          <w:sz w:val="18"/>
          <w:u w:val="none"/>
          <w:vertAlign w:val="baseline"/>
        </w:rPr>
        <w:t xml:space="preserve">Because </w:t>
      </w:r>
      <w:bookmarkStart w:id="1385" w:name="Bookmark_I6942P7X28T44K0030000400_3"/>
      <w:bookmarkEnd w:id="1385"/>
      <w:bookmarkStart w:id="1386" w:name="Bookmark_I6942P7X28T44K0020000400"/>
      <w:bookmarkEnd w:id="1386"/>
      <w:hyperlink r:id="rId31" w:history="1">
        <w:r>
          <w:rPr>
            <w:rFonts w:ascii="arial" w:eastAsia="arial" w:hAnsi="arial" w:cs="arial"/>
            <w:b w:val="0"/>
            <w:i/>
            <w:strike w:val="0"/>
            <w:noProof w:val="0"/>
            <w:color w:val="0077CC"/>
            <w:position w:val="0"/>
            <w:sz w:val="18"/>
            <w:u w:val="single"/>
            <w:vertAlign w:val="baseline"/>
          </w:rPr>
          <w:t>Elstad</w:t>
        </w:r>
      </w:hyperlink>
      <w:r>
        <w:rPr>
          <w:rFonts w:ascii="arial" w:eastAsia="arial" w:hAnsi="arial" w:cs="arial"/>
          <w:b w:val="0"/>
          <w:i w:val="0"/>
          <w:strike w:val="0"/>
          <w:noProof w:val="0"/>
          <w:color w:val="000000"/>
          <w:position w:val="0"/>
          <w:sz w:val="18"/>
          <w:u w:val="none"/>
          <w:vertAlign w:val="baseline"/>
        </w:rPr>
        <w:t xml:space="preserve">'s reasoning to exclude fruit-of-the-poisonous-tree evidence rested, in large part, on </w:t>
      </w:r>
      <w:bookmarkStart w:id="1387" w:name="Bookmark_I6942P7X28T44K0040000400"/>
      <w:bookmarkEnd w:id="1387"/>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being a nonconstitutional rule, </w:t>
      </w:r>
      <w:r>
        <w:rPr>
          <w:rFonts w:ascii="arial" w:eastAsia="arial" w:hAnsi="arial" w:cs="arial"/>
          <w:b w:val="0"/>
          <w:i w:val="0"/>
          <w:strike w:val="0"/>
          <w:noProof w:val="0"/>
          <w:color w:val="000000"/>
          <w:position w:val="0"/>
          <w:sz w:val="18"/>
          <w:u w:val="single"/>
          <w:vertAlign w:val="baseline"/>
        </w:rPr>
        <w:t>Dickerson</w:t>
      </w:r>
      <w:r>
        <w:rPr>
          <w:rFonts w:ascii="arial" w:eastAsia="arial" w:hAnsi="arial" w:cs="arial"/>
          <w:b w:val="0"/>
          <w:i w:val="0"/>
          <w:strike w:val="0"/>
          <w:noProof w:val="0"/>
          <w:color w:val="000000"/>
          <w:position w:val="0"/>
          <w:sz w:val="18"/>
          <w:u w:val="none"/>
          <w:vertAlign w:val="baseline"/>
        </w:rPr>
        <w:t xml:space="preserve">'s determination that </w:t>
      </w:r>
      <w:bookmarkStart w:id="1388" w:name="Bookmark_I6942P7X2HM6K20010000400"/>
      <w:bookmarkEnd w:id="1388"/>
      <w:hyperlink r:id="rId19" w:history="1">
        <w:r>
          <w:rPr>
            <w:rFonts w:ascii="arial" w:eastAsia="arial" w:hAnsi="arial" w:cs="arial"/>
            <w:b w:val="0"/>
            <w:i/>
            <w:strike w:val="0"/>
            <w:noProof w:val="0"/>
            <w:color w:val="0077CC"/>
            <w:position w:val="0"/>
            <w:sz w:val="18"/>
            <w:u w:val="single"/>
            <w:vertAlign w:val="baseline"/>
          </w:rPr>
          <w:t>Miranda</w:t>
        </w:r>
      </w:hyperlink>
      <w:bookmarkStart w:id="1389" w:name="Bookmark_I6942P7X2N1RD80010000400"/>
      <w:bookmarkEnd w:id="1389"/>
      <w:r>
        <w:rPr>
          <w:rFonts w:ascii="arial" w:eastAsia="arial" w:hAnsi="arial" w:cs="arial"/>
          <w:b w:val="0"/>
          <w:i w:val="0"/>
          <w:strike w:val="0"/>
          <w:noProof w:val="0"/>
          <w:color w:val="000000"/>
          <w:position w:val="0"/>
          <w:sz w:val="18"/>
          <w:u w:val="none"/>
          <w:vertAlign w:val="baseline"/>
        </w:rPr>
        <w:t xml:space="preserve"> is a constitutional rule reopened the question why fruit-of-the-poisonous-tree evidence is not excluded after a procedurally tainted </w:t>
      </w:r>
      <w:bookmarkStart w:id="1390" w:name="Bookmark_I6942P7X2HM6K20030000400"/>
      <w:bookmarkEnd w:id="1390"/>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warning. </w:t>
      </w:r>
      <w:r>
        <w:rPr>
          <w:rFonts w:ascii="arial" w:eastAsia="arial" w:hAnsi="arial" w:cs="arial"/>
          <w:b w:val="0"/>
          <w:i w:val="0"/>
          <w:strike w:val="0"/>
          <w:noProof w:val="0"/>
          <w:color w:val="000000"/>
          <w:position w:val="0"/>
          <w:sz w:val="18"/>
          <w:u w:val="single"/>
          <w:vertAlign w:val="baseline"/>
        </w:rPr>
        <w:t xml:space="preserve">See </w:t>
      </w:r>
      <w:bookmarkStart w:id="1391" w:name="Bookmark_I6942P7X2HM6K20050000400"/>
      <w:bookmarkEnd w:id="1391"/>
      <w:hyperlink r:id="rId34" w:history="1">
        <w:r>
          <w:rPr>
            <w:rFonts w:ascii="arial" w:eastAsia="arial" w:hAnsi="arial" w:cs="arial"/>
            <w:b w:val="0"/>
            <w:i/>
            <w:strike w:val="0"/>
            <w:noProof w:val="0"/>
            <w:color w:val="0077CC"/>
            <w:position w:val="0"/>
            <w:sz w:val="18"/>
            <w:u w:val="single"/>
            <w:vertAlign w:val="baseline"/>
          </w:rPr>
          <w:t>United States v. Patane</w:t>
        </w:r>
      </w:hyperlink>
      <w:hyperlink r:id="rId34" w:history="1">
        <w:r>
          <w:rPr>
            <w:rFonts w:ascii="arial" w:eastAsia="arial" w:hAnsi="arial" w:cs="arial"/>
            <w:b w:val="0"/>
            <w:i/>
            <w:strike w:val="0"/>
            <w:noProof w:val="0"/>
            <w:color w:val="0077CC"/>
            <w:position w:val="0"/>
            <w:sz w:val="18"/>
            <w:u w:val="single"/>
            <w:vertAlign w:val="baseline"/>
          </w:rPr>
          <w:t>, 542 U.S. 630, 124 S. Ct. 2620, 159 L. Ed. 2d 667 (2004)</w:t>
        </w:r>
      </w:hyperlink>
      <w:r>
        <w:rPr>
          <w:rFonts w:ascii="arial" w:eastAsia="arial" w:hAnsi="arial" w:cs="arial"/>
          <w:b w:val="0"/>
          <w:i w:val="0"/>
          <w:strike w:val="0"/>
          <w:noProof w:val="0"/>
          <w:color w:val="000000"/>
          <w:position w:val="0"/>
          <w:sz w:val="18"/>
          <w:u w:val="none"/>
          <w:vertAlign w:val="baseline"/>
        </w:rPr>
        <w:t>("</w:t>
      </w:r>
      <w:bookmarkStart w:id="1392" w:name="Bookmark_I6942P7X2N1RD80010000400_2"/>
      <w:bookmarkEnd w:id="1392"/>
      <w:bookmarkStart w:id="1393" w:name="Bookmark_I6942P7X2N1RD80020000400"/>
      <w:bookmarkEnd w:id="1393"/>
      <w:hyperlink r:id="rId34" w:history="1">
        <w:r>
          <w:rPr>
            <w:rFonts w:ascii="arial" w:eastAsia="arial" w:hAnsi="arial" w:cs="arial"/>
            <w:b w:val="0"/>
            <w:i/>
            <w:strike w:val="0"/>
            <w:noProof w:val="0"/>
            <w:color w:val="0077CC"/>
            <w:position w:val="0"/>
            <w:sz w:val="18"/>
            <w:u w:val="single"/>
            <w:vertAlign w:val="baseline"/>
          </w:rPr>
          <w:t>Patane</w:t>
        </w:r>
      </w:hyperlink>
      <w:bookmarkStart w:id="1394" w:name="Bookmark_I6942P7X2SF80F0020000400"/>
      <w:bookmarkEnd w:id="1394"/>
      <w:r>
        <w:rPr>
          <w:rFonts w:ascii="arial" w:eastAsia="arial" w:hAnsi="arial" w:cs="arial"/>
          <w:b w:val="0"/>
          <w:i w:val="0"/>
          <w:strike w:val="0"/>
          <w:noProof w:val="0"/>
          <w:color w:val="000000"/>
          <w:position w:val="0"/>
          <w:sz w:val="18"/>
          <w:u w:val="none"/>
          <w:vertAlign w:val="baseline"/>
        </w:rPr>
        <w:t xml:space="preserve">")(plurality op.)("Based on its understanding of </w:t>
      </w:r>
      <w:r>
        <w:rPr>
          <w:rFonts w:ascii="arial" w:eastAsia="arial" w:hAnsi="arial" w:cs="arial"/>
          <w:b w:val="0"/>
          <w:i/>
          <w:strike w:val="0"/>
          <w:noProof w:val="0"/>
          <w:color w:val="000000"/>
          <w:position w:val="0"/>
          <w:sz w:val="18"/>
          <w:u w:val="none"/>
          <w:vertAlign w:val="baseline"/>
        </w:rPr>
        <w:t>Dickerson</w:t>
      </w:r>
      <w:r>
        <w:rPr>
          <w:rFonts w:ascii="arial" w:eastAsia="arial" w:hAnsi="arial" w:cs="arial"/>
          <w:b w:val="0"/>
          <w:i w:val="0"/>
          <w:strike w:val="0"/>
          <w:noProof w:val="0"/>
          <w:color w:val="000000"/>
          <w:position w:val="0"/>
          <w:sz w:val="18"/>
          <w:u w:val="none"/>
          <w:vertAlign w:val="baseline"/>
        </w:rPr>
        <w:t>, the Court of Appeals rejected the post-</w:t>
      </w:r>
      <w:r>
        <w:rPr>
          <w:rFonts w:ascii="arial" w:eastAsia="arial" w:hAnsi="arial" w:cs="arial"/>
          <w:b w:val="0"/>
          <w:i/>
          <w:strike w:val="0"/>
          <w:noProof w:val="0"/>
          <w:color w:val="000000"/>
          <w:position w:val="0"/>
          <w:sz w:val="18"/>
          <w:u w:val="none"/>
          <w:vertAlign w:val="baseline"/>
        </w:rPr>
        <w:t>Dickerson</w:t>
      </w:r>
      <w:r>
        <w:rPr>
          <w:rFonts w:ascii="arial" w:eastAsia="arial" w:hAnsi="arial" w:cs="arial"/>
          <w:b w:val="0"/>
          <w:i w:val="0"/>
          <w:strike w:val="0"/>
          <w:noProof w:val="0"/>
          <w:color w:val="000000"/>
          <w:position w:val="0"/>
          <w:sz w:val="18"/>
          <w:u w:val="none"/>
          <w:vertAlign w:val="baseline"/>
        </w:rPr>
        <w:t xml:space="preserve"> views of the Third and Fourth Circuits that the fruits doctrine does not apply to </w:t>
      </w:r>
      <w:bookmarkStart w:id="1395" w:name="Bookmark_I6942P7X2N1RD80040000400"/>
      <w:bookmarkEnd w:id="1395"/>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violations."). </w:t>
      </w:r>
      <w:bookmarkStart w:id="1396" w:name="Bookmark_I6942P7X2SF80F0040000400"/>
      <w:bookmarkEnd w:id="1396"/>
      <w:r>
        <w:rPr>
          <w:rFonts w:ascii="arial" w:eastAsia="arial" w:hAnsi="arial" w:cs="arial"/>
          <w:b w:val="0"/>
          <w:i w:val="0"/>
          <w:strike w:val="0"/>
          <w:noProof w:val="0"/>
          <w:color w:val="000000"/>
          <w:position w:val="0"/>
          <w:sz w:val="18"/>
          <w:u w:val="single"/>
          <w:vertAlign w:val="baseline"/>
        </w:rPr>
        <w:t xml:space="preserve">See also </w:t>
      </w:r>
      <w:bookmarkStart w:id="1397" w:name="Bookmark_I6942P7X2SF80F0010000400"/>
      <w:bookmarkEnd w:id="1397"/>
      <w:hyperlink r:id="rId35" w:history="1">
        <w:r>
          <w:rPr>
            <w:rFonts w:ascii="arial" w:eastAsia="arial" w:hAnsi="arial" w:cs="arial"/>
            <w:b w:val="0"/>
            <w:i/>
            <w:strike w:val="0"/>
            <w:noProof w:val="0"/>
            <w:color w:val="0077CC"/>
            <w:position w:val="0"/>
            <w:sz w:val="18"/>
            <w:u w:val="single"/>
            <w:vertAlign w:val="baseline"/>
          </w:rPr>
          <w:t>Sanchez-Llamas v. Oregon</w:t>
        </w:r>
      </w:hyperlink>
      <w:hyperlink r:id="rId35" w:history="1">
        <w:r>
          <w:rPr>
            <w:rFonts w:ascii="arial" w:eastAsia="arial" w:hAnsi="arial" w:cs="arial"/>
            <w:b w:val="0"/>
            <w:i/>
            <w:strike w:val="0"/>
            <w:noProof w:val="0"/>
            <w:color w:val="0077CC"/>
            <w:position w:val="0"/>
            <w:sz w:val="18"/>
            <w:u w:val="single"/>
            <w:vertAlign w:val="baseline"/>
          </w:rPr>
          <w:t>, 548 U.S. at 348</w:t>
        </w:r>
      </w:hyperlink>
      <w:r>
        <w:rPr>
          <w:rFonts w:ascii="arial" w:eastAsia="arial" w:hAnsi="arial" w:cs="arial"/>
          <w:b w:val="0"/>
          <w:i w:val="0"/>
          <w:strike w:val="0"/>
          <w:noProof w:val="0"/>
          <w:color w:val="000000"/>
          <w:position w:val="0"/>
          <w:sz w:val="18"/>
          <w:u w:val="none"/>
          <w:vertAlign w:val="baseline"/>
        </w:rPr>
        <w:t xml:space="preserve"> ("We have applied the exclusionary rule primarily to deter constitutional violations.").</w:t>
      </w:r>
    </w:p>
    <w:p>
      <w:pPr>
        <w:keepNext w:val="0"/>
        <w:spacing w:before="240" w:after="0" w:line="240" w:lineRule="atLeast"/>
        <w:ind w:left="0" w:right="0" w:firstLine="0"/>
        <w:jc w:val="both"/>
      </w:pPr>
      <w:bookmarkStart w:id="1398" w:name="Bookmark_fnpara_25"/>
      <w:bookmarkEnd w:id="1398"/>
      <w:bookmarkStart w:id="1399" w:name="Bookmark_I6942P7X2SF80F0040000400_2"/>
      <w:bookmarkEnd w:id="1399"/>
      <w:bookmarkStart w:id="1400" w:name="Bookmark_I6942P7X28T44M0010000400"/>
      <w:bookmarkEnd w:id="1400"/>
      <w:r>
        <w:rPr>
          <w:rFonts w:ascii="arial" w:eastAsia="arial" w:hAnsi="arial" w:cs="arial"/>
          <w:b w:val="0"/>
          <w:i w:val="0"/>
          <w:strike w:val="0"/>
          <w:noProof w:val="0"/>
          <w:color w:val="000000"/>
          <w:position w:val="0"/>
          <w:sz w:val="18"/>
          <w:u w:val="none"/>
          <w:vertAlign w:val="baseline"/>
        </w:rPr>
        <w:t xml:space="preserve">The Supreme Court attempted to resolve this tension in </w:t>
      </w:r>
      <w:bookmarkStart w:id="1401" w:name="Bookmark_I6942P7X28T44M0010000400_2"/>
      <w:bookmarkEnd w:id="1401"/>
      <w:bookmarkStart w:id="1402" w:name="Bookmark_I6942P7X2SF80F0040000400_3"/>
      <w:bookmarkEnd w:id="1402"/>
      <w:bookmarkStart w:id="1403" w:name="Bookmark_I6942P7X2SF80F0030000400"/>
      <w:bookmarkEnd w:id="1403"/>
      <w:hyperlink r:id="rId34" w:history="1">
        <w:r>
          <w:rPr>
            <w:rFonts w:ascii="arial" w:eastAsia="arial" w:hAnsi="arial" w:cs="arial"/>
            <w:b w:val="0"/>
            <w:i/>
            <w:strike w:val="0"/>
            <w:noProof w:val="0"/>
            <w:color w:val="0077CC"/>
            <w:position w:val="0"/>
            <w:sz w:val="18"/>
            <w:u w:val="single"/>
            <w:vertAlign w:val="baseline"/>
          </w:rPr>
          <w:t>Patane</w:t>
        </w:r>
      </w:hyperlink>
      <w:bookmarkStart w:id="1404" w:name="Bookmark_I6942P7X28T44M0030000400"/>
      <w:bookmarkEnd w:id="1404"/>
      <w:r>
        <w:rPr>
          <w:rFonts w:ascii="arial" w:eastAsia="arial" w:hAnsi="arial" w:cs="arial"/>
          <w:b w:val="0"/>
          <w:i w:val="0"/>
          <w:strike w:val="0"/>
          <w:noProof w:val="0"/>
          <w:color w:val="000000"/>
          <w:position w:val="0"/>
          <w:sz w:val="18"/>
          <w:u w:val="none"/>
          <w:vertAlign w:val="baseline"/>
        </w:rPr>
        <w:t xml:space="preserve">, but a divided Supreme Court did not produce a controlling opinion. </w:t>
      </w:r>
      <w:r>
        <w:rPr>
          <w:rFonts w:ascii="arial" w:eastAsia="arial" w:hAnsi="arial" w:cs="arial"/>
          <w:b w:val="0"/>
          <w:i w:val="0"/>
          <w:strike w:val="0"/>
          <w:noProof w:val="0"/>
          <w:color w:val="000000"/>
          <w:position w:val="0"/>
          <w:sz w:val="18"/>
          <w:u w:val="single"/>
          <w:vertAlign w:val="baseline"/>
        </w:rPr>
        <w:t xml:space="preserve">See </w:t>
      </w:r>
      <w:bookmarkStart w:id="1405" w:name="Bookmark_I6942P7X2SF80F0050000400"/>
      <w:bookmarkEnd w:id="1405"/>
      <w:hyperlink r:id="rId34" w:history="1">
        <w:r>
          <w:rPr>
            <w:rFonts w:ascii="arial" w:eastAsia="arial" w:hAnsi="arial" w:cs="arial"/>
            <w:b w:val="0"/>
            <w:i/>
            <w:strike w:val="0"/>
            <w:noProof w:val="0"/>
            <w:color w:val="0077CC"/>
            <w:position w:val="0"/>
            <w:sz w:val="18"/>
            <w:u w:val="single"/>
            <w:vertAlign w:val="baseline"/>
          </w:rPr>
          <w:t>Patane</w:t>
        </w:r>
      </w:hyperlink>
      <w:hyperlink r:id="rId34" w:history="1">
        <w:r>
          <w:rPr>
            <w:rFonts w:ascii="arial" w:eastAsia="arial" w:hAnsi="arial" w:cs="arial"/>
            <w:b w:val="0"/>
            <w:i/>
            <w:strike w:val="0"/>
            <w:noProof w:val="0"/>
            <w:color w:val="0077CC"/>
            <w:position w:val="0"/>
            <w:sz w:val="18"/>
            <w:u w:val="single"/>
            <w:vertAlign w:val="baseline"/>
          </w:rPr>
          <w:t>, 542 U.S. at 635-36</w:t>
        </w:r>
      </w:hyperlink>
      <w:r>
        <w:rPr>
          <w:rFonts w:ascii="arial" w:eastAsia="arial" w:hAnsi="arial" w:cs="arial"/>
          <w:b w:val="0"/>
          <w:i w:val="0"/>
          <w:strike w:val="0"/>
          <w:noProof w:val="0"/>
          <w:color w:val="000000"/>
          <w:position w:val="0"/>
          <w:sz w:val="18"/>
          <w:u w:val="none"/>
          <w:vertAlign w:val="baseline"/>
        </w:rPr>
        <w:t xml:space="preserve">. </w:t>
      </w:r>
      <w:bookmarkStart w:id="1406" w:name="Bookmark_I6942P7X28T44M0030000400_2"/>
      <w:bookmarkEnd w:id="1406"/>
      <w:bookmarkStart w:id="1407" w:name="Bookmark_I6942P7X28T44M0050000400"/>
      <w:bookmarkEnd w:id="1407"/>
      <w:r>
        <w:rPr>
          <w:rFonts w:ascii="arial" w:eastAsia="arial" w:hAnsi="arial" w:cs="arial"/>
          <w:b w:val="0"/>
          <w:i w:val="0"/>
          <w:strike w:val="0"/>
          <w:noProof w:val="0"/>
          <w:color w:val="000000"/>
          <w:position w:val="0"/>
          <w:sz w:val="18"/>
          <w:u w:val="none"/>
          <w:vertAlign w:val="baseline"/>
        </w:rPr>
        <w:t xml:space="preserve">The Honorable Antonin G. Scalia, then-Associate Justice of the Supreme Court, the Honorable Clarence Thomas, Associate Justice of the Supreme Court, and the Honorable William H. Rehnquist, then-Chief Justice of the Supreme Court, determined that </w:t>
      </w:r>
      <w:bookmarkStart w:id="1408" w:name="Bookmark_I6942P7X28T44M0050000400_2"/>
      <w:bookmarkEnd w:id="1408"/>
      <w:bookmarkStart w:id="1409" w:name="Bookmark_I6942P7X28T44M0030000400_3"/>
      <w:bookmarkEnd w:id="1409"/>
      <w:bookmarkStart w:id="1410" w:name="Bookmark_I6942P7X28T44M0020000400"/>
      <w:bookmarkEnd w:id="1410"/>
      <w:hyperlink r:id="rId19" w:history="1">
        <w:r>
          <w:rPr>
            <w:rFonts w:ascii="arial" w:eastAsia="arial" w:hAnsi="arial" w:cs="arial"/>
            <w:b w:val="0"/>
            <w:i/>
            <w:strike w:val="0"/>
            <w:noProof w:val="0"/>
            <w:color w:val="0077CC"/>
            <w:position w:val="0"/>
            <w:sz w:val="18"/>
            <w:u w:val="single"/>
            <w:vertAlign w:val="baseline"/>
          </w:rPr>
          <w:t>Miranda</w:t>
        </w:r>
      </w:hyperlink>
      <w:bookmarkStart w:id="1411" w:name="Bookmark_I6942P7X2HM6K30020000400"/>
      <w:bookmarkEnd w:id="1411"/>
      <w:r>
        <w:rPr>
          <w:rFonts w:ascii="arial" w:eastAsia="arial" w:hAnsi="arial" w:cs="arial"/>
          <w:b w:val="0"/>
          <w:i w:val="0"/>
          <w:strike w:val="0"/>
          <w:noProof w:val="0"/>
          <w:color w:val="000000"/>
          <w:position w:val="0"/>
          <w:sz w:val="18"/>
          <w:u w:val="none"/>
          <w:vertAlign w:val="baseline"/>
        </w:rPr>
        <w:t xml:space="preserve"> was a prophylactic rule and that admitting "fruits" evidence from a voluntary statement did not implicate the </w:t>
      </w:r>
      <w:hyperlink r:id="rId30" w:history="1">
        <w:r>
          <w:rPr>
            <w:rFonts w:ascii="arial" w:eastAsia="arial" w:hAnsi="arial" w:cs="arial"/>
            <w:b w:val="0"/>
            <w:i/>
            <w:strike w:val="0"/>
            <w:noProof w:val="0"/>
            <w:color w:val="0077CC"/>
            <w:position w:val="0"/>
            <w:sz w:val="18"/>
            <w:u w:val="single"/>
            <w:vertAlign w:val="baseline"/>
          </w:rPr>
          <w:t>Fifth Amendment's</w:t>
        </w:r>
      </w:hyperlink>
      <w:r>
        <w:rPr>
          <w:rFonts w:ascii="arial" w:eastAsia="arial" w:hAnsi="arial" w:cs="arial"/>
          <w:b w:val="0"/>
          <w:i w:val="0"/>
          <w:strike w:val="0"/>
          <w:noProof w:val="0"/>
          <w:color w:val="000000"/>
          <w:position w:val="0"/>
          <w:sz w:val="18"/>
          <w:u w:val="none"/>
          <w:vertAlign w:val="baseline"/>
        </w:rPr>
        <w:t xml:space="preserve"> self-incrimination clause. </w:t>
      </w:r>
      <w:bookmarkStart w:id="1412" w:name="Bookmark_I6942P7X28T44M0040000400"/>
      <w:bookmarkEnd w:id="1412"/>
      <w:hyperlink r:id="rId34" w:history="1">
        <w:r>
          <w:rPr>
            <w:rFonts w:ascii="arial" w:eastAsia="arial" w:hAnsi="arial" w:cs="arial"/>
            <w:b w:val="0"/>
            <w:i/>
            <w:strike w:val="0"/>
            <w:noProof w:val="0"/>
            <w:color w:val="0077CC"/>
            <w:position w:val="0"/>
            <w:sz w:val="18"/>
            <w:u w:val="single"/>
            <w:vertAlign w:val="baseline"/>
          </w:rPr>
          <w:t>Patane</w:t>
        </w:r>
      </w:hyperlink>
      <w:hyperlink r:id="rId34" w:history="1">
        <w:r>
          <w:rPr>
            <w:rFonts w:ascii="arial" w:eastAsia="arial" w:hAnsi="arial" w:cs="arial"/>
            <w:b w:val="0"/>
            <w:i/>
            <w:strike w:val="0"/>
            <w:noProof w:val="0"/>
            <w:color w:val="0077CC"/>
            <w:position w:val="0"/>
            <w:sz w:val="18"/>
            <w:u w:val="single"/>
            <w:vertAlign w:val="baseline"/>
          </w:rPr>
          <w:t>, 542 U.S. at 636</w:t>
        </w:r>
      </w:hyperlink>
      <w:r>
        <w:rPr>
          <w:rFonts w:ascii="arial" w:eastAsia="arial" w:hAnsi="arial" w:cs="arial"/>
          <w:b w:val="0"/>
          <w:i w:val="0"/>
          <w:strike w:val="0"/>
          <w:noProof w:val="0"/>
          <w:color w:val="000000"/>
          <w:position w:val="0"/>
          <w:sz w:val="18"/>
          <w:u w:val="none"/>
          <w:vertAlign w:val="baseline"/>
        </w:rPr>
        <w:t xml:space="preserve">. </w:t>
      </w:r>
      <w:bookmarkStart w:id="1413" w:name="Bookmark_I6942P7X2HM6K30020000400_2"/>
      <w:bookmarkEnd w:id="1413"/>
      <w:bookmarkStart w:id="1414" w:name="Bookmark_I6942P7X2HM6K30040000400"/>
      <w:bookmarkEnd w:id="1414"/>
      <w:r>
        <w:rPr>
          <w:rFonts w:ascii="arial" w:eastAsia="arial" w:hAnsi="arial" w:cs="arial"/>
          <w:b w:val="0"/>
          <w:i w:val="0"/>
          <w:strike w:val="0"/>
          <w:noProof w:val="0"/>
          <w:color w:val="000000"/>
          <w:position w:val="0"/>
          <w:sz w:val="18"/>
          <w:u w:val="none"/>
          <w:vertAlign w:val="baseline"/>
        </w:rPr>
        <w:t xml:space="preserve">The plurality reasoned that, even taking </w:t>
      </w:r>
      <w:r>
        <w:rPr>
          <w:rFonts w:ascii="arial" w:eastAsia="arial" w:hAnsi="arial" w:cs="arial"/>
          <w:b w:val="0"/>
          <w:i w:val="0"/>
          <w:strike w:val="0"/>
          <w:noProof w:val="0"/>
          <w:color w:val="000000"/>
          <w:position w:val="0"/>
          <w:sz w:val="18"/>
          <w:u w:val="single"/>
          <w:vertAlign w:val="baseline"/>
        </w:rPr>
        <w:t>Dickerson</w:t>
      </w:r>
      <w:r>
        <w:rPr>
          <w:rFonts w:ascii="arial" w:eastAsia="arial" w:hAnsi="arial" w:cs="arial"/>
          <w:b w:val="0"/>
          <w:i w:val="0"/>
          <w:strike w:val="0"/>
          <w:noProof w:val="0"/>
          <w:color w:val="000000"/>
          <w:position w:val="0"/>
          <w:sz w:val="18"/>
          <w:u w:val="none"/>
          <w:vertAlign w:val="baseline"/>
        </w:rPr>
        <w:t xml:space="preserve">'s holding to heart that </w:t>
      </w:r>
      <w:bookmarkStart w:id="1415" w:name="Bookmark_I6942P7X2HM6K30040000400_2"/>
      <w:bookmarkEnd w:id="1415"/>
      <w:bookmarkStart w:id="1416" w:name="Bookmark_I6942P7X2HM6K30020000400_3"/>
      <w:bookmarkEnd w:id="1416"/>
      <w:bookmarkStart w:id="1417" w:name="Bookmark_I6942P7X2HM6K30010000400"/>
      <w:bookmarkEnd w:id="1417"/>
      <w:hyperlink r:id="rId19" w:history="1">
        <w:r>
          <w:rPr>
            <w:rFonts w:ascii="arial" w:eastAsia="arial" w:hAnsi="arial" w:cs="arial"/>
            <w:b w:val="0"/>
            <w:i/>
            <w:strike w:val="0"/>
            <w:noProof w:val="0"/>
            <w:color w:val="0077CC"/>
            <w:position w:val="0"/>
            <w:sz w:val="18"/>
            <w:u w:val="single"/>
            <w:vertAlign w:val="baseline"/>
          </w:rPr>
          <w:t>Miranda</w:t>
        </w:r>
      </w:hyperlink>
      <w:bookmarkStart w:id="1418" w:name="Bookmark_I6942P7X2N1RD90010000400"/>
      <w:bookmarkEnd w:id="1418"/>
      <w:r>
        <w:rPr>
          <w:rFonts w:ascii="arial" w:eastAsia="arial" w:hAnsi="arial" w:cs="arial"/>
          <w:b w:val="0"/>
          <w:i w:val="0"/>
          <w:strike w:val="0"/>
          <w:noProof w:val="0"/>
          <w:color w:val="000000"/>
          <w:position w:val="0"/>
          <w:sz w:val="18"/>
          <w:u w:val="none"/>
          <w:vertAlign w:val="baseline"/>
        </w:rPr>
        <w:t xml:space="preserve"> is a constitutional rule, there must be a close fit between the constitutional violation and the remedy. </w:t>
      </w:r>
      <w:r>
        <w:rPr>
          <w:rFonts w:ascii="arial" w:eastAsia="arial" w:hAnsi="arial" w:cs="arial"/>
          <w:b w:val="0"/>
          <w:i w:val="0"/>
          <w:strike w:val="0"/>
          <w:noProof w:val="0"/>
          <w:color w:val="000000"/>
          <w:position w:val="0"/>
          <w:sz w:val="18"/>
          <w:u w:val="single"/>
          <w:vertAlign w:val="baseline"/>
        </w:rPr>
        <w:t xml:space="preserve">See </w:t>
      </w:r>
      <w:bookmarkStart w:id="1419" w:name="Bookmark_I6942P7X2HM6K30030000400"/>
      <w:bookmarkEnd w:id="1419"/>
      <w:hyperlink r:id="rId34" w:history="1">
        <w:r>
          <w:rPr>
            <w:rFonts w:ascii="arial" w:eastAsia="arial" w:hAnsi="arial" w:cs="arial"/>
            <w:b w:val="0"/>
            <w:i/>
            <w:strike w:val="0"/>
            <w:noProof w:val="0"/>
            <w:color w:val="0077CC"/>
            <w:position w:val="0"/>
            <w:sz w:val="18"/>
            <w:u w:val="single"/>
            <w:vertAlign w:val="baseline"/>
          </w:rPr>
          <w:t>Patane</w:t>
        </w:r>
      </w:hyperlink>
      <w:hyperlink r:id="rId34" w:history="1">
        <w:r>
          <w:rPr>
            <w:rFonts w:ascii="arial" w:eastAsia="arial" w:hAnsi="arial" w:cs="arial"/>
            <w:b w:val="0"/>
            <w:i/>
            <w:strike w:val="0"/>
            <w:noProof w:val="0"/>
            <w:color w:val="0077CC"/>
            <w:position w:val="0"/>
            <w:sz w:val="18"/>
            <w:u w:val="single"/>
            <w:vertAlign w:val="baseline"/>
          </w:rPr>
          <w:t>, 542 U.S. at 643</w:t>
        </w:r>
      </w:hyperlink>
      <w:r>
        <w:rPr>
          <w:rFonts w:ascii="arial" w:eastAsia="arial" w:hAnsi="arial" w:cs="arial"/>
          <w:b w:val="0"/>
          <w:i w:val="0"/>
          <w:strike w:val="0"/>
          <w:noProof w:val="0"/>
          <w:color w:val="000000"/>
          <w:position w:val="0"/>
          <w:sz w:val="18"/>
          <w:u w:val="none"/>
          <w:vertAlign w:val="baseline"/>
        </w:rPr>
        <w:t xml:space="preserve">. </w:t>
      </w:r>
      <w:bookmarkStart w:id="1420" w:name="Bookmark_I6942P7X2N1RD90010000400_2"/>
      <w:bookmarkEnd w:id="1420"/>
      <w:bookmarkStart w:id="1421" w:name="Bookmark_I6942P7X2N1RD90030000400"/>
      <w:bookmarkEnd w:id="1421"/>
      <w:r>
        <w:rPr>
          <w:rFonts w:ascii="arial" w:eastAsia="arial" w:hAnsi="arial" w:cs="arial"/>
          <w:b w:val="0"/>
          <w:i w:val="0"/>
          <w:strike w:val="0"/>
          <w:noProof w:val="0"/>
          <w:color w:val="000000"/>
          <w:position w:val="0"/>
          <w:sz w:val="18"/>
          <w:u w:val="none"/>
          <w:vertAlign w:val="baseline"/>
        </w:rPr>
        <w:t xml:space="preserve">It concluded that admitting nontestimonial fruits of a voluntary statement do not implicate the self-incrimination clause, so there is no fit between the </w:t>
      </w:r>
      <w:bookmarkStart w:id="1422" w:name="Bookmark_I6942P7X2N1RD90030000400_2"/>
      <w:bookmarkEnd w:id="1422"/>
      <w:bookmarkStart w:id="1423" w:name="Bookmark_I6942P7X2N1RD90010000400_3"/>
      <w:bookmarkEnd w:id="1423"/>
      <w:bookmarkStart w:id="1424" w:name="Bookmark_I6942P7X2HM6K30050000400"/>
      <w:bookmarkEnd w:id="1424"/>
      <w:hyperlink r:id="rId19" w:history="1">
        <w:r>
          <w:rPr>
            <w:rFonts w:ascii="arial" w:eastAsia="arial" w:hAnsi="arial" w:cs="arial"/>
            <w:b w:val="0"/>
            <w:i/>
            <w:strike w:val="0"/>
            <w:noProof w:val="0"/>
            <w:color w:val="0077CC"/>
            <w:position w:val="0"/>
            <w:sz w:val="18"/>
            <w:u w:val="single"/>
            <w:vertAlign w:val="baseline"/>
          </w:rPr>
          <w:t>Miranda</w:t>
        </w:r>
      </w:hyperlink>
      <w:bookmarkStart w:id="1425" w:name="Bookmark_I6942P7X2N1RD90050000400"/>
      <w:bookmarkEnd w:id="1425"/>
      <w:r>
        <w:rPr>
          <w:rFonts w:ascii="arial" w:eastAsia="arial" w:hAnsi="arial" w:cs="arial"/>
          <w:b w:val="0"/>
          <w:i w:val="0"/>
          <w:strike w:val="0"/>
          <w:noProof w:val="0"/>
          <w:color w:val="000000"/>
          <w:position w:val="0"/>
          <w:sz w:val="18"/>
          <w:u w:val="none"/>
          <w:vertAlign w:val="baseline"/>
        </w:rPr>
        <w:t xml:space="preserve"> violation and the exclusionary remedy. </w:t>
      </w:r>
      <w:r>
        <w:rPr>
          <w:rFonts w:ascii="arial" w:eastAsia="arial" w:hAnsi="arial" w:cs="arial"/>
          <w:b w:val="0"/>
          <w:i w:val="0"/>
          <w:strike w:val="0"/>
          <w:noProof w:val="0"/>
          <w:color w:val="000000"/>
          <w:position w:val="0"/>
          <w:sz w:val="18"/>
          <w:u w:val="single"/>
          <w:vertAlign w:val="baseline"/>
        </w:rPr>
        <w:t xml:space="preserve">See </w:t>
      </w:r>
      <w:bookmarkStart w:id="1426" w:name="Bookmark_I6942P7X2N1RD90020000400"/>
      <w:bookmarkEnd w:id="1426"/>
      <w:hyperlink r:id="rId34" w:history="1">
        <w:r>
          <w:rPr>
            <w:rFonts w:ascii="arial" w:eastAsia="arial" w:hAnsi="arial" w:cs="arial"/>
            <w:b w:val="0"/>
            <w:i/>
            <w:strike w:val="0"/>
            <w:noProof w:val="0"/>
            <w:color w:val="0077CC"/>
            <w:position w:val="0"/>
            <w:sz w:val="18"/>
            <w:u w:val="single"/>
            <w:vertAlign w:val="baseline"/>
          </w:rPr>
          <w:t>Patane</w:t>
        </w:r>
      </w:hyperlink>
      <w:hyperlink r:id="rId34" w:history="1">
        <w:r>
          <w:rPr>
            <w:rFonts w:ascii="arial" w:eastAsia="arial" w:hAnsi="arial" w:cs="arial"/>
            <w:b w:val="0"/>
            <w:i/>
            <w:strike w:val="0"/>
            <w:noProof w:val="0"/>
            <w:color w:val="0077CC"/>
            <w:position w:val="0"/>
            <w:sz w:val="18"/>
            <w:u w:val="single"/>
            <w:vertAlign w:val="baseline"/>
          </w:rPr>
          <w:t>, 542 U.S. at 643</w:t>
        </w:r>
      </w:hyperlink>
      <w:r>
        <w:rPr>
          <w:rFonts w:ascii="arial" w:eastAsia="arial" w:hAnsi="arial" w:cs="arial"/>
          <w:b w:val="0"/>
          <w:i w:val="0"/>
          <w:strike w:val="0"/>
          <w:noProof w:val="0"/>
          <w:color w:val="000000"/>
          <w:position w:val="0"/>
          <w:sz w:val="18"/>
          <w:u w:val="none"/>
          <w:vertAlign w:val="baseline"/>
        </w:rPr>
        <w:t xml:space="preserve"> ("The admission of such fruit presents no risk that a defendant's coerced statements (however defined) will be used against him at a criminal trial."). </w:t>
      </w:r>
      <w:bookmarkStart w:id="1427" w:name="Bookmark_I6942P7X2N1RD90050000400_2"/>
      <w:bookmarkEnd w:id="1427"/>
      <w:bookmarkStart w:id="1428" w:name="Bookmark_I6942P7X2D6NM10020000400"/>
      <w:bookmarkEnd w:id="1428"/>
      <w:r>
        <w:rPr>
          <w:rFonts w:ascii="arial" w:eastAsia="arial" w:hAnsi="arial" w:cs="arial"/>
          <w:b w:val="0"/>
          <w:i w:val="0"/>
          <w:strike w:val="0"/>
          <w:noProof w:val="0"/>
          <w:color w:val="000000"/>
          <w:position w:val="0"/>
          <w:sz w:val="18"/>
          <w:u w:val="none"/>
          <w:vertAlign w:val="baseline"/>
        </w:rPr>
        <w:t xml:space="preserve">In so concluding, the three justices in the plurality reaffirmed that </w:t>
      </w:r>
      <w:bookmarkStart w:id="1429" w:name="Bookmark_I6942P7X2D6NM10020000400_2"/>
      <w:bookmarkEnd w:id="1429"/>
      <w:bookmarkStart w:id="1430" w:name="Bookmark_I6942P7X2N1RD90050000400_3"/>
      <w:bookmarkEnd w:id="1430"/>
      <w:bookmarkStart w:id="1431" w:name="Bookmark_I6942P7X2N1RD90040000400"/>
      <w:bookmarkEnd w:id="1431"/>
      <w:hyperlink r:id="rId31" w:history="1">
        <w:r>
          <w:rPr>
            <w:rFonts w:ascii="arial" w:eastAsia="arial" w:hAnsi="arial" w:cs="arial"/>
            <w:b w:val="0"/>
            <w:i/>
            <w:strike w:val="0"/>
            <w:noProof w:val="0"/>
            <w:color w:val="0077CC"/>
            <w:position w:val="0"/>
            <w:sz w:val="18"/>
            <w:u w:val="single"/>
            <w:vertAlign w:val="baseline"/>
          </w:rPr>
          <w:t>Elstad</w:t>
        </w:r>
      </w:hyperlink>
      <w:bookmarkStart w:id="1432" w:name="Bookmark_I6942P7X2D6NM10040000400"/>
      <w:bookmarkEnd w:id="1432"/>
      <w:r>
        <w:rPr>
          <w:rFonts w:ascii="arial" w:eastAsia="arial" w:hAnsi="arial" w:cs="arial"/>
          <w:b w:val="0"/>
          <w:i w:val="0"/>
          <w:strike w:val="0"/>
          <w:noProof w:val="0"/>
          <w:color w:val="000000"/>
          <w:position w:val="0"/>
          <w:sz w:val="18"/>
          <w:u w:val="none"/>
          <w:vertAlign w:val="baseline"/>
        </w:rPr>
        <w:t xml:space="preserve">'s reasoning was sound. </w:t>
      </w:r>
      <w:r>
        <w:rPr>
          <w:rFonts w:ascii="arial" w:eastAsia="arial" w:hAnsi="arial" w:cs="arial"/>
          <w:b w:val="0"/>
          <w:i w:val="0"/>
          <w:strike w:val="0"/>
          <w:noProof w:val="0"/>
          <w:color w:val="000000"/>
          <w:position w:val="0"/>
          <w:sz w:val="18"/>
          <w:u w:val="single"/>
          <w:vertAlign w:val="baseline"/>
        </w:rPr>
        <w:t xml:space="preserve">See </w:t>
      </w:r>
      <w:bookmarkStart w:id="1433" w:name="Bookmark_I6942P7X2D6NM10010000400"/>
      <w:bookmarkEnd w:id="1433"/>
      <w:hyperlink r:id="rId34" w:history="1">
        <w:r>
          <w:rPr>
            <w:rFonts w:ascii="arial" w:eastAsia="arial" w:hAnsi="arial" w:cs="arial"/>
            <w:b w:val="0"/>
            <w:i/>
            <w:strike w:val="0"/>
            <w:noProof w:val="0"/>
            <w:color w:val="0077CC"/>
            <w:position w:val="0"/>
            <w:sz w:val="18"/>
            <w:u w:val="single"/>
            <w:vertAlign w:val="baseline"/>
          </w:rPr>
          <w:t>Patane</w:t>
        </w:r>
      </w:hyperlink>
      <w:hyperlink r:id="rId34" w:history="1">
        <w:r>
          <w:rPr>
            <w:rFonts w:ascii="arial" w:eastAsia="arial" w:hAnsi="arial" w:cs="arial"/>
            <w:b w:val="0"/>
            <w:i/>
            <w:strike w:val="0"/>
            <w:noProof w:val="0"/>
            <w:color w:val="0077CC"/>
            <w:position w:val="0"/>
            <w:sz w:val="18"/>
            <w:u w:val="single"/>
            <w:vertAlign w:val="baseline"/>
          </w:rPr>
          <w:t>, 542 U.S. at 639-40</w:t>
        </w:r>
      </w:hyperlink>
      <w:r>
        <w:rPr>
          <w:rFonts w:ascii="arial" w:eastAsia="arial" w:hAnsi="arial" w:cs="arial"/>
          <w:b w:val="0"/>
          <w:i w:val="0"/>
          <w:strike w:val="0"/>
          <w:noProof w:val="0"/>
          <w:color w:val="000000"/>
          <w:position w:val="0"/>
          <w:sz w:val="18"/>
          <w:u w:val="none"/>
          <w:vertAlign w:val="baseline"/>
        </w:rPr>
        <w:t xml:space="preserve">. </w:t>
      </w:r>
      <w:bookmarkStart w:id="1434" w:name="Bookmark_I6942P7X2D6NM10040000400_2"/>
      <w:bookmarkEnd w:id="1434"/>
      <w:bookmarkStart w:id="1435" w:name="Bookmark_I6942P7X2SF80G0010000400"/>
      <w:bookmarkEnd w:id="1435"/>
      <w:r>
        <w:rPr>
          <w:rFonts w:ascii="arial" w:eastAsia="arial" w:hAnsi="arial" w:cs="arial"/>
          <w:b w:val="0"/>
          <w:i w:val="0"/>
          <w:strike w:val="0"/>
          <w:noProof w:val="0"/>
          <w:color w:val="000000"/>
          <w:position w:val="0"/>
          <w:sz w:val="18"/>
          <w:u w:val="none"/>
          <w:vertAlign w:val="baseline"/>
        </w:rPr>
        <w:t xml:space="preserve">The Honorable Sandra Day O'Connor and the Honorable Anthony M. Kennedy, then-Associate Justices of the Supreme Court of the United States, concurred in the judgment, and agreed that </w:t>
      </w:r>
      <w:bookmarkStart w:id="1436" w:name="Bookmark_I6942P7X2SF80G0010000400_2"/>
      <w:bookmarkEnd w:id="1436"/>
      <w:bookmarkStart w:id="1437" w:name="Bookmark_I6942P7X2D6NM10040000400_3"/>
      <w:bookmarkEnd w:id="1437"/>
      <w:bookmarkStart w:id="1438" w:name="Bookmark_I6942P7X2D6NM10030000400"/>
      <w:bookmarkEnd w:id="1438"/>
      <w:hyperlink r:id="rId31" w:history="1">
        <w:r>
          <w:rPr>
            <w:rFonts w:ascii="arial" w:eastAsia="arial" w:hAnsi="arial" w:cs="arial"/>
            <w:b w:val="0"/>
            <w:i/>
            <w:strike w:val="0"/>
            <w:noProof w:val="0"/>
            <w:color w:val="0077CC"/>
            <w:position w:val="0"/>
            <w:sz w:val="18"/>
            <w:u w:val="single"/>
            <w:vertAlign w:val="baseline"/>
          </w:rPr>
          <w:t>Elstad</w:t>
        </w:r>
      </w:hyperlink>
      <w:r>
        <w:rPr>
          <w:rFonts w:ascii="arial" w:eastAsia="arial" w:hAnsi="arial" w:cs="arial"/>
          <w:b w:val="0"/>
          <w:i w:val="0"/>
          <w:strike w:val="0"/>
          <w:noProof w:val="0"/>
          <w:color w:val="000000"/>
          <w:position w:val="0"/>
          <w:sz w:val="18"/>
          <w:u w:val="none"/>
          <w:vertAlign w:val="baseline"/>
        </w:rPr>
        <w:t xml:space="preserve"> is still good law after </w:t>
      </w:r>
      <w:r>
        <w:rPr>
          <w:rFonts w:ascii="arial" w:eastAsia="arial" w:hAnsi="arial" w:cs="arial"/>
          <w:b w:val="0"/>
          <w:i w:val="0"/>
          <w:strike w:val="0"/>
          <w:noProof w:val="0"/>
          <w:color w:val="000000"/>
          <w:position w:val="0"/>
          <w:sz w:val="18"/>
          <w:u w:val="single"/>
          <w:vertAlign w:val="baseline"/>
        </w:rPr>
        <w:t xml:space="preserve">Dickerson. </w:t>
      </w:r>
      <w:bookmarkStart w:id="1439" w:name="Bookmark_I6942P7X2SF80G0030000400"/>
      <w:bookmarkEnd w:id="1439"/>
      <w:r>
        <w:rPr>
          <w:rFonts w:ascii="arial" w:eastAsia="arial" w:hAnsi="arial" w:cs="arial"/>
          <w:b w:val="0"/>
          <w:i w:val="0"/>
          <w:strike w:val="0"/>
          <w:noProof w:val="0"/>
          <w:color w:val="000000"/>
          <w:position w:val="0"/>
          <w:sz w:val="18"/>
          <w:u w:val="single"/>
          <w:vertAlign w:val="baseline"/>
        </w:rPr>
        <w:t xml:space="preserve">See </w:t>
      </w:r>
      <w:bookmarkStart w:id="1440" w:name="Bookmark_I6942P7X2SF80G0030000400_2"/>
      <w:bookmarkEnd w:id="1440"/>
      <w:bookmarkStart w:id="1441" w:name="Bookmark_I6942P7X2D6NM10050000400"/>
      <w:bookmarkEnd w:id="1441"/>
      <w:hyperlink r:id="rId34" w:history="1">
        <w:r>
          <w:rPr>
            <w:rFonts w:ascii="arial" w:eastAsia="arial" w:hAnsi="arial" w:cs="arial"/>
            <w:b w:val="0"/>
            <w:i/>
            <w:strike w:val="0"/>
            <w:noProof w:val="0"/>
            <w:color w:val="0077CC"/>
            <w:position w:val="0"/>
            <w:sz w:val="18"/>
            <w:u w:val="single"/>
            <w:vertAlign w:val="baseline"/>
          </w:rPr>
          <w:t>Patane</w:t>
        </w:r>
      </w:hyperlink>
      <w:hyperlink r:id="rId34" w:history="1">
        <w:r>
          <w:rPr>
            <w:rFonts w:ascii="arial" w:eastAsia="arial" w:hAnsi="arial" w:cs="arial"/>
            <w:b w:val="0"/>
            <w:i/>
            <w:strike w:val="0"/>
            <w:noProof w:val="0"/>
            <w:color w:val="0077CC"/>
            <w:position w:val="0"/>
            <w:sz w:val="18"/>
            <w:u w:val="single"/>
            <w:vertAlign w:val="baseline"/>
          </w:rPr>
          <w:t>, 542 U.S. at 645</w:t>
        </w:r>
      </w:hyperlink>
      <w:r>
        <w:rPr>
          <w:rFonts w:ascii="arial" w:eastAsia="arial" w:hAnsi="arial" w:cs="arial"/>
          <w:b w:val="0"/>
          <w:i w:val="0"/>
          <w:strike w:val="0"/>
          <w:noProof w:val="0"/>
          <w:color w:val="000000"/>
          <w:position w:val="0"/>
          <w:sz w:val="18"/>
          <w:u w:val="none"/>
          <w:vertAlign w:val="baseline"/>
        </w:rPr>
        <w:t xml:space="preserve"> (Kennedy, J., concurring). </w:t>
      </w:r>
      <w:bookmarkStart w:id="1442" w:name="Bookmark_I6942P7X2SF80G0030000400_3"/>
      <w:bookmarkEnd w:id="1442"/>
      <w:bookmarkStart w:id="1443" w:name="Bookmark_I6942P7X2SF80G0050000400"/>
      <w:bookmarkEnd w:id="1443"/>
      <w:r>
        <w:rPr>
          <w:rFonts w:ascii="arial" w:eastAsia="arial" w:hAnsi="arial" w:cs="arial"/>
          <w:b w:val="0"/>
          <w:i w:val="0"/>
          <w:strike w:val="0"/>
          <w:noProof w:val="0"/>
          <w:color w:val="000000"/>
          <w:position w:val="0"/>
          <w:sz w:val="18"/>
          <w:u w:val="none"/>
          <w:vertAlign w:val="baseline"/>
        </w:rPr>
        <w:t xml:space="preserve">The two Justices did not, however, expressly adopt the constitutional "fit" analysis that the plurality deployed. </w:t>
      </w:r>
      <w:bookmarkStart w:id="1444" w:name="Bookmark_I6942P7X2SF80G0020000400"/>
      <w:bookmarkEnd w:id="1444"/>
      <w:hyperlink r:id="rId34" w:history="1">
        <w:r>
          <w:rPr>
            <w:rFonts w:ascii="arial" w:eastAsia="arial" w:hAnsi="arial" w:cs="arial"/>
            <w:b w:val="0"/>
            <w:i/>
            <w:strike w:val="0"/>
            <w:noProof w:val="0"/>
            <w:color w:val="0077CC"/>
            <w:position w:val="0"/>
            <w:sz w:val="18"/>
            <w:u w:val="single"/>
            <w:vertAlign w:val="baseline"/>
          </w:rPr>
          <w:t>Patane</w:t>
        </w:r>
      </w:hyperlink>
      <w:hyperlink r:id="rId34" w:history="1">
        <w:r>
          <w:rPr>
            <w:rFonts w:ascii="arial" w:eastAsia="arial" w:hAnsi="arial" w:cs="arial"/>
            <w:b w:val="0"/>
            <w:i/>
            <w:strike w:val="0"/>
            <w:noProof w:val="0"/>
            <w:color w:val="0077CC"/>
            <w:position w:val="0"/>
            <w:sz w:val="18"/>
            <w:u w:val="single"/>
            <w:vertAlign w:val="baseline"/>
          </w:rPr>
          <w:t>, 542 U.S. at 645</w:t>
        </w:r>
      </w:hyperlink>
      <w:r>
        <w:rPr>
          <w:rFonts w:ascii="arial" w:eastAsia="arial" w:hAnsi="arial" w:cs="arial"/>
          <w:b w:val="0"/>
          <w:i w:val="0"/>
          <w:strike w:val="0"/>
          <w:noProof w:val="0"/>
          <w:color w:val="000000"/>
          <w:position w:val="0"/>
          <w:sz w:val="18"/>
          <w:u w:val="none"/>
          <w:vertAlign w:val="baseline"/>
        </w:rPr>
        <w:t xml:space="preserve">. </w:t>
      </w:r>
      <w:bookmarkStart w:id="1445" w:name="Bookmark_I6942P7X2SF80G0050000400_2"/>
      <w:bookmarkEnd w:id="1445"/>
      <w:bookmarkStart w:id="1446" w:name="Bookmark_I6942P7X28T44N0020000400"/>
      <w:bookmarkEnd w:id="1446"/>
      <w:r>
        <w:rPr>
          <w:rFonts w:ascii="arial" w:eastAsia="arial" w:hAnsi="arial" w:cs="arial"/>
          <w:b w:val="0"/>
          <w:i w:val="0"/>
          <w:strike w:val="0"/>
          <w:noProof w:val="0"/>
          <w:color w:val="000000"/>
          <w:position w:val="0"/>
          <w:sz w:val="18"/>
          <w:u w:val="none"/>
          <w:vertAlign w:val="baseline"/>
        </w:rPr>
        <w:t xml:space="preserve">They concluded that admitting non-testimonial fruits from a voluntary statement "does not run the risk of admitting into trial an accused's coerced incriminating statements against himself." </w:t>
      </w:r>
      <w:bookmarkStart w:id="1447" w:name="Bookmark_I6942P7X2SF80G0040000400"/>
      <w:bookmarkEnd w:id="1447"/>
      <w:hyperlink r:id="rId34" w:history="1">
        <w:r>
          <w:rPr>
            <w:rFonts w:ascii="arial" w:eastAsia="arial" w:hAnsi="arial" w:cs="arial"/>
            <w:b w:val="0"/>
            <w:i/>
            <w:strike w:val="0"/>
            <w:noProof w:val="0"/>
            <w:color w:val="0077CC"/>
            <w:position w:val="0"/>
            <w:sz w:val="18"/>
            <w:u w:val="single"/>
            <w:vertAlign w:val="baseline"/>
          </w:rPr>
          <w:t>Patane</w:t>
        </w:r>
      </w:hyperlink>
      <w:hyperlink r:id="rId34" w:history="1">
        <w:r>
          <w:rPr>
            <w:rFonts w:ascii="arial" w:eastAsia="arial" w:hAnsi="arial" w:cs="arial"/>
            <w:b w:val="0"/>
            <w:i/>
            <w:strike w:val="0"/>
            <w:noProof w:val="0"/>
            <w:color w:val="0077CC"/>
            <w:position w:val="0"/>
            <w:sz w:val="18"/>
            <w:u w:val="single"/>
            <w:vertAlign w:val="baseline"/>
          </w:rPr>
          <w:t>, 542 U.S. at 645</w:t>
        </w:r>
      </w:hyperlink>
      <w:r>
        <w:rPr>
          <w:rFonts w:ascii="arial" w:eastAsia="arial" w:hAnsi="arial" w:cs="arial"/>
          <w:b w:val="0"/>
          <w:i w:val="0"/>
          <w:strike w:val="0"/>
          <w:noProof w:val="0"/>
          <w:color w:val="000000"/>
          <w:position w:val="0"/>
          <w:sz w:val="18"/>
          <w:u w:val="none"/>
          <w:vertAlign w:val="baseline"/>
        </w:rPr>
        <w:t xml:space="preserve"> (Kennedy, J., concurring). </w:t>
      </w:r>
      <w:bookmarkStart w:id="1448" w:name="Bookmark_I6942P7X28T44N0020000400_2"/>
      <w:bookmarkEnd w:id="1448"/>
      <w:bookmarkStart w:id="1449" w:name="Bookmark_I6942P7X28T44N0040000400"/>
      <w:bookmarkEnd w:id="1449"/>
      <w:r>
        <w:rPr>
          <w:rFonts w:ascii="arial" w:eastAsia="arial" w:hAnsi="arial" w:cs="arial"/>
          <w:b w:val="0"/>
          <w:i w:val="0"/>
          <w:strike w:val="0"/>
          <w:noProof w:val="0"/>
          <w:color w:val="000000"/>
          <w:position w:val="0"/>
          <w:sz w:val="18"/>
          <w:u w:val="none"/>
          <w:vertAlign w:val="baseline"/>
        </w:rPr>
        <w:t xml:space="preserve">Instead of concluding that such a remedy would not fit the constitutional violation, however, they concluded that excluding such evidence would not serve the police "deterrence rationale" infusing </w:t>
      </w:r>
      <w:r>
        <w:rPr>
          <w:rFonts w:ascii="arial" w:eastAsia="arial" w:hAnsi="arial" w:cs="arial"/>
          <w:b w:val="0"/>
          <w:i w:val="0"/>
          <w:strike w:val="0"/>
          <w:noProof w:val="0"/>
          <w:color w:val="000000"/>
          <w:position w:val="0"/>
          <w:sz w:val="18"/>
          <w:u w:val="single"/>
          <w:vertAlign w:val="baseline"/>
        </w:rPr>
        <w:t xml:space="preserve">Miranda. </w:t>
      </w:r>
      <w:bookmarkStart w:id="1450" w:name="Bookmark_I6942P7X28T44N0010000400"/>
      <w:bookmarkEnd w:id="1450"/>
      <w:hyperlink r:id="rId34" w:history="1">
        <w:r>
          <w:rPr>
            <w:rFonts w:ascii="arial" w:eastAsia="arial" w:hAnsi="arial" w:cs="arial"/>
            <w:b w:val="0"/>
            <w:i/>
            <w:strike w:val="0"/>
            <w:noProof w:val="0"/>
            <w:color w:val="0077CC"/>
            <w:position w:val="0"/>
            <w:sz w:val="18"/>
            <w:u w:val="single"/>
            <w:vertAlign w:val="baseline"/>
          </w:rPr>
          <w:t>Patane</w:t>
        </w:r>
      </w:hyperlink>
      <w:hyperlink r:id="rId34" w:history="1">
        <w:r>
          <w:rPr>
            <w:rFonts w:ascii="arial" w:eastAsia="arial" w:hAnsi="arial" w:cs="arial"/>
            <w:b w:val="0"/>
            <w:i/>
            <w:strike w:val="0"/>
            <w:noProof w:val="0"/>
            <w:color w:val="0077CC"/>
            <w:position w:val="0"/>
            <w:sz w:val="18"/>
            <w:u w:val="single"/>
            <w:vertAlign w:val="baseline"/>
          </w:rPr>
          <w:t>, 542 U.S. at 645</w:t>
        </w:r>
      </w:hyperlink>
      <w:r>
        <w:rPr>
          <w:rFonts w:ascii="arial" w:eastAsia="arial" w:hAnsi="arial" w:cs="arial"/>
          <w:b w:val="0"/>
          <w:i w:val="0"/>
          <w:strike w:val="0"/>
          <w:noProof w:val="0"/>
          <w:color w:val="000000"/>
          <w:position w:val="0"/>
          <w:sz w:val="18"/>
          <w:u w:val="none"/>
          <w:vertAlign w:val="baseline"/>
        </w:rPr>
        <w:t xml:space="preserve"> (Kennedy, J., concurring). </w:t>
      </w:r>
      <w:bookmarkStart w:id="1451" w:name="Bookmark_I6942P7X28T44N0040000400_2"/>
      <w:bookmarkEnd w:id="1451"/>
      <w:r>
        <w:rPr>
          <w:rFonts w:ascii="arial" w:eastAsia="arial" w:hAnsi="arial" w:cs="arial"/>
          <w:b w:val="0"/>
          <w:i w:val="0"/>
          <w:strike w:val="0"/>
          <w:noProof w:val="0"/>
          <w:color w:val="000000"/>
          <w:position w:val="0"/>
          <w:sz w:val="18"/>
          <w:u w:val="none"/>
          <w:vertAlign w:val="baseline"/>
        </w:rPr>
        <w:t xml:space="preserve">The concurrence did not comment on </w:t>
      </w:r>
      <w:bookmarkStart w:id="1452" w:name="Bookmark_I6942P7X28T44N0040000400_3"/>
      <w:bookmarkEnd w:id="1452"/>
      <w:bookmarkStart w:id="1453" w:name="Bookmark_I6942P7X28T44N0030000400"/>
      <w:bookmarkEnd w:id="1453"/>
      <w:hyperlink r:id="rId31" w:history="1">
        <w:r>
          <w:rPr>
            <w:rFonts w:ascii="arial" w:eastAsia="arial" w:hAnsi="arial" w:cs="arial"/>
            <w:b w:val="0"/>
            <w:i/>
            <w:strike w:val="0"/>
            <w:noProof w:val="0"/>
            <w:color w:val="0077CC"/>
            <w:position w:val="0"/>
            <w:sz w:val="18"/>
            <w:u w:val="single"/>
            <w:vertAlign w:val="baseline"/>
          </w:rPr>
          <w:t>Elstad</w:t>
        </w:r>
      </w:hyperlink>
      <w:r>
        <w:rPr>
          <w:rFonts w:ascii="arial" w:eastAsia="arial" w:hAnsi="arial" w:cs="arial"/>
          <w:b w:val="0"/>
          <w:i w:val="0"/>
          <w:strike w:val="0"/>
          <w:noProof w:val="0"/>
          <w:color w:val="000000"/>
          <w:position w:val="0"/>
          <w:sz w:val="18"/>
          <w:u w:val="none"/>
          <w:vertAlign w:val="baseline"/>
        </w:rPr>
        <w:t xml:space="preserve">'s rationale that </w:t>
      </w:r>
      <w:bookmarkStart w:id="1454" w:name="Bookmark_I6942P7X28T44N0050000400"/>
      <w:bookmarkEnd w:id="1454"/>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did not justify excluding "fruits" evidence, because, unlike the </w:t>
      </w:r>
      <w:hyperlink r:id="rId32"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w:t>
      </w:r>
      <w:bookmarkStart w:id="1455" w:name="Bookmark_I6942P7X2HM6K50020000400"/>
      <w:bookmarkEnd w:id="1455"/>
      <w:hyperlink r:id="rId19" w:history="1">
        <w:r>
          <w:rPr>
            <w:rFonts w:ascii="arial" w:eastAsia="arial" w:hAnsi="arial" w:cs="arial"/>
            <w:b w:val="0"/>
            <w:i/>
            <w:strike w:val="0"/>
            <w:noProof w:val="0"/>
            <w:color w:val="0077CC"/>
            <w:position w:val="0"/>
            <w:sz w:val="18"/>
            <w:u w:val="single"/>
            <w:vertAlign w:val="baseline"/>
          </w:rPr>
          <w:t>Miranda</w:t>
        </w:r>
      </w:hyperlink>
      <w:bookmarkStart w:id="1456" w:name="Bookmark_I6942P7X2HM6K50050000400"/>
      <w:bookmarkEnd w:id="1456"/>
      <w:r>
        <w:rPr>
          <w:rFonts w:ascii="arial" w:eastAsia="arial" w:hAnsi="arial" w:cs="arial"/>
          <w:b w:val="0"/>
          <w:i w:val="0"/>
          <w:strike w:val="0"/>
          <w:noProof w:val="0"/>
          <w:color w:val="000000"/>
          <w:position w:val="0"/>
          <w:sz w:val="18"/>
          <w:u w:val="none"/>
          <w:vertAlign w:val="baseline"/>
        </w:rPr>
        <w:t xml:space="preserve"> is not a constitutional rule.</w:t>
      </w:r>
    </w:p>
    <w:p>
      <w:pPr>
        <w:keepNext w:val="0"/>
        <w:spacing w:before="240" w:after="0" w:line="240" w:lineRule="atLeast"/>
        <w:ind w:left="0" w:right="0" w:firstLine="0"/>
        <w:jc w:val="both"/>
      </w:pPr>
      <w:bookmarkStart w:id="1457" w:name="Bookmark_fnpara_26"/>
      <w:bookmarkEnd w:id="1457"/>
      <w:bookmarkStart w:id="1458" w:name="Bookmark_I6942P7X2N1RDB0040000400"/>
      <w:bookmarkEnd w:id="1458"/>
      <w:bookmarkStart w:id="1459" w:name="Bookmark_I6942P7X2HM6K50050000400_2"/>
      <w:bookmarkEnd w:id="1459"/>
      <w:bookmarkStart w:id="1460" w:name="Bookmark_I6942P7X2HM6K50040000400"/>
      <w:bookmarkEnd w:id="1460"/>
      <w:hyperlink r:id="rId31" w:history="1">
        <w:r>
          <w:rPr>
            <w:rFonts w:ascii="arial" w:eastAsia="arial" w:hAnsi="arial" w:cs="arial"/>
            <w:b w:val="0"/>
            <w:i/>
            <w:strike w:val="0"/>
            <w:color w:val="0077CC"/>
            <w:sz w:val="18"/>
            <w:u w:val="single"/>
            <w:vertAlign w:val="baseline"/>
          </w:rPr>
          <w:t>Elstad</w:t>
        </w:r>
      </w:hyperlink>
      <w:r>
        <w:rPr>
          <w:rFonts w:ascii="arial" w:eastAsia="arial" w:hAnsi="arial" w:cs="arial"/>
          <w:b w:val="0"/>
          <w:i w:val="0"/>
          <w:strike w:val="0"/>
          <w:noProof w:val="0"/>
          <w:color w:val="000000"/>
          <w:position w:val="0"/>
          <w:sz w:val="18"/>
          <w:u w:val="none"/>
          <w:vertAlign w:val="baseline"/>
        </w:rPr>
        <w:t xml:space="preserve">'s constitutional reasoning, thus, may no longer be good law, but its trustworthiness and deterrence rationales may be. </w:t>
      </w:r>
      <w:r>
        <w:rPr>
          <w:rFonts w:ascii="arial" w:eastAsia="arial" w:hAnsi="arial" w:cs="arial"/>
          <w:b w:val="0"/>
          <w:i w:val="0"/>
          <w:strike w:val="0"/>
          <w:noProof w:val="0"/>
          <w:color w:val="000000"/>
          <w:position w:val="0"/>
          <w:sz w:val="18"/>
          <w:u w:val="single"/>
          <w:vertAlign w:val="baseline"/>
        </w:rPr>
        <w:t xml:space="preserve">See </w:t>
      </w:r>
      <w:bookmarkStart w:id="1461" w:name="Bookmark_I6942P7X2N1RDB0010000400"/>
      <w:bookmarkEnd w:id="1461"/>
      <w:hyperlink r:id="rId31" w:history="1">
        <w:r>
          <w:rPr>
            <w:rFonts w:ascii="arial" w:eastAsia="arial" w:hAnsi="arial" w:cs="arial"/>
            <w:b w:val="0"/>
            <w:i/>
            <w:strike w:val="0"/>
            <w:noProof w:val="0"/>
            <w:color w:val="0077CC"/>
            <w:position w:val="0"/>
            <w:sz w:val="18"/>
            <w:u w:val="single"/>
            <w:vertAlign w:val="baseline"/>
          </w:rPr>
          <w:t>Elstad</w:t>
        </w:r>
      </w:hyperlink>
      <w:hyperlink r:id="rId31" w:history="1">
        <w:r>
          <w:rPr>
            <w:rFonts w:ascii="arial" w:eastAsia="arial" w:hAnsi="arial" w:cs="arial"/>
            <w:b w:val="0"/>
            <w:i/>
            <w:strike w:val="0"/>
            <w:noProof w:val="0"/>
            <w:color w:val="0077CC"/>
            <w:position w:val="0"/>
            <w:sz w:val="18"/>
            <w:u w:val="single"/>
            <w:vertAlign w:val="baseline"/>
          </w:rPr>
          <w:t>, 470 U.S. at 308</w:t>
        </w:r>
      </w:hyperlink>
      <w:r>
        <w:rPr>
          <w:rFonts w:ascii="arial" w:eastAsia="arial" w:hAnsi="arial" w:cs="arial"/>
          <w:b w:val="0"/>
          <w:i w:val="0"/>
          <w:strike w:val="0"/>
          <w:noProof w:val="0"/>
          <w:color w:val="000000"/>
          <w:position w:val="0"/>
          <w:sz w:val="18"/>
          <w:u w:val="none"/>
          <w:vertAlign w:val="baseline"/>
        </w:rPr>
        <w:t xml:space="preserve">. </w:t>
      </w:r>
      <w:bookmarkStart w:id="1462" w:name="Bookmark_I6942P7X2D6NM20010000400"/>
      <w:bookmarkEnd w:id="1462"/>
      <w:r>
        <w:rPr>
          <w:rFonts w:ascii="arial" w:eastAsia="arial" w:hAnsi="arial" w:cs="arial"/>
          <w:b w:val="0"/>
          <w:i w:val="0"/>
          <w:strike w:val="0"/>
          <w:noProof w:val="0"/>
          <w:color w:val="000000"/>
          <w:position w:val="0"/>
          <w:sz w:val="18"/>
          <w:u w:val="none"/>
          <w:vertAlign w:val="baseline"/>
        </w:rPr>
        <w:t xml:space="preserve">Moreover, despite </w:t>
      </w:r>
      <w:r>
        <w:rPr>
          <w:rFonts w:ascii="arial" w:eastAsia="arial" w:hAnsi="arial" w:cs="arial"/>
          <w:b w:val="0"/>
          <w:i w:val="0"/>
          <w:strike w:val="0"/>
          <w:noProof w:val="0"/>
          <w:color w:val="000000"/>
          <w:position w:val="0"/>
          <w:sz w:val="18"/>
          <w:u w:val="single"/>
          <w:vertAlign w:val="baseline"/>
        </w:rPr>
        <w:t>Dickerson</w:t>
      </w:r>
      <w:r>
        <w:rPr>
          <w:rFonts w:ascii="arial" w:eastAsia="arial" w:hAnsi="arial" w:cs="arial"/>
          <w:b w:val="0"/>
          <w:i w:val="0"/>
          <w:strike w:val="0"/>
          <w:noProof w:val="0"/>
          <w:color w:val="000000"/>
          <w:position w:val="0"/>
          <w:sz w:val="18"/>
          <w:u w:val="none"/>
          <w:vertAlign w:val="baseline"/>
        </w:rPr>
        <w:t xml:space="preserve">'s suggestion that "fruits" evidence may need to be excluded as </w:t>
      </w:r>
      <w:bookmarkStart w:id="1463" w:name="Bookmark_I6942P7X2D6NM20010000400_2"/>
      <w:bookmarkEnd w:id="1463"/>
      <w:bookmarkStart w:id="1464" w:name="Bookmark_I6942P7X2N1RDB0040000400_2"/>
      <w:bookmarkEnd w:id="1464"/>
      <w:bookmarkStart w:id="1465" w:name="Bookmark_I6942P7X2N1RDB0030000400"/>
      <w:bookmarkEnd w:id="1465"/>
      <w:hyperlink r:id="rId19" w:history="1">
        <w:r>
          <w:rPr>
            <w:rFonts w:ascii="arial" w:eastAsia="arial" w:hAnsi="arial" w:cs="arial"/>
            <w:b w:val="0"/>
            <w:i/>
            <w:strike w:val="0"/>
            <w:noProof w:val="0"/>
            <w:color w:val="0077CC"/>
            <w:position w:val="0"/>
            <w:sz w:val="18"/>
            <w:u w:val="single"/>
            <w:vertAlign w:val="baseline"/>
          </w:rPr>
          <w:t>Miranda</w:t>
        </w:r>
      </w:hyperlink>
      <w:bookmarkStart w:id="1466" w:name="Bookmark_I6942P7X2D6NM20030000400"/>
      <w:bookmarkEnd w:id="1466"/>
      <w:r>
        <w:rPr>
          <w:rFonts w:ascii="arial" w:eastAsia="arial" w:hAnsi="arial" w:cs="arial"/>
          <w:b w:val="0"/>
          <w:i w:val="0"/>
          <w:strike w:val="0"/>
          <w:noProof w:val="0"/>
          <w:color w:val="000000"/>
          <w:position w:val="0"/>
          <w:sz w:val="18"/>
          <w:u w:val="none"/>
          <w:vertAlign w:val="baseline"/>
        </w:rPr>
        <w:t xml:space="preserve"> is a constitutional rule, five justices eschewed that suggestion in </w:t>
      </w:r>
      <w:r>
        <w:rPr>
          <w:rFonts w:ascii="arial" w:eastAsia="arial" w:hAnsi="arial" w:cs="arial"/>
          <w:b w:val="0"/>
          <w:i w:val="0"/>
          <w:strike w:val="0"/>
          <w:noProof w:val="0"/>
          <w:color w:val="000000"/>
          <w:position w:val="0"/>
          <w:sz w:val="18"/>
          <w:u w:val="single"/>
          <w:vertAlign w:val="baseline"/>
        </w:rPr>
        <w:t xml:space="preserve">Patane. </w:t>
      </w:r>
      <w:bookmarkStart w:id="1467" w:name="Bookmark_I6942P7X2N1RDB0050000400"/>
      <w:bookmarkEnd w:id="1467"/>
      <w:hyperlink r:id="rId34" w:history="1">
        <w:r>
          <w:rPr>
            <w:rFonts w:ascii="arial" w:eastAsia="arial" w:hAnsi="arial" w:cs="arial"/>
            <w:b w:val="0"/>
            <w:i/>
            <w:strike w:val="0"/>
            <w:noProof w:val="0"/>
            <w:color w:val="0077CC"/>
            <w:position w:val="0"/>
            <w:sz w:val="18"/>
            <w:u w:val="single"/>
            <w:vertAlign w:val="baseline"/>
          </w:rPr>
          <w:t>Patane</w:t>
        </w:r>
      </w:hyperlink>
      <w:hyperlink r:id="rId34" w:history="1">
        <w:r>
          <w:rPr>
            <w:rFonts w:ascii="arial" w:eastAsia="arial" w:hAnsi="arial" w:cs="arial"/>
            <w:b w:val="0"/>
            <w:i/>
            <w:strike w:val="0"/>
            <w:noProof w:val="0"/>
            <w:color w:val="0077CC"/>
            <w:position w:val="0"/>
            <w:sz w:val="18"/>
            <w:u w:val="single"/>
            <w:vertAlign w:val="baseline"/>
          </w:rPr>
          <w:t>, 542 U.S. at 643, 645</w:t>
        </w:r>
      </w:hyperlink>
      <w:r>
        <w:rPr>
          <w:rFonts w:ascii="arial" w:eastAsia="arial" w:hAnsi="arial" w:cs="arial"/>
          <w:b w:val="0"/>
          <w:i w:val="0"/>
          <w:strike w:val="0"/>
          <w:noProof w:val="0"/>
          <w:color w:val="000000"/>
          <w:position w:val="0"/>
          <w:sz w:val="18"/>
          <w:u w:val="none"/>
          <w:vertAlign w:val="baseline"/>
        </w:rPr>
        <w:t xml:space="preserve">. </w:t>
      </w:r>
      <w:bookmarkStart w:id="1468" w:name="Bookmark_I6942P7X2D6NM20030000400_2"/>
      <w:bookmarkEnd w:id="1468"/>
      <w:bookmarkStart w:id="1469" w:name="Bookmark_I6942P7X2D6NM20050000400"/>
      <w:bookmarkEnd w:id="1469"/>
      <w:r>
        <w:rPr>
          <w:rFonts w:ascii="arial" w:eastAsia="arial" w:hAnsi="arial" w:cs="arial"/>
          <w:b w:val="0"/>
          <w:i w:val="0"/>
          <w:strike w:val="0"/>
          <w:noProof w:val="0"/>
          <w:color w:val="000000"/>
          <w:position w:val="0"/>
          <w:sz w:val="18"/>
          <w:u w:val="none"/>
          <w:vertAlign w:val="baseline"/>
        </w:rPr>
        <w:t xml:space="preserve">Accordingly, the Court concludes that a procedural </w:t>
      </w:r>
      <w:bookmarkStart w:id="1470" w:name="Bookmark_I6942P7X2D6NM20050000400_2"/>
      <w:bookmarkEnd w:id="1470"/>
      <w:bookmarkStart w:id="1471" w:name="Bookmark_I6942P7X2D6NM20030000400_3"/>
      <w:bookmarkEnd w:id="1471"/>
      <w:bookmarkStart w:id="1472" w:name="Bookmark_I6942P7X2D6NM20020000400"/>
      <w:bookmarkEnd w:id="1472"/>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violation does not require the Court to exclude nontestimonal evidence from a voluntary statement based on a fruit-of-the-poisonous-tree theory. </w:t>
      </w:r>
      <w:bookmarkStart w:id="1473" w:name="Bookmark_I6942P7X2SF80H0040000400"/>
      <w:bookmarkEnd w:id="1473"/>
      <w:r>
        <w:rPr>
          <w:rFonts w:ascii="arial" w:eastAsia="arial" w:hAnsi="arial" w:cs="arial"/>
          <w:b w:val="0"/>
          <w:i w:val="0"/>
          <w:strike w:val="0"/>
          <w:noProof w:val="0"/>
          <w:color w:val="000000"/>
          <w:position w:val="0"/>
          <w:sz w:val="18"/>
          <w:u w:val="single"/>
          <w:vertAlign w:val="baseline"/>
        </w:rPr>
        <w:t xml:space="preserve">See </w:t>
      </w:r>
      <w:bookmarkStart w:id="1474" w:name="Bookmark_I6942P7X2D6NM20040000400"/>
      <w:bookmarkEnd w:id="1474"/>
      <w:hyperlink r:id="rId36" w:history="1">
        <w:r>
          <w:rPr>
            <w:rFonts w:ascii="arial" w:eastAsia="arial" w:hAnsi="arial" w:cs="arial"/>
            <w:b w:val="0"/>
            <w:i/>
            <w:strike w:val="0"/>
            <w:noProof w:val="0"/>
            <w:color w:val="0077CC"/>
            <w:position w:val="0"/>
            <w:sz w:val="18"/>
            <w:u w:val="single"/>
            <w:vertAlign w:val="baseline"/>
          </w:rPr>
          <w:t>Wong Sun v. United States</w:t>
        </w:r>
      </w:hyperlink>
      <w:hyperlink r:id="rId36" w:history="1">
        <w:r>
          <w:rPr>
            <w:rFonts w:ascii="arial" w:eastAsia="arial" w:hAnsi="arial" w:cs="arial"/>
            <w:b w:val="0"/>
            <w:i/>
            <w:strike w:val="0"/>
            <w:noProof w:val="0"/>
            <w:color w:val="0077CC"/>
            <w:position w:val="0"/>
            <w:sz w:val="18"/>
            <w:u w:val="single"/>
            <w:vertAlign w:val="baseline"/>
          </w:rPr>
          <w:t>, 371 U.S. at 471</w:t>
        </w:r>
      </w:hyperlink>
      <w:r>
        <w:rPr>
          <w:rFonts w:ascii="arial" w:eastAsia="arial" w:hAnsi="arial" w:cs="arial"/>
          <w:b w:val="0"/>
          <w:i w:val="0"/>
          <w:strike w:val="0"/>
          <w:noProof w:val="0"/>
          <w:color w:val="000000"/>
          <w:position w:val="0"/>
          <w:sz w:val="18"/>
          <w:u w:val="none"/>
          <w:vertAlign w:val="baseline"/>
        </w:rPr>
        <w:t xml:space="preserve">; </w:t>
      </w:r>
      <w:bookmarkStart w:id="1475" w:name="Bookmark_I6942P7X2SF80H0010000400"/>
      <w:bookmarkEnd w:id="1475"/>
      <w:hyperlink r:id="rId37" w:history="1">
        <w:r>
          <w:rPr>
            <w:rFonts w:ascii="arial" w:eastAsia="arial" w:hAnsi="arial" w:cs="arial"/>
            <w:b w:val="0"/>
            <w:i/>
            <w:strike w:val="0"/>
            <w:noProof w:val="0"/>
            <w:color w:val="0077CC"/>
            <w:position w:val="0"/>
            <w:sz w:val="18"/>
            <w:u w:val="single"/>
            <w:vertAlign w:val="baseline"/>
          </w:rPr>
          <w:t>United States v. Phillips</w:t>
        </w:r>
      </w:hyperlink>
      <w:hyperlink r:id="rId37" w:history="1">
        <w:r>
          <w:rPr>
            <w:rFonts w:ascii="arial" w:eastAsia="arial" w:hAnsi="arial" w:cs="arial"/>
            <w:b w:val="0"/>
            <w:i/>
            <w:strike w:val="0"/>
            <w:noProof w:val="0"/>
            <w:color w:val="0077CC"/>
            <w:position w:val="0"/>
            <w:sz w:val="18"/>
            <w:u w:val="single"/>
            <w:vertAlign w:val="baseline"/>
          </w:rPr>
          <w:t>, 468 F.3d 1264, 1266 (10th Cir. 2006)</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1476" w:name="Bookmark_fnpara_27"/>
      <w:bookmarkEnd w:id="1476"/>
      <w:bookmarkStart w:id="1477" w:name="Bookmark_I6942P7X2SF80H0040000400_2"/>
      <w:bookmarkEnd w:id="1477"/>
      <w:bookmarkStart w:id="1478" w:name="Bookmark_I6942P7X2SF80J0010000400"/>
      <w:bookmarkEnd w:id="1478"/>
      <w:r>
        <w:rPr>
          <w:rFonts w:ascii="arial" w:eastAsia="arial" w:hAnsi="arial" w:cs="arial"/>
          <w:b w:val="0"/>
          <w:i w:val="0"/>
          <w:strike w:val="0"/>
          <w:noProof w:val="0"/>
          <w:color w:val="000000"/>
          <w:position w:val="0"/>
          <w:sz w:val="18"/>
          <w:u w:val="none"/>
          <w:vertAlign w:val="baseline"/>
        </w:rPr>
        <w:t xml:space="preserve">Furthermore, the Court agrees with the Justices who have noted that </w:t>
      </w:r>
      <w:bookmarkStart w:id="1479" w:name="Bookmark_I6942P7X2SF80J0010000400_2"/>
      <w:bookmarkEnd w:id="1479"/>
      <w:bookmarkStart w:id="1480" w:name="Bookmark_I6942P7X2SF80H0040000400_3"/>
      <w:bookmarkEnd w:id="1480"/>
      <w:bookmarkStart w:id="1481" w:name="Bookmark_I6942P7X2SF80H0030000400"/>
      <w:bookmarkEnd w:id="1481"/>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is not properly rooted or found in the Constitution, but instead is the product of the Supreme Court's power to provide prophylactic rules. </w:t>
      </w:r>
      <w:r>
        <w:rPr>
          <w:rFonts w:ascii="arial" w:eastAsia="arial" w:hAnsi="arial" w:cs="arial"/>
          <w:b w:val="0"/>
          <w:i w:val="0"/>
          <w:strike w:val="0"/>
          <w:noProof w:val="0"/>
          <w:color w:val="000000"/>
          <w:position w:val="0"/>
          <w:sz w:val="18"/>
          <w:u w:val="single"/>
          <w:vertAlign w:val="baseline"/>
        </w:rPr>
        <w:t xml:space="preserve">See </w:t>
      </w:r>
      <w:bookmarkStart w:id="1482" w:name="Bookmark_I6942P7X2SF80H0050000400"/>
      <w:bookmarkEnd w:id="1482"/>
      <w:hyperlink r:id="rId38" w:history="1">
        <w:r>
          <w:rPr>
            <w:rFonts w:ascii="arial" w:eastAsia="arial" w:hAnsi="arial" w:cs="arial"/>
            <w:b w:val="0"/>
            <w:i/>
            <w:strike w:val="0"/>
            <w:noProof w:val="0"/>
            <w:color w:val="0077CC"/>
            <w:position w:val="0"/>
            <w:sz w:val="18"/>
            <w:u w:val="single"/>
            <w:vertAlign w:val="baseline"/>
          </w:rPr>
          <w:t>Maryland v. Shatzer</w:t>
        </w:r>
      </w:hyperlink>
      <w:hyperlink r:id="rId38" w:history="1">
        <w:r>
          <w:rPr>
            <w:rFonts w:ascii="arial" w:eastAsia="arial" w:hAnsi="arial" w:cs="arial"/>
            <w:b w:val="0"/>
            <w:i/>
            <w:strike w:val="0"/>
            <w:noProof w:val="0"/>
            <w:color w:val="0077CC"/>
            <w:position w:val="0"/>
            <w:sz w:val="18"/>
            <w:u w:val="single"/>
            <w:vertAlign w:val="baseline"/>
          </w:rPr>
          <w:t>, 559 U.S. at 106</w:t>
        </w:r>
      </w:hyperlink>
      <w:r>
        <w:rPr>
          <w:rFonts w:ascii="arial" w:eastAsia="arial" w:hAnsi="arial" w:cs="arial"/>
          <w:b w:val="0"/>
          <w:i w:val="0"/>
          <w:strike w:val="0"/>
          <w:noProof w:val="0"/>
          <w:color w:val="000000"/>
          <w:position w:val="0"/>
          <w:sz w:val="18"/>
          <w:u w:val="none"/>
          <w:vertAlign w:val="baseline"/>
        </w:rPr>
        <w:t>. It may not be a bad rule in that it has -- with its bright-line application -- made a lot of otherwise fuzzy confessions valuable and protected police in their work, but its constitutional and judicial underpinnings are shaky if not non-existent.</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1573" w:name="Bookmark_fnpara_28"/>
      <w:bookmarkEnd w:id="1573"/>
      <w:bookmarkStart w:id="1574" w:name="Bookmark_I6942P7Y2N1RDH0030000400"/>
      <w:bookmarkEnd w:id="1574"/>
      <w:r>
        <w:rPr>
          <w:rFonts w:ascii="arial" w:eastAsia="arial" w:hAnsi="arial" w:cs="arial"/>
          <w:b w:val="0"/>
          <w:i w:val="0"/>
          <w:strike w:val="0"/>
          <w:noProof w:val="0"/>
          <w:color w:val="000000"/>
          <w:position w:val="0"/>
          <w:sz w:val="18"/>
          <w:u w:val="none"/>
          <w:vertAlign w:val="baseline"/>
        </w:rPr>
        <w:t xml:space="preserve">The Honorable David H. Souter, then-Associate Justice of the Supreme Court, announced the Court's judgment and delivered an opinion that the Honorable John Paul Stevens, the Honorable Ruth Bader Ginsburg, and the Honorable Stephen G. Breyer, Associate Justices of the Supreme Court, joined. </w:t>
      </w:r>
      <w:bookmarkStart w:id="1575" w:name="Bookmark_I6942P7Y2N1RDH0050000400"/>
      <w:bookmarkEnd w:id="1575"/>
      <w:r>
        <w:rPr>
          <w:rFonts w:ascii="arial" w:eastAsia="arial" w:hAnsi="arial" w:cs="arial"/>
          <w:b w:val="0"/>
          <w:i w:val="0"/>
          <w:strike w:val="0"/>
          <w:noProof w:val="0"/>
          <w:color w:val="000000"/>
          <w:position w:val="0"/>
          <w:sz w:val="18"/>
          <w:u w:val="single"/>
          <w:vertAlign w:val="baseline"/>
        </w:rPr>
        <w:t xml:space="preserve">See </w:t>
      </w:r>
      <w:bookmarkStart w:id="1576" w:name="Bookmark_I6942P7Y2N1RDH0020000400"/>
      <w:bookmarkEnd w:id="1576"/>
      <w:hyperlink r:id="rId39" w:history="1">
        <w:r>
          <w:rPr>
            <w:rFonts w:ascii="arial" w:eastAsia="arial" w:hAnsi="arial" w:cs="arial"/>
            <w:b w:val="0"/>
            <w:i/>
            <w:strike w:val="0"/>
            <w:noProof w:val="0"/>
            <w:color w:val="0077CC"/>
            <w:position w:val="0"/>
            <w:sz w:val="18"/>
            <w:u w:val="single"/>
            <w:vertAlign w:val="baseline"/>
          </w:rPr>
          <w:t>Seibert</w:t>
        </w:r>
      </w:hyperlink>
      <w:hyperlink r:id="rId39" w:history="1">
        <w:r>
          <w:rPr>
            <w:rFonts w:ascii="arial" w:eastAsia="arial" w:hAnsi="arial" w:cs="arial"/>
            <w:b w:val="0"/>
            <w:i/>
            <w:strike w:val="0"/>
            <w:noProof w:val="0"/>
            <w:color w:val="0077CC"/>
            <w:position w:val="0"/>
            <w:sz w:val="18"/>
            <w:u w:val="single"/>
            <w:vertAlign w:val="baseline"/>
          </w:rPr>
          <w:t>, 542 U.S. at 603</w:t>
        </w:r>
      </w:hyperlink>
      <w:r>
        <w:rPr>
          <w:rFonts w:ascii="arial" w:eastAsia="arial" w:hAnsi="arial" w:cs="arial"/>
          <w:b w:val="0"/>
          <w:i w:val="0"/>
          <w:strike w:val="0"/>
          <w:noProof w:val="0"/>
          <w:color w:val="000000"/>
          <w:position w:val="0"/>
          <w:sz w:val="18"/>
          <w:u w:val="none"/>
          <w:vertAlign w:val="baseline"/>
        </w:rPr>
        <w:t xml:space="preserve">. Justice Breyer filed a concurrence, and Justice Kennedy concurred in the judgment. </w:t>
      </w:r>
      <w:bookmarkStart w:id="1577" w:name="Bookmark_I6942P7Y2N1RDH0050000400_2"/>
      <w:bookmarkEnd w:id="1577"/>
      <w:bookmarkStart w:id="1578" w:name="Bookmark_I6942P7Y2D6NM60020000400"/>
      <w:bookmarkEnd w:id="1578"/>
      <w:r>
        <w:rPr>
          <w:rFonts w:ascii="arial" w:eastAsia="arial" w:hAnsi="arial" w:cs="arial"/>
          <w:b w:val="0"/>
          <w:i w:val="0"/>
          <w:strike w:val="0"/>
          <w:noProof w:val="0"/>
          <w:color w:val="000000"/>
          <w:position w:val="0"/>
          <w:sz w:val="18"/>
          <w:u w:val="single"/>
          <w:vertAlign w:val="baseline"/>
        </w:rPr>
        <w:t xml:space="preserve">See </w:t>
      </w:r>
      <w:bookmarkStart w:id="1579" w:name="Bookmark_I6942P7Y2N1RDH0040000400"/>
      <w:bookmarkEnd w:id="1579"/>
      <w:hyperlink r:id="rId39" w:history="1">
        <w:r>
          <w:rPr>
            <w:rFonts w:ascii="arial" w:eastAsia="arial" w:hAnsi="arial" w:cs="arial"/>
            <w:b w:val="0"/>
            <w:i/>
            <w:strike w:val="0"/>
            <w:noProof w:val="0"/>
            <w:color w:val="0077CC"/>
            <w:position w:val="0"/>
            <w:sz w:val="18"/>
            <w:u w:val="single"/>
            <w:vertAlign w:val="baseline"/>
          </w:rPr>
          <w:t>Seibert</w:t>
        </w:r>
      </w:hyperlink>
      <w:hyperlink r:id="rId39" w:history="1">
        <w:r>
          <w:rPr>
            <w:rFonts w:ascii="arial" w:eastAsia="arial" w:hAnsi="arial" w:cs="arial"/>
            <w:b w:val="0"/>
            <w:i/>
            <w:strike w:val="0"/>
            <w:noProof w:val="0"/>
            <w:color w:val="0077CC"/>
            <w:position w:val="0"/>
            <w:sz w:val="18"/>
            <w:u w:val="single"/>
            <w:vertAlign w:val="baseline"/>
          </w:rPr>
          <w:t>, 542 U.S. at 617-18</w:t>
        </w:r>
      </w:hyperlink>
      <w:r>
        <w:rPr>
          <w:rFonts w:ascii="arial" w:eastAsia="arial" w:hAnsi="arial" w:cs="arial"/>
          <w:b w:val="0"/>
          <w:i w:val="0"/>
          <w:strike w:val="0"/>
          <w:noProof w:val="0"/>
          <w:color w:val="000000"/>
          <w:position w:val="0"/>
          <w:sz w:val="18"/>
          <w:u w:val="none"/>
          <w:vertAlign w:val="baseline"/>
        </w:rPr>
        <w:t xml:space="preserve">. </w:t>
      </w:r>
      <w:bookmarkStart w:id="1580" w:name="Bookmark_I6942P7Y2D6NM60020000400_2"/>
      <w:bookmarkEnd w:id="1580"/>
      <w:r>
        <w:rPr>
          <w:rFonts w:ascii="arial" w:eastAsia="arial" w:hAnsi="arial" w:cs="arial"/>
          <w:b w:val="0"/>
          <w:i w:val="0"/>
          <w:strike w:val="0"/>
          <w:noProof w:val="0"/>
          <w:color w:val="000000"/>
          <w:position w:val="0"/>
          <w:sz w:val="18"/>
          <w:u w:val="none"/>
          <w:vertAlign w:val="baseline"/>
        </w:rPr>
        <w:t xml:space="preserve">Justice O'Connor, joined by then-Chief Justice Rehnquist and Justices Scalia and Thomas, dissented. </w:t>
      </w:r>
      <w:r>
        <w:rPr>
          <w:rFonts w:ascii="arial" w:eastAsia="arial" w:hAnsi="arial" w:cs="arial"/>
          <w:b w:val="0"/>
          <w:i w:val="0"/>
          <w:strike w:val="0"/>
          <w:noProof w:val="0"/>
          <w:color w:val="000000"/>
          <w:position w:val="0"/>
          <w:sz w:val="18"/>
          <w:u w:val="single"/>
          <w:vertAlign w:val="baseline"/>
        </w:rPr>
        <w:t xml:space="preserve">See </w:t>
      </w:r>
      <w:bookmarkStart w:id="1581" w:name="Bookmark_I6942P7Y2D6NM60010000400"/>
      <w:bookmarkEnd w:id="1581"/>
      <w:hyperlink r:id="rId39" w:history="1">
        <w:r>
          <w:rPr>
            <w:rFonts w:ascii="arial" w:eastAsia="arial" w:hAnsi="arial" w:cs="arial"/>
            <w:b w:val="0"/>
            <w:i/>
            <w:strike w:val="0"/>
            <w:noProof w:val="0"/>
            <w:color w:val="0077CC"/>
            <w:position w:val="0"/>
            <w:sz w:val="18"/>
            <w:u w:val="single"/>
            <w:vertAlign w:val="baseline"/>
          </w:rPr>
          <w:t>Seibert</w:t>
        </w:r>
      </w:hyperlink>
      <w:hyperlink r:id="rId39" w:history="1">
        <w:r>
          <w:rPr>
            <w:rFonts w:ascii="arial" w:eastAsia="arial" w:hAnsi="arial" w:cs="arial"/>
            <w:b w:val="0"/>
            <w:i/>
            <w:strike w:val="0"/>
            <w:noProof w:val="0"/>
            <w:color w:val="0077CC"/>
            <w:position w:val="0"/>
            <w:sz w:val="18"/>
            <w:u w:val="single"/>
            <w:vertAlign w:val="baseline"/>
          </w:rPr>
          <w:t>, 542 U.S. at 622</w:t>
        </w:r>
      </w:hyperlink>
      <w:r>
        <w:rPr>
          <w:rFonts w:ascii="arial" w:eastAsia="arial" w:hAnsi="arial" w:cs="arial"/>
          <w:b w:val="0"/>
          <w:i w:val="0"/>
          <w:strike w:val="0"/>
          <w:noProof w:val="0"/>
          <w:color w:val="000000"/>
          <w:position w:val="0"/>
          <w:sz w:val="18"/>
          <w:u w:val="none"/>
          <w:vertAlign w:val="baseline"/>
        </w:rPr>
        <w:t>.</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1743" w:name="Bookmark_fnpara_29"/>
      <w:bookmarkEnd w:id="1743"/>
      <w:bookmarkStart w:id="1744" w:name="Bookmark_I6942P7Y2SF80Y0030000400"/>
      <w:bookmarkEnd w:id="1744"/>
      <w:bookmarkStart w:id="1745" w:name="Bookmark_I6942P7Y2SF80Y0050000400"/>
      <w:bookmarkEnd w:id="1745"/>
      <w:r>
        <w:rPr>
          <w:rFonts w:ascii="arial" w:eastAsia="arial" w:hAnsi="arial" w:cs="arial"/>
          <w:b w:val="0"/>
          <w:i w:val="0"/>
          <w:strike w:val="0"/>
          <w:noProof w:val="0"/>
          <w:color w:val="000000"/>
          <w:position w:val="0"/>
          <w:sz w:val="18"/>
          <w:u w:val="none"/>
          <w:vertAlign w:val="baseline"/>
        </w:rPr>
        <w:t xml:space="preserve">The Supreme Court later applied </w:t>
      </w:r>
      <w:bookmarkStart w:id="1746" w:name="Bookmark_I6942P7Y2SF80Y0020000400"/>
      <w:bookmarkEnd w:id="1746"/>
      <w:hyperlink r:id="rId39" w:history="1">
        <w:r>
          <w:rPr>
            <w:rFonts w:ascii="arial" w:eastAsia="arial" w:hAnsi="arial" w:cs="arial"/>
            <w:b w:val="0"/>
            <w:i/>
            <w:strike w:val="0"/>
            <w:noProof w:val="0"/>
            <w:color w:val="0077CC"/>
            <w:position w:val="0"/>
            <w:sz w:val="18"/>
            <w:u w:val="single"/>
            <w:vertAlign w:val="baseline"/>
          </w:rPr>
          <w:t>Seibert</w:t>
        </w:r>
      </w:hyperlink>
      <w:r>
        <w:rPr>
          <w:rFonts w:ascii="arial" w:eastAsia="arial" w:hAnsi="arial" w:cs="arial"/>
          <w:b w:val="0"/>
          <w:i w:val="0"/>
          <w:strike w:val="0"/>
          <w:noProof w:val="0"/>
          <w:color w:val="000000"/>
          <w:position w:val="0"/>
          <w:sz w:val="18"/>
          <w:u w:val="none"/>
          <w:vertAlign w:val="baseline"/>
        </w:rPr>
        <w:t xml:space="preserve"> in a per curiam review of a habeas petition, but it did not resolve which test was controlling as it applied both the plurality's factors and factors which Justice Kennedy's concurrence articulated. </w:t>
      </w:r>
      <w:r>
        <w:rPr>
          <w:rFonts w:ascii="arial" w:eastAsia="arial" w:hAnsi="arial" w:cs="arial"/>
          <w:b w:val="0"/>
          <w:i w:val="0"/>
          <w:strike w:val="0"/>
          <w:noProof w:val="0"/>
          <w:color w:val="000000"/>
          <w:position w:val="0"/>
          <w:sz w:val="18"/>
          <w:u w:val="single"/>
          <w:vertAlign w:val="baseline"/>
        </w:rPr>
        <w:t xml:space="preserve">See </w:t>
      </w:r>
      <w:bookmarkStart w:id="1747" w:name="Bookmark_I6942P7Y2SF80Y0040000400"/>
      <w:bookmarkEnd w:id="1747"/>
      <w:hyperlink r:id="rId40" w:history="1">
        <w:r>
          <w:rPr>
            <w:rFonts w:ascii="arial" w:eastAsia="arial" w:hAnsi="arial" w:cs="arial"/>
            <w:b w:val="0"/>
            <w:i/>
            <w:strike w:val="0"/>
            <w:noProof w:val="0"/>
            <w:color w:val="0077CC"/>
            <w:position w:val="0"/>
            <w:sz w:val="18"/>
            <w:u w:val="single"/>
            <w:vertAlign w:val="baseline"/>
          </w:rPr>
          <w:t>Bobby v. Dixon</w:t>
        </w:r>
      </w:hyperlink>
      <w:hyperlink r:id="rId40" w:history="1">
        <w:r>
          <w:rPr>
            <w:rFonts w:ascii="arial" w:eastAsia="arial" w:hAnsi="arial" w:cs="arial"/>
            <w:b w:val="0"/>
            <w:i/>
            <w:strike w:val="0"/>
            <w:noProof w:val="0"/>
            <w:color w:val="0077CC"/>
            <w:position w:val="0"/>
            <w:sz w:val="18"/>
            <w:u w:val="single"/>
            <w:vertAlign w:val="baseline"/>
          </w:rPr>
          <w:t>, 565 U.S. 23, 30-32, 132 S. Ct. 26, 181 L. Ed. 2d 328 (2011)</w:t>
        </w:r>
      </w:hyperlink>
      <w:r>
        <w:rPr>
          <w:rFonts w:ascii="arial" w:eastAsia="arial" w:hAnsi="arial" w:cs="arial"/>
          <w:b w:val="0"/>
          <w:i w:val="0"/>
          <w:strike w:val="0"/>
          <w:noProof w:val="0"/>
          <w:color w:val="000000"/>
          <w:position w:val="0"/>
          <w:sz w:val="18"/>
          <w:u w:val="none"/>
          <w:vertAlign w:val="baseline"/>
        </w:rPr>
        <w:t>(per curiam).</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1836" w:name="Bookmark_fnpara_30"/>
      <w:bookmarkEnd w:id="1836"/>
      <w:r>
        <w:rPr>
          <w:rFonts w:ascii="arial" w:eastAsia="arial" w:hAnsi="arial" w:cs="arial"/>
          <w:b w:val="0"/>
          <w:i w:val="0"/>
          <w:strike w:val="0"/>
          <w:noProof w:val="0"/>
          <w:color w:val="000000"/>
          <w:position w:val="0"/>
          <w:sz w:val="18"/>
          <w:u w:val="none"/>
          <w:vertAlign w:val="baseline"/>
        </w:rPr>
        <w:t xml:space="preserve">For an in-depth discussion of the Tenth Circuit's case law as it stood before the Tenth Circuit's decision in </w:t>
      </w:r>
      <w:r>
        <w:rPr>
          <w:rFonts w:ascii="arial" w:eastAsia="arial" w:hAnsi="arial" w:cs="arial"/>
          <w:b w:val="0"/>
          <w:i w:val="0"/>
          <w:strike w:val="0"/>
          <w:noProof w:val="0"/>
          <w:color w:val="000000"/>
          <w:position w:val="0"/>
          <w:sz w:val="18"/>
          <w:u w:val="single"/>
          <w:vertAlign w:val="baseline"/>
        </w:rPr>
        <w:t>United States v. Guillen</w:t>
      </w:r>
      <w:r>
        <w:rPr>
          <w:rFonts w:ascii="arial" w:eastAsia="arial" w:hAnsi="arial" w:cs="arial"/>
          <w:b w:val="0"/>
          <w:i w:val="0"/>
          <w:strike w:val="0"/>
          <w:noProof w:val="0"/>
          <w:color w:val="000000"/>
          <w:position w:val="0"/>
          <w:sz w:val="18"/>
          <w:u w:val="none"/>
          <w:vertAlign w:val="baseline"/>
        </w:rPr>
        <w:t xml:space="preserve">, including the Tenth Circuit's application of all three tests, </w:t>
      </w:r>
      <w:r>
        <w:rPr>
          <w:rFonts w:ascii="arial" w:eastAsia="arial" w:hAnsi="arial" w:cs="arial"/>
          <w:b w:val="0"/>
          <w:i w:val="0"/>
          <w:strike w:val="0"/>
          <w:noProof w:val="0"/>
          <w:color w:val="000000"/>
          <w:position w:val="0"/>
          <w:sz w:val="18"/>
          <w:u w:val="single"/>
          <w:vertAlign w:val="baseline"/>
        </w:rPr>
        <w:t xml:space="preserve">see </w:t>
      </w:r>
      <w:bookmarkStart w:id="1837" w:name="Bookmark_I6942P8128T45R0020000400"/>
      <w:bookmarkEnd w:id="1837"/>
      <w:hyperlink r:id="rId41" w:history="1">
        <w:r>
          <w:rPr>
            <w:rFonts w:ascii="arial" w:eastAsia="arial" w:hAnsi="arial" w:cs="arial"/>
            <w:b w:val="0"/>
            <w:i/>
            <w:strike w:val="0"/>
            <w:noProof w:val="0"/>
            <w:color w:val="0077CC"/>
            <w:position w:val="0"/>
            <w:sz w:val="18"/>
            <w:u w:val="single"/>
            <w:vertAlign w:val="baseline"/>
          </w:rPr>
          <w:t>United States v. Woody</w:t>
        </w:r>
      </w:hyperlink>
      <w:hyperlink r:id="rId41" w:history="1">
        <w:r>
          <w:rPr>
            <w:rFonts w:ascii="arial" w:eastAsia="arial" w:hAnsi="arial" w:cs="arial"/>
            <w:b w:val="0"/>
            <w:i/>
            <w:strike w:val="0"/>
            <w:noProof w:val="0"/>
            <w:color w:val="0077CC"/>
            <w:position w:val="0"/>
            <w:sz w:val="18"/>
            <w:u w:val="single"/>
            <w:vertAlign w:val="baseline"/>
          </w:rPr>
          <w:t>, No. CR 18-3902 JB, 2020 U.S. Dist. LEXIS 114367, 2020 WL 3513486, at *21-23 (D.N.M. June 29, 2020)</w:t>
        </w:r>
      </w:hyperlink>
      <w:r>
        <w:rPr>
          <w:rFonts w:ascii="arial" w:eastAsia="arial" w:hAnsi="arial" w:cs="arial"/>
          <w:b w:val="0"/>
          <w:i w:val="0"/>
          <w:strike w:val="0"/>
          <w:noProof w:val="0"/>
          <w:color w:val="000000"/>
          <w:position w:val="0"/>
          <w:sz w:val="18"/>
          <w:u w:val="none"/>
          <w:vertAlign w:val="baseline"/>
        </w:rPr>
        <w:t>(Browning, J.).</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1865" w:name="Bookmark_fnpara_31"/>
      <w:bookmarkEnd w:id="1865"/>
      <w:bookmarkStart w:id="1866" w:name="Bookmark_I6942P812HM6MB0050000400"/>
      <w:bookmarkEnd w:id="1866"/>
      <w:bookmarkStart w:id="1867" w:name="Bookmark_I6942P812N1RFJ0020000400"/>
      <w:bookmarkEnd w:id="1867"/>
      <w:r>
        <w:rPr>
          <w:rFonts w:ascii="arial" w:eastAsia="arial" w:hAnsi="arial" w:cs="arial"/>
          <w:b w:val="0"/>
          <w:i w:val="0"/>
          <w:strike w:val="0"/>
          <w:noProof w:val="0"/>
          <w:color w:val="000000"/>
          <w:position w:val="0"/>
          <w:sz w:val="18"/>
          <w:u w:val="none"/>
          <w:vertAlign w:val="baseline"/>
        </w:rPr>
        <w:t>In their concurrences, the Honorable Mary Briscoe, then-Chief Judge of the Tenth Circuit, and the Honorable Jerome Holmes, United States Circuit Judge for the Tenth Circuit, did not reach the midstream-</w:t>
      </w:r>
      <w:bookmarkStart w:id="1868" w:name="Bookmark_I6942P812HM6MB0040000400"/>
      <w:bookmarkEnd w:id="1868"/>
      <w:hyperlink r:id="rId19"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issue. </w:t>
      </w:r>
      <w:r>
        <w:rPr>
          <w:rFonts w:ascii="arial" w:eastAsia="arial" w:hAnsi="arial" w:cs="arial"/>
          <w:b w:val="0"/>
          <w:i w:val="0"/>
          <w:strike w:val="0"/>
          <w:noProof w:val="0"/>
          <w:color w:val="000000"/>
          <w:position w:val="0"/>
          <w:sz w:val="18"/>
          <w:u w:val="single"/>
          <w:vertAlign w:val="baseline"/>
        </w:rPr>
        <w:t xml:space="preserve">See </w:t>
      </w:r>
      <w:bookmarkStart w:id="1869" w:name="Bookmark_I6942P812N1RFJ0010000400"/>
      <w:bookmarkEnd w:id="1869"/>
      <w:hyperlink r:id="rId42" w:history="1">
        <w:r>
          <w:rPr>
            <w:rFonts w:ascii="arial" w:eastAsia="arial" w:hAnsi="arial" w:cs="arial"/>
            <w:b w:val="0"/>
            <w:i/>
            <w:strike w:val="0"/>
            <w:noProof w:val="0"/>
            <w:color w:val="0077CC"/>
            <w:position w:val="0"/>
            <w:sz w:val="18"/>
            <w:u w:val="single"/>
            <w:vertAlign w:val="baseline"/>
          </w:rPr>
          <w:t>United States v. Sanchez-Gallegos</w:t>
        </w:r>
      </w:hyperlink>
      <w:hyperlink r:id="rId42" w:history="1">
        <w:r>
          <w:rPr>
            <w:rFonts w:ascii="arial" w:eastAsia="arial" w:hAnsi="arial" w:cs="arial"/>
            <w:b w:val="0"/>
            <w:i/>
            <w:strike w:val="0"/>
            <w:noProof w:val="0"/>
            <w:color w:val="0077CC"/>
            <w:position w:val="0"/>
            <w:sz w:val="18"/>
            <w:u w:val="single"/>
            <w:vertAlign w:val="baseline"/>
          </w:rPr>
          <w:t>, 412 F. App'x at 67</w:t>
        </w:r>
      </w:hyperlink>
      <w:r>
        <w:rPr>
          <w:rFonts w:ascii="arial" w:eastAsia="arial" w:hAnsi="arial" w:cs="arial"/>
          <w:b w:val="0"/>
          <w:i w:val="0"/>
          <w:strike w:val="0"/>
          <w:noProof w:val="0"/>
          <w:color w:val="000000"/>
          <w:position w:val="0"/>
          <w:sz w:val="18"/>
          <w:u w:val="none"/>
          <w:vertAlign w:val="baseline"/>
        </w:rPr>
        <w:t xml:space="preserve"> (Holmes, J., concurring); </w:t>
      </w:r>
      <w:bookmarkStart w:id="1870" w:name="Bookmark_I6942P812N1RFJ0030000400"/>
      <w:bookmarkEnd w:id="1870"/>
      <w:hyperlink r:id="rId42" w:history="1">
        <w:r>
          <w:rPr>
            <w:rFonts w:ascii="arial" w:eastAsia="arial" w:hAnsi="arial" w:cs="arial"/>
            <w:b w:val="0"/>
            <w:i/>
            <w:strike w:val="0"/>
            <w:noProof w:val="0"/>
            <w:color w:val="0077CC"/>
            <w:position w:val="0"/>
            <w:sz w:val="18"/>
            <w:u w:val="single"/>
            <w:vertAlign w:val="baseline"/>
          </w:rPr>
          <w:t>id.</w:t>
        </w:r>
      </w:hyperlink>
      <w:hyperlink r:id="rId42" w:history="1">
        <w:r>
          <w:rPr>
            <w:rFonts w:ascii="arial" w:eastAsia="arial" w:hAnsi="arial" w:cs="arial"/>
            <w:b w:val="0"/>
            <w:i/>
            <w:strike w:val="0"/>
            <w:noProof w:val="0"/>
            <w:color w:val="0077CC"/>
            <w:position w:val="0"/>
            <w:sz w:val="18"/>
            <w:u w:val="single"/>
            <w:vertAlign w:val="baseline"/>
          </w:rPr>
          <w:t xml:space="preserve"> at 69</w:t>
        </w:r>
      </w:hyperlink>
      <w:r>
        <w:rPr>
          <w:rFonts w:ascii="arial" w:eastAsia="arial" w:hAnsi="arial" w:cs="arial"/>
          <w:b w:val="0"/>
          <w:i w:val="0"/>
          <w:strike w:val="0"/>
          <w:noProof w:val="0"/>
          <w:color w:val="000000"/>
          <w:position w:val="0"/>
          <w:sz w:val="18"/>
          <w:u w:val="none"/>
          <w:vertAlign w:val="baseline"/>
        </w:rPr>
        <w:t xml:space="preserve"> (Briscoe, J., concurring).</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2182" w:name="Bookmark_fnpara_32"/>
      <w:bookmarkEnd w:id="2182"/>
      <w:r>
        <w:rPr>
          <w:rFonts w:ascii="arial" w:eastAsia="arial" w:hAnsi="arial" w:cs="arial"/>
          <w:b w:val="0"/>
          <w:i w:val="0"/>
          <w:strike w:val="0"/>
          <w:noProof w:val="0"/>
          <w:color w:val="000000"/>
          <w:position w:val="0"/>
          <w:sz w:val="18"/>
          <w:u w:val="none"/>
          <w:vertAlign w:val="baseline"/>
        </w:rPr>
        <w:t xml:space="preserve">The use of handcuffs, however, does not always elevate a detention into an arrest. </w:t>
      </w:r>
      <w:r>
        <w:rPr>
          <w:rFonts w:ascii="arial" w:eastAsia="arial" w:hAnsi="arial" w:cs="arial"/>
          <w:b w:val="0"/>
          <w:i w:val="0"/>
          <w:strike w:val="0"/>
          <w:noProof w:val="0"/>
          <w:color w:val="000000"/>
          <w:position w:val="0"/>
          <w:sz w:val="18"/>
          <w:u w:val="single"/>
          <w:vertAlign w:val="baseline"/>
        </w:rPr>
        <w:t xml:space="preserve">See </w:t>
      </w:r>
      <w:bookmarkStart w:id="2183" w:name="Bookmark_I6942P8B2SF8470050000400"/>
      <w:bookmarkEnd w:id="2183"/>
      <w:hyperlink r:id="rId43" w:history="1">
        <w:r>
          <w:rPr>
            <w:rFonts w:ascii="arial" w:eastAsia="arial" w:hAnsi="arial" w:cs="arial"/>
            <w:b w:val="0"/>
            <w:i/>
            <w:strike w:val="0"/>
            <w:noProof w:val="0"/>
            <w:color w:val="0077CC"/>
            <w:position w:val="0"/>
            <w:sz w:val="18"/>
            <w:u w:val="single"/>
            <w:vertAlign w:val="baseline"/>
          </w:rPr>
          <w:t>United States v. Albert</w:t>
        </w:r>
      </w:hyperlink>
      <w:hyperlink r:id="rId43" w:history="1">
        <w:r>
          <w:rPr>
            <w:rFonts w:ascii="arial" w:eastAsia="arial" w:hAnsi="arial" w:cs="arial"/>
            <w:b w:val="0"/>
            <w:i/>
            <w:strike w:val="0"/>
            <w:noProof w:val="0"/>
            <w:color w:val="0077CC"/>
            <w:position w:val="0"/>
            <w:sz w:val="18"/>
            <w:u w:val="single"/>
            <w:vertAlign w:val="baseline"/>
          </w:rPr>
          <w:t>, 579 F.3d 1188, 1195 (10th Cir. 2009)</w:t>
        </w:r>
      </w:hyperlink>
      <w:r>
        <w:rPr>
          <w:rFonts w:ascii="arial" w:eastAsia="arial" w:hAnsi="arial" w:cs="arial"/>
          <w:b w:val="0"/>
          <w:i w:val="0"/>
          <w:strike w:val="0"/>
          <w:noProof w:val="0"/>
          <w:color w:val="000000"/>
          <w:position w:val="0"/>
          <w:sz w:val="18"/>
          <w:u w:val="none"/>
          <w:vertAlign w:val="baseline"/>
        </w:rPr>
        <w:t xml:space="preserve">("[W]e have approved the use of handcuffs in the context of a </w:t>
      </w:r>
      <w:r>
        <w:rPr>
          <w:rFonts w:ascii="arial" w:eastAsia="arial" w:hAnsi="arial" w:cs="arial"/>
          <w:b w:val="0"/>
          <w:i w:val="0"/>
          <w:strike w:val="0"/>
          <w:noProof w:val="0"/>
          <w:color w:val="000000"/>
          <w:position w:val="0"/>
          <w:sz w:val="18"/>
          <w:u w:val="single"/>
          <w:vertAlign w:val="baseline"/>
        </w:rPr>
        <w:t>Terry</w:t>
      </w:r>
      <w:r>
        <w:rPr>
          <w:rFonts w:ascii="arial" w:eastAsia="arial" w:hAnsi="arial" w:cs="arial"/>
          <w:b w:val="0"/>
          <w:i w:val="0"/>
          <w:strike w:val="0"/>
          <w:noProof w:val="0"/>
          <w:color w:val="000000"/>
          <w:position w:val="0"/>
          <w:sz w:val="18"/>
          <w:u w:val="none"/>
          <w:vertAlign w:val="baseline"/>
        </w:rPr>
        <w:t xml:space="preserve"> stop."); </w:t>
      </w:r>
      <w:bookmarkStart w:id="2184" w:name="Bookmark_I6942P8C2N1RJ60020000400"/>
      <w:bookmarkEnd w:id="2184"/>
      <w:hyperlink r:id="rId44" w:history="1">
        <w:r>
          <w:rPr>
            <w:rFonts w:ascii="arial" w:eastAsia="arial" w:hAnsi="arial" w:cs="arial"/>
            <w:b w:val="0"/>
            <w:i/>
            <w:strike w:val="0"/>
            <w:noProof w:val="0"/>
            <w:color w:val="0077CC"/>
            <w:position w:val="0"/>
            <w:sz w:val="18"/>
            <w:u w:val="single"/>
            <w:vertAlign w:val="baseline"/>
          </w:rPr>
          <w:t>Pierre-Louis v. Schake</w:t>
        </w:r>
      </w:hyperlink>
      <w:hyperlink r:id="rId44" w:history="1">
        <w:r>
          <w:rPr>
            <w:rFonts w:ascii="arial" w:eastAsia="arial" w:hAnsi="arial" w:cs="arial"/>
            <w:b w:val="0"/>
            <w:i/>
            <w:strike w:val="0"/>
            <w:noProof w:val="0"/>
            <w:color w:val="0077CC"/>
            <w:position w:val="0"/>
            <w:sz w:val="18"/>
            <w:u w:val="single"/>
            <w:vertAlign w:val="baseline"/>
          </w:rPr>
          <w:t>, No. CIV 12-0527 JB/RHS, 2014 U.S. Dist. LEXIS 66736, 2014 WL 1954783, at *44-49 (D.N.M. April 30, 2014)</w:t>
        </w:r>
      </w:hyperlink>
      <w:r>
        <w:rPr>
          <w:rFonts w:ascii="arial" w:eastAsia="arial" w:hAnsi="arial" w:cs="arial"/>
          <w:b w:val="0"/>
          <w:i w:val="0"/>
          <w:strike w:val="0"/>
          <w:noProof w:val="0"/>
          <w:color w:val="000000"/>
          <w:position w:val="0"/>
          <w:sz w:val="18"/>
          <w:u w:val="none"/>
          <w:vertAlign w:val="baseline"/>
        </w:rPr>
        <w:t xml:space="preserve">(Browning, J.)(concluding that the defendant police officer acted reasonably in handcuffing the plaintiff, whom he suspected had recently assaulted a person on the side of the road by threatening him with a gun); </w:t>
      </w:r>
      <w:bookmarkStart w:id="2185" w:name="Bookmark_I6942P8C2N1RJ60040000400"/>
      <w:bookmarkEnd w:id="2185"/>
      <w:hyperlink r:id="rId45" w:history="1">
        <w:r>
          <w:rPr>
            <w:rFonts w:ascii="arial" w:eastAsia="arial" w:hAnsi="arial" w:cs="arial"/>
            <w:b w:val="0"/>
            <w:i/>
            <w:strike w:val="0"/>
            <w:noProof w:val="0"/>
            <w:color w:val="0077CC"/>
            <w:position w:val="0"/>
            <w:sz w:val="18"/>
            <w:u w:val="single"/>
            <w:vertAlign w:val="baseline"/>
          </w:rPr>
          <w:t>United States v. Reyes-Vencomo</w:t>
        </w:r>
      </w:hyperlink>
      <w:hyperlink r:id="rId45" w:history="1">
        <w:r>
          <w:rPr>
            <w:rFonts w:ascii="arial" w:eastAsia="arial" w:hAnsi="arial" w:cs="arial"/>
            <w:b w:val="0"/>
            <w:i/>
            <w:strike w:val="0"/>
            <w:noProof w:val="0"/>
            <w:color w:val="0077CC"/>
            <w:position w:val="0"/>
            <w:sz w:val="18"/>
            <w:u w:val="single"/>
            <w:vertAlign w:val="baseline"/>
          </w:rPr>
          <w:t>, 866 F. Supp. 2d 1304, 1330 (D.N.M. 2012)</w:t>
        </w:r>
      </w:hyperlink>
      <w:r>
        <w:rPr>
          <w:rFonts w:ascii="arial" w:eastAsia="arial" w:hAnsi="arial" w:cs="arial"/>
          <w:b w:val="0"/>
          <w:i w:val="0"/>
          <w:strike w:val="0"/>
          <w:noProof w:val="0"/>
          <w:color w:val="000000"/>
          <w:position w:val="0"/>
          <w:sz w:val="18"/>
          <w:u w:val="none"/>
          <w:vertAlign w:val="baseline"/>
        </w:rPr>
        <w:t>(Browning, J.)("The use of handcuffs . . . does not always elevate a detention into an arrest.").</w:t>
      </w:r>
    </w:p>
  </w:footnote>
  <w:footnote w:id="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2450" w:name="Bookmark_fnpara_33"/>
      <w:bookmarkEnd w:id="2450"/>
      <w:r>
        <w:rPr>
          <w:rFonts w:ascii="arial" w:eastAsia="arial" w:hAnsi="arial" w:cs="arial"/>
          <w:b w:val="0"/>
          <w:i w:val="0"/>
          <w:strike w:val="0"/>
          <w:noProof w:val="0"/>
          <w:color w:val="000000"/>
          <w:position w:val="0"/>
          <w:sz w:val="18"/>
          <w:u w:val="none"/>
          <w:vertAlign w:val="baseline"/>
        </w:rPr>
        <w:t xml:space="preserve">The independent-source doctrine is an exception to the exclusionary rule that "allows trial courts to admit evidence obtained in an unlawful search if officers independently acquired it from a separate, independent source." </w:t>
      </w:r>
      <w:bookmarkStart w:id="2451" w:name="Bookmark_I6942P8N2N1RNC0010000400"/>
      <w:bookmarkEnd w:id="2451"/>
      <w:hyperlink r:id="rId46" w:history="1">
        <w:r>
          <w:rPr>
            <w:rFonts w:ascii="arial" w:eastAsia="arial" w:hAnsi="arial" w:cs="arial"/>
            <w:b w:val="0"/>
            <w:i/>
            <w:strike w:val="0"/>
            <w:noProof w:val="0"/>
            <w:color w:val="0077CC"/>
            <w:position w:val="0"/>
            <w:sz w:val="18"/>
            <w:u w:val="single"/>
            <w:vertAlign w:val="baseline"/>
          </w:rPr>
          <w:t>Utah v. Strieff</w:t>
        </w:r>
      </w:hyperlink>
      <w:hyperlink r:id="rId46" w:history="1">
        <w:r>
          <w:rPr>
            <w:rFonts w:ascii="arial" w:eastAsia="arial" w:hAnsi="arial" w:cs="arial"/>
            <w:b w:val="0"/>
            <w:i/>
            <w:strike w:val="0"/>
            <w:noProof w:val="0"/>
            <w:color w:val="0077CC"/>
            <w:position w:val="0"/>
            <w:sz w:val="18"/>
            <w:u w:val="single"/>
            <w:vertAlign w:val="baseline"/>
          </w:rPr>
          <w:t>, 579 U.S. at 238</w:t>
        </w:r>
      </w:hyperlink>
      <w:r>
        <w:rPr>
          <w:rFonts w:ascii="arial" w:eastAsia="arial" w:hAnsi="arial" w:cs="arial"/>
          <w:b w:val="0"/>
          <w:i w:val="0"/>
          <w:strike w:val="0"/>
          <w:noProof w:val="0"/>
          <w:color w:val="000000"/>
          <w:position w:val="0"/>
          <w:sz w:val="18"/>
          <w:u w:val="none"/>
          <w:vertAlign w:val="baseline"/>
        </w:rPr>
        <w:t xml:space="preserve"> (citing </w:t>
      </w:r>
      <w:bookmarkStart w:id="2452" w:name="Bookmark_I6942P8N2N1RNC0030000400"/>
      <w:bookmarkEnd w:id="2452"/>
      <w:hyperlink r:id="rId47" w:history="1">
        <w:r>
          <w:rPr>
            <w:rFonts w:ascii="arial" w:eastAsia="arial" w:hAnsi="arial" w:cs="arial"/>
            <w:b w:val="0"/>
            <w:i/>
            <w:strike w:val="0"/>
            <w:noProof w:val="0"/>
            <w:color w:val="0077CC"/>
            <w:position w:val="0"/>
            <w:sz w:val="18"/>
            <w:u w:val="single"/>
            <w:vertAlign w:val="baseline"/>
          </w:rPr>
          <w:t>Murray v. United States</w:t>
        </w:r>
      </w:hyperlink>
      <w:hyperlink r:id="rId47" w:history="1">
        <w:r>
          <w:rPr>
            <w:rFonts w:ascii="arial" w:eastAsia="arial" w:hAnsi="arial" w:cs="arial"/>
            <w:b w:val="0"/>
            <w:i/>
            <w:strike w:val="0"/>
            <w:noProof w:val="0"/>
            <w:color w:val="0077CC"/>
            <w:position w:val="0"/>
            <w:sz w:val="18"/>
            <w:u w:val="single"/>
            <w:vertAlign w:val="baseline"/>
          </w:rPr>
          <w:t>, 487 U.S. 533, 537, 108 S. Ct. 2529, 101 L. Ed. 2d 472 (1988)</w:t>
        </w:r>
      </w:hyperlink>
      <w:r>
        <w:rPr>
          <w:rFonts w:ascii="arial" w:eastAsia="arial" w:hAnsi="arial" w:cs="arial"/>
          <w:b w:val="0"/>
          <w:i w:val="0"/>
          <w:strike w:val="0"/>
          <w:noProof w:val="0"/>
          <w:color w:val="000000"/>
          <w:position w:val="0"/>
          <w:sz w:val="18"/>
          <w:u w:val="none"/>
          <w:vertAlign w:val="baseline"/>
        </w:rPr>
        <w:t>).</w:t>
      </w:r>
    </w:p>
  </w:footnote>
  <w:footnote w:id="2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2855" w:name="Bookmark_fnpara_34"/>
      <w:bookmarkEnd w:id="2855"/>
      <w:r>
        <w:rPr>
          <w:rFonts w:ascii="arial" w:eastAsia="arial" w:hAnsi="arial" w:cs="arial"/>
          <w:b w:val="0"/>
          <w:i w:val="0"/>
          <w:strike w:val="0"/>
          <w:noProof w:val="0"/>
          <w:color w:val="000000"/>
          <w:position w:val="0"/>
          <w:sz w:val="18"/>
          <w:u w:val="none"/>
          <w:vertAlign w:val="baseline"/>
        </w:rPr>
        <w:t xml:space="preserve">The parties also present arguments whether Colbert has standing to bring his </w:t>
      </w:r>
      <w:hyperlink r:id="rId32"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challenge.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Suppression Response at 9-12; Suppression Reply ¶¶ 1-4, at 1-3. At the October 4, 2022, hearing, the United States indicated that, based on discussion with Colbert, it withdraws any objection to Colbert's standing to bring his </w:t>
      </w:r>
      <w:hyperlink r:id="rId32"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challenge.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Oct. 4 Tr. at 392:7-393:3 (Fernandez, Ramirez).</w:t>
      </w:r>
    </w:p>
  </w:footnote>
  <w:footnote w:id="3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2903" w:name="Bookmark_fnpara_35"/>
      <w:bookmarkEnd w:id="2903"/>
      <w:bookmarkStart w:id="2904" w:name="Bookmark_I6942P8Y2N1RR90020000400"/>
      <w:bookmarkEnd w:id="2904"/>
      <w:r>
        <w:rPr>
          <w:rFonts w:ascii="arial" w:eastAsia="arial" w:hAnsi="arial" w:cs="arial"/>
          <w:b w:val="0"/>
          <w:i w:val="0"/>
          <w:strike w:val="0"/>
          <w:noProof w:val="0"/>
          <w:color w:val="000000"/>
          <w:position w:val="0"/>
          <w:sz w:val="18"/>
          <w:u w:val="none"/>
          <w:vertAlign w:val="baseline"/>
        </w:rPr>
        <w:t xml:space="preserve">Colbert disputes the United States' citation to </w:t>
      </w:r>
      <w:r>
        <w:rPr>
          <w:rFonts w:ascii="arial" w:eastAsia="arial" w:hAnsi="arial" w:cs="arial"/>
          <w:b w:val="0"/>
          <w:i w:val="0"/>
          <w:strike w:val="0"/>
          <w:noProof w:val="0"/>
          <w:color w:val="000000"/>
          <w:position w:val="0"/>
          <w:sz w:val="18"/>
          <w:u w:val="single"/>
          <w:vertAlign w:val="baseline"/>
        </w:rPr>
        <w:t>United States v. Gordon</w:t>
      </w:r>
      <w:r>
        <w:rPr>
          <w:rFonts w:ascii="arial" w:eastAsia="arial" w:hAnsi="arial" w:cs="arial"/>
          <w:b w:val="0"/>
          <w:i w:val="0"/>
          <w:strike w:val="0"/>
          <w:noProof w:val="0"/>
          <w:color w:val="000000"/>
          <w:position w:val="0"/>
          <w:sz w:val="18"/>
          <w:u w:val="none"/>
          <w:vertAlign w:val="baseline"/>
        </w:rPr>
        <w:t xml:space="preserve">, arguing that the quoted language does not appear in the opinion, that "law enforcement does not have to believe a crime is 'being committed' only that one was committed," and that the Tenth Circuit did not consider a warrantless entry to a home, but "whether a luggage search on a public conveyance was lawful. </w:t>
      </w:r>
      <w:bookmarkStart w:id="2905" w:name="Bookmark_I6942P8Y2N1RR90010000400"/>
      <w:bookmarkEnd w:id="2905"/>
      <w:hyperlink r:id="rId48" w:history="1">
        <w:r>
          <w:rPr>
            <w:rFonts w:ascii="arial" w:eastAsia="arial" w:hAnsi="arial" w:cs="arial"/>
            <w:b w:val="0"/>
            <w:i/>
            <w:strike w:val="0"/>
            <w:noProof w:val="0"/>
            <w:color w:val="0077CC"/>
            <w:position w:val="0"/>
            <w:sz w:val="18"/>
            <w:u w:val="single"/>
            <w:vertAlign w:val="baseline"/>
          </w:rPr>
          <w:t>Gordon</w:t>
        </w:r>
      </w:hyperlink>
      <w:bookmarkStart w:id="2906" w:name="Bookmark_I6942P8Y2D6NY10010000400"/>
      <w:bookmarkEnd w:id="2906"/>
      <w:r>
        <w:rPr>
          <w:rFonts w:ascii="arial" w:eastAsia="arial" w:hAnsi="arial" w:cs="arial"/>
          <w:b w:val="0"/>
          <w:i w:val="0"/>
          <w:strike w:val="0"/>
          <w:noProof w:val="0"/>
          <w:color w:val="000000"/>
          <w:position w:val="0"/>
          <w:sz w:val="18"/>
          <w:u w:val="none"/>
          <w:vertAlign w:val="baseline"/>
        </w:rPr>
        <w:t xml:space="preserve"> states no rules with respect to 'entries' or in-home warrantless arrests." Suppression Reply ¶ 6, at 3 (quoting </w:t>
      </w:r>
      <w:bookmarkStart w:id="2907" w:name="Bookmark_I6942P8Y2N1RR90030000400"/>
      <w:bookmarkEnd w:id="2907"/>
      <w:hyperlink r:id="rId48" w:history="1">
        <w:r>
          <w:rPr>
            <w:rFonts w:ascii="arial" w:eastAsia="arial" w:hAnsi="arial" w:cs="arial"/>
            <w:b w:val="0"/>
            <w:i/>
            <w:strike w:val="0"/>
            <w:noProof w:val="0"/>
            <w:color w:val="0077CC"/>
            <w:position w:val="0"/>
            <w:sz w:val="18"/>
            <w:u w:val="single"/>
            <w:vertAlign w:val="baseline"/>
          </w:rPr>
          <w:t>United States v. Gordon</w:t>
        </w:r>
      </w:hyperlink>
      <w:hyperlink r:id="rId48" w:history="1">
        <w:r>
          <w:rPr>
            <w:rFonts w:ascii="arial" w:eastAsia="arial" w:hAnsi="arial" w:cs="arial"/>
            <w:b w:val="0"/>
            <w:i/>
            <w:strike w:val="0"/>
            <w:noProof w:val="0"/>
            <w:color w:val="0077CC"/>
            <w:position w:val="0"/>
            <w:sz w:val="18"/>
            <w:u w:val="single"/>
            <w:vertAlign w:val="baseline"/>
          </w:rPr>
          <w:t>, 173 F.3d at 766</w:t>
        </w:r>
      </w:hyperlink>
      <w:r>
        <w:rPr>
          <w:rFonts w:ascii="arial" w:eastAsia="arial" w:hAnsi="arial" w:cs="arial"/>
          <w:b w:val="0"/>
          <w:i w:val="0"/>
          <w:strike w:val="0"/>
          <w:noProof w:val="0"/>
          <w:color w:val="000000"/>
          <w:position w:val="0"/>
          <w:sz w:val="18"/>
          <w:u w:val="none"/>
          <w:vertAlign w:val="baseline"/>
        </w:rPr>
        <w:t xml:space="preserve">). </w:t>
      </w:r>
      <w:bookmarkStart w:id="2908" w:name="Bookmark_I6942P8Y2D6NY10010000400_2"/>
      <w:bookmarkEnd w:id="2908"/>
      <w:r>
        <w:rPr>
          <w:rFonts w:ascii="arial" w:eastAsia="arial" w:hAnsi="arial" w:cs="arial"/>
          <w:b w:val="0"/>
          <w:i w:val="0"/>
          <w:strike w:val="0"/>
          <w:noProof w:val="0"/>
          <w:color w:val="000000"/>
          <w:position w:val="0"/>
          <w:sz w:val="18"/>
          <w:u w:val="none"/>
          <w:vertAlign w:val="baseline"/>
        </w:rPr>
        <w:t xml:space="preserve">Colbert is correct that </w:t>
      </w:r>
      <w:r>
        <w:rPr>
          <w:rFonts w:ascii="arial" w:eastAsia="arial" w:hAnsi="arial" w:cs="arial"/>
          <w:b w:val="0"/>
          <w:i w:val="0"/>
          <w:strike w:val="0"/>
          <w:noProof w:val="0"/>
          <w:color w:val="000000"/>
          <w:position w:val="0"/>
          <w:sz w:val="18"/>
          <w:u w:val="single"/>
          <w:vertAlign w:val="baseline"/>
        </w:rPr>
        <w:t>United States v. Gordon</w:t>
      </w:r>
      <w:r>
        <w:rPr>
          <w:rFonts w:ascii="arial" w:eastAsia="arial" w:hAnsi="arial" w:cs="arial"/>
          <w:b w:val="0"/>
          <w:i w:val="0"/>
          <w:strike w:val="0"/>
          <w:noProof w:val="0"/>
          <w:color w:val="000000"/>
          <w:position w:val="0"/>
          <w:sz w:val="18"/>
          <w:u w:val="none"/>
          <w:vertAlign w:val="baseline"/>
        </w:rPr>
        <w:t xml:space="preserve"> does not include the language which the United States quotes. This language appears, however, in </w:t>
      </w:r>
      <w:bookmarkStart w:id="2909" w:name="Bookmark_I6942P8Y2N1RR90050000400"/>
      <w:bookmarkEnd w:id="2909"/>
      <w:hyperlink r:id="rId49" w:history="1">
        <w:r>
          <w:rPr>
            <w:rFonts w:ascii="arial" w:eastAsia="arial" w:hAnsi="arial" w:cs="arial"/>
            <w:b w:val="0"/>
            <w:i/>
            <w:strike w:val="0"/>
            <w:noProof w:val="0"/>
            <w:color w:val="0077CC"/>
            <w:position w:val="0"/>
            <w:sz w:val="18"/>
            <w:u w:val="single"/>
            <w:vertAlign w:val="baseline"/>
          </w:rPr>
          <w:t>United States v. Traxler</w:t>
        </w:r>
      </w:hyperlink>
      <w:hyperlink r:id="rId49" w:history="1">
        <w:r>
          <w:rPr>
            <w:rFonts w:ascii="arial" w:eastAsia="arial" w:hAnsi="arial" w:cs="arial"/>
            <w:b w:val="0"/>
            <w:i/>
            <w:strike w:val="0"/>
            <w:noProof w:val="0"/>
            <w:color w:val="0077CC"/>
            <w:position w:val="0"/>
            <w:sz w:val="18"/>
            <w:u w:val="single"/>
            <w:vertAlign w:val="baseline"/>
          </w:rPr>
          <w:t>, 477 F.3d 1243 (10th Cir. 2007)</w:t>
        </w:r>
      </w:hyperlink>
      <w:r>
        <w:rPr>
          <w:rFonts w:ascii="arial" w:eastAsia="arial" w:hAnsi="arial" w:cs="arial"/>
          <w:b w:val="0"/>
          <w:i w:val="0"/>
          <w:strike w:val="0"/>
          <w:noProof w:val="0"/>
          <w:color w:val="000000"/>
          <w:position w:val="0"/>
          <w:sz w:val="18"/>
          <w:u w:val="none"/>
          <w:vertAlign w:val="baseline"/>
        </w:rPr>
        <w:t xml:space="preserve">, which cites </w:t>
      </w:r>
      <w:r>
        <w:rPr>
          <w:rFonts w:ascii="arial" w:eastAsia="arial" w:hAnsi="arial" w:cs="arial"/>
          <w:b w:val="0"/>
          <w:i w:val="0"/>
          <w:strike w:val="0"/>
          <w:noProof w:val="0"/>
          <w:color w:val="000000"/>
          <w:position w:val="0"/>
          <w:sz w:val="18"/>
          <w:u w:val="single"/>
          <w:vertAlign w:val="baseline"/>
        </w:rPr>
        <w:t>United States v. Gordon</w:t>
      </w:r>
      <w:r>
        <w:rPr>
          <w:rFonts w:ascii="arial" w:eastAsia="arial" w:hAnsi="arial" w:cs="arial"/>
          <w:b w:val="0"/>
          <w:i w:val="0"/>
          <w:strike w:val="0"/>
          <w:noProof w:val="0"/>
          <w:color w:val="000000"/>
          <w:position w:val="0"/>
          <w:sz w:val="18"/>
          <w:u w:val="none"/>
          <w:vertAlign w:val="baseline"/>
        </w:rPr>
        <w:t xml:space="preserve"> for the proposition that "[p]robable cause exists when under the totality of the circumstances there is a reasonable probability that a crime is being committed." </w:t>
      </w:r>
      <w:bookmarkStart w:id="2910" w:name="Bookmark_I6942P8Y2D6NY10020000400"/>
      <w:bookmarkEnd w:id="2910"/>
      <w:hyperlink r:id="rId50" w:history="1">
        <w:r>
          <w:rPr>
            <w:rFonts w:ascii="arial" w:eastAsia="arial" w:hAnsi="arial" w:cs="arial"/>
            <w:b w:val="0"/>
            <w:i/>
            <w:strike w:val="0"/>
            <w:noProof w:val="0"/>
            <w:color w:val="0077CC"/>
            <w:position w:val="0"/>
            <w:sz w:val="18"/>
            <w:u w:val="single"/>
            <w:vertAlign w:val="baseline"/>
          </w:rPr>
          <w:t>United States v. Traxler</w:t>
        </w:r>
      </w:hyperlink>
      <w:hyperlink r:id="rId50" w:history="1">
        <w:r>
          <w:rPr>
            <w:rFonts w:ascii="arial" w:eastAsia="arial" w:hAnsi="arial" w:cs="arial"/>
            <w:b w:val="0"/>
            <w:i/>
            <w:strike w:val="0"/>
            <w:noProof w:val="0"/>
            <w:color w:val="0077CC"/>
            <w:position w:val="0"/>
            <w:sz w:val="18"/>
            <w:u w:val="single"/>
            <w:vertAlign w:val="baseline"/>
          </w:rPr>
          <w:t>, 477 F.3d at 1247</w:t>
        </w:r>
      </w:hyperlink>
      <w:r>
        <w:rPr>
          <w:rFonts w:ascii="arial" w:eastAsia="arial" w:hAnsi="arial" w:cs="arial"/>
          <w:b w:val="0"/>
          <w:i w:val="0"/>
          <w:strike w:val="0"/>
          <w:noProof w:val="0"/>
          <w:color w:val="000000"/>
          <w:position w:val="0"/>
          <w:sz w:val="18"/>
          <w:u w:val="none"/>
          <w:vertAlign w:val="baseline"/>
        </w:rPr>
        <w:t xml:space="preserve"> (citing </w:t>
      </w:r>
      <w:bookmarkStart w:id="2911" w:name="Bookmark_I6942P8Y2D6NY10040000400"/>
      <w:bookmarkEnd w:id="2911"/>
      <w:hyperlink r:id="rId48" w:history="1">
        <w:r>
          <w:rPr>
            <w:rFonts w:ascii="arial" w:eastAsia="arial" w:hAnsi="arial" w:cs="arial"/>
            <w:b w:val="0"/>
            <w:i/>
            <w:strike w:val="0"/>
            <w:noProof w:val="0"/>
            <w:color w:val="0077CC"/>
            <w:position w:val="0"/>
            <w:sz w:val="18"/>
            <w:u w:val="single"/>
            <w:vertAlign w:val="baseline"/>
          </w:rPr>
          <w:t>United States v. Gordon</w:t>
        </w:r>
      </w:hyperlink>
      <w:hyperlink r:id="rId48" w:history="1">
        <w:r>
          <w:rPr>
            <w:rFonts w:ascii="arial" w:eastAsia="arial" w:hAnsi="arial" w:cs="arial"/>
            <w:b w:val="0"/>
            <w:i/>
            <w:strike w:val="0"/>
            <w:noProof w:val="0"/>
            <w:color w:val="0077CC"/>
            <w:position w:val="0"/>
            <w:sz w:val="18"/>
            <w:u w:val="single"/>
            <w:vertAlign w:val="baseline"/>
          </w:rPr>
          <w:t>, 173 F.3d at 766</w:t>
        </w:r>
      </w:hyperlink>
      <w:r>
        <w:rPr>
          <w:rFonts w:ascii="arial" w:eastAsia="arial" w:hAnsi="arial" w:cs="arial"/>
          <w:b w:val="0"/>
          <w:i w:val="0"/>
          <w:strike w:val="0"/>
          <w:noProof w:val="0"/>
          <w:color w:val="000000"/>
          <w:position w:val="0"/>
          <w:sz w:val="18"/>
          <w:u w:val="none"/>
          <w:vertAlign w:val="baseline"/>
        </w:rPr>
        <w:t xml:space="preserve">). Thus, although the United States erroneously cites </w:t>
      </w:r>
      <w:r>
        <w:rPr>
          <w:rFonts w:ascii="arial" w:eastAsia="arial" w:hAnsi="arial" w:cs="arial"/>
          <w:b w:val="0"/>
          <w:i w:val="0"/>
          <w:strike w:val="0"/>
          <w:noProof w:val="0"/>
          <w:color w:val="000000"/>
          <w:position w:val="0"/>
          <w:sz w:val="18"/>
          <w:u w:val="single"/>
          <w:vertAlign w:val="baseline"/>
        </w:rPr>
        <w:t>United States v. Gordon</w:t>
      </w:r>
      <w:r>
        <w:rPr>
          <w:rFonts w:ascii="arial" w:eastAsia="arial" w:hAnsi="arial" w:cs="arial"/>
          <w:b w:val="0"/>
          <w:i w:val="0"/>
          <w:strike w:val="0"/>
          <w:noProof w:val="0"/>
          <w:color w:val="000000"/>
          <w:position w:val="0"/>
          <w:sz w:val="18"/>
          <w:u w:val="none"/>
          <w:vertAlign w:val="baseline"/>
        </w:rPr>
        <w:t xml:space="preserve"> as the quoted language's source, rather than to </w:t>
      </w:r>
      <w:r>
        <w:rPr>
          <w:rFonts w:ascii="arial" w:eastAsia="arial" w:hAnsi="arial" w:cs="arial"/>
          <w:b w:val="0"/>
          <w:i w:val="0"/>
          <w:strike w:val="0"/>
          <w:noProof w:val="0"/>
          <w:color w:val="000000"/>
          <w:position w:val="0"/>
          <w:sz w:val="18"/>
          <w:u w:val="single"/>
          <w:vertAlign w:val="baseline"/>
        </w:rPr>
        <w:t>United States v. Traxler</w:t>
      </w:r>
      <w:r>
        <w:rPr>
          <w:rFonts w:ascii="arial" w:eastAsia="arial" w:hAnsi="arial" w:cs="arial"/>
          <w:b w:val="0"/>
          <w:i w:val="0"/>
          <w:strike w:val="0"/>
          <w:noProof w:val="0"/>
          <w:color w:val="000000"/>
          <w:position w:val="0"/>
          <w:sz w:val="18"/>
          <w:u w:val="none"/>
          <w:vertAlign w:val="baseline"/>
        </w:rPr>
        <w:t xml:space="preserve">, the Tenth Circuit has cited to </w:t>
      </w:r>
      <w:r>
        <w:rPr>
          <w:rFonts w:ascii="arial" w:eastAsia="arial" w:hAnsi="arial" w:cs="arial"/>
          <w:b w:val="0"/>
          <w:i w:val="0"/>
          <w:strike w:val="0"/>
          <w:noProof w:val="0"/>
          <w:color w:val="000000"/>
          <w:position w:val="0"/>
          <w:sz w:val="18"/>
          <w:u w:val="single"/>
          <w:vertAlign w:val="baseline"/>
        </w:rPr>
        <w:t>United States v. Gordon</w:t>
      </w:r>
      <w:r>
        <w:rPr>
          <w:rFonts w:ascii="arial" w:eastAsia="arial" w:hAnsi="arial" w:cs="arial"/>
          <w:b w:val="0"/>
          <w:i w:val="0"/>
          <w:strike w:val="0"/>
          <w:noProof w:val="0"/>
          <w:color w:val="000000"/>
          <w:position w:val="0"/>
          <w:sz w:val="18"/>
          <w:u w:val="none"/>
          <w:vertAlign w:val="baseline"/>
        </w:rPr>
        <w:t xml:space="preserve"> in support of the same proposition.</w:t>
      </w:r>
    </w:p>
    <w:p>
      <w:pPr>
        <w:keepNext w:val="0"/>
        <w:spacing w:before="200" w:after="0" w:line="240" w:lineRule="atLeast"/>
        <w:ind w:left="0" w:right="0" w:firstLine="0"/>
        <w:jc w:val="both"/>
      </w:pPr>
      <w:bookmarkStart w:id="2912" w:name="Bookmark_fnpara_36"/>
      <w:bookmarkEnd w:id="2912"/>
      <w:bookmarkStart w:id="2913" w:name="Bookmark_I6942P8Y2D6NY20020000400"/>
      <w:bookmarkEnd w:id="2913"/>
      <w:r>
        <w:rPr>
          <w:rFonts w:ascii="arial" w:eastAsia="arial" w:hAnsi="arial" w:cs="arial"/>
          <w:b w:val="0"/>
          <w:i w:val="0"/>
          <w:strike w:val="0"/>
          <w:noProof w:val="0"/>
          <w:color w:val="000000"/>
          <w:position w:val="0"/>
          <w:sz w:val="18"/>
          <w:u w:val="none"/>
          <w:vertAlign w:val="baseline"/>
        </w:rPr>
        <w:t xml:space="preserve">Further, although Colbert is correct that </w:t>
      </w:r>
      <w:r>
        <w:rPr>
          <w:rFonts w:ascii="arial" w:eastAsia="arial" w:hAnsi="arial" w:cs="arial"/>
          <w:b w:val="0"/>
          <w:i w:val="0"/>
          <w:strike w:val="0"/>
          <w:noProof w:val="0"/>
          <w:color w:val="000000"/>
          <w:position w:val="0"/>
          <w:sz w:val="18"/>
          <w:u w:val="single"/>
          <w:vertAlign w:val="baseline"/>
        </w:rPr>
        <w:t>United States v. Gordon</w:t>
      </w:r>
      <w:r>
        <w:rPr>
          <w:rFonts w:ascii="arial" w:eastAsia="arial" w:hAnsi="arial" w:cs="arial"/>
          <w:b w:val="0"/>
          <w:i w:val="0"/>
          <w:strike w:val="0"/>
          <w:noProof w:val="0"/>
          <w:color w:val="000000"/>
          <w:position w:val="0"/>
          <w:sz w:val="18"/>
          <w:u w:val="none"/>
          <w:vertAlign w:val="baseline"/>
        </w:rPr>
        <w:t xml:space="preserve"> involves the investigation of a locked bag on a train, the Court does not conclude that its -- or </w:t>
      </w:r>
      <w:r>
        <w:rPr>
          <w:rFonts w:ascii="arial" w:eastAsia="arial" w:hAnsi="arial" w:cs="arial"/>
          <w:b w:val="0"/>
          <w:i w:val="0"/>
          <w:strike w:val="0"/>
          <w:noProof w:val="0"/>
          <w:color w:val="000000"/>
          <w:position w:val="0"/>
          <w:sz w:val="18"/>
          <w:u w:val="single"/>
          <w:vertAlign w:val="baseline"/>
        </w:rPr>
        <w:t>United States v. Traxler</w:t>
      </w:r>
      <w:r>
        <w:rPr>
          <w:rFonts w:ascii="arial" w:eastAsia="arial" w:hAnsi="arial" w:cs="arial"/>
          <w:b w:val="0"/>
          <w:i w:val="0"/>
          <w:strike w:val="0"/>
          <w:noProof w:val="0"/>
          <w:color w:val="000000"/>
          <w:position w:val="0"/>
          <w:sz w:val="18"/>
          <w:u w:val="none"/>
          <w:vertAlign w:val="baseline"/>
        </w:rPr>
        <w:t xml:space="preserve">'s -- definition of probable cause is inapplicable in this case. In </w:t>
      </w:r>
      <w:r>
        <w:rPr>
          <w:rFonts w:ascii="arial" w:eastAsia="arial" w:hAnsi="arial" w:cs="arial"/>
          <w:b w:val="0"/>
          <w:i w:val="0"/>
          <w:strike w:val="0"/>
          <w:noProof w:val="0"/>
          <w:color w:val="000000"/>
          <w:position w:val="0"/>
          <w:sz w:val="18"/>
          <w:u w:val="single"/>
          <w:vertAlign w:val="baseline"/>
        </w:rPr>
        <w:t>United States v. Aquino</w:t>
      </w:r>
      <w:r>
        <w:rPr>
          <w:rFonts w:ascii="arial" w:eastAsia="arial" w:hAnsi="arial" w:cs="arial"/>
          <w:b w:val="0"/>
          <w:i w:val="0"/>
          <w:strike w:val="0"/>
          <w:noProof w:val="0"/>
          <w:color w:val="000000"/>
          <w:position w:val="0"/>
          <w:sz w:val="18"/>
          <w:u w:val="none"/>
          <w:vertAlign w:val="baseline"/>
        </w:rPr>
        <w:t xml:space="preserve">, the Tenth Circuit cites to </w:t>
      </w:r>
      <w:r>
        <w:rPr>
          <w:rFonts w:ascii="arial" w:eastAsia="arial" w:hAnsi="arial" w:cs="arial"/>
          <w:b w:val="0"/>
          <w:i w:val="0"/>
          <w:strike w:val="0"/>
          <w:noProof w:val="0"/>
          <w:color w:val="000000"/>
          <w:position w:val="0"/>
          <w:sz w:val="18"/>
          <w:u w:val="single"/>
          <w:vertAlign w:val="baseline"/>
        </w:rPr>
        <w:t>Dunaway v. New York</w:t>
      </w:r>
      <w:r>
        <w:rPr>
          <w:rFonts w:ascii="arial" w:eastAsia="arial" w:hAnsi="arial" w:cs="arial"/>
          <w:b w:val="0"/>
          <w:i w:val="0"/>
          <w:strike w:val="0"/>
          <w:noProof w:val="0"/>
          <w:color w:val="000000"/>
          <w:position w:val="0"/>
          <w:sz w:val="18"/>
          <w:u w:val="none"/>
          <w:vertAlign w:val="baseline"/>
        </w:rPr>
        <w:t xml:space="preserve"> to explain when the officers involved in that case had established probable cause. </w:t>
      </w:r>
      <w:r>
        <w:rPr>
          <w:rFonts w:ascii="arial" w:eastAsia="arial" w:hAnsi="arial" w:cs="arial"/>
          <w:b w:val="0"/>
          <w:i w:val="0"/>
          <w:strike w:val="0"/>
          <w:noProof w:val="0"/>
          <w:color w:val="000000"/>
          <w:position w:val="0"/>
          <w:sz w:val="18"/>
          <w:u w:val="single"/>
          <w:vertAlign w:val="baseline"/>
        </w:rPr>
        <w:t xml:space="preserve">See </w:t>
      </w:r>
      <w:bookmarkStart w:id="2914" w:name="Bookmark_I6942P8Y2D6NY20010000400"/>
      <w:bookmarkEnd w:id="2914"/>
      <w:hyperlink r:id="rId51" w:history="1">
        <w:r>
          <w:rPr>
            <w:rFonts w:ascii="arial" w:eastAsia="arial" w:hAnsi="arial" w:cs="arial"/>
            <w:b w:val="0"/>
            <w:i/>
            <w:strike w:val="0"/>
            <w:noProof w:val="0"/>
            <w:color w:val="0077CC"/>
            <w:position w:val="0"/>
            <w:sz w:val="18"/>
            <w:u w:val="single"/>
            <w:vertAlign w:val="baseline"/>
          </w:rPr>
          <w:t>United States v. Aquino</w:t>
        </w:r>
      </w:hyperlink>
      <w:hyperlink r:id="rId51" w:history="1">
        <w:r>
          <w:rPr>
            <w:rFonts w:ascii="arial" w:eastAsia="arial" w:hAnsi="arial" w:cs="arial"/>
            <w:b w:val="0"/>
            <w:i/>
            <w:strike w:val="0"/>
            <w:noProof w:val="0"/>
            <w:color w:val="0077CC"/>
            <w:position w:val="0"/>
            <w:sz w:val="18"/>
            <w:u w:val="single"/>
            <w:vertAlign w:val="baseline"/>
          </w:rPr>
          <w:t>, 836 F.2d at 1273</w:t>
        </w:r>
      </w:hyperlink>
      <w:r>
        <w:rPr>
          <w:rFonts w:ascii="arial" w:eastAsia="arial" w:hAnsi="arial" w:cs="arial"/>
          <w:b w:val="0"/>
          <w:i w:val="0"/>
          <w:strike w:val="0"/>
          <w:noProof w:val="0"/>
          <w:color w:val="000000"/>
          <w:position w:val="0"/>
          <w:sz w:val="18"/>
          <w:u w:val="none"/>
          <w:vertAlign w:val="baseline"/>
        </w:rPr>
        <w:t xml:space="preserve"> (citing </w:t>
      </w:r>
      <w:bookmarkStart w:id="2915" w:name="Bookmark_I6942P8Y2D6NY20030000400"/>
      <w:bookmarkEnd w:id="2915"/>
      <w:hyperlink r:id="rId52" w:history="1">
        <w:r>
          <w:rPr>
            <w:rFonts w:ascii="arial" w:eastAsia="arial" w:hAnsi="arial" w:cs="arial"/>
            <w:b w:val="0"/>
            <w:i/>
            <w:strike w:val="0"/>
            <w:noProof w:val="0"/>
            <w:color w:val="0077CC"/>
            <w:position w:val="0"/>
            <w:sz w:val="18"/>
            <w:u w:val="single"/>
            <w:vertAlign w:val="baseline"/>
          </w:rPr>
          <w:t>Dunaway v. New York</w:t>
        </w:r>
      </w:hyperlink>
      <w:hyperlink r:id="rId52" w:history="1">
        <w:r>
          <w:rPr>
            <w:rFonts w:ascii="arial" w:eastAsia="arial" w:hAnsi="arial" w:cs="arial"/>
            <w:b w:val="0"/>
            <w:i/>
            <w:strike w:val="0"/>
            <w:noProof w:val="0"/>
            <w:color w:val="0077CC"/>
            <w:position w:val="0"/>
            <w:sz w:val="18"/>
            <w:u w:val="single"/>
            <w:vertAlign w:val="baseline"/>
          </w:rPr>
          <w:t>, 442 U.S. at 208 n.9</w:t>
        </w:r>
      </w:hyperlink>
      <w:r>
        <w:rPr>
          <w:rFonts w:ascii="arial" w:eastAsia="arial" w:hAnsi="arial" w:cs="arial"/>
          <w:b w:val="0"/>
          <w:i w:val="0"/>
          <w:strike w:val="0"/>
          <w:noProof w:val="0"/>
          <w:color w:val="000000"/>
          <w:position w:val="0"/>
          <w:sz w:val="18"/>
          <w:u w:val="none"/>
          <w:vertAlign w:val="baseline"/>
        </w:rPr>
        <w:t xml:space="preserve">). </w:t>
      </w:r>
      <w:bookmarkStart w:id="2916" w:name="Bookmark_I6942P8Y2SF89G0010000400"/>
      <w:bookmarkEnd w:id="2916"/>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val="0"/>
          <w:strike w:val="0"/>
          <w:noProof w:val="0"/>
          <w:color w:val="000000"/>
          <w:position w:val="0"/>
          <w:sz w:val="18"/>
          <w:u w:val="single"/>
          <w:vertAlign w:val="baseline"/>
        </w:rPr>
        <w:t>Dunaway v. New York</w:t>
      </w:r>
      <w:r>
        <w:rPr>
          <w:rFonts w:ascii="arial" w:eastAsia="arial" w:hAnsi="arial" w:cs="arial"/>
          <w:b w:val="0"/>
          <w:i w:val="0"/>
          <w:strike w:val="0"/>
          <w:noProof w:val="0"/>
          <w:color w:val="000000"/>
          <w:position w:val="0"/>
          <w:sz w:val="18"/>
          <w:u w:val="none"/>
          <w:vertAlign w:val="baseline"/>
        </w:rPr>
        <w:t>, the Supreme Court explains:</w:t>
      </w:r>
    </w:p>
    <w:p>
      <w:pPr>
        <w:keepNext w:val="0"/>
        <w:spacing w:before="240" w:after="0" w:line="240" w:lineRule="atLeast"/>
        <w:ind w:left="400" w:right="0" w:firstLine="0"/>
        <w:jc w:val="both"/>
      </w:pPr>
      <w:bookmarkStart w:id="2917" w:name="Bookmark_para_370"/>
      <w:bookmarkEnd w:id="2917"/>
      <w:bookmarkStart w:id="2918" w:name="Bookmark_I6942P8Y2SF89G0010000400_2"/>
      <w:bookmarkEnd w:id="2918"/>
      <w:r>
        <w:rPr>
          <w:rFonts w:ascii="arial" w:eastAsia="arial" w:hAnsi="arial" w:cs="arial"/>
          <w:b w:val="0"/>
          <w:i w:val="0"/>
          <w:strike w:val="0"/>
          <w:noProof w:val="0"/>
          <w:color w:val="000000"/>
          <w:position w:val="0"/>
          <w:sz w:val="18"/>
          <w:u w:val="none"/>
          <w:vertAlign w:val="baseline"/>
        </w:rPr>
        <w:t xml:space="preserve">"Probable cause exists where 'the facts and circumstances within their [the officers'] knowledge and of which they had reasonably trustworthy information [are] sufficient in themselves to warrant a man of reasonable caution in the belief that' an offense has been or is being committed [by the person to be arrested]." </w:t>
      </w:r>
      <w:bookmarkStart w:id="2919" w:name="Bookmark_I6942P8Y2D6NY20050000400"/>
      <w:bookmarkEnd w:id="2919"/>
      <w:hyperlink r:id="rId53" w:history="1">
        <w:r>
          <w:rPr>
            <w:rFonts w:ascii="arial" w:eastAsia="arial" w:hAnsi="arial" w:cs="arial"/>
            <w:b w:val="0"/>
            <w:i/>
            <w:strike w:val="0"/>
            <w:noProof w:val="0"/>
            <w:color w:val="0077CC"/>
            <w:position w:val="0"/>
            <w:sz w:val="18"/>
            <w:u w:val="single"/>
            <w:vertAlign w:val="baseline"/>
          </w:rPr>
          <w:t>Brinegar v. United States</w:t>
        </w:r>
      </w:hyperlink>
      <w:hyperlink r:id="rId53" w:history="1">
        <w:r>
          <w:rPr>
            <w:rFonts w:ascii="arial" w:eastAsia="arial" w:hAnsi="arial" w:cs="arial"/>
            <w:b w:val="0"/>
            <w:i/>
            <w:strike w:val="0"/>
            <w:noProof w:val="0"/>
            <w:color w:val="0077CC"/>
            <w:position w:val="0"/>
            <w:sz w:val="18"/>
            <w:u w:val="single"/>
            <w:vertAlign w:val="baseline"/>
          </w:rPr>
          <w:t>, 338 U.S. 160, 175-176, 69 S. Ct. 1302, 93 L. Ed. 1879 . . . (1949)</w:t>
        </w:r>
      </w:hyperlink>
      <w:r>
        <w:rPr>
          <w:rFonts w:ascii="arial" w:eastAsia="arial" w:hAnsi="arial" w:cs="arial"/>
          <w:b w:val="0"/>
          <w:i w:val="0"/>
          <w:strike w:val="0"/>
          <w:noProof w:val="0"/>
          <w:color w:val="000000"/>
          <w:position w:val="0"/>
          <w:sz w:val="18"/>
          <w:u w:val="none"/>
          <w:vertAlign w:val="baseline"/>
        </w:rPr>
        <w:t xml:space="preserve">, quoting </w:t>
      </w:r>
      <w:bookmarkStart w:id="2920" w:name="Bookmark_I6942P8Y2SF89G0020000400"/>
      <w:bookmarkEnd w:id="2920"/>
      <w:hyperlink r:id="rId54" w:history="1">
        <w:r>
          <w:rPr>
            <w:rFonts w:ascii="arial" w:eastAsia="arial" w:hAnsi="arial" w:cs="arial"/>
            <w:b w:val="0"/>
            <w:i/>
            <w:strike w:val="0"/>
            <w:noProof w:val="0"/>
            <w:color w:val="0077CC"/>
            <w:position w:val="0"/>
            <w:sz w:val="18"/>
            <w:u w:val="single"/>
            <w:vertAlign w:val="baseline"/>
          </w:rPr>
          <w:t>Carroll v. United States</w:t>
        </w:r>
      </w:hyperlink>
      <w:hyperlink r:id="rId54" w:history="1">
        <w:r>
          <w:rPr>
            <w:rFonts w:ascii="arial" w:eastAsia="arial" w:hAnsi="arial" w:cs="arial"/>
            <w:b w:val="0"/>
            <w:i/>
            <w:strike w:val="0"/>
            <w:noProof w:val="0"/>
            <w:color w:val="0077CC"/>
            <w:position w:val="0"/>
            <w:sz w:val="18"/>
            <w:u w:val="single"/>
            <w:vertAlign w:val="baseline"/>
          </w:rPr>
          <w:t>, 267 U.S. 132, 162, 45 S. Ct. 280, 69 L. Ed. 543, T.D. 3686 . . . (1925)</w:t>
        </w:r>
      </w:hyperlink>
      <w:r>
        <w:rPr>
          <w:rFonts w:ascii="arial" w:eastAsia="arial" w:hAnsi="arial" w:cs="arial"/>
          <w:b w:val="0"/>
          <w:i w:val="0"/>
          <w:strike w:val="0"/>
          <w:noProof w:val="0"/>
          <w:color w:val="000000"/>
          <w:position w:val="0"/>
          <w:sz w:val="18"/>
          <w:u w:val="none"/>
          <w:vertAlign w:val="baseline"/>
        </w:rPr>
        <w:t xml:space="preserve">. </w:t>
      </w:r>
      <w:bookmarkStart w:id="2921" w:name="Bookmark_I6942P8Y2SF89G0050000400"/>
      <w:bookmarkEnd w:id="2921"/>
      <w:r>
        <w:rPr>
          <w:rFonts w:ascii="arial" w:eastAsia="arial" w:hAnsi="arial" w:cs="arial"/>
          <w:b w:val="0"/>
          <w:i w:val="0"/>
          <w:strike w:val="0"/>
          <w:noProof w:val="0"/>
          <w:color w:val="000000"/>
          <w:position w:val="0"/>
          <w:sz w:val="18"/>
          <w:u w:val="none"/>
          <w:vertAlign w:val="baseline"/>
        </w:rPr>
        <w:t xml:space="preserve">See generally 2 W. LaFave, Search and Seizure: A Treatise on the </w:t>
      </w:r>
      <w:hyperlink r:id="rId32"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436-480 (1978).</w:t>
      </w:r>
    </w:p>
    <w:p>
      <w:pPr>
        <w:keepNext w:val="0"/>
        <w:spacing w:before="200" w:after="0" w:line="240" w:lineRule="atLeast"/>
        <w:ind w:left="0" w:right="0" w:firstLine="0"/>
        <w:jc w:val="both"/>
      </w:pPr>
      <w:bookmarkStart w:id="2922" w:name="Bookmark_I6942P8Y2SF89G0050000400_2"/>
      <w:bookmarkEnd w:id="2922"/>
      <w:bookmarkStart w:id="2923" w:name="Bookmark_I6942P8Y2N1RRF0020000400"/>
      <w:bookmarkEnd w:id="2923"/>
      <w:bookmarkStart w:id="2924" w:name="Bookmark_I6942P8Y2SF89G0040000400"/>
      <w:bookmarkEnd w:id="2924"/>
      <w:hyperlink r:id="rId52" w:history="1">
        <w:r>
          <w:rPr>
            <w:rFonts w:ascii="arial" w:eastAsia="arial" w:hAnsi="arial" w:cs="arial"/>
            <w:b w:val="0"/>
            <w:i/>
            <w:strike w:val="0"/>
            <w:color w:val="0077CC"/>
            <w:sz w:val="18"/>
            <w:u w:val="single"/>
            <w:vertAlign w:val="baseline"/>
          </w:rPr>
          <w:t>Dunaway v. New York</w:t>
        </w:r>
      </w:hyperlink>
      <w:hyperlink r:id="rId52" w:history="1">
        <w:r>
          <w:rPr>
            <w:rFonts w:ascii="arial" w:eastAsia="arial" w:hAnsi="arial" w:cs="arial"/>
            <w:b w:val="0"/>
            <w:i/>
            <w:strike w:val="0"/>
            <w:color w:val="0077CC"/>
            <w:sz w:val="18"/>
            <w:u w:val="single"/>
            <w:vertAlign w:val="baseline"/>
          </w:rPr>
          <w:t>, 442 U.S. at 208 n.9</w:t>
        </w:r>
      </w:hyperlink>
      <w:r>
        <w:rPr>
          <w:rFonts w:ascii="arial" w:eastAsia="arial" w:hAnsi="arial" w:cs="arial"/>
          <w:b w:val="0"/>
          <w:i w:val="0"/>
          <w:strike w:val="0"/>
          <w:noProof w:val="0"/>
          <w:color w:val="000000"/>
          <w:position w:val="0"/>
          <w:sz w:val="18"/>
          <w:u w:val="none"/>
          <w:vertAlign w:val="baseline"/>
        </w:rPr>
        <w:t xml:space="preserve"> (alterations in </w:t>
      </w:r>
      <w:r>
        <w:rPr>
          <w:rFonts w:ascii="arial" w:eastAsia="arial" w:hAnsi="arial" w:cs="arial"/>
          <w:b w:val="0"/>
          <w:i w:val="0"/>
          <w:strike w:val="0"/>
          <w:noProof w:val="0"/>
          <w:color w:val="000000"/>
          <w:position w:val="0"/>
          <w:sz w:val="18"/>
          <w:u w:val="single"/>
          <w:vertAlign w:val="baseline"/>
        </w:rPr>
        <w:t>Dunaway v. New York</w:t>
      </w:r>
      <w:r>
        <w:rPr>
          <w:rFonts w:ascii="arial" w:eastAsia="arial" w:hAnsi="arial" w:cs="arial"/>
          <w:b w:val="0"/>
          <w:i w:val="0"/>
          <w:strike w:val="0"/>
          <w:noProof w:val="0"/>
          <w:color w:val="000000"/>
          <w:position w:val="0"/>
          <w:sz w:val="18"/>
          <w:u w:val="none"/>
          <w:vertAlign w:val="baseline"/>
        </w:rPr>
        <w:t xml:space="preserve">, but not in </w:t>
      </w:r>
      <w:r>
        <w:rPr>
          <w:rFonts w:ascii="arial" w:eastAsia="arial" w:hAnsi="arial" w:cs="arial"/>
          <w:b w:val="0"/>
          <w:i w:val="0"/>
          <w:strike w:val="0"/>
          <w:noProof w:val="0"/>
          <w:color w:val="000000"/>
          <w:position w:val="0"/>
          <w:sz w:val="18"/>
          <w:u w:val="single"/>
          <w:vertAlign w:val="baseline"/>
        </w:rPr>
        <w:t>Brinegar v. United States</w:t>
      </w:r>
      <w:r>
        <w:rPr>
          <w:rFonts w:ascii="arial" w:eastAsia="arial" w:hAnsi="arial" w:cs="arial"/>
          <w:b w:val="0"/>
          <w:i w:val="0"/>
          <w:strike w:val="0"/>
          <w:noProof w:val="0"/>
          <w:color w:val="000000"/>
          <w:position w:val="0"/>
          <w:sz w:val="18"/>
          <w:u w:val="none"/>
          <w:vertAlign w:val="baseline"/>
        </w:rPr>
        <w:t xml:space="preserve">). </w:t>
      </w:r>
      <w:bookmarkStart w:id="2925" w:name="Bookmark_I6942P8Y2N1RRF0020000400_2"/>
      <w:bookmarkEnd w:id="2925"/>
      <w:r>
        <w:rPr>
          <w:rFonts w:ascii="arial" w:eastAsia="arial" w:hAnsi="arial" w:cs="arial"/>
          <w:b w:val="0"/>
          <w:i w:val="0"/>
          <w:strike w:val="0"/>
          <w:noProof w:val="0"/>
          <w:color w:val="000000"/>
          <w:position w:val="0"/>
          <w:sz w:val="18"/>
          <w:u w:val="none"/>
          <w:vertAlign w:val="baseline"/>
        </w:rPr>
        <w:t xml:space="preserve">This standard does not deviate substantially from the standard in </w:t>
      </w:r>
      <w:r>
        <w:rPr>
          <w:rFonts w:ascii="arial" w:eastAsia="arial" w:hAnsi="arial" w:cs="arial"/>
          <w:b w:val="0"/>
          <w:i w:val="0"/>
          <w:strike w:val="0"/>
          <w:noProof w:val="0"/>
          <w:color w:val="000000"/>
          <w:position w:val="0"/>
          <w:sz w:val="18"/>
          <w:u w:val="single"/>
          <w:vertAlign w:val="baseline"/>
        </w:rPr>
        <w:t>United States v. Gordon</w:t>
      </w:r>
      <w:r>
        <w:rPr>
          <w:rFonts w:ascii="arial" w:eastAsia="arial" w:hAnsi="arial" w:cs="arial"/>
          <w:b w:val="0"/>
          <w:i w:val="0"/>
          <w:strike w:val="0"/>
          <w:noProof w:val="0"/>
          <w:color w:val="000000"/>
          <w:position w:val="0"/>
          <w:sz w:val="18"/>
          <w:u w:val="none"/>
          <w:vertAlign w:val="baseline"/>
        </w:rPr>
        <w:t xml:space="preserve"> or </w:t>
      </w:r>
      <w:r>
        <w:rPr>
          <w:rFonts w:ascii="arial" w:eastAsia="arial" w:hAnsi="arial" w:cs="arial"/>
          <w:b w:val="0"/>
          <w:i w:val="0"/>
          <w:strike w:val="0"/>
          <w:noProof w:val="0"/>
          <w:color w:val="000000"/>
          <w:position w:val="0"/>
          <w:sz w:val="18"/>
          <w:u w:val="single"/>
          <w:vertAlign w:val="baseline"/>
        </w:rPr>
        <w:t>United States v. Traxler</w:t>
      </w:r>
      <w:r>
        <w:rPr>
          <w:rFonts w:ascii="arial" w:eastAsia="arial" w:hAnsi="arial" w:cs="arial"/>
          <w:b w:val="0"/>
          <w:i w:val="0"/>
          <w:strike w:val="0"/>
          <w:noProof w:val="0"/>
          <w:color w:val="000000"/>
          <w:position w:val="0"/>
          <w:sz w:val="18"/>
          <w:u w:val="none"/>
          <w:vertAlign w:val="baseline"/>
        </w:rPr>
        <w:t xml:space="preserve"> that, based on the totality of the circumstances, there be a reasonable probability that a crime is being committed. </w:t>
      </w:r>
      <w:r>
        <w:rPr>
          <w:rFonts w:ascii="arial" w:eastAsia="arial" w:hAnsi="arial" w:cs="arial"/>
          <w:b w:val="0"/>
          <w:i w:val="0"/>
          <w:strike w:val="0"/>
          <w:noProof w:val="0"/>
          <w:color w:val="000000"/>
          <w:position w:val="0"/>
          <w:sz w:val="18"/>
          <w:u w:val="single"/>
          <w:vertAlign w:val="baseline"/>
        </w:rPr>
        <w:t>Dunaway v. New York</w:t>
      </w:r>
      <w:r>
        <w:rPr>
          <w:rFonts w:ascii="arial" w:eastAsia="arial" w:hAnsi="arial" w:cs="arial"/>
          <w:b w:val="0"/>
          <w:i w:val="0"/>
          <w:strike w:val="0"/>
          <w:noProof w:val="0"/>
          <w:color w:val="000000"/>
          <w:position w:val="0"/>
          <w:sz w:val="18"/>
          <w:u w:val="none"/>
          <w:vertAlign w:val="baseline"/>
        </w:rPr>
        <w:t xml:space="preserve"> concerned a custodial questioning's legality,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2926" w:name="Bookmark_I6942P8Y2N1RRF0010000400"/>
      <w:bookmarkEnd w:id="2926"/>
      <w:hyperlink r:id="rId52" w:history="1">
        <w:r>
          <w:rPr>
            <w:rFonts w:ascii="arial" w:eastAsia="arial" w:hAnsi="arial" w:cs="arial"/>
            <w:b w:val="0"/>
            <w:i/>
            <w:strike w:val="0"/>
            <w:noProof w:val="0"/>
            <w:color w:val="0077CC"/>
            <w:position w:val="0"/>
            <w:sz w:val="18"/>
            <w:u w:val="single"/>
            <w:vertAlign w:val="baseline"/>
          </w:rPr>
          <w:t>442 U.S. at 202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Brinegar v. United States</w:t>
      </w:r>
      <w:r>
        <w:rPr>
          <w:rFonts w:ascii="arial" w:eastAsia="arial" w:hAnsi="arial" w:cs="arial"/>
          <w:b w:val="0"/>
          <w:i w:val="0"/>
          <w:strike w:val="0"/>
          <w:noProof w:val="0"/>
          <w:color w:val="000000"/>
          <w:position w:val="0"/>
          <w:sz w:val="18"/>
          <w:u w:val="none"/>
          <w:vertAlign w:val="baseline"/>
        </w:rPr>
        <w:t xml:space="preserve"> concerned the warrantless search of an automobile,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2927" w:name="Bookmark_I6942P8Y2N1RRF0030000400"/>
      <w:bookmarkEnd w:id="2927"/>
      <w:hyperlink r:id="rId53" w:history="1">
        <w:r>
          <w:rPr>
            <w:rFonts w:ascii="arial" w:eastAsia="arial" w:hAnsi="arial" w:cs="arial"/>
            <w:b w:val="0"/>
            <w:i/>
            <w:strike w:val="0"/>
            <w:noProof w:val="0"/>
            <w:color w:val="0077CC"/>
            <w:position w:val="0"/>
            <w:sz w:val="18"/>
            <w:u w:val="single"/>
            <w:vertAlign w:val="baseline"/>
          </w:rPr>
          <w:t>338 U.S. at 162-63</w:t>
        </w:r>
      </w:hyperlink>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val="0"/>
          <w:strike w:val="0"/>
          <w:noProof w:val="0"/>
          <w:color w:val="000000"/>
          <w:position w:val="0"/>
          <w:sz w:val="18"/>
          <w:u w:val="single"/>
          <w:vertAlign w:val="baseline"/>
        </w:rPr>
        <w:t>United States v. Aquino</w:t>
      </w:r>
      <w:r>
        <w:rPr>
          <w:rFonts w:ascii="arial" w:eastAsia="arial" w:hAnsi="arial" w:cs="arial"/>
          <w:b w:val="0"/>
          <w:i w:val="0"/>
          <w:strike w:val="0"/>
          <w:noProof w:val="0"/>
          <w:color w:val="000000"/>
          <w:position w:val="0"/>
          <w:sz w:val="18"/>
          <w:u w:val="none"/>
          <w:vertAlign w:val="baseline"/>
        </w:rPr>
        <w:t xml:space="preserve"> concerned the warrantless entry of a residence,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2928" w:name="Bookmark_I6942P8Y2N1RRF0050000400"/>
      <w:bookmarkEnd w:id="2928"/>
      <w:hyperlink r:id="rId51" w:history="1">
        <w:r>
          <w:rPr>
            <w:rFonts w:ascii="arial" w:eastAsia="arial" w:hAnsi="arial" w:cs="arial"/>
            <w:b w:val="0"/>
            <w:i/>
            <w:strike w:val="0"/>
            <w:noProof w:val="0"/>
            <w:color w:val="0077CC"/>
            <w:position w:val="0"/>
            <w:sz w:val="18"/>
            <w:u w:val="single"/>
            <w:vertAlign w:val="baseline"/>
          </w:rPr>
          <w:t>836 F.2d at 1272-73</w:t>
        </w:r>
      </w:hyperlink>
      <w:r>
        <w:rPr>
          <w:rFonts w:ascii="arial" w:eastAsia="arial" w:hAnsi="arial" w:cs="arial"/>
          <w:b w:val="0"/>
          <w:i w:val="0"/>
          <w:strike w:val="0"/>
          <w:noProof w:val="0"/>
          <w:color w:val="000000"/>
          <w:position w:val="0"/>
          <w:sz w:val="18"/>
          <w:u w:val="none"/>
          <w:vertAlign w:val="baseline"/>
        </w:rPr>
        <w:t xml:space="preserve">. The concept of probable cause applies to a broad set of circumstances when police officers suspect that a crime is being committed, and the Court identifies no reason why it should limit the standard in </w:t>
      </w:r>
      <w:r>
        <w:rPr>
          <w:rFonts w:ascii="arial" w:eastAsia="arial" w:hAnsi="arial" w:cs="arial"/>
          <w:b w:val="0"/>
          <w:i w:val="0"/>
          <w:strike w:val="0"/>
          <w:noProof w:val="0"/>
          <w:color w:val="000000"/>
          <w:position w:val="0"/>
          <w:sz w:val="18"/>
          <w:u w:val="single"/>
          <w:vertAlign w:val="baseline"/>
        </w:rPr>
        <w:t>United States v. Gordon</w:t>
      </w:r>
      <w:r>
        <w:rPr>
          <w:rFonts w:ascii="arial" w:eastAsia="arial" w:hAnsi="arial" w:cs="arial"/>
          <w:b w:val="0"/>
          <w:i w:val="0"/>
          <w:strike w:val="0"/>
          <w:noProof w:val="0"/>
          <w:color w:val="000000"/>
          <w:position w:val="0"/>
          <w:sz w:val="18"/>
          <w:u w:val="none"/>
          <w:vertAlign w:val="baseline"/>
        </w:rPr>
        <w:t xml:space="preserve"> and in </w:t>
      </w:r>
      <w:r>
        <w:rPr>
          <w:rFonts w:ascii="arial" w:eastAsia="arial" w:hAnsi="arial" w:cs="arial"/>
          <w:b w:val="0"/>
          <w:i w:val="0"/>
          <w:strike w:val="0"/>
          <w:noProof w:val="0"/>
          <w:color w:val="000000"/>
          <w:position w:val="0"/>
          <w:sz w:val="18"/>
          <w:u w:val="single"/>
          <w:vertAlign w:val="baseline"/>
        </w:rPr>
        <w:t>United States v. Traxler</w:t>
      </w:r>
      <w:r>
        <w:rPr>
          <w:rFonts w:ascii="arial" w:eastAsia="arial" w:hAnsi="arial" w:cs="arial"/>
          <w:b w:val="0"/>
          <w:i w:val="0"/>
          <w:strike w:val="0"/>
          <w:noProof w:val="0"/>
          <w:color w:val="000000"/>
          <w:position w:val="0"/>
          <w:sz w:val="18"/>
          <w:u w:val="none"/>
          <w:vertAlign w:val="baseline"/>
        </w:rPr>
        <w:t xml:space="preserve"> to establishing probable cause incident solely to searches on public conveyances as opposed to other circumstances where probable cause is relevant, including entries to a home. Accordingly, although the Court recognizes the United States' mistake in citing </w:t>
      </w:r>
      <w:r>
        <w:rPr>
          <w:rFonts w:ascii="arial" w:eastAsia="arial" w:hAnsi="arial" w:cs="arial"/>
          <w:b w:val="0"/>
          <w:i w:val="0"/>
          <w:strike w:val="0"/>
          <w:noProof w:val="0"/>
          <w:color w:val="000000"/>
          <w:position w:val="0"/>
          <w:sz w:val="18"/>
          <w:u w:val="single"/>
          <w:vertAlign w:val="baseline"/>
        </w:rPr>
        <w:t>United States v. Gordon</w:t>
      </w:r>
      <w:r>
        <w:rPr>
          <w:rFonts w:ascii="arial" w:eastAsia="arial" w:hAnsi="arial" w:cs="arial"/>
          <w:b w:val="0"/>
          <w:i w:val="0"/>
          <w:strike w:val="0"/>
          <w:noProof w:val="0"/>
          <w:color w:val="000000"/>
          <w:position w:val="0"/>
          <w:sz w:val="18"/>
          <w:u w:val="none"/>
          <w:vertAlign w:val="baseline"/>
        </w:rPr>
        <w:t xml:space="preserve"> instead of </w:t>
      </w:r>
      <w:r>
        <w:rPr>
          <w:rFonts w:ascii="arial" w:eastAsia="arial" w:hAnsi="arial" w:cs="arial"/>
          <w:b w:val="0"/>
          <w:i w:val="0"/>
          <w:strike w:val="0"/>
          <w:noProof w:val="0"/>
          <w:color w:val="000000"/>
          <w:position w:val="0"/>
          <w:sz w:val="18"/>
          <w:u w:val="single"/>
          <w:vertAlign w:val="baseline"/>
        </w:rPr>
        <w:t>United States v. Traxler</w:t>
      </w:r>
      <w:r>
        <w:rPr>
          <w:rFonts w:ascii="arial" w:eastAsia="arial" w:hAnsi="arial" w:cs="arial"/>
          <w:b w:val="0"/>
          <w:i w:val="0"/>
          <w:strike w:val="0"/>
          <w:noProof w:val="0"/>
          <w:color w:val="000000"/>
          <w:position w:val="0"/>
          <w:sz w:val="18"/>
          <w:u w:val="none"/>
          <w:vertAlign w:val="baseline"/>
        </w:rPr>
        <w:t>, it does not conclude that the United States relies on these cases for the wrong definition of probable cause.</w:t>
      </w:r>
    </w:p>
  </w:footnote>
  <w:footnote w:id="3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2959" w:name="Bookmark_fnpara_37"/>
      <w:bookmarkEnd w:id="2959"/>
      <w:r>
        <w:rPr>
          <w:rFonts w:ascii="arial" w:eastAsia="arial" w:hAnsi="arial" w:cs="arial"/>
          <w:b w:val="0"/>
          <w:i w:val="0"/>
          <w:strike w:val="0"/>
          <w:noProof w:val="0"/>
          <w:color w:val="000000"/>
          <w:position w:val="0"/>
          <w:sz w:val="18"/>
          <w:u w:val="none"/>
          <w:vertAlign w:val="baseline"/>
        </w:rPr>
        <w:t xml:space="preserve">This conclusion applies only to whether the circumstances would have been sufficient to establish probable cause and to make a warrantless arrest of Colbert without further investigation, and not to whether the warrantless entry to Apartment A was lawful. The Court continues its analysis of the remaining </w:t>
      </w:r>
      <w:r>
        <w:rPr>
          <w:rFonts w:ascii="arial" w:eastAsia="arial" w:hAnsi="arial" w:cs="arial"/>
          <w:b w:val="0"/>
          <w:i w:val="0"/>
          <w:strike w:val="0"/>
          <w:noProof w:val="0"/>
          <w:color w:val="000000"/>
          <w:position w:val="0"/>
          <w:sz w:val="18"/>
          <w:u w:val="single"/>
          <w:vertAlign w:val="baseline"/>
        </w:rPr>
        <w:t>United States v. Aquino</w:t>
      </w:r>
      <w:r>
        <w:rPr>
          <w:rFonts w:ascii="arial" w:eastAsia="arial" w:hAnsi="arial" w:cs="arial"/>
          <w:b w:val="0"/>
          <w:i w:val="0"/>
          <w:strike w:val="0"/>
          <w:noProof w:val="0"/>
          <w:color w:val="000000"/>
          <w:position w:val="0"/>
          <w:sz w:val="18"/>
          <w:u w:val="none"/>
          <w:vertAlign w:val="baseline"/>
        </w:rPr>
        <w:t xml:space="preserve"> factors below.</w:t>
      </w:r>
    </w:p>
  </w:footnote>
  <w:footnote w:id="3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3133" w:name="Bookmark_fnpara_38"/>
      <w:bookmarkEnd w:id="3133"/>
      <w:bookmarkStart w:id="3134" w:name="Bookmark_I6942P922SF8BC0040000400"/>
      <w:bookmarkEnd w:id="3134"/>
      <w:bookmarkStart w:id="3135" w:name="Bookmark_I6942P9228T4GK0050000400"/>
      <w:bookmarkEnd w:id="3135"/>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val="0"/>
          <w:strike w:val="0"/>
          <w:noProof w:val="0"/>
          <w:color w:val="000000"/>
          <w:position w:val="0"/>
          <w:sz w:val="18"/>
          <w:u w:val="single"/>
          <w:vertAlign w:val="baseline"/>
        </w:rPr>
        <w:t>United States v. Bagley</w:t>
      </w:r>
      <w:r>
        <w:rPr>
          <w:rFonts w:ascii="arial" w:eastAsia="arial" w:hAnsi="arial" w:cs="arial"/>
          <w:b w:val="0"/>
          <w:i w:val="0"/>
          <w:strike w:val="0"/>
          <w:noProof w:val="0"/>
          <w:color w:val="000000"/>
          <w:position w:val="0"/>
          <w:sz w:val="18"/>
          <w:u w:val="none"/>
          <w:vertAlign w:val="baseline"/>
        </w:rPr>
        <w:t xml:space="preserve">, the Tenth Circuit considered a case where officers arrested the defendant "near the front door," noting that it was unclear whether he was inside or outside, but stating that, "[i]f he was outside the house, </w:t>
      </w:r>
      <w:bookmarkStart w:id="3136" w:name="Bookmark_I6942P922SF8BC0030000400"/>
      <w:bookmarkEnd w:id="3136"/>
      <w:hyperlink r:id="rId55" w:history="1">
        <w:r>
          <w:rPr>
            <w:rFonts w:ascii="arial" w:eastAsia="arial" w:hAnsi="arial" w:cs="arial"/>
            <w:b w:val="0"/>
            <w:i/>
            <w:strike w:val="0"/>
            <w:noProof w:val="0"/>
            <w:color w:val="0077CC"/>
            <w:position w:val="0"/>
            <w:sz w:val="18"/>
            <w:u w:val="single"/>
            <w:vertAlign w:val="baseline"/>
          </w:rPr>
          <w:t>Buie</w:t>
        </w:r>
      </w:hyperlink>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s</w:t>
      </w:r>
      <w:r>
        <w:rPr>
          <w:rFonts w:ascii="arial" w:eastAsia="arial" w:hAnsi="arial" w:cs="arial"/>
          <w:b w:val="0"/>
          <w:i w:val="0"/>
          <w:strike w:val="0"/>
          <w:noProof w:val="0"/>
          <w:color w:val="000000"/>
          <w:position w:val="0"/>
          <w:sz w:val="18"/>
          <w:u w:val="none"/>
          <w:vertAlign w:val="baseline"/>
        </w:rPr>
        <w:t xml:space="preserve"> first situation would probably not allow a protective sweep in the southeast bedroom," because that prong does not apply to arrests that occur outside the home. </w:t>
      </w:r>
      <w:bookmarkStart w:id="3137" w:name="Bookmark_I6942P922SF8BC0050000400"/>
      <w:bookmarkEnd w:id="3137"/>
      <w:hyperlink r:id="rId56" w:history="1">
        <w:r>
          <w:rPr>
            <w:rFonts w:ascii="arial" w:eastAsia="arial" w:hAnsi="arial" w:cs="arial"/>
            <w:b w:val="0"/>
            <w:i/>
            <w:strike w:val="0"/>
            <w:noProof w:val="0"/>
            <w:color w:val="0077CC"/>
            <w:position w:val="0"/>
            <w:sz w:val="18"/>
            <w:u w:val="single"/>
            <w:vertAlign w:val="baseline"/>
          </w:rPr>
          <w:t>United States v. Bagley</w:t>
        </w:r>
      </w:hyperlink>
      <w:hyperlink r:id="rId56" w:history="1">
        <w:r>
          <w:rPr>
            <w:rFonts w:ascii="arial" w:eastAsia="arial" w:hAnsi="arial" w:cs="arial"/>
            <w:b w:val="0"/>
            <w:i/>
            <w:strike w:val="0"/>
            <w:noProof w:val="0"/>
            <w:color w:val="0077CC"/>
            <w:position w:val="0"/>
            <w:sz w:val="18"/>
            <w:u w:val="single"/>
            <w:vertAlign w:val="baseline"/>
          </w:rPr>
          <w:t>, 877 F.3d at 1154</w:t>
        </w:r>
      </w:hyperlink>
      <w:r>
        <w:rPr>
          <w:rFonts w:ascii="arial" w:eastAsia="arial" w:hAnsi="arial" w:cs="arial"/>
          <w:b w:val="0"/>
          <w:i w:val="0"/>
          <w:strike w:val="0"/>
          <w:noProof w:val="0"/>
          <w:color w:val="000000"/>
          <w:position w:val="0"/>
          <w:sz w:val="18"/>
          <w:u w:val="none"/>
          <w:vertAlign w:val="baseline"/>
        </w:rPr>
        <w:t xml:space="preserve"> (citing </w:t>
      </w:r>
      <w:bookmarkStart w:id="3138" w:name="Bookmark_I6942P9228T4GK0020000400"/>
      <w:bookmarkEnd w:id="3138"/>
      <w:hyperlink r:id="rId57" w:history="1">
        <w:r>
          <w:rPr>
            <w:rFonts w:ascii="arial" w:eastAsia="arial" w:hAnsi="arial" w:cs="arial"/>
            <w:b w:val="0"/>
            <w:i/>
            <w:strike w:val="0"/>
            <w:noProof w:val="0"/>
            <w:color w:val="0077CC"/>
            <w:position w:val="0"/>
            <w:sz w:val="18"/>
            <w:u w:val="single"/>
            <w:vertAlign w:val="baseline"/>
          </w:rPr>
          <w:t>United States v. White</w:t>
        </w:r>
      </w:hyperlink>
      <w:hyperlink r:id="rId57" w:history="1">
        <w:r>
          <w:rPr>
            <w:rFonts w:ascii="arial" w:eastAsia="arial" w:hAnsi="arial" w:cs="arial"/>
            <w:b w:val="0"/>
            <w:i/>
            <w:strike w:val="0"/>
            <w:noProof w:val="0"/>
            <w:color w:val="0077CC"/>
            <w:position w:val="0"/>
            <w:sz w:val="18"/>
            <w:u w:val="single"/>
            <w:vertAlign w:val="baseline"/>
          </w:rPr>
          <w:t>, 748 F.3d at 510</w:t>
        </w:r>
      </w:hyperlink>
      <w:r>
        <w:rPr>
          <w:rFonts w:ascii="arial" w:eastAsia="arial" w:hAnsi="arial" w:cs="arial"/>
          <w:b w:val="0"/>
          <w:i w:val="0"/>
          <w:strike w:val="0"/>
          <w:noProof w:val="0"/>
          <w:color w:val="000000"/>
          <w:position w:val="0"/>
          <w:sz w:val="18"/>
          <w:u w:val="none"/>
          <w:vertAlign w:val="baseline"/>
        </w:rPr>
        <w:t xml:space="preserve">). Thus, although the officers arrested Edwards below Apartment A's rear window,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Factual Background,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 34, at 10, the Court analyzes the protective sweep under </w:t>
      </w:r>
      <w:bookmarkStart w:id="3139" w:name="Bookmark_I6942P9228T4GK0050000400_2"/>
      <w:bookmarkEnd w:id="3139"/>
      <w:bookmarkStart w:id="3140" w:name="Bookmark_I6942P922SF8BC0040000400_2"/>
      <w:bookmarkEnd w:id="3140"/>
      <w:bookmarkStart w:id="3141" w:name="Bookmark_I6942P9228T4GK0040000400"/>
      <w:bookmarkEnd w:id="3141"/>
      <w:hyperlink r:id="rId55" w:history="1">
        <w:r>
          <w:rPr>
            <w:rFonts w:ascii="arial" w:eastAsia="arial" w:hAnsi="arial" w:cs="arial"/>
            <w:b w:val="0"/>
            <w:i/>
            <w:strike w:val="0"/>
            <w:noProof w:val="0"/>
            <w:color w:val="0077CC"/>
            <w:position w:val="0"/>
            <w:sz w:val="18"/>
            <w:u w:val="single"/>
            <w:vertAlign w:val="baseline"/>
          </w:rPr>
          <w:t>Buie</w:t>
        </w:r>
      </w:hyperlink>
      <w:r>
        <w:rPr>
          <w:rFonts w:ascii="arial" w:eastAsia="arial" w:hAnsi="arial" w:cs="arial"/>
          <w:b w:val="0"/>
          <w:i w:val="0"/>
          <w:strike w:val="0"/>
          <w:noProof w:val="0"/>
          <w:color w:val="000000"/>
          <w:position w:val="0"/>
          <w:sz w:val="18"/>
          <w:u w:val="none"/>
          <w:vertAlign w:val="baseline"/>
        </w:rPr>
        <w:t xml:space="preserve">'s second prong, namely, whether "there are 'articulable facts which, taken together with the rational inferences from those facts, would warrant a reasonably prudent officer in believing that the area to be swept harbors an individual posing a danger to those on the arrest scene.'" </w:t>
      </w:r>
      <w:bookmarkStart w:id="3142" w:name="Bookmark_I6942P922HM6Y20010000400"/>
      <w:bookmarkEnd w:id="3142"/>
      <w:r>
        <w:rPr>
          <w:rFonts w:ascii="arial" w:eastAsia="arial" w:hAnsi="arial" w:cs="arial"/>
          <w:b/>
          <w:i/>
          <w:strike w:val="0"/>
          <w:noProof w:val="0"/>
          <w:color w:val="000000"/>
          <w:position w:val="0"/>
          <w:sz w:val="18"/>
          <w:u w:val="single"/>
          <w:vertAlign w:val="baseline"/>
        </w:rPr>
        <w:t>United States v. Nelson</w:t>
      </w:r>
      <w:r>
        <w:rPr>
          <w:rFonts w:ascii="arial" w:eastAsia="arial" w:hAnsi="arial" w:cs="arial"/>
          <w:b/>
          <w:i/>
          <w:strike w:val="0"/>
          <w:noProof w:val="0"/>
          <w:color w:val="000000"/>
          <w:position w:val="0"/>
          <w:sz w:val="18"/>
          <w:u w:val="none"/>
          <w:vertAlign w:val="baseline"/>
        </w:rPr>
        <w:t>, 868 F.3d at 888</w:t>
      </w:r>
      <w:r>
        <w:rPr>
          <w:rFonts w:ascii="arial" w:eastAsia="arial" w:hAnsi="arial" w:cs="arial"/>
          <w:b w:val="0"/>
          <w:i w:val="0"/>
          <w:strike w:val="0"/>
          <w:noProof w:val="0"/>
          <w:color w:val="000000"/>
          <w:position w:val="0"/>
          <w:sz w:val="18"/>
          <w:u w:val="none"/>
          <w:vertAlign w:val="baseline"/>
        </w:rPr>
        <w:t xml:space="preserve"> (quoting </w:t>
      </w:r>
      <w:bookmarkStart w:id="3143" w:name="Bookmark_I6942P922HM6Y20030000400"/>
      <w:bookmarkEnd w:id="3143"/>
      <w:hyperlink r:id="rId55" w:history="1">
        <w:r>
          <w:rPr>
            <w:rFonts w:ascii="arial" w:eastAsia="arial" w:hAnsi="arial" w:cs="arial"/>
            <w:b w:val="0"/>
            <w:i/>
            <w:strike w:val="0"/>
            <w:noProof w:val="0"/>
            <w:color w:val="0077CC"/>
            <w:position w:val="0"/>
            <w:sz w:val="18"/>
            <w:u w:val="single"/>
            <w:vertAlign w:val="baseline"/>
          </w:rPr>
          <w:t>Buie</w:t>
        </w:r>
      </w:hyperlink>
      <w:hyperlink r:id="rId55" w:history="1">
        <w:r>
          <w:rPr>
            <w:rFonts w:ascii="arial" w:eastAsia="arial" w:hAnsi="arial" w:cs="arial"/>
            <w:b w:val="0"/>
            <w:i/>
            <w:strike w:val="0"/>
            <w:noProof w:val="0"/>
            <w:color w:val="0077CC"/>
            <w:position w:val="0"/>
            <w:sz w:val="18"/>
            <w:u w:val="single"/>
            <w:vertAlign w:val="baseline"/>
          </w:rPr>
          <w:t>, 494 U.S. at 335</w:t>
        </w:r>
      </w:hyperlink>
      <w:r>
        <w:rPr>
          <w:rFonts w:ascii="arial" w:eastAsia="arial" w:hAnsi="arial" w:cs="arial"/>
          <w:b w:val="0"/>
          <w:i w:val="0"/>
          <w:strike w:val="0"/>
          <w:noProof w:val="0"/>
          <w:color w:val="000000"/>
          <w:position w:val="0"/>
          <w:sz w:val="18"/>
          <w:u w:val="none"/>
          <w:vertAlign w:val="baseline"/>
        </w:rPr>
        <w:t>).</w:t>
      </w:r>
    </w:p>
  </w:footnote>
  <w:footnote w:id="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3247" w:name="Bookmark_fnpara_39"/>
      <w:bookmarkEnd w:id="3247"/>
      <w:r>
        <w:rPr>
          <w:rFonts w:ascii="arial" w:eastAsia="arial" w:hAnsi="arial" w:cs="arial"/>
          <w:b w:val="0"/>
          <w:i w:val="0"/>
          <w:strike w:val="0"/>
          <w:noProof w:val="0"/>
          <w:color w:val="000000"/>
          <w:position w:val="0"/>
          <w:sz w:val="18"/>
          <w:u w:val="none"/>
          <w:vertAlign w:val="baseline"/>
        </w:rPr>
        <w:t xml:space="preserve">Colbert implores the Court to "[i]magine the horrors that would befall society if free and voluntary consent could be obtained this way. In other aspects of civil society we would be aghast." Suppression Motion ¶ 29, at 13. Colbert's understanding of voluntariness, however, is overbroad. </w:t>
      </w:r>
      <w:bookmarkStart w:id="3248" w:name="Bookmark_I6942P962SF8CV0040000400"/>
      <w:bookmarkEnd w:id="3248"/>
      <w:r>
        <w:rPr>
          <w:rFonts w:ascii="arial" w:eastAsia="arial" w:hAnsi="arial" w:cs="arial"/>
          <w:b w:val="0"/>
          <w:i w:val="0"/>
          <w:strike w:val="0"/>
          <w:noProof w:val="0"/>
          <w:color w:val="000000"/>
          <w:position w:val="0"/>
          <w:sz w:val="18"/>
          <w:u w:val="none"/>
          <w:vertAlign w:val="baseline"/>
        </w:rPr>
        <w:t xml:space="preserve">The Supreme Court writes in </w:t>
      </w:r>
      <w:r>
        <w:rPr>
          <w:rFonts w:ascii="arial" w:eastAsia="arial" w:hAnsi="arial" w:cs="arial"/>
          <w:b w:val="0"/>
          <w:i w:val="0"/>
          <w:strike w:val="0"/>
          <w:noProof w:val="0"/>
          <w:color w:val="000000"/>
          <w:position w:val="0"/>
          <w:sz w:val="18"/>
          <w:u w:val="single"/>
          <w:vertAlign w:val="baseline"/>
        </w:rPr>
        <w:t>Schneckloth v. Bustamonte</w:t>
      </w:r>
      <w:r>
        <w:rPr>
          <w:rFonts w:ascii="arial" w:eastAsia="arial" w:hAnsi="arial" w:cs="arial"/>
          <w:b w:val="0"/>
          <w:i w:val="0"/>
          <w:strike w:val="0"/>
          <w:noProof w:val="0"/>
          <w:color w:val="000000"/>
          <w:position w:val="0"/>
          <w:sz w:val="18"/>
          <w:u w:val="none"/>
          <w:vertAlign w:val="baseline"/>
        </w:rPr>
        <w:t>:</w:t>
      </w:r>
    </w:p>
    <w:p>
      <w:pPr>
        <w:keepNext w:val="0"/>
        <w:spacing w:before="200" w:after="0" w:line="240" w:lineRule="atLeast"/>
        <w:ind w:left="400" w:right="0" w:firstLine="0"/>
        <w:jc w:val="both"/>
      </w:pPr>
      <w:bookmarkStart w:id="3249" w:name="Bookmark_para_415"/>
      <w:bookmarkEnd w:id="3249"/>
      <w:bookmarkStart w:id="3250" w:name="Bookmark_I6942P962SF8CV0040000400_2"/>
      <w:bookmarkEnd w:id="3250"/>
      <w:r>
        <w:rPr>
          <w:rFonts w:ascii="arial" w:eastAsia="arial" w:hAnsi="arial" w:cs="arial"/>
          <w:b w:val="0"/>
          <w:i w:val="0"/>
          <w:strike w:val="0"/>
          <w:noProof w:val="0"/>
          <w:color w:val="000000"/>
          <w:position w:val="0"/>
          <w:sz w:val="18"/>
          <w:u w:val="none"/>
          <w:vertAlign w:val="baseline"/>
        </w:rPr>
        <w:t xml:space="preserve">"The notion of 'voluntariness,'" Mr. Justice Frankfurter once wrote, "is itself an amphibian." </w:t>
      </w:r>
      <w:bookmarkStart w:id="3251" w:name="Bookmark_I6942P962SF8CV0030000400"/>
      <w:bookmarkEnd w:id="3251"/>
      <w:hyperlink r:id="rId58" w:history="1">
        <w:r>
          <w:rPr>
            <w:rFonts w:ascii="arial" w:eastAsia="arial" w:hAnsi="arial" w:cs="arial"/>
            <w:b w:val="0"/>
            <w:i/>
            <w:strike w:val="0"/>
            <w:noProof w:val="0"/>
            <w:color w:val="0077CC"/>
            <w:position w:val="0"/>
            <w:sz w:val="18"/>
            <w:u w:val="single"/>
            <w:vertAlign w:val="baseline"/>
          </w:rPr>
          <w:t>Culombe v. Connecticut, 367 U.S. 568, 604-605, 81 S. Ct. 1860, 6 L. Ed. 2d 1037 . . . [(1961)]</w:t>
        </w:r>
      </w:hyperlink>
      <w:r>
        <w:rPr>
          <w:rFonts w:ascii="arial" w:eastAsia="arial" w:hAnsi="arial" w:cs="arial"/>
          <w:b w:val="0"/>
          <w:i w:val="0"/>
          <w:strike w:val="0"/>
          <w:noProof w:val="0"/>
          <w:color w:val="000000"/>
          <w:position w:val="0"/>
          <w:sz w:val="18"/>
          <w:u w:val="none"/>
          <w:vertAlign w:val="baseline"/>
        </w:rPr>
        <w:t>. It cannot be taken literally to mean a "knowing" choice. "Except where a person is unconscious or drugged or otherwise lacks capacity for conscious choice, all incriminating statements -- even those made under brutal treatment -- are 'voluntary' in the sense of representing a choice of alternatives. On the other hand, if 'voluntariness' incorporates notions of 'butfor' cause, the question should be whether the statement would have</w:t>
      </w:r>
      <w:r>
        <w:rPr>
          <w:rFonts w:ascii="arial" w:eastAsia="arial" w:hAnsi="arial" w:cs="arial"/>
          <w:b/>
          <w:i w:val="0"/>
          <w:strike w:val="0"/>
          <w:noProof w:val="0"/>
          <w:color w:val="000000"/>
          <w:position w:val="0"/>
          <w:sz w:val="18"/>
          <w:u w:val="none"/>
          <w:vertAlign w:val="baseline"/>
        </w:rPr>
        <w:t> [*254] </w:t>
      </w:r>
      <w:r>
        <w:rPr>
          <w:rFonts w:ascii="arial" w:eastAsia="arial" w:hAnsi="arial" w:cs="arial"/>
          <w:b w:val="0"/>
          <w:i w:val="0"/>
          <w:strike w:val="0"/>
          <w:noProof w:val="0"/>
          <w:color w:val="000000"/>
          <w:position w:val="0"/>
          <w:sz w:val="18"/>
          <w:u w:val="none"/>
          <w:vertAlign w:val="baseline"/>
        </w:rPr>
        <w:t xml:space="preserve"> been made even absent inquiry or other official action. Under such a test, virtually no statement would be voluntary because very few people give incriminating statements in the absence of official action of some kind." It is thus evident that neither linguistics nor epistemology will provide a ready definition of the meaning of "voluntariness."</w:t>
      </w:r>
    </w:p>
    <w:p>
      <w:pPr>
        <w:keepNext w:val="0"/>
        <w:spacing w:before="240" w:after="0" w:line="240" w:lineRule="atLeast"/>
        <w:ind w:left="400" w:right="0" w:firstLine="0"/>
        <w:jc w:val="both"/>
      </w:pPr>
      <w:bookmarkStart w:id="3252" w:name="Bookmark_para_416"/>
      <w:bookmarkEnd w:id="3252"/>
      <w:r>
        <w:rPr>
          <w:rFonts w:ascii="arial" w:eastAsia="arial" w:hAnsi="arial" w:cs="arial"/>
          <w:b w:val="0"/>
          <w:i w:val="0"/>
          <w:strike w:val="0"/>
          <w:noProof w:val="0"/>
          <w:color w:val="000000"/>
          <w:position w:val="0"/>
          <w:sz w:val="18"/>
          <w:u w:val="none"/>
          <w:vertAlign w:val="baseline"/>
        </w:rPr>
        <w:t xml:space="preserve">Rather, "voluntariness" has reflected an accommodation of the complex of values implicated in police questioning of a suspect. At one end of the spectrum is the acknowledged need for police questioning as a tool for the effective enforcement of criminal laws. See Culombe v. Connecticut, supra, at 578-580 . . . . </w:t>
      </w:r>
      <w:bookmarkStart w:id="3253" w:name="Bookmark_I6942P962D6P1H0010000400"/>
      <w:bookmarkEnd w:id="3253"/>
      <w:r>
        <w:rPr>
          <w:rFonts w:ascii="arial" w:eastAsia="arial" w:hAnsi="arial" w:cs="arial"/>
          <w:b w:val="0"/>
          <w:i w:val="0"/>
          <w:strike w:val="0"/>
          <w:noProof w:val="0"/>
          <w:color w:val="000000"/>
          <w:position w:val="0"/>
          <w:sz w:val="18"/>
          <w:u w:val="none"/>
          <w:vertAlign w:val="baseline"/>
        </w:rPr>
        <w:t xml:space="preserve">Without such investigation, those who were innocent might be falsely accused, those who were guilty might wholly escape prosecution, and many crimes would go unsolved. In short, the security of all would be diminished. </w:t>
      </w:r>
      <w:bookmarkStart w:id="3254" w:name="Bookmark_I6942P962SF8CV0050000400"/>
      <w:bookmarkEnd w:id="3254"/>
      <w:hyperlink r:id="rId59" w:history="1">
        <w:r>
          <w:rPr>
            <w:rFonts w:ascii="arial" w:eastAsia="arial" w:hAnsi="arial" w:cs="arial"/>
            <w:b w:val="0"/>
            <w:i/>
            <w:strike w:val="0"/>
            <w:noProof w:val="0"/>
            <w:color w:val="0077CC"/>
            <w:position w:val="0"/>
            <w:sz w:val="18"/>
            <w:u w:val="single"/>
            <w:vertAlign w:val="baseline"/>
          </w:rPr>
          <w:t>Haynes v. Washington, 373 U.S. 503, 83 S. Ct. 1336, 10 L. Ed. 2d 513 . . . [(1963)]</w:t>
        </w:r>
      </w:hyperlink>
      <w:r>
        <w:rPr>
          <w:rFonts w:ascii="arial" w:eastAsia="arial" w:hAnsi="arial" w:cs="arial"/>
          <w:b w:val="0"/>
          <w:i w:val="0"/>
          <w:strike w:val="0"/>
          <w:noProof w:val="0"/>
          <w:color w:val="000000"/>
          <w:position w:val="0"/>
          <w:sz w:val="18"/>
          <w:u w:val="none"/>
          <w:vertAlign w:val="baseline"/>
        </w:rPr>
        <w:t xml:space="preserve">. </w:t>
      </w:r>
      <w:bookmarkStart w:id="3255" w:name="Bookmark_I6942P962D6P1H0030000400"/>
      <w:bookmarkEnd w:id="3255"/>
      <w:r>
        <w:rPr>
          <w:rFonts w:ascii="arial" w:eastAsia="arial" w:hAnsi="arial" w:cs="arial"/>
          <w:b w:val="0"/>
          <w:i w:val="0"/>
          <w:strike w:val="0"/>
          <w:noProof w:val="0"/>
          <w:color w:val="000000"/>
          <w:position w:val="0"/>
          <w:sz w:val="18"/>
          <w:u w:val="none"/>
          <w:vertAlign w:val="baseline"/>
        </w:rPr>
        <w:t>At the other end of the spectrum is the set of values reflecting society's deeply felt belief that the criminal law cannot be used as an instrument of unfairness, and that the possibility of unfair and even brutal police tactics poses a real and serious threat to civilized notions of justice.</w:t>
      </w:r>
    </w:p>
    <w:p>
      <w:pPr>
        <w:keepNext w:val="0"/>
        <w:spacing w:before="240" w:after="0" w:line="240" w:lineRule="atLeast"/>
        <w:ind w:left="0" w:right="0" w:firstLine="0"/>
        <w:jc w:val="both"/>
      </w:pPr>
      <w:bookmarkStart w:id="3256" w:name="Bookmark_I6942P962D6P1H0030000400_2"/>
      <w:bookmarkEnd w:id="3256"/>
      <w:bookmarkStart w:id="3257" w:name="Bookmark_I6942P962D6P1H0020000400"/>
      <w:bookmarkEnd w:id="3257"/>
      <w:hyperlink r:id="rId60" w:history="1">
        <w:r>
          <w:rPr>
            <w:rFonts w:ascii="arial" w:eastAsia="arial" w:hAnsi="arial" w:cs="arial"/>
            <w:b w:val="0"/>
            <w:i/>
            <w:strike w:val="0"/>
            <w:color w:val="0077CC"/>
            <w:sz w:val="18"/>
            <w:u w:val="single"/>
            <w:vertAlign w:val="baseline"/>
          </w:rPr>
          <w:t>412 U.S. at 224-225</w:t>
        </w:r>
      </w:hyperlink>
      <w:r>
        <w:rPr>
          <w:rFonts w:ascii="arial" w:eastAsia="arial" w:hAnsi="arial" w:cs="arial"/>
          <w:b w:val="0"/>
          <w:i w:val="0"/>
          <w:strike w:val="0"/>
          <w:noProof w:val="0"/>
          <w:color w:val="000000"/>
          <w:position w:val="0"/>
          <w:sz w:val="18"/>
          <w:u w:val="none"/>
          <w:vertAlign w:val="baseline"/>
        </w:rPr>
        <w:t>. Colbert's understanding of voluntariness leans too far towards the notion of but-for causation, because he argues that he would not have given consent had the officers not entered his apartment and extracted him in a "military style breach." Suppression Motion ¶ 28, at 13. Concluding that a suspect cannot give consent to search freely and voluntarily whenever law enforcement officers have used forcible means to enter a home disrupts the Supreme Court's and Tenth Circuit's balancing of police needs with societal values, particularly where the courts have carved out exceptions which allow officers to enter homes, for example, on the basis of exigent circumstances, as the Court discusses in detail above.</w:t>
      </w:r>
    </w:p>
  </w:footnote>
  <w:footnote w:id="3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3339" w:name="Bookmark_fnpara_40"/>
      <w:bookmarkEnd w:id="3339"/>
      <w:bookmarkStart w:id="3340" w:name="Bookmark_I6942P992D6MSN0020000400"/>
      <w:bookmarkEnd w:id="3340"/>
      <w:r>
        <w:rPr>
          <w:rFonts w:ascii="arial" w:eastAsia="arial" w:hAnsi="arial" w:cs="arial"/>
          <w:b w:val="0"/>
          <w:i w:val="0"/>
          <w:strike w:val="0"/>
          <w:noProof w:val="0"/>
          <w:color w:val="000000"/>
          <w:position w:val="0"/>
          <w:sz w:val="18"/>
          <w:u w:val="none"/>
          <w:vertAlign w:val="baseline"/>
        </w:rPr>
        <w:t xml:space="preserve">There is some tension between the Tenth Circuit's announcement in </w:t>
      </w:r>
      <w:r>
        <w:rPr>
          <w:rFonts w:ascii="arial" w:eastAsia="arial" w:hAnsi="arial" w:cs="arial"/>
          <w:b w:val="0"/>
          <w:i w:val="0"/>
          <w:strike w:val="0"/>
          <w:noProof w:val="0"/>
          <w:color w:val="000000"/>
          <w:position w:val="0"/>
          <w:sz w:val="18"/>
          <w:u w:val="single"/>
          <w:vertAlign w:val="baseline"/>
        </w:rPr>
        <w:t>United States v. Fox</w:t>
      </w:r>
      <w:r>
        <w:rPr>
          <w:rFonts w:ascii="arial" w:eastAsia="arial" w:hAnsi="arial" w:cs="arial"/>
          <w:b w:val="0"/>
          <w:i w:val="0"/>
          <w:strike w:val="0"/>
          <w:noProof w:val="0"/>
          <w:color w:val="000000"/>
          <w:position w:val="0"/>
          <w:sz w:val="18"/>
          <w:u w:val="none"/>
          <w:vertAlign w:val="baseline"/>
        </w:rPr>
        <w:t xml:space="preserve"> that a suspect's consent cannot be itself an intervening circumstance and its observation that an officer's careful explanation of a consent form, coupled with advising the suspect of his or her right to withhold consent comprises such a circumstance. </w:t>
      </w:r>
      <w:bookmarkStart w:id="3341" w:name="Bookmark_I6942P992D6MSN0040000400"/>
      <w:bookmarkEnd w:id="3341"/>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3342" w:name="Bookmark_I6942P992D6MSN0010000400"/>
      <w:bookmarkEnd w:id="3342"/>
      <w:hyperlink r:id="rId61" w:history="1">
        <w:r>
          <w:rPr>
            <w:rFonts w:ascii="arial" w:eastAsia="arial" w:hAnsi="arial" w:cs="arial"/>
            <w:b w:val="0"/>
            <w:i/>
            <w:strike w:val="0"/>
            <w:noProof w:val="0"/>
            <w:color w:val="0077CC"/>
            <w:position w:val="0"/>
            <w:sz w:val="18"/>
            <w:u w:val="single"/>
            <w:vertAlign w:val="baseline"/>
          </w:rPr>
          <w:t>600 F.3d at 1260-61</w:t>
        </w:r>
      </w:hyperlink>
      <w:r>
        <w:rPr>
          <w:rFonts w:ascii="arial" w:eastAsia="arial" w:hAnsi="arial" w:cs="arial"/>
          <w:b w:val="0"/>
          <w:i w:val="0"/>
          <w:strike w:val="0"/>
          <w:noProof w:val="0"/>
          <w:color w:val="000000"/>
          <w:position w:val="0"/>
          <w:sz w:val="18"/>
          <w:u w:val="none"/>
          <w:vertAlign w:val="baseline"/>
        </w:rPr>
        <w:t xml:space="preserve">. Because the Tenth Circuit cites to </w:t>
      </w:r>
      <w:r>
        <w:rPr>
          <w:rFonts w:ascii="arial" w:eastAsia="arial" w:hAnsi="arial" w:cs="arial"/>
          <w:b w:val="0"/>
          <w:i w:val="0"/>
          <w:strike w:val="0"/>
          <w:noProof w:val="0"/>
          <w:color w:val="000000"/>
          <w:position w:val="0"/>
          <w:sz w:val="18"/>
          <w:u w:val="single"/>
          <w:vertAlign w:val="baseline"/>
        </w:rPr>
        <w:t>United States v. Mendoza-Salgado</w:t>
      </w:r>
      <w:r>
        <w:rPr>
          <w:rFonts w:ascii="arial" w:eastAsia="arial" w:hAnsi="arial" w:cs="arial"/>
          <w:b w:val="0"/>
          <w:i w:val="0"/>
          <w:strike w:val="0"/>
          <w:noProof w:val="0"/>
          <w:color w:val="000000"/>
          <w:position w:val="0"/>
          <w:sz w:val="18"/>
          <w:u w:val="none"/>
          <w:vertAlign w:val="baseline"/>
        </w:rPr>
        <w:t xml:space="preserve">, the Court looks briefly to each case's facts to draw more clearly a distinction between the two situations. </w:t>
      </w:r>
      <w:bookmarkStart w:id="3343" w:name="Bookmark_I6942P992D6MSN0040000400_2"/>
      <w:bookmarkEnd w:id="3343"/>
      <w:bookmarkStart w:id="3344" w:name="Bookmark_I6942P992SF8DV0010000400"/>
      <w:bookmarkEnd w:id="3344"/>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val="0"/>
          <w:strike w:val="0"/>
          <w:noProof w:val="0"/>
          <w:color w:val="000000"/>
          <w:position w:val="0"/>
          <w:sz w:val="18"/>
          <w:u w:val="single"/>
          <w:vertAlign w:val="baseline"/>
        </w:rPr>
        <w:t>United States v. Mendoza-Salgado</w:t>
      </w:r>
      <w:r>
        <w:rPr>
          <w:rFonts w:ascii="arial" w:eastAsia="arial" w:hAnsi="arial" w:cs="arial"/>
          <w:b w:val="0"/>
          <w:i w:val="0"/>
          <w:strike w:val="0"/>
          <w:noProof w:val="0"/>
          <w:color w:val="000000"/>
          <w:position w:val="0"/>
          <w:sz w:val="18"/>
          <w:u w:val="none"/>
          <w:vertAlign w:val="baseline"/>
        </w:rPr>
        <w:t xml:space="preserve">, an undercover DEA agent connected with the defendant, Hilario Mendoza-Salgado, to set up a controlled drug buy.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3345" w:name="Bookmark_I6942P992D6MSN0030000400"/>
      <w:bookmarkEnd w:id="3345"/>
      <w:hyperlink r:id="rId62" w:history="1">
        <w:r>
          <w:rPr>
            <w:rFonts w:ascii="arial" w:eastAsia="arial" w:hAnsi="arial" w:cs="arial"/>
            <w:b w:val="0"/>
            <w:i/>
            <w:strike w:val="0"/>
            <w:noProof w:val="0"/>
            <w:color w:val="0077CC"/>
            <w:position w:val="0"/>
            <w:sz w:val="18"/>
            <w:u w:val="single"/>
            <w:vertAlign w:val="baseline"/>
          </w:rPr>
          <w:t>964 F.2d at 997</w:t>
        </w:r>
      </w:hyperlink>
      <w:r>
        <w:rPr>
          <w:rFonts w:ascii="arial" w:eastAsia="arial" w:hAnsi="arial" w:cs="arial"/>
          <w:b w:val="0"/>
          <w:i w:val="0"/>
          <w:strike w:val="0"/>
          <w:noProof w:val="0"/>
          <w:color w:val="000000"/>
          <w:position w:val="0"/>
          <w:sz w:val="18"/>
          <w:u w:val="none"/>
          <w:vertAlign w:val="baseline"/>
        </w:rPr>
        <w:t xml:space="preserve">. </w:t>
      </w:r>
      <w:bookmarkStart w:id="3346" w:name="Bookmark_I6942P992SF8DV0010000400_2"/>
      <w:bookmarkEnd w:id="3346"/>
      <w:bookmarkStart w:id="3347" w:name="Bookmark_I6942P992SF8DV0030000400"/>
      <w:bookmarkEnd w:id="3347"/>
      <w:r>
        <w:rPr>
          <w:rFonts w:ascii="arial" w:eastAsia="arial" w:hAnsi="arial" w:cs="arial"/>
          <w:b w:val="0"/>
          <w:i w:val="0"/>
          <w:strike w:val="0"/>
          <w:noProof w:val="0"/>
          <w:color w:val="000000"/>
          <w:position w:val="0"/>
          <w:sz w:val="18"/>
          <w:u w:val="none"/>
          <w:vertAlign w:val="baseline"/>
        </w:rPr>
        <w:t xml:space="preserve">As part of the operation, agents entered defendant Ramon Garcia's home after his eleven-year-old son let them inside the residence.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3348" w:name="Bookmark_I6942P992D6MSN0050000400"/>
      <w:bookmarkEnd w:id="3348"/>
      <w:hyperlink r:id="rId63" w:history="1">
        <w:r>
          <w:rPr>
            <w:rFonts w:ascii="arial" w:eastAsia="arial" w:hAnsi="arial" w:cs="arial"/>
            <w:b w:val="0"/>
            <w:i/>
            <w:strike w:val="0"/>
            <w:noProof w:val="0"/>
            <w:color w:val="0077CC"/>
            <w:position w:val="0"/>
            <w:sz w:val="18"/>
            <w:u w:val="single"/>
            <w:vertAlign w:val="baseline"/>
          </w:rPr>
          <w:t>964 F.3d at 999</w:t>
        </w:r>
      </w:hyperlink>
      <w:r>
        <w:rPr>
          <w:rFonts w:ascii="arial" w:eastAsia="arial" w:hAnsi="arial" w:cs="arial"/>
          <w:b w:val="0"/>
          <w:i w:val="0"/>
          <w:strike w:val="0"/>
          <w:noProof w:val="0"/>
          <w:color w:val="000000"/>
          <w:position w:val="0"/>
          <w:sz w:val="18"/>
          <w:u w:val="none"/>
          <w:vertAlign w:val="baseline"/>
        </w:rPr>
        <w:t xml:space="preserve">. </w:t>
      </w:r>
      <w:bookmarkStart w:id="3349" w:name="Bookmark_I6942P992SF8DV0030000400_2"/>
      <w:bookmarkEnd w:id="3349"/>
      <w:r>
        <w:rPr>
          <w:rFonts w:ascii="arial" w:eastAsia="arial" w:hAnsi="arial" w:cs="arial"/>
          <w:b w:val="0"/>
          <w:i w:val="0"/>
          <w:strike w:val="0"/>
          <w:noProof w:val="0"/>
          <w:color w:val="000000"/>
          <w:position w:val="0"/>
          <w:sz w:val="18"/>
          <w:u w:val="none"/>
          <w:vertAlign w:val="baseline"/>
        </w:rPr>
        <w:t xml:space="preserve">Some of officers took Garcia to the police station to verify his identity, while other officers remained in the home with several of Garcia's family members, including his wife.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3350" w:name="Bookmark_I6942P992SF8DV0020000400"/>
      <w:bookmarkEnd w:id="3350"/>
      <w:hyperlink r:id="rId62" w:history="1">
        <w:r>
          <w:rPr>
            <w:rFonts w:ascii="arial" w:eastAsia="arial" w:hAnsi="arial" w:cs="arial"/>
            <w:b w:val="0"/>
            <w:i/>
            <w:strike w:val="0"/>
            <w:noProof w:val="0"/>
            <w:color w:val="0077CC"/>
            <w:position w:val="0"/>
            <w:sz w:val="18"/>
            <w:u w:val="single"/>
            <w:vertAlign w:val="baseline"/>
          </w:rPr>
          <w:t>964 F.3d at 1000</w:t>
        </w:r>
      </w:hyperlink>
      <w:r>
        <w:rPr>
          <w:rFonts w:ascii="arial" w:eastAsia="arial" w:hAnsi="arial" w:cs="arial"/>
          <w:b w:val="0"/>
          <w:i w:val="0"/>
          <w:strike w:val="0"/>
          <w:noProof w:val="0"/>
          <w:color w:val="000000"/>
          <w:position w:val="0"/>
          <w:sz w:val="18"/>
          <w:u w:val="none"/>
          <w:vertAlign w:val="baseline"/>
        </w:rPr>
        <w:t>. During this time,</w:t>
      </w:r>
    </w:p>
    <w:p>
      <w:pPr>
        <w:keepNext w:val="0"/>
        <w:spacing w:before="200" w:after="0" w:line="240" w:lineRule="atLeast"/>
        <w:ind w:left="400" w:right="0" w:firstLine="0"/>
        <w:jc w:val="both"/>
      </w:pPr>
      <w:bookmarkStart w:id="3351" w:name="Bookmark_para_424"/>
      <w:bookmarkEnd w:id="3351"/>
      <w:r>
        <w:rPr>
          <w:rFonts w:ascii="arial" w:eastAsia="arial" w:hAnsi="arial" w:cs="arial"/>
          <w:b w:val="0"/>
          <w:i w:val="0"/>
          <w:strike w:val="0"/>
          <w:noProof w:val="0"/>
          <w:color w:val="000000"/>
          <w:position w:val="0"/>
          <w:sz w:val="18"/>
          <w:u w:val="none"/>
          <w:vertAlign w:val="baseline"/>
        </w:rPr>
        <w:t>[t]he agents immediately told Mrs. Garcia the reason for her husband's arrest and explained that they suspected cocaine on the premises. Agents indicated they would guard against removal of drug evidence by remaining in the house while other officers completed attempts to obtain a search warrant. Mrs. Garcia, who agents testified appeared</w:t>
      </w:r>
      <w:r>
        <w:rPr>
          <w:rFonts w:ascii="arial" w:eastAsia="arial" w:hAnsi="arial" w:cs="arial"/>
          <w:b/>
          <w:i w:val="0"/>
          <w:strike w:val="0"/>
          <w:noProof w:val="0"/>
          <w:color w:val="000000"/>
          <w:position w:val="0"/>
          <w:sz w:val="18"/>
          <w:u w:val="none"/>
          <w:vertAlign w:val="baseline"/>
        </w:rPr>
        <w:t> [*262] </w:t>
      </w:r>
      <w:r>
        <w:rPr>
          <w:rFonts w:ascii="arial" w:eastAsia="arial" w:hAnsi="arial" w:cs="arial"/>
          <w:b w:val="0"/>
          <w:i w:val="0"/>
          <w:strike w:val="0"/>
          <w:noProof w:val="0"/>
          <w:color w:val="000000"/>
          <w:position w:val="0"/>
          <w:sz w:val="18"/>
          <w:u w:val="none"/>
          <w:vertAlign w:val="baseline"/>
        </w:rPr>
        <w:t xml:space="preserve"> "calm, quiet, observing, listening, friendly [and] cooperative," insisted she knew nothing about cocaine and said, "go ahead and search." Mrs. Garcia signed a search consent form after agents read her the terms in Spanish and advised her of the right to withhold consent. Agents insisted Mrs. Garcia understood the signed document. </w:t>
      </w:r>
      <w:bookmarkStart w:id="3352" w:name="Bookmark_I6942P992SF8DV0050000400"/>
      <w:bookmarkEnd w:id="3352"/>
      <w:r>
        <w:rPr>
          <w:rFonts w:ascii="arial" w:eastAsia="arial" w:hAnsi="arial" w:cs="arial"/>
          <w:b w:val="0"/>
          <w:i w:val="0"/>
          <w:strike w:val="0"/>
          <w:noProof w:val="0"/>
          <w:color w:val="000000"/>
          <w:position w:val="0"/>
          <w:sz w:val="18"/>
          <w:u w:val="none"/>
          <w:vertAlign w:val="baseline"/>
        </w:rPr>
        <w:t>She asked no questions before or during the search, nor did she withdraw consent at any time.</w:t>
      </w:r>
    </w:p>
    <w:p>
      <w:pPr>
        <w:keepNext w:val="0"/>
        <w:spacing w:before="240" w:after="0" w:line="240" w:lineRule="atLeast"/>
        <w:ind w:left="0" w:right="0" w:firstLine="0"/>
        <w:jc w:val="both"/>
      </w:pPr>
      <w:bookmarkStart w:id="3353" w:name="Bookmark_I6942P9928T4K10020000400"/>
      <w:bookmarkEnd w:id="3353"/>
      <w:bookmarkStart w:id="3354" w:name="Bookmark_I6942P992SF8DV0050000400_2"/>
      <w:bookmarkEnd w:id="3354"/>
      <w:bookmarkStart w:id="3355" w:name="Bookmark_I6942P9928T4K10040000400"/>
      <w:bookmarkEnd w:id="3355"/>
      <w:bookmarkStart w:id="3356" w:name="Bookmark_I6942P992SF8DV0040000400"/>
      <w:bookmarkEnd w:id="3356"/>
      <w:hyperlink r:id="rId62" w:history="1">
        <w:r>
          <w:rPr>
            <w:rFonts w:ascii="arial" w:eastAsia="arial" w:hAnsi="arial" w:cs="arial"/>
            <w:b w:val="0"/>
            <w:i/>
            <w:strike w:val="0"/>
            <w:color w:val="0077CC"/>
            <w:sz w:val="18"/>
            <w:u w:val="single"/>
            <w:vertAlign w:val="baseline"/>
          </w:rPr>
          <w:t>964 F.2d at 1000</w:t>
        </w:r>
      </w:hyperlink>
      <w:r>
        <w:rPr>
          <w:rFonts w:ascii="arial" w:eastAsia="arial" w:hAnsi="arial" w:cs="arial"/>
          <w:b w:val="0"/>
          <w:i w:val="0"/>
          <w:strike w:val="0"/>
          <w:noProof w:val="0"/>
          <w:color w:val="000000"/>
          <w:position w:val="0"/>
          <w:sz w:val="18"/>
          <w:u w:val="none"/>
          <w:vertAlign w:val="baseline"/>
        </w:rPr>
        <w:t xml:space="preserve"> (no citations given for quotations)(alterations in </w:t>
      </w:r>
      <w:r>
        <w:rPr>
          <w:rFonts w:ascii="arial" w:eastAsia="arial" w:hAnsi="arial" w:cs="arial"/>
          <w:b w:val="0"/>
          <w:i w:val="0"/>
          <w:strike w:val="0"/>
          <w:noProof w:val="0"/>
          <w:color w:val="000000"/>
          <w:position w:val="0"/>
          <w:sz w:val="18"/>
          <w:u w:val="single"/>
          <w:vertAlign w:val="baseline"/>
        </w:rPr>
        <w:t>United States v. Mendoza-Salgado</w:t>
      </w:r>
      <w:r>
        <w:rPr>
          <w:rFonts w:ascii="arial" w:eastAsia="arial" w:hAnsi="arial" w:cs="arial"/>
          <w:b w:val="0"/>
          <w:i w:val="0"/>
          <w:strike w:val="0"/>
          <w:noProof w:val="0"/>
          <w:color w:val="000000"/>
          <w:position w:val="0"/>
          <w:sz w:val="18"/>
          <w:u w:val="none"/>
          <w:vertAlign w:val="baseline"/>
        </w:rPr>
        <w:t xml:space="preserve">). </w:t>
      </w:r>
      <w:bookmarkStart w:id="3357" w:name="Bookmark_I6942P9928T4K10040000400_2"/>
      <w:bookmarkEnd w:id="3357"/>
      <w:r>
        <w:rPr>
          <w:rFonts w:ascii="arial" w:eastAsia="arial" w:hAnsi="arial" w:cs="arial"/>
          <w:b w:val="0"/>
          <w:i w:val="0"/>
          <w:strike w:val="0"/>
          <w:noProof w:val="0"/>
          <w:color w:val="000000"/>
          <w:position w:val="0"/>
          <w:sz w:val="18"/>
          <w:u w:val="none"/>
          <w:vertAlign w:val="baseline"/>
        </w:rPr>
        <w:t xml:space="preserve">The Tenth Circuit concludes that "numerous circumstances intervened during this period to purge the primary taint of the agents' warrantless entry." </w:t>
      </w:r>
      <w:bookmarkStart w:id="3358" w:name="Bookmark_I6942P9928T4K10010000400"/>
      <w:bookmarkEnd w:id="3358"/>
      <w:hyperlink r:id="rId62" w:history="1">
        <w:r>
          <w:rPr>
            <w:rFonts w:ascii="arial" w:eastAsia="arial" w:hAnsi="arial" w:cs="arial"/>
            <w:b w:val="0"/>
            <w:i/>
            <w:strike w:val="0"/>
            <w:noProof w:val="0"/>
            <w:color w:val="0077CC"/>
            <w:position w:val="0"/>
            <w:sz w:val="18"/>
            <w:u w:val="single"/>
            <w:vertAlign w:val="baseline"/>
          </w:rPr>
          <w:t>964 F.2d at 1012</w:t>
        </w:r>
      </w:hyperlink>
      <w:r>
        <w:rPr>
          <w:rFonts w:ascii="arial" w:eastAsia="arial" w:hAnsi="arial" w:cs="arial"/>
          <w:b w:val="0"/>
          <w:i w:val="0"/>
          <w:strike w:val="0"/>
          <w:noProof w:val="0"/>
          <w:color w:val="000000"/>
          <w:position w:val="0"/>
          <w:sz w:val="18"/>
          <w:u w:val="none"/>
          <w:vertAlign w:val="baseline"/>
        </w:rPr>
        <w:t xml:space="preserve">. </w:t>
      </w:r>
      <w:bookmarkStart w:id="3359" w:name="Bookmark_I6942P9928T4K10040000400_3"/>
      <w:bookmarkEnd w:id="3359"/>
      <w:r>
        <w:rPr>
          <w:rFonts w:ascii="arial" w:eastAsia="arial" w:hAnsi="arial" w:cs="arial"/>
          <w:b w:val="0"/>
          <w:i w:val="0"/>
          <w:strike w:val="0"/>
          <w:noProof w:val="0"/>
          <w:color w:val="000000"/>
          <w:position w:val="0"/>
          <w:sz w:val="18"/>
          <w:u w:val="none"/>
          <w:vertAlign w:val="baseline"/>
        </w:rPr>
        <w:t xml:space="preserve">These circumstances include that: (i) the atmosphere had calmed down such that the officers present holstered their weapons; (ii) agents interviewed Garcia, had enough time to run a warrant check on him, and interviewed the other individuals in the house, all while allowing those individuals to use the kitchen and restroom; (iii) Garcia's wife was no more nervous than would be expected in the situation; and (iv) the agents explained that they believed there was cocaine in the home and that they would seek a search warrant. </w:t>
      </w:r>
      <w:bookmarkStart w:id="3360" w:name="Bookmark_I6942P9928T4K10030000400"/>
      <w:bookmarkEnd w:id="3360"/>
      <w:hyperlink r:id="rId62" w:history="1">
        <w:r>
          <w:rPr>
            <w:rFonts w:ascii="arial" w:eastAsia="arial" w:hAnsi="arial" w:cs="arial"/>
            <w:b w:val="0"/>
            <w:i/>
            <w:strike w:val="0"/>
            <w:noProof w:val="0"/>
            <w:color w:val="0077CC"/>
            <w:position w:val="0"/>
            <w:sz w:val="18"/>
            <w:u w:val="single"/>
            <w:vertAlign w:val="baseline"/>
          </w:rPr>
          <w:t>964 F.2d at 1012</w:t>
        </w:r>
      </w:hyperlink>
      <w:r>
        <w:rPr>
          <w:rFonts w:ascii="arial" w:eastAsia="arial" w:hAnsi="arial" w:cs="arial"/>
          <w:b w:val="0"/>
          <w:i w:val="0"/>
          <w:strike w:val="0"/>
          <w:noProof w:val="0"/>
          <w:color w:val="000000"/>
          <w:position w:val="0"/>
          <w:sz w:val="18"/>
          <w:u w:val="none"/>
          <w:vertAlign w:val="baseline"/>
        </w:rPr>
        <w:t>. Regarding the consent form, the Tenth Circuit reiterates:</w:t>
      </w:r>
    </w:p>
    <w:p>
      <w:pPr>
        <w:keepNext w:val="0"/>
        <w:spacing w:before="120" w:after="0" w:line="240" w:lineRule="atLeast"/>
        <w:ind w:left="400" w:right="0" w:firstLine="0"/>
        <w:jc w:val="both"/>
      </w:pPr>
      <w:bookmarkStart w:id="3361" w:name="Bookmark_para_425"/>
      <w:bookmarkEnd w:id="3361"/>
      <w:r>
        <w:rPr>
          <w:rFonts w:ascii="arial" w:eastAsia="arial" w:hAnsi="arial" w:cs="arial"/>
          <w:b w:val="0"/>
          <w:i w:val="0"/>
          <w:strike w:val="0"/>
          <w:noProof w:val="0"/>
          <w:color w:val="000000"/>
          <w:position w:val="0"/>
          <w:sz w:val="18"/>
          <w:u w:val="none"/>
          <w:vertAlign w:val="baseline"/>
        </w:rPr>
        <w:t xml:space="preserve">Soon thereafter, Mrs. Garcia invited the agents to search the house. Before commencing a search, however, the agents provided Mrs. Garcia with a consent form which they carefully explained to her in her native Spanish language. Agents also advised Mrs. Garcia of her right to withhold consent. Mrs. Garcia asked no questions about the consent form, her rights or the search itself before signing. She also indicated she understood the document. </w:t>
      </w:r>
      <w:bookmarkStart w:id="3362" w:name="Bookmark_I6942P992D6MSP0010000400"/>
      <w:bookmarkEnd w:id="3362"/>
      <w:r>
        <w:rPr>
          <w:rFonts w:ascii="arial" w:eastAsia="arial" w:hAnsi="arial" w:cs="arial"/>
          <w:b w:val="0"/>
          <w:i w:val="0"/>
          <w:strike w:val="0"/>
          <w:noProof w:val="0"/>
          <w:color w:val="000000"/>
          <w:position w:val="0"/>
          <w:sz w:val="18"/>
          <w:u w:val="none"/>
          <w:vertAlign w:val="baseline"/>
        </w:rPr>
        <w:t>At no time did she withdraw her consent.</w:t>
      </w:r>
    </w:p>
    <w:p>
      <w:pPr>
        <w:keepNext w:val="0"/>
        <w:spacing w:before="240" w:after="0" w:line="240" w:lineRule="atLeast"/>
        <w:ind w:left="0" w:right="0" w:firstLine="0"/>
        <w:jc w:val="both"/>
      </w:pPr>
      <w:bookmarkStart w:id="3363" w:name="Bookmark_I6942P992D6MSP0030000400"/>
      <w:bookmarkEnd w:id="3363"/>
      <w:bookmarkStart w:id="3364" w:name="Bookmark_I6942P992D6MSP0010000400_2"/>
      <w:bookmarkEnd w:id="3364"/>
      <w:bookmarkStart w:id="3365" w:name="Bookmark_I6942P992D6MSP0050000400"/>
      <w:bookmarkEnd w:id="3365"/>
      <w:bookmarkStart w:id="3366" w:name="Bookmark_I6942P9928T4K10050000400"/>
      <w:bookmarkEnd w:id="3366"/>
      <w:hyperlink r:id="rId62" w:history="1">
        <w:r>
          <w:rPr>
            <w:rFonts w:ascii="arial" w:eastAsia="arial" w:hAnsi="arial" w:cs="arial"/>
            <w:b w:val="0"/>
            <w:i/>
            <w:strike w:val="0"/>
            <w:color w:val="0077CC"/>
            <w:sz w:val="18"/>
            <w:u w:val="single"/>
            <w:vertAlign w:val="baseline"/>
          </w:rPr>
          <w:t>964 F.2d at 1012</w:t>
        </w:r>
      </w:hyperlink>
      <w:r>
        <w:rPr>
          <w:rFonts w:ascii="arial" w:eastAsia="arial" w:hAnsi="arial" w:cs="arial"/>
          <w:b w:val="0"/>
          <w:i w:val="0"/>
          <w:strike w:val="0"/>
          <w:noProof w:val="0"/>
          <w:color w:val="000000"/>
          <w:position w:val="0"/>
          <w:sz w:val="18"/>
          <w:u w:val="none"/>
          <w:vertAlign w:val="baseline"/>
        </w:rPr>
        <w:t xml:space="preserve">. </w:t>
      </w:r>
      <w:bookmarkStart w:id="3367" w:name="Bookmark_I6942P992D6MSP0050000400_2"/>
      <w:bookmarkEnd w:id="3367"/>
      <w:r>
        <w:rPr>
          <w:rFonts w:ascii="arial" w:eastAsia="arial" w:hAnsi="arial" w:cs="arial"/>
          <w:b w:val="0"/>
          <w:i w:val="0"/>
          <w:strike w:val="0"/>
          <w:noProof w:val="0"/>
          <w:color w:val="000000"/>
          <w:position w:val="0"/>
          <w:sz w:val="18"/>
          <w:u w:val="none"/>
          <w:vertAlign w:val="baseline"/>
        </w:rPr>
        <w:t xml:space="preserve">The Tenth Circuit states, therefore, that "[w]e firmly believe these events attenuated any duress or coercive effect brought about by the agents' warrantless entry." </w:t>
      </w:r>
      <w:bookmarkStart w:id="3368" w:name="Bookmark_I6942P992D6MSP0020000400"/>
      <w:bookmarkEnd w:id="3368"/>
      <w:hyperlink r:id="rId62" w:history="1">
        <w:r>
          <w:rPr>
            <w:rFonts w:ascii="arial" w:eastAsia="arial" w:hAnsi="arial" w:cs="arial"/>
            <w:b w:val="0"/>
            <w:i/>
            <w:strike w:val="0"/>
            <w:noProof w:val="0"/>
            <w:color w:val="0077CC"/>
            <w:position w:val="0"/>
            <w:sz w:val="18"/>
            <w:u w:val="single"/>
            <w:vertAlign w:val="baseline"/>
          </w:rPr>
          <w:t>964 F.2d at 1012</w:t>
        </w:r>
      </w:hyperlink>
      <w:r>
        <w:rPr>
          <w:rFonts w:ascii="arial" w:eastAsia="arial" w:hAnsi="arial" w:cs="arial"/>
          <w:b w:val="0"/>
          <w:i w:val="0"/>
          <w:strike w:val="0"/>
          <w:noProof w:val="0"/>
          <w:color w:val="000000"/>
          <w:position w:val="0"/>
          <w:sz w:val="18"/>
          <w:u w:val="none"/>
          <w:vertAlign w:val="baseline"/>
        </w:rPr>
        <w:t xml:space="preserve">. </w:t>
      </w:r>
      <w:bookmarkStart w:id="3369" w:name="Bookmark_I6942P992D6MSP0050000400_3"/>
      <w:bookmarkEnd w:id="3369"/>
      <w:r>
        <w:rPr>
          <w:rFonts w:ascii="arial" w:eastAsia="arial" w:hAnsi="arial" w:cs="arial"/>
          <w:b w:val="0"/>
          <w:i w:val="0"/>
          <w:strike w:val="0"/>
          <w:noProof w:val="0"/>
          <w:color w:val="000000"/>
          <w:position w:val="0"/>
          <w:sz w:val="18"/>
          <w:u w:val="none"/>
          <w:vertAlign w:val="baseline"/>
        </w:rPr>
        <w:t xml:space="preserve">On that basis, and because the Tenth Circuit determines that the circumstances satisfied </w:t>
      </w:r>
      <w:r>
        <w:rPr>
          <w:rFonts w:ascii="arial" w:eastAsia="arial" w:hAnsi="arial" w:cs="arial"/>
          <w:b w:val="0"/>
          <w:i w:val="0"/>
          <w:strike w:val="0"/>
          <w:noProof w:val="0"/>
          <w:color w:val="000000"/>
          <w:position w:val="0"/>
          <w:sz w:val="18"/>
          <w:u w:val="single"/>
          <w:vertAlign w:val="baseline"/>
        </w:rPr>
        <w:t>Schneckloth v. Bustamonte</w:t>
      </w:r>
      <w:r>
        <w:rPr>
          <w:rFonts w:ascii="arial" w:eastAsia="arial" w:hAnsi="arial" w:cs="arial"/>
          <w:b w:val="0"/>
          <w:i w:val="0"/>
          <w:strike w:val="0"/>
          <w:noProof w:val="0"/>
          <w:color w:val="000000"/>
          <w:position w:val="0"/>
          <w:sz w:val="18"/>
          <w:u w:val="none"/>
          <w:vertAlign w:val="baseline"/>
        </w:rPr>
        <w:t xml:space="preserve">'s and </w:t>
      </w:r>
      <w:r>
        <w:rPr>
          <w:rFonts w:ascii="arial" w:eastAsia="arial" w:hAnsi="arial" w:cs="arial"/>
          <w:b w:val="0"/>
          <w:i w:val="0"/>
          <w:strike w:val="0"/>
          <w:noProof w:val="0"/>
          <w:color w:val="000000"/>
          <w:position w:val="0"/>
          <w:sz w:val="18"/>
          <w:u w:val="single"/>
          <w:vertAlign w:val="baseline"/>
        </w:rPr>
        <w:t>Brown v. Illinois</w:t>
      </w:r>
      <w:r>
        <w:rPr>
          <w:rFonts w:ascii="arial" w:eastAsia="arial" w:hAnsi="arial" w:cs="arial"/>
          <w:b w:val="0"/>
          <w:i w:val="0"/>
          <w:strike w:val="0"/>
          <w:noProof w:val="0"/>
          <w:color w:val="000000"/>
          <w:position w:val="0"/>
          <w:sz w:val="18"/>
          <w:u w:val="none"/>
          <w:vertAlign w:val="baseline"/>
        </w:rPr>
        <w:t xml:space="preserve">' requirements, the Tenth Circuit concludes that the district court did not err in admitting evidence of cocaine and weapons which the officers found in Garcia's house subsequent to receiving consent from his wife. </w:t>
      </w:r>
      <w:r>
        <w:rPr>
          <w:rFonts w:ascii="arial" w:eastAsia="arial" w:hAnsi="arial" w:cs="arial"/>
          <w:b w:val="0"/>
          <w:i w:val="0"/>
          <w:strike w:val="0"/>
          <w:noProof w:val="0"/>
          <w:color w:val="000000"/>
          <w:position w:val="0"/>
          <w:sz w:val="18"/>
          <w:u w:val="single"/>
          <w:vertAlign w:val="baseline"/>
        </w:rPr>
        <w:t xml:space="preserve">See </w:t>
      </w:r>
      <w:bookmarkStart w:id="3370" w:name="Bookmark_I6942P992D6MSP0040000400"/>
      <w:bookmarkEnd w:id="3370"/>
      <w:hyperlink r:id="rId64" w:history="1">
        <w:r>
          <w:rPr>
            <w:rFonts w:ascii="arial" w:eastAsia="arial" w:hAnsi="arial" w:cs="arial"/>
            <w:b w:val="0"/>
            <w:i/>
            <w:strike w:val="0"/>
            <w:noProof w:val="0"/>
            <w:color w:val="0077CC"/>
            <w:position w:val="0"/>
            <w:sz w:val="18"/>
            <w:u w:val="single"/>
            <w:vertAlign w:val="baseline"/>
          </w:rPr>
          <w:t>United States v. Mendoza-Salgado</w:t>
        </w:r>
      </w:hyperlink>
      <w:hyperlink r:id="rId64" w:history="1">
        <w:r>
          <w:rPr>
            <w:rFonts w:ascii="arial" w:eastAsia="arial" w:hAnsi="arial" w:cs="arial"/>
            <w:b w:val="0"/>
            <w:i/>
            <w:strike w:val="0"/>
            <w:noProof w:val="0"/>
            <w:color w:val="0077CC"/>
            <w:position w:val="0"/>
            <w:sz w:val="18"/>
            <w:u w:val="single"/>
            <w:vertAlign w:val="baseline"/>
          </w:rPr>
          <w:t>, 964 F.2d at 1013</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3371" w:name="Bookmark_fnpara_41"/>
      <w:bookmarkEnd w:id="3371"/>
      <w:bookmarkStart w:id="3372" w:name="Bookmark_I6942P992SF8DW0020000400"/>
      <w:bookmarkEnd w:id="3372"/>
      <w:bookmarkStart w:id="3373" w:name="Bookmark_I6942P992SF8DW0040000400"/>
      <w:bookmarkEnd w:id="3373"/>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val="0"/>
          <w:strike w:val="0"/>
          <w:noProof w:val="0"/>
          <w:color w:val="000000"/>
          <w:position w:val="0"/>
          <w:sz w:val="18"/>
          <w:u w:val="single"/>
          <w:vertAlign w:val="baseline"/>
        </w:rPr>
        <w:t>United States v. Fox</w:t>
      </w:r>
      <w:r>
        <w:rPr>
          <w:rFonts w:ascii="arial" w:eastAsia="arial" w:hAnsi="arial" w:cs="arial"/>
          <w:b w:val="0"/>
          <w:i w:val="0"/>
          <w:strike w:val="0"/>
          <w:noProof w:val="0"/>
          <w:color w:val="000000"/>
          <w:position w:val="0"/>
          <w:sz w:val="18"/>
          <w:u w:val="none"/>
          <w:vertAlign w:val="baseline"/>
        </w:rPr>
        <w:t xml:space="preserve">, the Tulsa police officers were surveilling defendant Lucas Fox's home based on a tip that Fox was driving a stolen vehicle and may have been in possession of drugs, when they witnessed Shawna Chiles park near the house and go inside before leaving thirty minutes later.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3374" w:name="Bookmark_I6942P992SF8DW0010000400"/>
      <w:bookmarkEnd w:id="3374"/>
      <w:hyperlink r:id="rId61" w:history="1">
        <w:r>
          <w:rPr>
            <w:rFonts w:ascii="arial" w:eastAsia="arial" w:hAnsi="arial" w:cs="arial"/>
            <w:b w:val="0"/>
            <w:i/>
            <w:strike w:val="0"/>
            <w:noProof w:val="0"/>
            <w:color w:val="0077CC"/>
            <w:position w:val="0"/>
            <w:sz w:val="18"/>
            <w:u w:val="single"/>
            <w:vertAlign w:val="baseline"/>
          </w:rPr>
          <w:t>600 F.3d at 1255</w:t>
        </w:r>
      </w:hyperlink>
      <w:r>
        <w:rPr>
          <w:rFonts w:ascii="arial" w:eastAsia="arial" w:hAnsi="arial" w:cs="arial"/>
          <w:b w:val="0"/>
          <w:i w:val="0"/>
          <w:strike w:val="0"/>
          <w:noProof w:val="0"/>
          <w:color w:val="000000"/>
          <w:position w:val="0"/>
          <w:sz w:val="18"/>
          <w:u w:val="none"/>
          <w:vertAlign w:val="baseline"/>
        </w:rPr>
        <w:t xml:space="preserve">. </w:t>
      </w:r>
      <w:bookmarkStart w:id="3375" w:name="Bookmark_I6942P992SF8DW0040000400_2"/>
      <w:bookmarkEnd w:id="3375"/>
      <w:bookmarkStart w:id="3376" w:name="Bookmark_I6942P9928T4K20010000400"/>
      <w:bookmarkEnd w:id="3376"/>
      <w:r>
        <w:rPr>
          <w:rFonts w:ascii="arial" w:eastAsia="arial" w:hAnsi="arial" w:cs="arial"/>
          <w:b w:val="0"/>
          <w:i w:val="0"/>
          <w:strike w:val="0"/>
          <w:noProof w:val="0"/>
          <w:color w:val="000000"/>
          <w:position w:val="0"/>
          <w:sz w:val="18"/>
          <w:u w:val="none"/>
          <w:vertAlign w:val="baseline"/>
        </w:rPr>
        <w:t xml:space="preserve">The officers followed Chiles to her home, where, among other questions, they asked her if they could search her car.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3377" w:name="Bookmark_I6942P992SF8DW0030000400"/>
      <w:bookmarkEnd w:id="3377"/>
      <w:hyperlink r:id="rId61" w:history="1">
        <w:r>
          <w:rPr>
            <w:rFonts w:ascii="arial" w:eastAsia="arial" w:hAnsi="arial" w:cs="arial"/>
            <w:b w:val="0"/>
            <w:i/>
            <w:strike w:val="0"/>
            <w:noProof w:val="0"/>
            <w:color w:val="0077CC"/>
            <w:position w:val="0"/>
            <w:sz w:val="18"/>
            <w:u w:val="single"/>
            <w:vertAlign w:val="baseline"/>
          </w:rPr>
          <w:t>600 F.3d at 1256</w:t>
        </w:r>
      </w:hyperlink>
      <w:r>
        <w:rPr>
          <w:rFonts w:ascii="arial" w:eastAsia="arial" w:hAnsi="arial" w:cs="arial"/>
          <w:b w:val="0"/>
          <w:i w:val="0"/>
          <w:strike w:val="0"/>
          <w:noProof w:val="0"/>
          <w:color w:val="000000"/>
          <w:position w:val="0"/>
          <w:sz w:val="18"/>
          <w:u w:val="none"/>
          <w:vertAlign w:val="baseline"/>
        </w:rPr>
        <w:t xml:space="preserve">. </w:t>
      </w:r>
      <w:bookmarkStart w:id="3378" w:name="Bookmark_I6942P9928T4K20010000400_2"/>
      <w:bookmarkEnd w:id="3378"/>
      <w:r>
        <w:rPr>
          <w:rFonts w:ascii="arial" w:eastAsia="arial" w:hAnsi="arial" w:cs="arial"/>
          <w:b w:val="0"/>
          <w:i w:val="0"/>
          <w:strike w:val="0"/>
          <w:noProof w:val="0"/>
          <w:color w:val="000000"/>
          <w:position w:val="0"/>
          <w:sz w:val="18"/>
          <w:u w:val="none"/>
          <w:vertAlign w:val="baseline"/>
        </w:rPr>
        <w:t xml:space="preserve">Chiles consented to the search and the officers discovered a bag containing what appeared to be methamphetamine. </w:t>
      </w:r>
      <w:bookmarkStart w:id="3379" w:name="Bookmark_I6942P9928T4K20030000400"/>
      <w:bookmarkEnd w:id="3379"/>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3380" w:name="Bookmark_I6942P992SF8DW0050000400"/>
      <w:bookmarkEnd w:id="3380"/>
      <w:hyperlink r:id="rId61" w:history="1">
        <w:r>
          <w:rPr>
            <w:rFonts w:ascii="arial" w:eastAsia="arial" w:hAnsi="arial" w:cs="arial"/>
            <w:b w:val="0"/>
            <w:i/>
            <w:strike w:val="0"/>
            <w:noProof w:val="0"/>
            <w:color w:val="0077CC"/>
            <w:position w:val="0"/>
            <w:sz w:val="18"/>
            <w:u w:val="single"/>
            <w:vertAlign w:val="baseline"/>
          </w:rPr>
          <w:t>600 F.3d at 1256</w:t>
        </w:r>
      </w:hyperlink>
      <w:r>
        <w:rPr>
          <w:rFonts w:ascii="arial" w:eastAsia="arial" w:hAnsi="arial" w:cs="arial"/>
          <w:b w:val="0"/>
          <w:i w:val="0"/>
          <w:strike w:val="0"/>
          <w:noProof w:val="0"/>
          <w:color w:val="000000"/>
          <w:position w:val="0"/>
          <w:sz w:val="18"/>
          <w:u w:val="none"/>
          <w:vertAlign w:val="baseline"/>
        </w:rPr>
        <w:t xml:space="preserve">. </w:t>
      </w:r>
      <w:bookmarkStart w:id="3381" w:name="Bookmark_I6942P9928T4K20030000400_2"/>
      <w:bookmarkEnd w:id="3381"/>
      <w:r>
        <w:rPr>
          <w:rFonts w:ascii="arial" w:eastAsia="arial" w:hAnsi="arial" w:cs="arial"/>
          <w:b w:val="0"/>
          <w:i w:val="0"/>
          <w:strike w:val="0"/>
          <w:noProof w:val="0"/>
          <w:color w:val="000000"/>
          <w:position w:val="0"/>
          <w:sz w:val="18"/>
          <w:u w:val="none"/>
          <w:vertAlign w:val="baseline"/>
        </w:rPr>
        <w:t xml:space="preserve">Because the officers were more interested in Fox, they did not arrest Chiles, but requested to search her home, because she told them that Fox was her husband and that they lived together.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3382" w:name="Bookmark_I6942P9928T4K20020000400"/>
      <w:bookmarkEnd w:id="3382"/>
      <w:hyperlink r:id="rId61" w:history="1">
        <w:r>
          <w:rPr>
            <w:rFonts w:ascii="arial" w:eastAsia="arial" w:hAnsi="arial" w:cs="arial"/>
            <w:b w:val="0"/>
            <w:i/>
            <w:strike w:val="0"/>
            <w:noProof w:val="0"/>
            <w:color w:val="0077CC"/>
            <w:position w:val="0"/>
            <w:sz w:val="18"/>
            <w:u w:val="single"/>
            <w:vertAlign w:val="baseline"/>
          </w:rPr>
          <w:t>600 F.3d at 1256</w:t>
        </w:r>
      </w:hyperlink>
      <w:r>
        <w:rPr>
          <w:rFonts w:ascii="arial" w:eastAsia="arial" w:hAnsi="arial" w:cs="arial"/>
          <w:b w:val="0"/>
          <w:i w:val="0"/>
          <w:strike w:val="0"/>
          <w:noProof w:val="0"/>
          <w:color w:val="000000"/>
          <w:position w:val="0"/>
          <w:sz w:val="18"/>
          <w:u w:val="none"/>
          <w:vertAlign w:val="baseline"/>
        </w:rPr>
        <w:t>. Regarding that search, the Tenth Circuit explains:</w:t>
      </w:r>
    </w:p>
    <w:p>
      <w:pPr>
        <w:keepNext w:val="0"/>
        <w:spacing w:before="200" w:after="0" w:line="240" w:lineRule="atLeast"/>
        <w:ind w:left="400" w:right="0" w:firstLine="0"/>
        <w:jc w:val="both"/>
      </w:pPr>
      <w:bookmarkStart w:id="3383" w:name="Bookmark_para_426"/>
      <w:bookmarkEnd w:id="3383"/>
      <w:r>
        <w:rPr>
          <w:rFonts w:ascii="arial" w:eastAsia="arial" w:hAnsi="arial" w:cs="arial"/>
          <w:b w:val="0"/>
          <w:i w:val="0"/>
          <w:strike w:val="0"/>
          <w:noProof w:val="0"/>
          <w:color w:val="000000"/>
          <w:position w:val="0"/>
          <w:sz w:val="18"/>
          <w:u w:val="none"/>
          <w:vertAlign w:val="baseline"/>
        </w:rPr>
        <w:t>Officer Osterdyk then asked if the police could search the house, and she responded: "that would be fine. There's nothing to hide." ROA, Vol. II, at 38. Officers Osterdyk and Lamb</w:t>
      </w:r>
      <w:r>
        <w:rPr>
          <w:rFonts w:ascii="arial" w:eastAsia="arial" w:hAnsi="arial" w:cs="arial"/>
          <w:b/>
          <w:i w:val="0"/>
          <w:strike w:val="0"/>
          <w:noProof w:val="0"/>
          <w:color w:val="000000"/>
          <w:position w:val="0"/>
          <w:sz w:val="18"/>
          <w:u w:val="none"/>
          <w:vertAlign w:val="baseline"/>
        </w:rPr>
        <w:t> [*263] </w:t>
      </w:r>
      <w:r>
        <w:rPr>
          <w:rFonts w:ascii="arial" w:eastAsia="arial" w:hAnsi="arial" w:cs="arial"/>
          <w:b w:val="0"/>
          <w:i w:val="0"/>
          <w:strike w:val="0"/>
          <w:noProof w:val="0"/>
          <w:color w:val="000000"/>
          <w:position w:val="0"/>
          <w:sz w:val="18"/>
          <w:u w:val="none"/>
          <w:vertAlign w:val="baseline"/>
        </w:rPr>
        <w:t xml:space="preserve"> then walked over to the house with Ms. Chiles, and she unlocked the door, letting the officers inside.</w:t>
      </w:r>
    </w:p>
    <w:p>
      <w:pPr>
        <w:keepNext w:val="0"/>
        <w:spacing w:before="120" w:after="0" w:line="240" w:lineRule="atLeast"/>
        <w:ind w:left="400" w:right="0" w:firstLine="0"/>
        <w:jc w:val="both"/>
      </w:pPr>
      <w:bookmarkStart w:id="3384" w:name="Bookmark_para_427"/>
      <w:bookmarkEnd w:id="3384"/>
      <w:r>
        <w:rPr>
          <w:rFonts w:ascii="arial" w:eastAsia="arial" w:hAnsi="arial" w:cs="arial"/>
          <w:b w:val="0"/>
          <w:i w:val="0"/>
          <w:strike w:val="0"/>
          <w:noProof w:val="0"/>
          <w:color w:val="000000"/>
          <w:position w:val="0"/>
          <w:sz w:val="18"/>
          <w:u w:val="none"/>
          <w:vertAlign w:val="baseline"/>
        </w:rPr>
        <w:t xml:space="preserve">Once inside the house, the officers asked if she would sign a search waiver form, and she said that she would. Although the officers did not have a waiver form with them, they began to search the house. While searching Fox's bedroom, the officers discovered a sawed-off shotgun and ammunition. Following the search, the officers obtained a search waiver form, "read over it with [Ms. Chiles], explained everything on it, and asked her if she understood." ROA, Vol. II, at 39. </w:t>
      </w:r>
      <w:bookmarkStart w:id="3385" w:name="Bookmark_I6942P9928T4K20050000400"/>
      <w:bookmarkEnd w:id="3385"/>
      <w:r>
        <w:rPr>
          <w:rFonts w:ascii="arial" w:eastAsia="arial" w:hAnsi="arial" w:cs="arial"/>
          <w:b w:val="0"/>
          <w:i w:val="0"/>
          <w:strike w:val="0"/>
          <w:noProof w:val="0"/>
          <w:color w:val="000000"/>
          <w:position w:val="0"/>
          <w:sz w:val="18"/>
          <w:u w:val="none"/>
          <w:vertAlign w:val="baseline"/>
        </w:rPr>
        <w:t>She then signed the form.</w:t>
      </w:r>
    </w:p>
    <w:p>
      <w:pPr>
        <w:keepNext w:val="0"/>
        <w:spacing w:before="200" w:after="0" w:line="240" w:lineRule="atLeast"/>
        <w:ind w:left="0" w:right="0" w:firstLine="0"/>
        <w:jc w:val="both"/>
      </w:pPr>
      <w:bookmarkStart w:id="3386" w:name="Bookmark_I6942P9928T4K20050000400_2"/>
      <w:bookmarkEnd w:id="3386"/>
      <w:bookmarkStart w:id="3387" w:name="Bookmark_I6942P992HM5RV0020000400"/>
      <w:bookmarkEnd w:id="3387"/>
      <w:bookmarkStart w:id="3388" w:name="Bookmark_I6942P9928T4K20040000400"/>
      <w:bookmarkEnd w:id="3388"/>
      <w:hyperlink r:id="rId65" w:history="1">
        <w:r>
          <w:rPr>
            <w:rFonts w:ascii="arial" w:eastAsia="arial" w:hAnsi="arial" w:cs="arial"/>
            <w:b w:val="0"/>
            <w:i/>
            <w:strike w:val="0"/>
            <w:color w:val="0077CC"/>
            <w:sz w:val="18"/>
            <w:u w:val="single"/>
            <w:vertAlign w:val="baseline"/>
          </w:rPr>
          <w:t>United States v. Fox</w:t>
        </w:r>
      </w:hyperlink>
      <w:hyperlink r:id="rId65" w:history="1">
        <w:r>
          <w:rPr>
            <w:rFonts w:ascii="arial" w:eastAsia="arial" w:hAnsi="arial" w:cs="arial"/>
            <w:b w:val="0"/>
            <w:i/>
            <w:strike w:val="0"/>
            <w:color w:val="0077CC"/>
            <w:sz w:val="18"/>
            <w:u w:val="single"/>
            <w:vertAlign w:val="baseline"/>
          </w:rPr>
          <w:t>, 600 F.3d at 1256</w:t>
        </w:r>
      </w:hyperlink>
      <w:r>
        <w:rPr>
          <w:rFonts w:ascii="arial" w:eastAsia="arial" w:hAnsi="arial" w:cs="arial"/>
          <w:b w:val="0"/>
          <w:i w:val="0"/>
          <w:strike w:val="0"/>
          <w:noProof w:val="0"/>
          <w:color w:val="000000"/>
          <w:position w:val="0"/>
          <w:sz w:val="18"/>
          <w:u w:val="none"/>
          <w:vertAlign w:val="baseline"/>
        </w:rPr>
        <w:t xml:space="preserve">. </w:t>
      </w:r>
      <w:bookmarkStart w:id="3389" w:name="Bookmark_I6942P992HM5RV0020000400_2"/>
      <w:bookmarkEnd w:id="3389"/>
      <w:bookmarkStart w:id="3390" w:name="Bookmark_I6942P992HM5RV0040000400"/>
      <w:bookmarkEnd w:id="3390"/>
      <w:r>
        <w:rPr>
          <w:rFonts w:ascii="arial" w:eastAsia="arial" w:hAnsi="arial" w:cs="arial"/>
          <w:b w:val="0"/>
          <w:i w:val="0"/>
          <w:strike w:val="0"/>
          <w:noProof w:val="0"/>
          <w:color w:val="000000"/>
          <w:position w:val="0"/>
          <w:sz w:val="18"/>
          <w:u w:val="none"/>
          <w:vertAlign w:val="baseline"/>
        </w:rPr>
        <w:t xml:space="preserve">On the search's basis, the officers found a shotgun and ammunition and charged Fox with weapons-related charges.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3391" w:name="Bookmark_I6942P992HM5RV0010000400"/>
      <w:bookmarkEnd w:id="3391"/>
      <w:hyperlink r:id="rId61" w:history="1">
        <w:r>
          <w:rPr>
            <w:rFonts w:ascii="arial" w:eastAsia="arial" w:hAnsi="arial" w:cs="arial"/>
            <w:b w:val="0"/>
            <w:i/>
            <w:strike w:val="0"/>
            <w:noProof w:val="0"/>
            <w:color w:val="0077CC"/>
            <w:position w:val="0"/>
            <w:sz w:val="18"/>
            <w:u w:val="single"/>
            <w:vertAlign w:val="baseline"/>
          </w:rPr>
          <w:t>600 F.3d at 1256</w:t>
        </w:r>
      </w:hyperlink>
      <w:r>
        <w:rPr>
          <w:rFonts w:ascii="arial" w:eastAsia="arial" w:hAnsi="arial" w:cs="arial"/>
          <w:b w:val="0"/>
          <w:i w:val="0"/>
          <w:strike w:val="0"/>
          <w:noProof w:val="0"/>
          <w:color w:val="000000"/>
          <w:position w:val="0"/>
          <w:sz w:val="18"/>
          <w:u w:val="none"/>
          <w:vertAlign w:val="baseline"/>
        </w:rPr>
        <w:t xml:space="preserve">. </w:t>
      </w:r>
      <w:bookmarkStart w:id="3392" w:name="Bookmark_I6942P992HM5RV0040000400_2"/>
      <w:bookmarkEnd w:id="3392"/>
      <w:r>
        <w:rPr>
          <w:rFonts w:ascii="arial" w:eastAsia="arial" w:hAnsi="arial" w:cs="arial"/>
          <w:b w:val="0"/>
          <w:i w:val="0"/>
          <w:strike w:val="0"/>
          <w:noProof w:val="0"/>
          <w:color w:val="000000"/>
          <w:position w:val="0"/>
          <w:sz w:val="18"/>
          <w:u w:val="none"/>
          <w:vertAlign w:val="baseline"/>
        </w:rPr>
        <w:t xml:space="preserve">On a subsequent motion to suppress the evidence of the gun and ammunition, the Tenth Circuit notes that the district court concluded that "'[t]here was a significant intervening circumstance, namely at the time [Ms. Chiles] consented to search, she had voluntarily agreed to let the officers inside, had walked them up to the house, and had let them into the home with a key.'" </w:t>
      </w:r>
      <w:bookmarkStart w:id="3393" w:name="Bookmark_I6942P992HM5RV0030000400"/>
      <w:bookmarkEnd w:id="3393"/>
      <w:hyperlink r:id="rId61" w:history="1">
        <w:r>
          <w:rPr>
            <w:rFonts w:ascii="arial" w:eastAsia="arial" w:hAnsi="arial" w:cs="arial"/>
            <w:b w:val="0"/>
            <w:i/>
            <w:strike w:val="0"/>
            <w:noProof w:val="0"/>
            <w:color w:val="0077CC"/>
            <w:position w:val="0"/>
            <w:sz w:val="18"/>
            <w:u w:val="single"/>
            <w:vertAlign w:val="baseline"/>
          </w:rPr>
          <w:t>600 F.3d at 1260</w:t>
        </w:r>
      </w:hyperlink>
      <w:r>
        <w:rPr>
          <w:rFonts w:ascii="arial" w:eastAsia="arial" w:hAnsi="arial" w:cs="arial"/>
          <w:b w:val="0"/>
          <w:i w:val="0"/>
          <w:strike w:val="0"/>
          <w:noProof w:val="0"/>
          <w:color w:val="000000"/>
          <w:position w:val="0"/>
          <w:sz w:val="18"/>
          <w:u w:val="none"/>
          <w:vertAlign w:val="baseline"/>
        </w:rPr>
        <w:t xml:space="preserve"> (quoting ROA, Vol. II, at 78)(second alteration in </w:t>
      </w:r>
      <w:r>
        <w:rPr>
          <w:rFonts w:ascii="arial" w:eastAsia="arial" w:hAnsi="arial" w:cs="arial"/>
          <w:b w:val="0"/>
          <w:i w:val="0"/>
          <w:strike w:val="0"/>
          <w:noProof w:val="0"/>
          <w:color w:val="000000"/>
          <w:position w:val="0"/>
          <w:sz w:val="18"/>
          <w:u w:val="single"/>
          <w:vertAlign w:val="baseline"/>
        </w:rPr>
        <w:t>United States v. Fox</w:t>
      </w:r>
      <w:r>
        <w:rPr>
          <w:rFonts w:ascii="arial" w:eastAsia="arial" w:hAnsi="arial" w:cs="arial"/>
          <w:b w:val="0"/>
          <w:i w:val="0"/>
          <w:strike w:val="0"/>
          <w:noProof w:val="0"/>
          <w:color w:val="000000"/>
          <w:position w:val="0"/>
          <w:sz w:val="18"/>
          <w:u w:val="none"/>
          <w:vertAlign w:val="baseline"/>
        </w:rPr>
        <w:t xml:space="preserve"> but not in ROA). The Tenth Circuit recognizes that a signed consent form under </w:t>
      </w:r>
      <w:r>
        <w:rPr>
          <w:rFonts w:ascii="arial" w:eastAsia="arial" w:hAnsi="arial" w:cs="arial"/>
          <w:b w:val="0"/>
          <w:i w:val="0"/>
          <w:strike w:val="0"/>
          <w:noProof w:val="0"/>
          <w:color w:val="000000"/>
          <w:position w:val="0"/>
          <w:sz w:val="18"/>
          <w:u w:val="single"/>
          <w:vertAlign w:val="baseline"/>
        </w:rPr>
        <w:t>United States v. Mendoza-Salgado</w:t>
      </w:r>
      <w:r>
        <w:rPr>
          <w:rFonts w:ascii="arial" w:eastAsia="arial" w:hAnsi="arial" w:cs="arial"/>
          <w:b w:val="0"/>
          <w:i w:val="0"/>
          <w:strike w:val="0"/>
          <w:noProof w:val="0"/>
          <w:color w:val="000000"/>
          <w:position w:val="0"/>
          <w:sz w:val="18"/>
          <w:u w:val="none"/>
          <w:vertAlign w:val="baseline"/>
        </w:rPr>
        <w:t xml:space="preserve">'s facts amounts to an intervening circumstance, but writes that, under </w:t>
      </w:r>
      <w:r>
        <w:rPr>
          <w:rFonts w:ascii="arial" w:eastAsia="arial" w:hAnsi="arial" w:cs="arial"/>
          <w:b w:val="0"/>
          <w:i w:val="0"/>
          <w:strike w:val="0"/>
          <w:noProof w:val="0"/>
          <w:color w:val="000000"/>
          <w:position w:val="0"/>
          <w:sz w:val="18"/>
          <w:u w:val="single"/>
          <w:vertAlign w:val="baseline"/>
        </w:rPr>
        <w:t>United States v. Fox</w:t>
      </w:r>
      <w:r>
        <w:rPr>
          <w:rFonts w:ascii="arial" w:eastAsia="arial" w:hAnsi="arial" w:cs="arial"/>
          <w:b w:val="0"/>
          <w:i w:val="0"/>
          <w:strike w:val="0"/>
          <w:noProof w:val="0"/>
          <w:color w:val="000000"/>
          <w:position w:val="0"/>
          <w:sz w:val="18"/>
          <w:u w:val="none"/>
          <w:vertAlign w:val="baseline"/>
        </w:rPr>
        <w:t>'s facts, an intervening circumstance does not exist:</w:t>
      </w:r>
    </w:p>
    <w:p>
      <w:pPr>
        <w:keepNext w:val="0"/>
        <w:spacing w:before="200" w:after="0" w:line="240" w:lineRule="atLeast"/>
        <w:ind w:left="400" w:right="0" w:firstLine="0"/>
        <w:jc w:val="both"/>
      </w:pPr>
      <w:bookmarkStart w:id="3394" w:name="Bookmark_para_428"/>
      <w:bookmarkEnd w:id="3394"/>
      <w:r>
        <w:rPr>
          <w:rFonts w:ascii="arial" w:eastAsia="arial" w:hAnsi="arial" w:cs="arial"/>
          <w:b w:val="0"/>
          <w:i w:val="0"/>
          <w:strike w:val="0"/>
          <w:noProof w:val="0"/>
          <w:color w:val="000000"/>
          <w:position w:val="0"/>
          <w:sz w:val="18"/>
          <w:u w:val="none"/>
          <w:vertAlign w:val="baseline"/>
        </w:rPr>
        <w:t xml:space="preserve">According to the officers' testimony, Ms. Chiles signed a consent form, and Officer Osterdyk went over the form with her and told her that she had the right to tell him to stop searching at any point. ROA, Vol. II, at 52. </w:t>
      </w:r>
      <w:bookmarkStart w:id="3395" w:name="Bookmark_I6942P992D6MSR0010000400"/>
      <w:bookmarkEnd w:id="3395"/>
      <w:r>
        <w:rPr>
          <w:rFonts w:ascii="arial" w:eastAsia="arial" w:hAnsi="arial" w:cs="arial"/>
          <w:b w:val="0"/>
          <w:i w:val="0"/>
          <w:strike w:val="0"/>
          <w:noProof w:val="0"/>
          <w:color w:val="000000"/>
          <w:position w:val="0"/>
          <w:sz w:val="18"/>
          <w:u w:val="none"/>
          <w:vertAlign w:val="baseline"/>
        </w:rPr>
        <w:t xml:space="preserve">However, the officers went over the form with Ms. Chiles after they had already obtained the initial consent and searched the house. Thus, we do not see how this could be an "intervening" event. </w:t>
      </w:r>
      <w:r>
        <w:rPr>
          <w:rFonts w:ascii="arial" w:eastAsia="arial" w:hAnsi="arial" w:cs="arial"/>
          <w:b w:val="0"/>
          <w:i/>
          <w:strike w:val="0"/>
          <w:noProof w:val="0"/>
          <w:color w:val="000000"/>
          <w:position w:val="0"/>
          <w:sz w:val="18"/>
          <w:u w:val="none"/>
          <w:vertAlign w:val="baseline"/>
        </w:rPr>
        <w:t xml:space="preserve">See </w:t>
      </w:r>
      <w:bookmarkStart w:id="3396" w:name="Bookmark_I6942P992HM5RV0050000400"/>
      <w:bookmarkEnd w:id="3396"/>
      <w:hyperlink r:id="rId66" w:history="1">
        <w:r>
          <w:rPr>
            <w:rFonts w:ascii="arial" w:eastAsia="arial" w:hAnsi="arial" w:cs="arial"/>
            <w:b w:val="0"/>
            <w:i/>
            <w:strike w:val="0"/>
            <w:noProof w:val="0"/>
            <w:color w:val="0077CC"/>
            <w:position w:val="0"/>
            <w:sz w:val="18"/>
            <w:u w:val="single"/>
            <w:vertAlign w:val="baseline"/>
          </w:rPr>
          <w:t>United States v. Santa</w:t>
        </w:r>
      </w:hyperlink>
      <w:hyperlink r:id="rId66" w:history="1">
        <w:r>
          <w:rPr>
            <w:rFonts w:ascii="arial" w:eastAsia="arial" w:hAnsi="arial" w:cs="arial"/>
            <w:b w:val="0"/>
            <w:i/>
            <w:strike w:val="0"/>
            <w:noProof w:val="0"/>
            <w:color w:val="0077CC"/>
            <w:position w:val="0"/>
            <w:sz w:val="18"/>
            <w:u w:val="single"/>
            <w:vertAlign w:val="baseline"/>
          </w:rPr>
          <w:t>, 236 F.3d 662, 678 (11th Cir.2000)</w:t>
        </w:r>
      </w:hyperlink>
      <w:r>
        <w:rPr>
          <w:rFonts w:ascii="arial" w:eastAsia="arial" w:hAnsi="arial" w:cs="arial"/>
          <w:b w:val="0"/>
          <w:i w:val="0"/>
          <w:strike w:val="0"/>
          <w:noProof w:val="0"/>
          <w:color w:val="000000"/>
          <w:position w:val="0"/>
          <w:sz w:val="18"/>
          <w:u w:val="none"/>
          <w:vertAlign w:val="baseline"/>
        </w:rPr>
        <w:t xml:space="preserve"> ("[T]he fact that [the defendant] signed a consent form after the search was complete does not persuade</w:t>
      </w:r>
      <w:r>
        <w:rPr>
          <w:rFonts w:ascii="arial" w:eastAsia="arial" w:hAnsi="arial" w:cs="arial"/>
          <w:b/>
          <w:i w:val="0"/>
          <w:strike w:val="0"/>
          <w:noProof w:val="0"/>
          <w:color w:val="000000"/>
          <w:position w:val="0"/>
          <w:sz w:val="18"/>
          <w:u w:val="none"/>
          <w:vertAlign w:val="baseline"/>
        </w:rPr>
        <w:t> [*264] </w:t>
      </w:r>
      <w:r>
        <w:rPr>
          <w:rFonts w:ascii="arial" w:eastAsia="arial" w:hAnsi="arial" w:cs="arial"/>
          <w:b w:val="0"/>
          <w:i w:val="0"/>
          <w:strike w:val="0"/>
          <w:noProof w:val="0"/>
          <w:color w:val="000000"/>
          <w:position w:val="0"/>
          <w:sz w:val="18"/>
          <w:u w:val="none"/>
          <w:vertAlign w:val="baseline"/>
        </w:rPr>
        <w:t xml:space="preserve"> us that his consent was not the product of the illegal arrest.").</w:t>
      </w:r>
    </w:p>
    <w:p>
      <w:pPr>
        <w:keepNext w:val="0"/>
        <w:spacing w:before="240" w:after="0" w:line="240" w:lineRule="atLeast"/>
        <w:ind w:left="0" w:right="0" w:firstLine="0"/>
        <w:jc w:val="both"/>
      </w:pPr>
      <w:bookmarkStart w:id="3397" w:name="Bookmark_I6942P992D6MSR0050000400"/>
      <w:bookmarkEnd w:id="3397"/>
      <w:bookmarkStart w:id="3398" w:name="Bookmark_I6942P992HM5RY0020000400"/>
      <w:bookmarkEnd w:id="3398"/>
      <w:bookmarkStart w:id="3399" w:name="Bookmark_I6942P992D6MSR0020000400"/>
      <w:bookmarkEnd w:id="3399"/>
      <w:hyperlink r:id="rId67" w:history="1">
        <w:r>
          <w:rPr>
            <w:rFonts w:ascii="arial" w:eastAsia="arial" w:hAnsi="arial" w:cs="arial"/>
            <w:b w:val="0"/>
            <w:i/>
            <w:strike w:val="0"/>
            <w:color w:val="0077CC"/>
            <w:sz w:val="18"/>
            <w:u w:val="single"/>
            <w:vertAlign w:val="baseline"/>
          </w:rPr>
          <w:t>United States v. Fox</w:t>
        </w:r>
      </w:hyperlink>
      <w:hyperlink r:id="rId67" w:history="1">
        <w:r>
          <w:rPr>
            <w:rFonts w:ascii="arial" w:eastAsia="arial" w:hAnsi="arial" w:cs="arial"/>
            <w:b w:val="0"/>
            <w:i/>
            <w:strike w:val="0"/>
            <w:color w:val="0077CC"/>
            <w:sz w:val="18"/>
            <w:u w:val="single"/>
            <w:vertAlign w:val="baseline"/>
          </w:rPr>
          <w:t>, 600 F.3d at 1261 n.6</w:t>
        </w:r>
      </w:hyperlink>
      <w:r>
        <w:rPr>
          <w:rFonts w:ascii="arial" w:eastAsia="arial" w:hAnsi="arial" w:cs="arial"/>
          <w:b w:val="0"/>
          <w:i w:val="0"/>
          <w:strike w:val="0"/>
          <w:noProof w:val="0"/>
          <w:color w:val="000000"/>
          <w:position w:val="0"/>
          <w:sz w:val="18"/>
          <w:u w:val="none"/>
          <w:vertAlign w:val="baseline"/>
        </w:rPr>
        <w:t xml:space="preserve">. The Tenth Circuit "conclude[d] there were no intervening events that would have broken or attenuated the causal connection between the illegal seizure and the consent," and reversed the district court's denial of the suppression motion at issue. </w:t>
      </w:r>
      <w:bookmarkStart w:id="3400" w:name="Bookmark_I6942P992D6MSR0040000400"/>
      <w:bookmarkEnd w:id="3400"/>
      <w:hyperlink r:id="rId61" w:history="1">
        <w:r>
          <w:rPr>
            <w:rFonts w:ascii="arial" w:eastAsia="arial" w:hAnsi="arial" w:cs="arial"/>
            <w:b w:val="0"/>
            <w:i/>
            <w:strike w:val="0"/>
            <w:noProof w:val="0"/>
            <w:color w:val="0077CC"/>
            <w:position w:val="0"/>
            <w:sz w:val="18"/>
            <w:u w:val="single"/>
            <w:vertAlign w:val="baseline"/>
          </w:rPr>
          <w:t>600 F.3d at 1261</w:t>
        </w:r>
      </w:hyperlink>
      <w:r>
        <w:rPr>
          <w:rFonts w:ascii="arial" w:eastAsia="arial" w:hAnsi="arial" w:cs="arial"/>
          <w:b w:val="0"/>
          <w:i w:val="0"/>
          <w:strike w:val="0"/>
          <w:noProof w:val="0"/>
          <w:color w:val="000000"/>
          <w:position w:val="0"/>
          <w:sz w:val="18"/>
          <w:u w:val="none"/>
          <w:vertAlign w:val="baseline"/>
        </w:rPr>
        <w:t xml:space="preserve">. </w:t>
      </w:r>
      <w:bookmarkStart w:id="3401" w:name="Bookmark_I6942P992HM5RY0020000400_2"/>
      <w:bookmarkEnd w:id="3401"/>
      <w:r>
        <w:rPr>
          <w:rFonts w:ascii="arial" w:eastAsia="arial" w:hAnsi="arial" w:cs="arial"/>
          <w:b w:val="0"/>
          <w:i w:val="0"/>
          <w:strike w:val="0"/>
          <w:noProof w:val="0"/>
          <w:color w:val="000000"/>
          <w:position w:val="0"/>
          <w:sz w:val="18"/>
          <w:u w:val="single"/>
          <w:vertAlign w:val="baseline"/>
        </w:rPr>
        <w:t xml:space="preserve">See </w:t>
      </w:r>
      <w:bookmarkStart w:id="3402" w:name="Bookmark_I6942P992HM5RY0010000400"/>
      <w:bookmarkEnd w:id="3402"/>
      <w:hyperlink r:id="rId61" w:history="1">
        <w:r>
          <w:rPr>
            <w:rFonts w:ascii="arial" w:eastAsia="arial" w:hAnsi="arial" w:cs="arial"/>
            <w:b w:val="0"/>
            <w:i/>
            <w:strike w:val="0"/>
            <w:noProof w:val="0"/>
            <w:color w:val="0077CC"/>
            <w:position w:val="0"/>
            <w:sz w:val="18"/>
            <w:u w:val="single"/>
            <w:vertAlign w:val="baseline"/>
          </w:rPr>
          <w:t>id.</w:t>
        </w:r>
      </w:hyperlink>
      <w:hyperlink r:id="rId61" w:history="1">
        <w:r>
          <w:rPr>
            <w:rFonts w:ascii="arial" w:eastAsia="arial" w:hAnsi="arial" w:cs="arial"/>
            <w:b w:val="0"/>
            <w:i/>
            <w:strike w:val="0"/>
            <w:noProof w:val="0"/>
            <w:color w:val="0077CC"/>
            <w:position w:val="0"/>
            <w:sz w:val="18"/>
            <w:u w:val="single"/>
            <w:vertAlign w:val="baseline"/>
          </w:rPr>
          <w:t xml:space="preserve"> at 1262</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3403" w:name="Bookmark_fnpara_42"/>
      <w:bookmarkEnd w:id="3403"/>
      <w:bookmarkStart w:id="3404" w:name="Bookmark_I6942P992HM5RY0040000400"/>
      <w:bookmarkEnd w:id="3404"/>
      <w:r>
        <w:rPr>
          <w:rFonts w:ascii="arial" w:eastAsia="arial" w:hAnsi="arial" w:cs="arial"/>
          <w:b w:val="0"/>
          <w:i w:val="0"/>
          <w:strike w:val="0"/>
          <w:noProof w:val="0"/>
          <w:color w:val="000000"/>
          <w:position w:val="0"/>
          <w:sz w:val="18"/>
          <w:u w:val="none"/>
          <w:vertAlign w:val="baseline"/>
        </w:rPr>
        <w:t xml:space="preserve">Given the Tenth Circuit's language in </w:t>
      </w:r>
      <w:r>
        <w:rPr>
          <w:rFonts w:ascii="arial" w:eastAsia="arial" w:hAnsi="arial" w:cs="arial"/>
          <w:b w:val="0"/>
          <w:i w:val="0"/>
          <w:strike w:val="0"/>
          <w:noProof w:val="0"/>
          <w:color w:val="000000"/>
          <w:position w:val="0"/>
          <w:sz w:val="18"/>
          <w:u w:val="single"/>
          <w:vertAlign w:val="baseline"/>
        </w:rPr>
        <w:t>United States v. Fox</w:t>
      </w:r>
      <w:r>
        <w:rPr>
          <w:rFonts w:ascii="arial" w:eastAsia="arial" w:hAnsi="arial" w:cs="arial"/>
          <w:b w:val="0"/>
          <w:i w:val="0"/>
          <w:strike w:val="0"/>
          <w:noProof w:val="0"/>
          <w:color w:val="000000"/>
          <w:position w:val="0"/>
          <w:sz w:val="18"/>
          <w:u w:val="none"/>
          <w:vertAlign w:val="baseline"/>
        </w:rPr>
        <w:t xml:space="preserve"> that the suspect's consent itself is not an intervening circumstance, in neither case was the voluntary consent an intervening circumstance sufficient to attenuate the taint. </w:t>
      </w:r>
      <w:r>
        <w:rPr>
          <w:rFonts w:ascii="arial" w:eastAsia="arial" w:hAnsi="arial" w:cs="arial"/>
          <w:b w:val="0"/>
          <w:i w:val="0"/>
          <w:strike w:val="0"/>
          <w:noProof w:val="0"/>
          <w:color w:val="000000"/>
          <w:position w:val="0"/>
          <w:sz w:val="18"/>
          <w:u w:val="single"/>
          <w:vertAlign w:val="baseline"/>
        </w:rPr>
        <w:t xml:space="preserve">See </w:t>
      </w:r>
      <w:bookmarkStart w:id="3405" w:name="Bookmark_I6942P992HM5RY0030000400"/>
      <w:bookmarkEnd w:id="3405"/>
      <w:hyperlink r:id="rId61" w:history="1">
        <w:r>
          <w:rPr>
            <w:rFonts w:ascii="arial" w:eastAsia="arial" w:hAnsi="arial" w:cs="arial"/>
            <w:b w:val="0"/>
            <w:i/>
            <w:strike w:val="0"/>
            <w:noProof w:val="0"/>
            <w:color w:val="0077CC"/>
            <w:position w:val="0"/>
            <w:sz w:val="18"/>
            <w:u w:val="single"/>
            <w:vertAlign w:val="baseline"/>
          </w:rPr>
          <w:t>United States v. Fox</w:t>
        </w:r>
      </w:hyperlink>
      <w:hyperlink r:id="rId61" w:history="1">
        <w:r>
          <w:rPr>
            <w:rFonts w:ascii="arial" w:eastAsia="arial" w:hAnsi="arial" w:cs="arial"/>
            <w:b w:val="0"/>
            <w:i/>
            <w:strike w:val="0"/>
            <w:noProof w:val="0"/>
            <w:color w:val="0077CC"/>
            <w:position w:val="0"/>
            <w:sz w:val="18"/>
            <w:u w:val="single"/>
            <w:vertAlign w:val="baseline"/>
          </w:rPr>
          <w:t>, 600 F.3d at 1260</w:t>
        </w:r>
      </w:hyperlink>
      <w:r>
        <w:rPr>
          <w:rFonts w:ascii="arial" w:eastAsia="arial" w:hAnsi="arial" w:cs="arial"/>
          <w:b w:val="0"/>
          <w:i w:val="0"/>
          <w:strike w:val="0"/>
          <w:noProof w:val="0"/>
          <w:color w:val="000000"/>
          <w:position w:val="0"/>
          <w:sz w:val="18"/>
          <w:u w:val="none"/>
          <w:vertAlign w:val="baseline"/>
        </w:rPr>
        <w:t xml:space="preserve">. In other words, if the officers in </w:t>
      </w:r>
      <w:r>
        <w:rPr>
          <w:rFonts w:ascii="arial" w:eastAsia="arial" w:hAnsi="arial" w:cs="arial"/>
          <w:b w:val="0"/>
          <w:i w:val="0"/>
          <w:strike w:val="0"/>
          <w:noProof w:val="0"/>
          <w:color w:val="000000"/>
          <w:position w:val="0"/>
          <w:sz w:val="18"/>
          <w:u w:val="single"/>
          <w:vertAlign w:val="baseline"/>
        </w:rPr>
        <w:t>United States v. Mendoza-Salgado</w:t>
      </w:r>
      <w:r>
        <w:rPr>
          <w:rFonts w:ascii="arial" w:eastAsia="arial" w:hAnsi="arial" w:cs="arial"/>
          <w:b w:val="0"/>
          <w:i w:val="0"/>
          <w:strike w:val="0"/>
          <w:noProof w:val="0"/>
          <w:color w:val="000000"/>
          <w:position w:val="0"/>
          <w:sz w:val="18"/>
          <w:u w:val="none"/>
          <w:vertAlign w:val="baseline"/>
        </w:rPr>
        <w:t xml:space="preserve"> had not used a sufficiently explained consent form -- the intervening circumstance -- the verbal, voluntary consent of Garcia's wife itself would not have been an intervening circumstance. </w:t>
      </w:r>
      <w:bookmarkStart w:id="3406" w:name="Bookmark_I6942P992N1RVW0010000400"/>
      <w:bookmarkEnd w:id="3406"/>
      <w:r>
        <w:rPr>
          <w:rFonts w:ascii="arial" w:eastAsia="arial" w:hAnsi="arial" w:cs="arial"/>
          <w:b w:val="0"/>
          <w:i w:val="0"/>
          <w:strike w:val="0"/>
          <w:noProof w:val="0"/>
          <w:color w:val="000000"/>
          <w:position w:val="0"/>
          <w:sz w:val="18"/>
          <w:u w:val="none"/>
          <w:vertAlign w:val="baseline"/>
        </w:rPr>
        <w:t xml:space="preserve">The key differences between </w:t>
      </w:r>
      <w:r>
        <w:rPr>
          <w:rFonts w:ascii="arial" w:eastAsia="arial" w:hAnsi="arial" w:cs="arial"/>
          <w:b w:val="0"/>
          <w:i w:val="0"/>
          <w:strike w:val="0"/>
          <w:noProof w:val="0"/>
          <w:color w:val="000000"/>
          <w:position w:val="0"/>
          <w:sz w:val="18"/>
          <w:u w:val="single"/>
          <w:vertAlign w:val="baseline"/>
        </w:rPr>
        <w:t>United States v. Mendoza-Salgado</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val="0"/>
          <w:strike w:val="0"/>
          <w:noProof w:val="0"/>
          <w:color w:val="000000"/>
          <w:position w:val="0"/>
          <w:sz w:val="18"/>
          <w:u w:val="single"/>
          <w:vertAlign w:val="baseline"/>
        </w:rPr>
        <w:t>United States v. Fox</w:t>
      </w:r>
      <w:r>
        <w:rPr>
          <w:rFonts w:ascii="arial" w:eastAsia="arial" w:hAnsi="arial" w:cs="arial"/>
          <w:b w:val="0"/>
          <w:i w:val="0"/>
          <w:strike w:val="0"/>
          <w:noProof w:val="0"/>
          <w:color w:val="000000"/>
          <w:position w:val="0"/>
          <w:sz w:val="18"/>
          <w:u w:val="none"/>
          <w:vertAlign w:val="baseline"/>
        </w:rPr>
        <w:t xml:space="preserve">, then, are the timing with which the officers presented the suspect with the consent form and whether the officers explained that the suspect may refuse to provide consent. </w:t>
      </w:r>
      <w:bookmarkStart w:id="3407" w:name="Bookmark_I6942P992N1RVW0030000400"/>
      <w:bookmarkEnd w:id="3407"/>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val="0"/>
          <w:strike w:val="0"/>
          <w:noProof w:val="0"/>
          <w:color w:val="000000"/>
          <w:position w:val="0"/>
          <w:sz w:val="18"/>
          <w:u w:val="single"/>
          <w:vertAlign w:val="baseline"/>
        </w:rPr>
        <w:t>United States v. Mendoza-Salgado</w:t>
      </w:r>
      <w:r>
        <w:rPr>
          <w:rFonts w:ascii="arial" w:eastAsia="arial" w:hAnsi="arial" w:cs="arial"/>
          <w:b w:val="0"/>
          <w:i w:val="0"/>
          <w:strike w:val="0"/>
          <w:noProof w:val="0"/>
          <w:color w:val="000000"/>
          <w:position w:val="0"/>
          <w:sz w:val="18"/>
          <w:u w:val="none"/>
          <w:vertAlign w:val="baseline"/>
        </w:rPr>
        <w:t xml:space="preserve">, Garcia's wife invited the officers to search the house, the officers presented her with a consent form before commencing the search, and the officers explained the form to her in her native language and advised her that she had the right to withhold consent.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3408" w:name="Bookmark_I6942P992HM5RY0050000400"/>
      <w:bookmarkEnd w:id="3408"/>
      <w:hyperlink r:id="rId62" w:history="1">
        <w:r>
          <w:rPr>
            <w:rFonts w:ascii="arial" w:eastAsia="arial" w:hAnsi="arial" w:cs="arial"/>
            <w:b w:val="0"/>
            <w:i/>
            <w:strike w:val="0"/>
            <w:noProof w:val="0"/>
            <w:color w:val="0077CC"/>
            <w:position w:val="0"/>
            <w:sz w:val="18"/>
            <w:u w:val="single"/>
            <w:vertAlign w:val="baseline"/>
          </w:rPr>
          <w:t>964 F.2d at 1012</w:t>
        </w:r>
      </w:hyperlink>
      <w:r>
        <w:rPr>
          <w:rFonts w:ascii="arial" w:eastAsia="arial" w:hAnsi="arial" w:cs="arial"/>
          <w:b w:val="0"/>
          <w:i w:val="0"/>
          <w:strike w:val="0"/>
          <w:noProof w:val="0"/>
          <w:color w:val="000000"/>
          <w:position w:val="0"/>
          <w:sz w:val="18"/>
          <w:u w:val="none"/>
          <w:vertAlign w:val="baseline"/>
        </w:rPr>
        <w:t xml:space="preserve">. </w:t>
      </w:r>
      <w:bookmarkStart w:id="3409" w:name="Bookmark_I6942P992N1RVW0030000400_2"/>
      <w:bookmarkEnd w:id="3409"/>
      <w:bookmarkStart w:id="3410" w:name="Bookmark_I6942P992N1RVW0050000400"/>
      <w:bookmarkEnd w:id="3410"/>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val="0"/>
          <w:strike w:val="0"/>
          <w:noProof w:val="0"/>
          <w:color w:val="000000"/>
          <w:position w:val="0"/>
          <w:sz w:val="18"/>
          <w:u w:val="single"/>
          <w:vertAlign w:val="baseline"/>
        </w:rPr>
        <w:t>United States v. Fox</w:t>
      </w:r>
      <w:r>
        <w:rPr>
          <w:rFonts w:ascii="arial" w:eastAsia="arial" w:hAnsi="arial" w:cs="arial"/>
          <w:b w:val="0"/>
          <w:i w:val="0"/>
          <w:strike w:val="0"/>
          <w:noProof w:val="0"/>
          <w:color w:val="000000"/>
          <w:position w:val="0"/>
          <w:sz w:val="18"/>
          <w:u w:val="none"/>
          <w:vertAlign w:val="baseline"/>
        </w:rPr>
        <w:t xml:space="preserve">, meanwhile, the officers already had begun their search based on Chiles' voluntary consent and had found a weapon when they approached her with the consent form.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3411" w:name="Bookmark_I6942P992N1RVW0020000400"/>
      <w:bookmarkEnd w:id="3411"/>
      <w:hyperlink r:id="rId61" w:history="1">
        <w:r>
          <w:rPr>
            <w:rFonts w:ascii="arial" w:eastAsia="arial" w:hAnsi="arial" w:cs="arial"/>
            <w:b w:val="0"/>
            <w:i/>
            <w:strike w:val="0"/>
            <w:noProof w:val="0"/>
            <w:color w:val="0077CC"/>
            <w:position w:val="0"/>
            <w:sz w:val="18"/>
            <w:u w:val="single"/>
            <w:vertAlign w:val="baseline"/>
          </w:rPr>
          <w:t>600 F.3d at 1256</w:t>
        </w:r>
      </w:hyperlink>
      <w:r>
        <w:rPr>
          <w:rFonts w:ascii="arial" w:eastAsia="arial" w:hAnsi="arial" w:cs="arial"/>
          <w:b w:val="0"/>
          <w:i w:val="0"/>
          <w:strike w:val="0"/>
          <w:noProof w:val="0"/>
          <w:color w:val="000000"/>
          <w:position w:val="0"/>
          <w:sz w:val="18"/>
          <w:u w:val="none"/>
          <w:vertAlign w:val="baseline"/>
        </w:rPr>
        <w:t xml:space="preserve">. </w:t>
      </w:r>
      <w:bookmarkStart w:id="3412" w:name="Bookmark_I6942P992N1RVW0050000400_2"/>
      <w:bookmarkEnd w:id="3412"/>
      <w:bookmarkStart w:id="3413" w:name="Bookmark_I6942P992D6MSV0040000400"/>
      <w:bookmarkEnd w:id="3413"/>
      <w:r>
        <w:rPr>
          <w:rFonts w:ascii="arial" w:eastAsia="arial" w:hAnsi="arial" w:cs="arial"/>
          <w:b w:val="0"/>
          <w:i w:val="0"/>
          <w:strike w:val="0"/>
          <w:noProof w:val="0"/>
          <w:color w:val="000000"/>
          <w:position w:val="0"/>
          <w:sz w:val="18"/>
          <w:u w:val="none"/>
          <w:vertAlign w:val="baseline"/>
        </w:rPr>
        <w:t xml:space="preserve">There is also no indication that they explained to her that she could choose to withhold consent.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3414" w:name="Bookmark_I6942P992N1RVW0040000400"/>
      <w:bookmarkEnd w:id="3414"/>
      <w:hyperlink r:id="rId61" w:history="1">
        <w:r>
          <w:rPr>
            <w:rFonts w:ascii="arial" w:eastAsia="arial" w:hAnsi="arial" w:cs="arial"/>
            <w:b w:val="0"/>
            <w:i/>
            <w:strike w:val="0"/>
            <w:noProof w:val="0"/>
            <w:color w:val="0077CC"/>
            <w:position w:val="0"/>
            <w:sz w:val="18"/>
            <w:u w:val="single"/>
            <w:vertAlign w:val="baseline"/>
          </w:rPr>
          <w:t>600 F.3d at 1262</w:t>
        </w:r>
      </w:hyperlink>
      <w:r>
        <w:rPr>
          <w:rFonts w:ascii="arial" w:eastAsia="arial" w:hAnsi="arial" w:cs="arial"/>
          <w:b w:val="0"/>
          <w:i w:val="0"/>
          <w:strike w:val="0"/>
          <w:noProof w:val="0"/>
          <w:color w:val="000000"/>
          <w:position w:val="0"/>
          <w:sz w:val="18"/>
          <w:u w:val="none"/>
          <w:vertAlign w:val="baseline"/>
        </w:rPr>
        <w:t xml:space="preserve"> (citing </w:t>
      </w:r>
      <w:bookmarkStart w:id="3415" w:name="Bookmark_I6942P992D6MSV0010000400"/>
      <w:bookmarkEnd w:id="3415"/>
      <w:hyperlink r:id="rId68" w:history="1">
        <w:r>
          <w:rPr>
            <w:rFonts w:ascii="arial" w:eastAsia="arial" w:hAnsi="arial" w:cs="arial"/>
            <w:b w:val="0"/>
            <w:i/>
            <w:strike w:val="0"/>
            <w:noProof w:val="0"/>
            <w:color w:val="0077CC"/>
            <w:position w:val="0"/>
            <w:sz w:val="18"/>
            <w:u w:val="single"/>
            <w:vertAlign w:val="baseline"/>
          </w:rPr>
          <w:t>United States v. McSwain</w:t>
        </w:r>
      </w:hyperlink>
      <w:hyperlink r:id="rId68" w:history="1">
        <w:r>
          <w:rPr>
            <w:rFonts w:ascii="arial" w:eastAsia="arial" w:hAnsi="arial" w:cs="arial"/>
            <w:b w:val="0"/>
            <w:i/>
            <w:strike w:val="0"/>
            <w:noProof w:val="0"/>
            <w:color w:val="0077CC"/>
            <w:position w:val="0"/>
            <w:sz w:val="18"/>
            <w:u w:val="single"/>
            <w:vertAlign w:val="baseline"/>
          </w:rPr>
          <w:t>, 29 F.3d 558, 563 (10th Cir. 1994)</w:t>
        </w:r>
      </w:hyperlink>
      <w:r>
        <w:rPr>
          <w:rFonts w:ascii="arial" w:eastAsia="arial" w:hAnsi="arial" w:cs="arial"/>
          <w:b w:val="0"/>
          <w:i w:val="0"/>
          <w:strike w:val="0"/>
          <w:noProof w:val="0"/>
          <w:color w:val="000000"/>
          <w:position w:val="0"/>
          <w:sz w:val="18"/>
          <w:u w:val="none"/>
          <w:vertAlign w:val="baseline"/>
        </w:rPr>
        <w:t xml:space="preserve">). </w:t>
      </w:r>
      <w:bookmarkStart w:id="3416" w:name="Bookmark_I6942P992D6MSV0040000400_2"/>
      <w:bookmarkEnd w:id="3416"/>
      <w:r>
        <w:rPr>
          <w:rFonts w:ascii="arial" w:eastAsia="arial" w:hAnsi="arial" w:cs="arial"/>
          <w:b w:val="0"/>
          <w:i w:val="0"/>
          <w:strike w:val="0"/>
          <w:noProof w:val="0"/>
          <w:color w:val="000000"/>
          <w:position w:val="0"/>
          <w:sz w:val="18"/>
          <w:u w:val="single"/>
          <w:vertAlign w:val="baseline"/>
        </w:rPr>
        <w:t xml:space="preserve">See also </w:t>
      </w:r>
      <w:bookmarkStart w:id="3417" w:name="Bookmark_I6942P992D6MSV0030000400"/>
      <w:bookmarkEnd w:id="3417"/>
      <w:hyperlink r:id="rId68" w:history="1">
        <w:r>
          <w:rPr>
            <w:rFonts w:ascii="arial" w:eastAsia="arial" w:hAnsi="arial" w:cs="arial"/>
            <w:b w:val="0"/>
            <w:i/>
            <w:strike w:val="0"/>
            <w:noProof w:val="0"/>
            <w:color w:val="0077CC"/>
            <w:position w:val="0"/>
            <w:sz w:val="18"/>
            <w:u w:val="single"/>
            <w:vertAlign w:val="baseline"/>
          </w:rPr>
          <w:t>United States v. McSwain</w:t>
        </w:r>
      </w:hyperlink>
      <w:hyperlink r:id="rId68" w:history="1">
        <w:r>
          <w:rPr>
            <w:rFonts w:ascii="arial" w:eastAsia="arial" w:hAnsi="arial" w:cs="arial"/>
            <w:b w:val="0"/>
            <w:i/>
            <w:strike w:val="0"/>
            <w:noProof w:val="0"/>
            <w:color w:val="0077CC"/>
            <w:position w:val="0"/>
            <w:sz w:val="18"/>
            <w:u w:val="single"/>
            <w:vertAlign w:val="baseline"/>
          </w:rPr>
          <w:t>, 29 F.3d at 563</w:t>
        </w:r>
      </w:hyperlink>
      <w:r>
        <w:rPr>
          <w:rFonts w:ascii="arial" w:eastAsia="arial" w:hAnsi="arial" w:cs="arial"/>
          <w:b w:val="0"/>
          <w:i w:val="0"/>
          <w:strike w:val="0"/>
          <w:noProof w:val="0"/>
          <w:color w:val="000000"/>
          <w:position w:val="0"/>
          <w:sz w:val="18"/>
          <w:u w:val="none"/>
          <w:vertAlign w:val="baseline"/>
        </w:rPr>
        <w:t xml:space="preserve"> (explaining that, although officers are not required to explain that a defendant may refuse to consent to a search, it is an "important factor[] in our consideration")(quoting </w:t>
      </w:r>
      <w:bookmarkStart w:id="3418" w:name="Bookmark_I6942P992D6MSV0050000400"/>
      <w:bookmarkEnd w:id="3418"/>
      <w:hyperlink r:id="rId69" w:history="1">
        <w:r>
          <w:rPr>
            <w:rFonts w:ascii="arial" w:eastAsia="arial" w:hAnsi="arial" w:cs="arial"/>
            <w:b w:val="0"/>
            <w:i/>
            <w:strike w:val="0"/>
            <w:noProof w:val="0"/>
            <w:color w:val="0077CC"/>
            <w:position w:val="0"/>
            <w:sz w:val="18"/>
            <w:u w:val="single"/>
            <w:vertAlign w:val="baseline"/>
          </w:rPr>
          <w:t>United States v. Fernandez</w:t>
        </w:r>
      </w:hyperlink>
      <w:hyperlink r:id="rId69" w:history="1">
        <w:r>
          <w:rPr>
            <w:rFonts w:ascii="arial" w:eastAsia="arial" w:hAnsi="arial" w:cs="arial"/>
            <w:b w:val="0"/>
            <w:i/>
            <w:strike w:val="0"/>
            <w:noProof w:val="0"/>
            <w:color w:val="0077CC"/>
            <w:position w:val="0"/>
            <w:sz w:val="18"/>
            <w:u w:val="single"/>
            <w:vertAlign w:val="baseline"/>
          </w:rPr>
          <w:t>, 18 F.3d 874, 882 (10th Cir. 1994)</w:t>
        </w:r>
      </w:hyperlink>
      <w:r>
        <w:rPr>
          <w:rFonts w:ascii="arial" w:eastAsia="arial" w:hAnsi="arial" w:cs="arial"/>
          <w:b w:val="0"/>
          <w:i w:val="0"/>
          <w:strike w:val="0"/>
          <w:noProof w:val="0"/>
          <w:color w:val="000000"/>
          <w:position w:val="0"/>
          <w:sz w:val="18"/>
          <w:u w:val="none"/>
          <w:vertAlign w:val="baseline"/>
        </w:rPr>
        <w:t xml:space="preserve">)); </w:t>
      </w:r>
      <w:bookmarkStart w:id="3419" w:name="Bookmark_I6942P992D6MSX0020000400"/>
      <w:bookmarkEnd w:id="3419"/>
      <w:hyperlink r:id="rId70" w:history="1">
        <w:r>
          <w:rPr>
            <w:rFonts w:ascii="arial" w:eastAsia="arial" w:hAnsi="arial" w:cs="arial"/>
            <w:b w:val="0"/>
            <w:i/>
            <w:strike w:val="0"/>
            <w:noProof w:val="0"/>
            <w:color w:val="0077CC"/>
            <w:position w:val="0"/>
            <w:sz w:val="18"/>
            <w:u w:val="single"/>
            <w:vertAlign w:val="baseline"/>
          </w:rPr>
          <w:t>United States v. Ramos</w:t>
        </w:r>
      </w:hyperlink>
      <w:hyperlink r:id="rId70" w:history="1">
        <w:r>
          <w:rPr>
            <w:rFonts w:ascii="arial" w:eastAsia="arial" w:hAnsi="arial" w:cs="arial"/>
            <w:b w:val="0"/>
            <w:i/>
            <w:strike w:val="0"/>
            <w:noProof w:val="0"/>
            <w:color w:val="0077CC"/>
            <w:position w:val="0"/>
            <w:sz w:val="18"/>
            <w:u w:val="single"/>
            <w:vertAlign w:val="baseline"/>
          </w:rPr>
          <w:t>,194 F. Supp. 3d at 1185</w:t>
        </w:r>
      </w:hyperlink>
      <w:r>
        <w:rPr>
          <w:rFonts w:ascii="arial" w:eastAsia="arial" w:hAnsi="arial" w:cs="arial"/>
          <w:b w:val="0"/>
          <w:i w:val="0"/>
          <w:strike w:val="0"/>
          <w:noProof w:val="0"/>
          <w:color w:val="000000"/>
          <w:position w:val="0"/>
          <w:sz w:val="18"/>
          <w:u w:val="none"/>
          <w:vertAlign w:val="baseline"/>
        </w:rPr>
        <w:t xml:space="preserve"> (noting that, in determining whether the defendant's signing of a consent form was an intervening circumstance, "[t]he Tenth Circuit has 'regularly considered, as "important factors" on the issue of voluntariness although not dispositive, whether the driver was informed of his right to refuse consent or to proceed on his way'")(quoting </w:t>
      </w:r>
      <w:bookmarkStart w:id="3420" w:name="Bookmark_I6942P992D6MSX0040000400"/>
      <w:bookmarkEnd w:id="3420"/>
      <w:hyperlink r:id="rId71" w:history="1">
        <w:r>
          <w:rPr>
            <w:rFonts w:ascii="arial" w:eastAsia="arial" w:hAnsi="arial" w:cs="arial"/>
            <w:b w:val="0"/>
            <w:i/>
            <w:strike w:val="0"/>
            <w:noProof w:val="0"/>
            <w:color w:val="0077CC"/>
            <w:position w:val="0"/>
            <w:sz w:val="18"/>
            <w:u w:val="single"/>
            <w:vertAlign w:val="baseline"/>
          </w:rPr>
          <w:t>United States v. Sandoval</w:t>
        </w:r>
      </w:hyperlink>
      <w:hyperlink r:id="rId71" w:history="1">
        <w:r>
          <w:rPr>
            <w:rFonts w:ascii="arial" w:eastAsia="arial" w:hAnsi="arial" w:cs="arial"/>
            <w:b w:val="0"/>
            <w:i/>
            <w:strike w:val="0"/>
            <w:noProof w:val="0"/>
            <w:color w:val="0077CC"/>
            <w:position w:val="0"/>
            <w:sz w:val="18"/>
            <w:u w:val="single"/>
            <w:vertAlign w:val="baseline"/>
          </w:rPr>
          <w:t>, 29 F.3d 537, 544 (10th Cir. 1994)</w:t>
        </w:r>
      </w:hyperlink>
      <w:r>
        <w:rPr>
          <w:rFonts w:ascii="arial" w:eastAsia="arial" w:hAnsi="arial" w:cs="arial"/>
          <w:b w:val="0"/>
          <w:i w:val="0"/>
          <w:strike w:val="0"/>
          <w:noProof w:val="0"/>
          <w:color w:val="000000"/>
          <w:position w:val="0"/>
          <w:sz w:val="18"/>
          <w:u w:val="none"/>
          <w:vertAlign w:val="baseline"/>
        </w:rPr>
        <w:t xml:space="preserve">(citing </w:t>
      </w:r>
      <w:bookmarkStart w:id="3421" w:name="Bookmark_I6942P9B2SF8F50010000400"/>
      <w:bookmarkEnd w:id="3421"/>
      <w:hyperlink r:id="rId69" w:history="1">
        <w:r>
          <w:rPr>
            <w:rFonts w:ascii="arial" w:eastAsia="arial" w:hAnsi="arial" w:cs="arial"/>
            <w:b w:val="0"/>
            <w:i/>
            <w:strike w:val="0"/>
            <w:noProof w:val="0"/>
            <w:color w:val="0077CC"/>
            <w:position w:val="0"/>
            <w:sz w:val="18"/>
            <w:u w:val="single"/>
            <w:vertAlign w:val="baseline"/>
          </w:rPr>
          <w:t>United States v. Fernandez</w:t>
        </w:r>
      </w:hyperlink>
      <w:hyperlink r:id="rId69" w:history="1">
        <w:r>
          <w:rPr>
            <w:rFonts w:ascii="arial" w:eastAsia="arial" w:hAnsi="arial" w:cs="arial"/>
            <w:b w:val="0"/>
            <w:i/>
            <w:strike w:val="0"/>
            <w:noProof w:val="0"/>
            <w:color w:val="0077CC"/>
            <w:position w:val="0"/>
            <w:sz w:val="18"/>
            <w:u w:val="single"/>
            <w:vertAlign w:val="baseline"/>
          </w:rPr>
          <w:t>, 18 F.3d at 882</w:t>
        </w:r>
      </w:hyperlink>
      <w:r>
        <w:rPr>
          <w:rFonts w:ascii="arial" w:eastAsia="arial" w:hAnsi="arial" w:cs="arial"/>
          <w:b w:val="0"/>
          <w:i w:val="0"/>
          <w:strike w:val="0"/>
          <w:noProof w:val="0"/>
          <w:color w:val="000000"/>
          <w:position w:val="0"/>
          <w:sz w:val="18"/>
          <w:u w:val="none"/>
          <w:vertAlign w:val="baseline"/>
        </w:rPr>
        <w:t xml:space="preserve">, </w:t>
      </w:r>
      <w:bookmarkStart w:id="3422" w:name="Bookmark_I6942P9B2SF8F50030000400"/>
      <w:bookmarkEnd w:id="3422"/>
      <w:hyperlink r:id="rId72" w:history="1">
        <w:r>
          <w:rPr>
            <w:rFonts w:ascii="arial" w:eastAsia="arial" w:hAnsi="arial" w:cs="arial"/>
            <w:b w:val="0"/>
            <w:i/>
            <w:strike w:val="0"/>
            <w:noProof w:val="0"/>
            <w:color w:val="0077CC"/>
            <w:position w:val="0"/>
            <w:sz w:val="18"/>
            <w:u w:val="single"/>
            <w:vertAlign w:val="baseline"/>
          </w:rPr>
          <w:t>United States v. Maez</w:t>
        </w:r>
      </w:hyperlink>
      <w:hyperlink r:id="rId72" w:history="1">
        <w:r>
          <w:rPr>
            <w:rFonts w:ascii="arial" w:eastAsia="arial" w:hAnsi="arial" w:cs="arial"/>
            <w:b w:val="0"/>
            <w:i/>
            <w:strike w:val="0"/>
            <w:noProof w:val="0"/>
            <w:color w:val="0077CC"/>
            <w:position w:val="0"/>
            <w:sz w:val="18"/>
            <w:u w:val="single"/>
            <w:vertAlign w:val="baseline"/>
          </w:rPr>
          <w:t>, 872 F.2d at 1456</w:t>
        </w:r>
      </w:hyperlink>
      <w:r>
        <w:rPr>
          <w:rFonts w:ascii="arial" w:eastAsia="arial" w:hAnsi="arial" w:cs="arial"/>
          <w:b w:val="0"/>
          <w:i w:val="0"/>
          <w:strike w:val="0"/>
          <w:noProof w:val="0"/>
          <w:color w:val="000000"/>
          <w:position w:val="0"/>
          <w:sz w:val="18"/>
          <w:u w:val="none"/>
          <w:vertAlign w:val="baseline"/>
        </w:rPr>
        <w:t xml:space="preserve">, and </w:t>
      </w:r>
      <w:bookmarkStart w:id="3423" w:name="Bookmark_I6942P9B2SF8F50050000400"/>
      <w:bookmarkEnd w:id="3423"/>
      <w:hyperlink r:id="rId73" w:history="1">
        <w:r>
          <w:rPr>
            <w:rFonts w:ascii="arial" w:eastAsia="arial" w:hAnsi="arial" w:cs="arial"/>
            <w:b w:val="0"/>
            <w:i/>
            <w:strike w:val="0"/>
            <w:noProof w:val="0"/>
            <w:color w:val="0077CC"/>
            <w:position w:val="0"/>
            <w:sz w:val="18"/>
            <w:u w:val="single"/>
            <w:vertAlign w:val="baseline"/>
          </w:rPr>
          <w:t>United States v. Recalde</w:t>
        </w:r>
      </w:hyperlink>
      <w:hyperlink r:id="rId73" w:history="1">
        <w:r>
          <w:rPr>
            <w:rFonts w:ascii="arial" w:eastAsia="arial" w:hAnsi="arial" w:cs="arial"/>
            <w:b w:val="0"/>
            <w:i/>
            <w:strike w:val="0"/>
            <w:noProof w:val="0"/>
            <w:color w:val="0077CC"/>
            <w:position w:val="0"/>
            <w:sz w:val="18"/>
            <w:u w:val="single"/>
            <w:vertAlign w:val="baseline"/>
          </w:rPr>
          <w:t>, 761 F.2d at 1458-59</w:t>
        </w:r>
      </w:hyperlink>
      <w:r>
        <w:rPr>
          <w:rFonts w:ascii="arial" w:eastAsia="arial" w:hAnsi="arial" w:cs="arial"/>
          <w:b w:val="0"/>
          <w:i w:val="0"/>
          <w:strike w:val="0"/>
          <w:noProof w:val="0"/>
          <w:color w:val="000000"/>
          <w:position w:val="0"/>
          <w:sz w:val="18"/>
          <w:u w:val="none"/>
          <w:vertAlign w:val="baseline"/>
        </w:rPr>
        <w:t xml:space="preserve">)). The Court concludes from these cases that: (i) that a suspect consents voluntarily to a search subsequent to a </w:t>
      </w:r>
      <w:hyperlink r:id="rId32"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violation on its own does not attenuate the violation's taint; (ii) officers must explain the consent form carefully and should, but are not required to, advise the suspect that they may refuse to consent; and (iii) the suspect must sign the consent form before the search begins.</w:t>
      </w:r>
    </w:p>
  </w:footnote>
  <w:footnote w:id="3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3513" w:name="Bookmark_fnpara_43"/>
      <w:bookmarkEnd w:id="3513"/>
      <w:bookmarkStart w:id="3514" w:name="Bookmark_I6942P9C28T4KW0050000400"/>
      <w:bookmarkEnd w:id="3514"/>
      <w:r>
        <w:rPr>
          <w:rFonts w:ascii="arial" w:eastAsia="arial" w:hAnsi="arial" w:cs="arial"/>
          <w:b w:val="0"/>
          <w:i w:val="0"/>
          <w:strike w:val="0"/>
          <w:noProof w:val="0"/>
          <w:color w:val="000000"/>
          <w:position w:val="0"/>
          <w:sz w:val="18"/>
          <w:u w:val="none"/>
          <w:vertAlign w:val="baseline"/>
        </w:rPr>
        <w:t xml:space="preserve">In any event, the Court notes the Tenth Circuit's statement that "the inevitable discovery exception does not apply in situations where the government's only argument is that it had probable cause for the search." </w:t>
      </w:r>
      <w:bookmarkStart w:id="3515" w:name="Bookmark_I6942P9C28T4KW0040000400"/>
      <w:bookmarkEnd w:id="3515"/>
      <w:hyperlink r:id="rId74" w:history="1">
        <w:r>
          <w:rPr>
            <w:rFonts w:ascii="arial" w:eastAsia="arial" w:hAnsi="arial" w:cs="arial"/>
            <w:b w:val="0"/>
            <w:i/>
            <w:strike w:val="0"/>
            <w:noProof w:val="0"/>
            <w:color w:val="0077CC"/>
            <w:position w:val="0"/>
            <w:sz w:val="18"/>
            <w:u w:val="single"/>
            <w:vertAlign w:val="baseline"/>
          </w:rPr>
          <w:t>United States v. Souza</w:t>
        </w:r>
      </w:hyperlink>
      <w:hyperlink r:id="rId74" w:history="1">
        <w:r>
          <w:rPr>
            <w:rFonts w:ascii="arial" w:eastAsia="arial" w:hAnsi="arial" w:cs="arial"/>
            <w:b w:val="0"/>
            <w:i/>
            <w:strike w:val="0"/>
            <w:noProof w:val="0"/>
            <w:color w:val="0077CC"/>
            <w:position w:val="0"/>
            <w:sz w:val="18"/>
            <w:u w:val="single"/>
            <w:vertAlign w:val="baseline"/>
          </w:rPr>
          <w:t>, 223 F.3d at 1203</w:t>
        </w:r>
      </w:hyperlink>
      <w:r>
        <w:rPr>
          <w:rFonts w:ascii="arial" w:eastAsia="arial" w:hAnsi="arial" w:cs="arial"/>
          <w:b w:val="0"/>
          <w:i w:val="0"/>
          <w:strike w:val="0"/>
          <w:noProof w:val="0"/>
          <w:color w:val="000000"/>
          <w:position w:val="0"/>
          <w:sz w:val="18"/>
          <w:u w:val="none"/>
          <w:vertAlign w:val="baseline"/>
        </w:rPr>
        <w:t>. If the Court had not concluded above that Colbert's consent is sufficient to permit the evidence's entry, the United States' sole argument in favor of the inevitable-discovery doctrine's applicability would be that they had probable cause to believe that Colbert was engaged in criminal activity. Accordingly, the inevitable-discovery doctrine would not apply here.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Colbert, 2023 U.S. Dist. LEXIS 155118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3H2-D6RV-H37G-00000-00&amp;context=1519360" TargetMode="External" /><Relationship Id="rId100" Type="http://schemas.openxmlformats.org/officeDocument/2006/relationships/hyperlink" Target="https://advance.lexis.com/api/document?collection=cases&amp;id=urn:contentItem:44MR-20N0-004C-003B-00000-00&amp;context=1519360" TargetMode="External" /><Relationship Id="rId101" Type="http://schemas.openxmlformats.org/officeDocument/2006/relationships/hyperlink" Target="https://advance.lexis.com/api/document?collection=cases&amp;id=urn:contentItem:3S0D-H4V0-003B-R24F-00000-00&amp;context=1519360" TargetMode="External" /><Relationship Id="rId102" Type="http://schemas.openxmlformats.org/officeDocument/2006/relationships/hyperlink" Target="https://advance.lexis.com/api/document?collection=cases&amp;id=urn:contentItem:3S4X-CJK0-0039-N27F-00000-00&amp;context=1519360" TargetMode="External" /><Relationship Id="rId103" Type="http://schemas.openxmlformats.org/officeDocument/2006/relationships/hyperlink" Target="https://advance.lexis.com/api/document?collection=cases&amp;id=urn:contentItem:4P0V-HD40-0038-X3FT-00000-00&amp;context=1519360" TargetMode="External" /><Relationship Id="rId104" Type="http://schemas.openxmlformats.org/officeDocument/2006/relationships/hyperlink" Target="https://advance.lexis.com/api/document?collection=cases&amp;id=urn:contentItem:3S4X-BVX0-003B-4338-00000-00&amp;context=1519360" TargetMode="External" /><Relationship Id="rId105" Type="http://schemas.openxmlformats.org/officeDocument/2006/relationships/hyperlink" Target="https://advance.lexis.com/api/document?collection=cases&amp;id=urn:contentItem:3S4X-87Y0-003B-S1RX-00000-00&amp;context=1519360" TargetMode="External" /><Relationship Id="rId106" Type="http://schemas.openxmlformats.org/officeDocument/2006/relationships/hyperlink" Target="https://advance.lexis.com/api/document?collection=cases&amp;id=urn:contentItem:3S4W-YN20-006F-M2W5-00000-00&amp;context=1519360" TargetMode="External" /><Relationship Id="rId107" Type="http://schemas.openxmlformats.org/officeDocument/2006/relationships/hyperlink" Target="https://advance.lexis.com/api/document?collection=cases&amp;id=urn:contentItem:5825-FBK1-F04K-F1Y5-00000-00&amp;context=1519360" TargetMode="External" /><Relationship Id="rId108" Type="http://schemas.openxmlformats.org/officeDocument/2006/relationships/hyperlink" Target="https://advance.lexis.com/api/document?collection=cases&amp;id=urn:contentItem:4JJ1-G1G0-004B-Y035-00000-00&amp;context=1519360" TargetMode="External" /><Relationship Id="rId109" Type="http://schemas.openxmlformats.org/officeDocument/2006/relationships/hyperlink" Target="https://advance.lexis.com/api/document?collection=cases&amp;id=urn:contentItem:7Y07-FYK0-Y9NK-S4RM-00000-00&amp;context=1519360" TargetMode="External" /><Relationship Id="rId11" Type="http://schemas.openxmlformats.org/officeDocument/2006/relationships/hyperlink" Target="https://advance.lexis.com/api/document?collection=statutes-legislation&amp;id=urn:contentItem:5GYC-2731-FG36-13TG-00000-00&amp;context=1519360" TargetMode="External" /><Relationship Id="rId110" Type="http://schemas.openxmlformats.org/officeDocument/2006/relationships/hyperlink" Target="https://advance.lexis.com/api/document?collection=cases&amp;id=urn:contentItem:7Y2N-3GG0-YB0V-R014-00000-00&amp;context=1519360" TargetMode="External" /><Relationship Id="rId111" Type="http://schemas.openxmlformats.org/officeDocument/2006/relationships/hyperlink" Target="https://advance.lexis.com/api/document?collection=cases&amp;id=urn:contentItem:3S4X-0650-008H-V1TM-00000-00&amp;context=1519360" TargetMode="External" /><Relationship Id="rId112" Type="http://schemas.openxmlformats.org/officeDocument/2006/relationships/hyperlink" Target="https://advance.lexis.com/api/document?collection=cases&amp;id=urn:contentItem:4631-JPB0-004C-1008-00000-00&amp;context=1519360" TargetMode="External" /><Relationship Id="rId113" Type="http://schemas.openxmlformats.org/officeDocument/2006/relationships/hyperlink" Target="https://advance.lexis.com/api/document?collection=cases&amp;id=urn:contentItem:3S4X-3G30-003B-S489-00000-00&amp;context=1519360" TargetMode="External" /><Relationship Id="rId114" Type="http://schemas.openxmlformats.org/officeDocument/2006/relationships/hyperlink" Target="https://advance.lexis.com/api/document?collection=cases&amp;id=urn:contentItem:5BPV-2H21-F04D-X008-00000-00&amp;context=1519360" TargetMode="External" /><Relationship Id="rId115" Type="http://schemas.openxmlformats.org/officeDocument/2006/relationships/hyperlink" Target="https://advance.lexis.com/api/document?collection=cases&amp;id=urn:contentItem:3S4X-94D0-001T-D2JV-00000-00&amp;context=1519360" TargetMode="External" /><Relationship Id="rId116" Type="http://schemas.openxmlformats.org/officeDocument/2006/relationships/hyperlink" Target="https://advance.lexis.com/api/document?collection=cases&amp;id=urn:contentItem:3S4X-1NW0-006F-M4D0-00000-00&amp;context=1519360" TargetMode="External" /><Relationship Id="rId117" Type="http://schemas.openxmlformats.org/officeDocument/2006/relationships/hyperlink" Target="https://advance.lexis.com/api/document?collection=cases&amp;id=urn:contentItem:3S4X-3CK0-003B-P1W2-00000-00&amp;context=1519360" TargetMode="External" /><Relationship Id="rId118" Type="http://schemas.openxmlformats.org/officeDocument/2006/relationships/hyperlink" Target="https://advance.lexis.com/api/document?collection=cases&amp;id=urn:contentItem:58VS-XG21-F04K-W04J-00000-00&amp;context=1519360" TargetMode="External" /><Relationship Id="rId119" Type="http://schemas.openxmlformats.org/officeDocument/2006/relationships/hyperlink" Target="https://advance.lexis.com/api/document?collection=cases&amp;id=urn:contentItem:539B-X6H1-JCNJ-5030-00000-00&amp;context=1519360" TargetMode="External" /><Relationship Id="rId12" Type="http://schemas.openxmlformats.org/officeDocument/2006/relationships/hyperlink" Target="https://advance.lexis.com/api/document?collection=statutes-legislation&amp;id=urn:contentItem:5GYC-2991-FG36-11WJ-00000-00&amp;context=1519360" TargetMode="External" /><Relationship Id="rId120" Type="http://schemas.openxmlformats.org/officeDocument/2006/relationships/hyperlink" Target="https://advance.lexis.com/api/document?collection=cases&amp;id=urn:contentItem:3S4W-YD90-008H-V1RW-00000-00&amp;context=1519360" TargetMode="External" /><Relationship Id="rId121" Type="http://schemas.openxmlformats.org/officeDocument/2006/relationships/hyperlink" Target="https://advance.lexis.com/api/document?collection=cases&amp;id=urn:contentItem:3TMX-MBH0-0038-X036-00000-00&amp;context=1519360" TargetMode="External" /><Relationship Id="rId122" Type="http://schemas.openxmlformats.org/officeDocument/2006/relationships/hyperlink" Target="https://advance.lexis.com/api/document?collection=cases&amp;id=urn:contentItem:4CN6-8PW0-0038-X3CS-00000-00&amp;context=1519360" TargetMode="External" /><Relationship Id="rId123" Type="http://schemas.openxmlformats.org/officeDocument/2006/relationships/hyperlink" Target="https://advance.lexis.com/api/document?collection=cases&amp;id=urn:contentItem:7X87-JYB0-YB0V-90F9-00000-00&amp;context=1519360" TargetMode="External" /><Relationship Id="rId124" Type="http://schemas.openxmlformats.org/officeDocument/2006/relationships/hyperlink" Target="https://advance.lexis.com/api/document?collection=cases&amp;id=urn:contentItem:4GSJ-WVF0-TVW0-J1WM-00000-00&amp;context=1519360" TargetMode="External" /><Relationship Id="rId125" Type="http://schemas.openxmlformats.org/officeDocument/2006/relationships/hyperlink" Target="https://advance.lexis.com/api/document?collection=cases&amp;id=urn:contentItem:611F-MGK1-FGY5-M30K-00000-00&amp;context=1519360" TargetMode="External" /><Relationship Id="rId126" Type="http://schemas.openxmlformats.org/officeDocument/2006/relationships/hyperlink" Target="https://advance.lexis.com/api/document?collection=cases&amp;id=urn:contentItem:3S4X-4V60-003B-S44S-00000-00&amp;context=1519360" TargetMode="External" /><Relationship Id="rId127" Type="http://schemas.openxmlformats.org/officeDocument/2006/relationships/hyperlink" Target="https://advance.lexis.com/api/document?collection=cases&amp;id=urn:contentItem:42D7-K7V0-004B-Y042-00000-00&amp;context=1519360" TargetMode="External" /><Relationship Id="rId128" Type="http://schemas.openxmlformats.org/officeDocument/2006/relationships/hyperlink" Target="https://advance.lexis.com/api/document?collection=cases&amp;id=urn:contentItem:3S4X-3DM0-003B-S3SV-00000-00&amp;context=1519360" TargetMode="External" /><Relationship Id="rId129" Type="http://schemas.openxmlformats.org/officeDocument/2006/relationships/hyperlink" Target="https://advance.lexis.com/api/document?collection=cases&amp;id=urn:contentItem:4BWF-8F90-0038-X10P-00000-00&amp;context=1519360" TargetMode="External" /><Relationship Id="rId13" Type="http://schemas.openxmlformats.org/officeDocument/2006/relationships/hyperlink" Target="https://advance.lexis.com/api/document?collection=cases&amp;id=urn:contentItem:3S4X-12V0-003B-G52D-00000-00&amp;context=1519360" TargetMode="External" /><Relationship Id="rId130" Type="http://schemas.openxmlformats.org/officeDocument/2006/relationships/hyperlink" Target="https://advance.lexis.com/api/document?collection=cases&amp;id=urn:contentItem:609W-3DP1-F5DR-21BR-00000-00&amp;context=1519360" TargetMode="External" /><Relationship Id="rId131" Type="http://schemas.openxmlformats.org/officeDocument/2006/relationships/hyperlink" Target="https://advance.lexis.com/api/document?collection=cases&amp;id=urn:contentItem:3S4X-B1G0-008H-V123-00000-00&amp;context=1519360" TargetMode="External" /><Relationship Id="rId132" Type="http://schemas.openxmlformats.org/officeDocument/2006/relationships/hyperlink" Target="https://advance.lexis.com/api/document?collection=cases&amp;id=urn:contentItem:3S4X-3T30-008H-V1CW-00000-00&amp;context=1519360" TargetMode="External" /><Relationship Id="rId133" Type="http://schemas.openxmlformats.org/officeDocument/2006/relationships/hyperlink" Target="https://advance.lexis.com/api/document?collection=cases&amp;id=urn:contentItem:3S4X-D730-003B-50B3-00000-00&amp;context=1519360" TargetMode="External" /><Relationship Id="rId134" Type="http://schemas.openxmlformats.org/officeDocument/2006/relationships/hyperlink" Target="https://advance.lexis.com/api/document?collection=cases&amp;id=urn:contentItem:3S4X-C7S0-001B-K4WX-00000-00&amp;context=1519360" TargetMode="External" /><Relationship Id="rId135" Type="http://schemas.openxmlformats.org/officeDocument/2006/relationships/hyperlink" Target="https://advance.lexis.com/api/document?collection=statutes-legislation&amp;id=urn:contentItem:8K12-0SY2-D6RV-H2G9-00000-00&amp;context=1519360" TargetMode="External" /><Relationship Id="rId136" Type="http://schemas.openxmlformats.org/officeDocument/2006/relationships/hyperlink" Target="https://advance.lexis.com/api/document?collection=cases&amp;id=urn:contentItem:4FD1-M090-0038-X4S5-00000-00&amp;context=1519360" TargetMode="External" /><Relationship Id="rId137" Type="http://schemas.openxmlformats.org/officeDocument/2006/relationships/hyperlink" Target="https://advance.lexis.com/api/document?collection=cases&amp;id=urn:contentItem:3S4X-GP60-001T-D4HR-00000-00&amp;context=1519360" TargetMode="External" /><Relationship Id="rId138" Type="http://schemas.openxmlformats.org/officeDocument/2006/relationships/hyperlink" Target="https://advance.lexis.com/api/document?collection=cases&amp;id=urn:contentItem:5C02-MVC1-F04K-K001-00000-00&amp;context=1519360" TargetMode="External" /><Relationship Id="rId139" Type="http://schemas.openxmlformats.org/officeDocument/2006/relationships/hyperlink" Target="https://advance.lexis.com/api/document?collection=cases&amp;id=urn:contentItem:3S4X-1GG0-003B-P3CH-00000-00&amp;context=1519360" TargetMode="External" /><Relationship Id="rId14" Type="http://schemas.openxmlformats.org/officeDocument/2006/relationships/hyperlink" Target="https://advance.lexis.com/api/document?collection=statutes-legislation&amp;id=urn:contentItem:8T9R-T3X2-8T6X-731X-00000-00&amp;context=1519360" TargetMode="External" /><Relationship Id="rId140" Type="http://schemas.openxmlformats.org/officeDocument/2006/relationships/hyperlink" Target="https://advance.lexis.com/api/document?collection=cases&amp;id=urn:contentItem:4MDB-DXN0-0038-X52B-00000-00&amp;context=1519360" TargetMode="External" /><Relationship Id="rId141" Type="http://schemas.openxmlformats.org/officeDocument/2006/relationships/hyperlink" Target="https://advance.lexis.com/api/document?collection=cases&amp;id=urn:contentItem:5RT9-G4J1-F81W-21DC-00000-00&amp;context=1519360" TargetMode="External" /><Relationship Id="rId142" Type="http://schemas.openxmlformats.org/officeDocument/2006/relationships/hyperlink" Target="https://advance.lexis.com/api/document?collection=cases&amp;id=urn:contentItem:4CRH-YP80-0038-X4Y1-00000-00&amp;context=1519360" TargetMode="External" /><Relationship Id="rId143" Type="http://schemas.openxmlformats.org/officeDocument/2006/relationships/hyperlink" Target="https://advance.lexis.com/api/document?collection=cases&amp;id=urn:contentItem:3S4X-FHX0-003B-S04Y-00000-00&amp;context=1519360" TargetMode="External" /><Relationship Id="rId144" Type="http://schemas.openxmlformats.org/officeDocument/2006/relationships/hyperlink" Target="https://advance.lexis.com/api/document?collection=cases&amp;id=urn:contentItem:4GKX-3D80-TVW0-J242-00000-00&amp;context=1519360" TargetMode="External" /><Relationship Id="rId145" Type="http://schemas.openxmlformats.org/officeDocument/2006/relationships/hyperlink" Target="https://advance.lexis.com/api/document?collection=cases&amp;id=urn:contentItem:51P9-5JB1-652J-B007-00000-00&amp;context=1519360" TargetMode="External" /><Relationship Id="rId146" Type="http://schemas.openxmlformats.org/officeDocument/2006/relationships/hyperlink" Target="https://advance.lexis.com/api/document?collection=cases&amp;id=urn:contentItem:4049-GWH0-0038-X0CB-00000-00&amp;context=1519360" TargetMode="External" /><Relationship Id="rId147" Type="http://schemas.openxmlformats.org/officeDocument/2006/relationships/hyperlink" Target="https://advance.lexis.com/api/document?collection=cases&amp;id=urn:contentItem:3S4X-3B50-003B-S2XN-00000-00&amp;context=1519360" TargetMode="External" /><Relationship Id="rId148" Type="http://schemas.openxmlformats.org/officeDocument/2006/relationships/hyperlink" Target="https://advance.lexis.com/api/document?collection=cases&amp;id=urn:contentItem:3S65-KS20-003B-R0N9-00000-00&amp;context=1519360" TargetMode="External" /><Relationship Id="rId149" Type="http://schemas.openxmlformats.org/officeDocument/2006/relationships/hyperlink" Target="https://advance.lexis.com/api/document?collection=cases&amp;id=urn:contentItem:7Y5V-HFM0-YB0V-R03Y-00000-00&amp;context=1519360" TargetMode="External" /><Relationship Id="rId15" Type="http://schemas.openxmlformats.org/officeDocument/2006/relationships/hyperlink" Target="https://advance.lexis.com/api/document?collection=cases&amp;id=urn:contentItem:4W0C-1040-TXFX-F2JS-00000-00&amp;context=1519360" TargetMode="External" /><Relationship Id="rId150" Type="http://schemas.openxmlformats.org/officeDocument/2006/relationships/hyperlink" Target="https://advance.lexis.com/api/document?collection=cases&amp;id=urn:contentItem:533S-HPF1-F04K-F4BW-00000-00&amp;context=1519360" TargetMode="External" /><Relationship Id="rId151" Type="http://schemas.openxmlformats.org/officeDocument/2006/relationships/hyperlink" Target="https://advance.lexis.com/api/document?collection=cases&amp;id=urn:contentItem:3S65-JCS0-003B-R4GB-00000-00&amp;context=1519360" TargetMode="External" /><Relationship Id="rId152" Type="http://schemas.openxmlformats.org/officeDocument/2006/relationships/hyperlink" Target="https://advance.lexis.com/api/document?collection=cases&amp;id=urn:contentItem:3T2P-VDP0-0038-X19G-00000-00&amp;context=1519360" TargetMode="External" /><Relationship Id="rId153" Type="http://schemas.openxmlformats.org/officeDocument/2006/relationships/hyperlink" Target="https://advance.lexis.com/api/document?collection=cases&amp;id=urn:contentItem:3SS5-6RB0-0038-X052-00000-00&amp;context=1519360" TargetMode="External" /><Relationship Id="rId154" Type="http://schemas.openxmlformats.org/officeDocument/2006/relationships/hyperlink" Target="https://advance.lexis.com/api/document?collection=cases&amp;id=urn:contentItem:59RR-RW61-F04K-W0P0-00000-00&amp;context=1519360" TargetMode="External" /><Relationship Id="rId155" Type="http://schemas.openxmlformats.org/officeDocument/2006/relationships/hyperlink" Target="https://advance.lexis.com/api/document?collection=cases&amp;id=urn:contentItem:3Y8T-XRK0-0038-X212-00000-00&amp;context=1519360" TargetMode="External" /><Relationship Id="rId156" Type="http://schemas.openxmlformats.org/officeDocument/2006/relationships/hyperlink" Target="https://advance.lexis.com/api/document?collection=cases&amp;id=urn:contentItem:3S4X-7B80-003B-S207-00000-00&amp;context=1519360" TargetMode="External" /><Relationship Id="rId157" Type="http://schemas.openxmlformats.org/officeDocument/2006/relationships/hyperlink" Target="https://advance.lexis.com/api/document?collection=cases&amp;id=urn:contentItem:5P1V-4121-F04K-W0MJ-00000-00&amp;context=1519360" TargetMode="External" /><Relationship Id="rId158" Type="http://schemas.openxmlformats.org/officeDocument/2006/relationships/hyperlink" Target="https://advance.lexis.com/api/document?collection=cases&amp;id=urn:contentItem:3S4X-6TC0-008H-V1RF-00000-00&amp;context=1519360" TargetMode="External" /><Relationship Id="rId159" Type="http://schemas.openxmlformats.org/officeDocument/2006/relationships/hyperlink" Target="https://advance.lexis.com/api/document?collection=cases&amp;id=urn:contentItem:3S4X-J180-003B-42JN-00000-00&amp;context=1519360" TargetMode="External" /><Relationship Id="rId16" Type="http://schemas.openxmlformats.org/officeDocument/2006/relationships/hyperlink" Target="https://advance.lexis.com/api/document?collection=cases&amp;id=urn:contentItem:4BWC-62C0-004C-001S-00000-00&amp;context=1519360" TargetMode="External" /><Relationship Id="rId160" Type="http://schemas.openxmlformats.org/officeDocument/2006/relationships/hyperlink" Target="https://advance.lexis.com/api/document?collection=cases&amp;id=urn:contentItem:55R4-PWS1-F04K-W0DD-00000-00&amp;context=1519360" TargetMode="External" /><Relationship Id="rId161" Type="http://schemas.openxmlformats.org/officeDocument/2006/relationships/hyperlink" Target="https://advance.lexis.com/api/document?collection=cases&amp;id=urn:contentItem:50XY-H3H1-JCB9-60YR-00000-00&amp;context=1519360" TargetMode="External" /><Relationship Id="rId162" Type="http://schemas.openxmlformats.org/officeDocument/2006/relationships/hyperlink" Target="https://advance.lexis.com/api/document?collection=cases&amp;id=urn:contentItem:5T58-G4J1-F1WF-M015-00000-00&amp;context=1519360" TargetMode="External" /><Relationship Id="rId163" Type="http://schemas.openxmlformats.org/officeDocument/2006/relationships/hyperlink" Target="https://advance.lexis.com/api/document?collection=cases&amp;id=urn:contentItem:5RR2-VBG1-K0BB-S1HN-00000-00&amp;context=1519360" TargetMode="External" /><Relationship Id="rId164" Type="http://schemas.openxmlformats.org/officeDocument/2006/relationships/hyperlink" Target="https://advance.lexis.com/api/document?collection=cases&amp;id=urn:contentItem:4N1T-WHV0-TVW0-J350-00000-00&amp;context=1519360" TargetMode="External" /><Relationship Id="rId165" Type="http://schemas.openxmlformats.org/officeDocument/2006/relationships/hyperlink" Target="https://advance.lexis.com/api/document?collection=cases&amp;id=urn:contentItem:4J1J-PYK0-TVW0-J1RB-00000-00&amp;context=1519360" TargetMode="External" /><Relationship Id="rId166" Type="http://schemas.openxmlformats.org/officeDocument/2006/relationships/hyperlink" Target="https://advance.lexis.com/api/document?collection=cases&amp;id=urn:contentItem:4KGP-3XH0-0038-X1JV-00000-00&amp;context=1519360" TargetMode="External" /><Relationship Id="rId167" Type="http://schemas.openxmlformats.org/officeDocument/2006/relationships/hyperlink" Target="https://advance.lexis.com/api/document?collection=cases&amp;id=urn:contentItem:3S4X-J7P0-00B1-D1S3-00000-00&amp;context=1519360" TargetMode="External" /><Relationship Id="rId168" Type="http://schemas.openxmlformats.org/officeDocument/2006/relationships/hyperlink" Target="https://advance.lexis.com/api/document?collection=cases&amp;id=urn:contentItem:4M6R-CP20-0038-X36V-00000-00&amp;context=1519360" TargetMode="External" /><Relationship Id="rId169" Type="http://schemas.openxmlformats.org/officeDocument/2006/relationships/hyperlink" Target="https://advance.lexis.com/api/document?collection=cases&amp;id=urn:contentItem:3S4X-J190-003B-42JR-00000-00&amp;context=1519360" TargetMode="External" /><Relationship Id="rId17" Type="http://schemas.openxmlformats.org/officeDocument/2006/relationships/hyperlink" Target="https://advance.lexis.com/api/document?collection=statutes-legislation&amp;id=urn:contentItem:8T9R-T4F2-D6RV-H37N-00000-00&amp;context=1519360" TargetMode="External" /><Relationship Id="rId170" Type="http://schemas.openxmlformats.org/officeDocument/2006/relationships/hyperlink" Target="https://advance.lexis.com/api/document?collection=cases&amp;id=urn:contentItem:7YM7-60G1-2RHT-103P-00000-00&amp;context=1519360" TargetMode="External" /><Relationship Id="rId171" Type="http://schemas.openxmlformats.org/officeDocument/2006/relationships/hyperlink" Target="https://advance.lexis.com/api/document?collection=cases&amp;id=urn:contentItem:4CYY-58B0-0038-X2BP-00000-00&amp;context=1519360" TargetMode="External" /><Relationship Id="rId172" Type="http://schemas.openxmlformats.org/officeDocument/2006/relationships/hyperlink" Target="https://advance.lexis.com/api/document?collection=cases&amp;id=urn:contentItem:43KY-97W0-0038-X2MX-00000-00&amp;context=1519360" TargetMode="External" /><Relationship Id="rId173" Type="http://schemas.openxmlformats.org/officeDocument/2006/relationships/hyperlink" Target="https://advance.lexis.com/api/document?collection=cases&amp;id=urn:contentItem:3S4X-F530-003B-P4G4-00000-00&amp;context=1519360" TargetMode="External" /><Relationship Id="rId174" Type="http://schemas.openxmlformats.org/officeDocument/2006/relationships/hyperlink" Target="https://advance.lexis.com/api/document?collection=cases&amp;id=urn:contentItem:40K8-KF40-004C-1013-00000-00&amp;context=1519360" TargetMode="External" /><Relationship Id="rId175" Type="http://schemas.openxmlformats.org/officeDocument/2006/relationships/hyperlink" Target="https://advance.lexis.com/api/document?collection=cases&amp;id=urn:contentItem:4GNC-S4T0-TVW0-J364-00000-00&amp;context=1519360" TargetMode="External" /><Relationship Id="rId176" Type="http://schemas.openxmlformats.org/officeDocument/2006/relationships/hyperlink" Target="https://advance.lexis.com/api/document?collection=cases&amp;id=urn:contentItem:5Y4T-H7S1-JX8W-M25N-00000-00&amp;context=1519360" TargetMode="External" /><Relationship Id="rId177" Type="http://schemas.openxmlformats.org/officeDocument/2006/relationships/hyperlink" Target="https://advance.lexis.com/api/document?collection=statutes-legislation&amp;id=urn:contentItem:8T9R-T5M2-D6RV-H38C-00000-00&amp;context=1519360" TargetMode="External" /><Relationship Id="rId178" Type="http://schemas.openxmlformats.org/officeDocument/2006/relationships/hyperlink" Target="https://advance.lexis.com/api/document?collection=cases&amp;id=urn:contentItem:3S4X-6J60-003B-S166-00000-00&amp;context=1519360" TargetMode="External" /><Relationship Id="rId179" Type="http://schemas.openxmlformats.org/officeDocument/2006/relationships/hyperlink" Target="https://advance.lexis.com/api/document?collection=cases&amp;id=urn:contentItem:3S65-JV10-003B-R52G-00000-00&amp;context=1519360" TargetMode="External" /><Relationship Id="rId18" Type="http://schemas.openxmlformats.org/officeDocument/2006/relationships/hyperlink" Target="https://advance.lexis.com/api/document?collection=cases&amp;id=urn:contentItem:800N-NR71-2RHT-1023-00000-00&amp;context=1519360" TargetMode="External" /><Relationship Id="rId180" Type="http://schemas.openxmlformats.org/officeDocument/2006/relationships/hyperlink" Target="https://advance.lexis.com/api/document?collection=cases&amp;id=urn:contentItem:5792-VCX1-F04K-W2C2-00000-00&amp;context=1519360" TargetMode="External" /><Relationship Id="rId181" Type="http://schemas.openxmlformats.org/officeDocument/2006/relationships/hyperlink" Target="https://advance.lexis.com/api/document?collection=cases&amp;id=urn:contentItem:7XW3-9YC0-YB0V-913F-00000-00&amp;context=1519360" TargetMode="External" /><Relationship Id="rId182" Type="http://schemas.openxmlformats.org/officeDocument/2006/relationships/hyperlink" Target="https://advance.lexis.com/api/document?collection=cases&amp;id=urn:contentItem:3S4X-F1J0-003B-43DP-00000-00&amp;context=1519360" TargetMode="External" /><Relationship Id="rId183" Type="http://schemas.openxmlformats.org/officeDocument/2006/relationships/hyperlink" Target="https://advance.lexis.com/api/document?collection=cases&amp;id=urn:contentItem:7YKS-FPF1-2RHS-K1GV-00000-00&amp;context=1519360" TargetMode="External" /><Relationship Id="rId184" Type="http://schemas.openxmlformats.org/officeDocument/2006/relationships/hyperlink" Target="https://advance.lexis.com/api/document?collection=cases&amp;id=urn:contentItem:4T9M-BB60-TX4N-G168-00000-00&amp;context=1519360" TargetMode="External" /><Relationship Id="rId185" Type="http://schemas.openxmlformats.org/officeDocument/2006/relationships/hyperlink" Target="https://advance.lexis.com/api/document?collection=cases&amp;id=urn:contentItem:40SV-3C10-0038-X498-00000-00&amp;context=1519360" TargetMode="External" /><Relationship Id="rId186" Type="http://schemas.openxmlformats.org/officeDocument/2006/relationships/hyperlink" Target="https://advance.lexis.com/api/document?collection=cases&amp;id=urn:contentItem:3S4X-4TY0-003B-5376-00000-00&amp;context=1519360" TargetMode="External" /><Relationship Id="rId187" Type="http://schemas.openxmlformats.org/officeDocument/2006/relationships/hyperlink" Target="https://advance.lexis.com/api/document?collection=cases&amp;id=urn:contentItem:40V4-T2J0-0038-X4X5-00000-00&amp;context=1519360" TargetMode="External" /><Relationship Id="rId188" Type="http://schemas.openxmlformats.org/officeDocument/2006/relationships/hyperlink" Target="https://advance.lexis.com/api/document?collection=cases&amp;id=urn:contentItem:43RS-SN20-0038-X4CY-00000-00&amp;context=1519360" TargetMode="External" /><Relationship Id="rId189" Type="http://schemas.openxmlformats.org/officeDocument/2006/relationships/hyperlink" Target="https://advance.lexis.com/api/document?collection=cases&amp;id=urn:contentItem:4PT7-NK40-TXFX-F2MM-00000-00&amp;context=1519360" TargetMode="External" /><Relationship Id="rId19" Type="http://schemas.openxmlformats.org/officeDocument/2006/relationships/hyperlink" Target="https://advance.lexis.com/api/document?collection=cases&amp;id=urn:contentItem:52P0-XST1-652J-B064-00000-00&amp;context=1519360" TargetMode="External" /><Relationship Id="rId190" Type="http://schemas.openxmlformats.org/officeDocument/2006/relationships/hyperlink" Target="https://advance.lexis.com/api/document?collection=cases&amp;id=urn:contentItem:7VWC-SKH0-Y9NK-S2CN-00000-00&amp;context=1519360" TargetMode="External" /><Relationship Id="rId191" Type="http://schemas.openxmlformats.org/officeDocument/2006/relationships/hyperlink" Target="https://advance.lexis.com/api/document?collection=cases&amp;id=urn:contentItem:4N3H-CX50-TVW0-J2GW-00000-00&amp;context=1519360" TargetMode="External" /><Relationship Id="rId192" Type="http://schemas.openxmlformats.org/officeDocument/2006/relationships/hyperlink" Target="https://advance.lexis.com/api/document?collection=cases&amp;id=urn:contentItem:3S4X-C620-0039-N197-00000-00&amp;context=1519360" TargetMode="External" /><Relationship Id="rId193" Type="http://schemas.openxmlformats.org/officeDocument/2006/relationships/hyperlink" Target="https://advance.lexis.com/api/document?collection=cases&amp;id=urn:contentItem:4K8Y-2J10-004C-0025-00000-00&amp;context=1519360" TargetMode="External" /><Relationship Id="rId194" Type="http://schemas.openxmlformats.org/officeDocument/2006/relationships/hyperlink" Target="https://advance.lexis.com/api/document?collection=cases&amp;id=urn:contentItem:3S4X-CC90-003B-S28H-00000-00&amp;context=1519360" TargetMode="External" /><Relationship Id="rId195" Type="http://schemas.openxmlformats.org/officeDocument/2006/relationships/hyperlink" Target="https://advance.lexis.com/api/document?collection=cases&amp;id=urn:contentItem:3S4X-JV30-003B-S0BG-00000-00&amp;context=1519360" TargetMode="External" /><Relationship Id="rId196" Type="http://schemas.openxmlformats.org/officeDocument/2006/relationships/hyperlink" Target="https://advance.lexis.com/api/document?collection=cases&amp;id=urn:contentItem:4CR7-Y7P0-004C-000C-00000-00&amp;context=1519360" TargetMode="External" /><Relationship Id="rId197" Type="http://schemas.openxmlformats.org/officeDocument/2006/relationships/hyperlink" Target="https://advance.lexis.com/api/document?collection=cases&amp;id=urn:contentItem:3S4X-7V30-0039-N01P-00000-00&amp;context=1519360" TargetMode="External" /><Relationship Id="rId198" Type="http://schemas.openxmlformats.org/officeDocument/2006/relationships/hyperlink" Target="https://advance.lexis.com/api/document?collection=cases&amp;id=urn:contentItem:4KFV-76J0-0038-X1D8-00000-00&amp;context=1519360" TargetMode="External" /><Relationship Id="rId199" Type="http://schemas.openxmlformats.org/officeDocument/2006/relationships/hyperlink" Target="https://advance.lexis.com/api/document?collection=cases&amp;id=urn:contentItem:51W1-KHY1-F04K-W0C8-00000-00&amp;context=1519360" TargetMode="External" /><Relationship Id="rId2" Type="http://schemas.openxmlformats.org/officeDocument/2006/relationships/settings" Target="settings.xml" /><Relationship Id="rId20" Type="http://schemas.openxmlformats.org/officeDocument/2006/relationships/image" Target="media/image2.png" /><Relationship Id="rId200" Type="http://schemas.openxmlformats.org/officeDocument/2006/relationships/hyperlink" Target="https://advance.lexis.com/api/document?collection=cases&amp;id=urn:contentItem:7Y5V-CYM0-YB0V-R03X-00000-00&amp;context=1519360" TargetMode="External" /><Relationship Id="rId201" Type="http://schemas.openxmlformats.org/officeDocument/2006/relationships/hyperlink" Target="https://advance.lexis.com/api/document?collection=cases&amp;id=urn:contentItem:3S4X-9JJ0-003B-S3H9-00000-00&amp;context=1519360" TargetMode="External" /><Relationship Id="rId202" Type="http://schemas.openxmlformats.org/officeDocument/2006/relationships/hyperlink" Target="https://advance.lexis.com/api/document?collection=cases&amp;id=urn:contentItem:3S4X-6YX0-008H-V2MK-00000-00&amp;context=1519360" TargetMode="External" /><Relationship Id="rId203" Type="http://schemas.openxmlformats.org/officeDocument/2006/relationships/hyperlink" Target="https://advance.lexis.com/api/document?collection=cases&amp;id=urn:contentItem:4FMG-YVH0-0038-X16M-00000-00&amp;context=1519360" TargetMode="External" /><Relationship Id="rId204" Type="http://schemas.openxmlformats.org/officeDocument/2006/relationships/hyperlink" Target="https://advance.lexis.com/api/document?collection=cases&amp;id=urn:contentItem:62J4-4SF1-FJM6-64NR-00000-00&amp;context=1519360" TargetMode="External" /><Relationship Id="rId205" Type="http://schemas.openxmlformats.org/officeDocument/2006/relationships/hyperlink" Target="https://advance.lexis.com/api/document?collection=cases&amp;id=urn:contentItem:5GB3-GH41-F04K-F07K-00000-00&amp;context=1519360" TargetMode="External" /><Relationship Id="rId206" Type="http://schemas.openxmlformats.org/officeDocument/2006/relationships/hyperlink" Target="https://advance.lexis.com/api/document?collection=cases&amp;id=urn:contentItem:402K-S9N0-0038-X4HN-00000-00&amp;context=1519360" TargetMode="External" /><Relationship Id="rId207" Type="http://schemas.openxmlformats.org/officeDocument/2006/relationships/hyperlink" Target="https://advance.lexis.com/api/document?collection=cases&amp;id=urn:contentItem:5G51-7JN1-F04D-X06J-00000-00&amp;context=1519360" TargetMode="External" /><Relationship Id="rId208" Type="http://schemas.openxmlformats.org/officeDocument/2006/relationships/hyperlink" Target="https://advance.lexis.com/api/document?collection=cases&amp;id=urn:contentItem:5P3H-PXW1-F04K-W0PW-00000-00&amp;context=1519360" TargetMode="External" /><Relationship Id="rId209" Type="http://schemas.openxmlformats.org/officeDocument/2006/relationships/hyperlink" Target="https://advance.lexis.com/api/document?collection=cases&amp;id=urn:contentItem:7YS2-J4D1-2RHT-1001-00000-00&amp;context=1519360" TargetMode="External" /><Relationship Id="rId21" Type="http://schemas.openxmlformats.org/officeDocument/2006/relationships/hyperlink" Target="https://advance.lexis.com/api/document?collection=cases&amp;id=urn:contentItem:3S4X-G470-003B-S2VW-00000-00&amp;context=1519360" TargetMode="External" /><Relationship Id="rId210" Type="http://schemas.openxmlformats.org/officeDocument/2006/relationships/hyperlink" Target="https://advance.lexis.com/api/document?collection=cases&amp;id=urn:contentItem:3S65-KTC0-003B-R1VP-00000-00&amp;context=1519360" TargetMode="External" /><Relationship Id="rId211" Type="http://schemas.openxmlformats.org/officeDocument/2006/relationships/hyperlink" Target="https://advance.lexis.com/api/document?collection=cases&amp;id=urn:contentItem:4KJ1-RYM0-0038-X220-00000-00&amp;context=1519360" TargetMode="External" /><Relationship Id="rId212" Type="http://schemas.openxmlformats.org/officeDocument/2006/relationships/hyperlink" Target="https://advance.lexis.com/api/document?collection=cases&amp;id=urn:contentItem:3S4X-77J0-003B-S1MD-00000-00&amp;context=1519360" TargetMode="External" /><Relationship Id="rId213" Type="http://schemas.openxmlformats.org/officeDocument/2006/relationships/hyperlink" Target="https://advance.lexis.com/api/document?collection=cases&amp;id=urn:contentItem:3RHM-PRX0-0038-X3PF-00000-00&amp;context=1519360" TargetMode="External" /><Relationship Id="rId214" Type="http://schemas.openxmlformats.org/officeDocument/2006/relationships/hyperlink" Target="https://advance.lexis.com/api/document?collection=cases&amp;id=urn:contentItem:5BN3-YH21-F04K-W1K7-00000-00&amp;context=1519360" TargetMode="External" /><Relationship Id="rId215" Type="http://schemas.openxmlformats.org/officeDocument/2006/relationships/hyperlink" Target="https://advance.lexis.com/api/document?collection=cases&amp;id=urn:contentItem:3S4X-1YK0-003B-52NW-00000-00&amp;context=1519360" TargetMode="External" /><Relationship Id="rId216" Type="http://schemas.openxmlformats.org/officeDocument/2006/relationships/hyperlink" Target="https://advance.lexis.com/api/document?collection=cases&amp;id=urn:contentItem:3S4X-H6R0-003B-P2X0-00000-00&amp;context=1519360" TargetMode="External" /><Relationship Id="rId217" Type="http://schemas.openxmlformats.org/officeDocument/2006/relationships/hyperlink" Target="https://advance.lexis.com/api/document?collection=cases&amp;id=urn:contentItem:3S4X-BM10-003B-42TJ-00000-00&amp;context=1519360" TargetMode="External" /><Relationship Id="rId218" Type="http://schemas.openxmlformats.org/officeDocument/2006/relationships/hyperlink" Target="https://advance.lexis.com/api/document?collection=cases&amp;id=urn:contentItem:3S4X-D6M0-003B-S2JY-00000-00&amp;context=1519360" TargetMode="External" /><Relationship Id="rId219" Type="http://schemas.openxmlformats.org/officeDocument/2006/relationships/hyperlink" Target="https://advance.lexis.com/api/document?collection=cases&amp;id=urn:contentItem:4C8R-PPC0-0038-X4HX-00000-00&amp;context=1519360" TargetMode="External" /><Relationship Id="rId22" Type="http://schemas.openxmlformats.org/officeDocument/2006/relationships/hyperlink" Target="https://advance.lexis.com/api/document?collection=statutes-legislation&amp;id=urn:contentItem:6C7N-K8C3-RS1Y-S2RB-00000-00&amp;context=1519360" TargetMode="External" /><Relationship Id="rId220" Type="http://schemas.openxmlformats.org/officeDocument/2006/relationships/hyperlink" Target="https://advance.lexis.com/api/document?collection=cases&amp;id=urn:contentItem:3S4X-6RM0-003B-S354-00000-00&amp;context=1519360" TargetMode="External" /><Relationship Id="rId221" Type="http://schemas.openxmlformats.org/officeDocument/2006/relationships/hyperlink" Target="https://advance.lexis.com/api/document?collection=cases&amp;id=urn:contentItem:43XX-3MJ0-0038-X0YW-00000-00&amp;context=1519360" TargetMode="External" /><Relationship Id="rId222" Type="http://schemas.openxmlformats.org/officeDocument/2006/relationships/hyperlink" Target="https://advance.lexis.com/api/document?collection=cases&amp;id=urn:contentItem:4VPF-GGS0-TXFX-F2XT-00000-00&amp;context=1519360" TargetMode="External" /><Relationship Id="rId223" Type="http://schemas.openxmlformats.org/officeDocument/2006/relationships/hyperlink" Target="https://advance.lexis.com/api/document?collection=cases&amp;id=urn:contentItem:4BSN-N620-0038-X544-00000-00&amp;context=1519360" TargetMode="External" /><Relationship Id="rId224" Type="http://schemas.openxmlformats.org/officeDocument/2006/relationships/hyperlink" Target="https://advance.lexis.com/api/document?collection=cases&amp;id=urn:contentItem:44XD-1FR0-004C-101T-00000-00&amp;context=1519360" TargetMode="External" /><Relationship Id="rId225" Type="http://schemas.openxmlformats.org/officeDocument/2006/relationships/hyperlink" Target="https://advance.lexis.com/api/document?collection=cases&amp;id=urn:contentItem:3Y9W-GD10-004C-200C-00000-00&amp;context=1519360" TargetMode="External" /><Relationship Id="rId226" Type="http://schemas.openxmlformats.org/officeDocument/2006/relationships/hyperlink" Target="https://advance.lexis.com/api/document?collection=cases&amp;id=urn:contentItem:4C5J-50V0-0038-X31H-00000-00&amp;context=1519360" TargetMode="External" /><Relationship Id="rId227" Type="http://schemas.openxmlformats.org/officeDocument/2006/relationships/hyperlink" Target="https://advance.lexis.com/api/document?collection=cases&amp;id=urn:contentItem:7X8P-7N60-YB0V-R006-00000-00&amp;context=1519360" TargetMode="External" /><Relationship Id="rId228" Type="http://schemas.openxmlformats.org/officeDocument/2006/relationships/hyperlink" Target="https://advance.lexis.com/api/document?collection=cases&amp;id=urn:contentItem:55NM-YRC1-F04K-W09M-00000-00&amp;context=1519360" TargetMode="External" /><Relationship Id="rId229" Type="http://schemas.openxmlformats.org/officeDocument/2006/relationships/hyperlink" Target="https://advance.lexis.com/api/document?collection=cases&amp;id=urn:contentItem:5VVC-STT1-DYMS-64CF-00000-00&amp;context=1519360" TargetMode="External" /><Relationship Id="rId23" Type="http://schemas.openxmlformats.org/officeDocument/2006/relationships/hyperlink" Target="https://advance.lexis.com/api/document?collection=statutes-legislation&amp;id=urn:contentItem:8SG9-5042-D6RV-H0PV-00000-00&amp;context=1519360" TargetMode="External" /><Relationship Id="rId230" Type="http://schemas.openxmlformats.org/officeDocument/2006/relationships/hyperlink" Target="https://advance.lexis.com/api/document?collection=cases&amp;id=urn:contentItem:3S65-KRT0-003B-R0G6-00000-00&amp;context=1519360" TargetMode="External" /><Relationship Id="rId231" Type="http://schemas.openxmlformats.org/officeDocument/2006/relationships/hyperlink" Target="https://advance.lexis.com/api/document?collection=cases&amp;id=urn:contentItem:3S22-8JJ0-0038-X4BB-00000-00&amp;context=1519360" TargetMode="External" /><Relationship Id="rId232" Type="http://schemas.openxmlformats.org/officeDocument/2006/relationships/hyperlink" Target="https://advance.lexis.com/api/document?collection=cases&amp;id=urn:contentItem:4XHF-9HD0-TXFX-F2H7-00000-00&amp;context=1519360" TargetMode="External" /><Relationship Id="rId233" Type="http://schemas.openxmlformats.org/officeDocument/2006/relationships/hyperlink" Target="https://advance.lexis.com/api/document?collection=cases&amp;id=urn:contentItem:4VG2-44J0-TXFX-12W2-00000-00&amp;context=1519360" TargetMode="External" /><Relationship Id="rId234" Type="http://schemas.openxmlformats.org/officeDocument/2006/relationships/hyperlink" Target="https://advance.lexis.com/api/document?collection=cases&amp;id=urn:contentItem:3S4X-BVX0-003B-5471-00000-00&amp;context=1519360" TargetMode="External" /><Relationship Id="rId235" Type="http://schemas.openxmlformats.org/officeDocument/2006/relationships/hyperlink" Target="https://advance.lexis.com/api/document?collection=cases&amp;id=urn:contentItem:3SK7-V3X0-0038-X55N-00000-00&amp;context=1519360" TargetMode="External" /><Relationship Id="rId236" Type="http://schemas.openxmlformats.org/officeDocument/2006/relationships/hyperlink" Target="https://advance.lexis.com/api/document?collection=cases&amp;id=urn:contentItem:430X-FKW0-0038-X2HD-00000-00&amp;context=1519360" TargetMode="External" /><Relationship Id="rId237" Type="http://schemas.openxmlformats.org/officeDocument/2006/relationships/hyperlink" Target="https://advance.lexis.com/api/document?collection=cases&amp;id=urn:contentItem:3S4X-JDY0-00B1-D3X4-00000-00&amp;context=1519360" TargetMode="External" /><Relationship Id="rId238" Type="http://schemas.openxmlformats.org/officeDocument/2006/relationships/hyperlink" Target="https://advance.lexis.com/api/document?collection=cases&amp;id=urn:contentItem:3S4W-XFH0-003B-G2J8-00000-00&amp;context=1519360" TargetMode="External" /><Relationship Id="rId239" Type="http://schemas.openxmlformats.org/officeDocument/2006/relationships/hyperlink" Target="https://advance.lexis.com/api/document?collection=cases&amp;id=urn:contentItem:3S4X-BRD0-003B-P2SR-00000-00&amp;context=1519360" TargetMode="External" /><Relationship Id="rId24" Type="http://schemas.openxmlformats.org/officeDocument/2006/relationships/hyperlink" Target="https://advance.lexis.com/api/document?collection=cases&amp;id=urn:contentItem:5VTJ-TCG1-JKB3-X0TM-00000-00&amp;context=1519360" TargetMode="External" /><Relationship Id="rId240" Type="http://schemas.openxmlformats.org/officeDocument/2006/relationships/hyperlink" Target="https://advance.lexis.com/api/document?collection=cases&amp;id=urn:contentItem:54J3-W2R1-F04D-X01V-00000-00&amp;context=1519360" TargetMode="External" /><Relationship Id="rId241" Type="http://schemas.openxmlformats.org/officeDocument/2006/relationships/hyperlink" Target="https://advance.lexis.com/api/document?collection=cases&amp;id=urn:contentItem:83NW-G6C1-652J-B0H8-00000-00&amp;context=1519360" TargetMode="External" /><Relationship Id="rId242" Type="http://schemas.openxmlformats.org/officeDocument/2006/relationships/hyperlink" Target="https://advance.lexis.com/api/document?collection=cases&amp;id=urn:contentItem:57Y6-83W1-F04K-W0D1-00000-00&amp;context=1519360" TargetMode="External" /><Relationship Id="rId243" Type="http://schemas.openxmlformats.org/officeDocument/2006/relationships/hyperlink" Target="https://advance.lexis.com/api/document?collection=cases&amp;id=urn:contentItem:4C6V-04F0-0038-X3HY-00000-00&amp;context=1519360" TargetMode="External" /><Relationship Id="rId244" Type="http://schemas.openxmlformats.org/officeDocument/2006/relationships/hyperlink" Target="https://advance.lexis.com/api/document?collection=cases&amp;id=urn:contentItem:42JB-6370-0038-X08W-00000-00&amp;context=1519360" TargetMode="External" /><Relationship Id="rId245" Type="http://schemas.openxmlformats.org/officeDocument/2006/relationships/hyperlink" Target="https://advance.lexis.com/api/document?collection=cases&amp;id=urn:contentItem:3S4X-J150-003B-S3Y4-00000-00&amp;context=1519360" TargetMode="External" /><Relationship Id="rId246" Type="http://schemas.openxmlformats.org/officeDocument/2006/relationships/hyperlink" Target="https://advance.lexis.com/api/document?collection=cases&amp;id=urn:contentItem:42VN-18R0-0038-X0M2-00000-00&amp;context=1519360" TargetMode="External" /><Relationship Id="rId247" Type="http://schemas.openxmlformats.org/officeDocument/2006/relationships/hyperlink" Target="https://advance.lexis.com/api/document?collection=cases&amp;id=urn:contentItem:3TJ4-51H0-0038-X40F-00000-00&amp;context=1519360" TargetMode="External" /><Relationship Id="rId248" Type="http://schemas.openxmlformats.org/officeDocument/2006/relationships/hyperlink" Target="https://advance.lexis.com/api/document?collection=cases&amp;id=urn:contentItem:3S4X-69G0-003B-444V-00000-00&amp;context=1519360" TargetMode="External" /><Relationship Id="rId249" Type="http://schemas.openxmlformats.org/officeDocument/2006/relationships/hyperlink" Target="https://advance.lexis.com/api/document?collection=cases&amp;id=urn:contentItem:3S4X-GRW0-003B-S2VT-00000-00&amp;context=1519360" TargetMode="External" /><Relationship Id="rId25" Type="http://schemas.openxmlformats.org/officeDocument/2006/relationships/hyperlink" Target="https://advance.lexis.com/api/document?collection=cases&amp;id=urn:contentItem:3S4X-4T70-003B-P357-00000-00&amp;context=1519360" TargetMode="External" /><Relationship Id="rId250" Type="http://schemas.openxmlformats.org/officeDocument/2006/relationships/hyperlink" Target="https://advance.lexis.com/api/document?collection=cases&amp;id=urn:contentItem:45NR-CCT0-0038-X0KH-00000-00&amp;context=1519360" TargetMode="External" /><Relationship Id="rId251" Type="http://schemas.openxmlformats.org/officeDocument/2006/relationships/hyperlink" Target="https://advance.lexis.com/api/document?collection=cases&amp;id=urn:contentItem:47F1-GD80-0038-X1M4-00000-00&amp;context=1519360" TargetMode="External" /><Relationship Id="rId252" Type="http://schemas.openxmlformats.org/officeDocument/2006/relationships/hyperlink" Target="https://advance.lexis.com/api/document?collection=cases&amp;id=urn:contentItem:4GK2-0V20-TVW0-J2G5-00000-00&amp;context=1519360" TargetMode="External" /><Relationship Id="rId253" Type="http://schemas.openxmlformats.org/officeDocument/2006/relationships/hyperlink" Target="https://advance.lexis.com/api/document?collection=cases&amp;id=urn:contentItem:4H0R-P170-0038-X3HT-00000-00&amp;context=1519360" TargetMode="External" /><Relationship Id="rId254" Type="http://schemas.openxmlformats.org/officeDocument/2006/relationships/hyperlink" Target="https://advance.lexis.com/api/document?collection=cases&amp;id=urn:contentItem:3S4X-H8X0-003B-P3NG-00000-00&amp;context=1519360" TargetMode="External" /><Relationship Id="rId255" Type="http://schemas.openxmlformats.org/officeDocument/2006/relationships/hyperlink" Target="https://advance.lexis.com/api/document?collection=cases&amp;id=urn:contentItem:3S4X-G1B0-008H-V266-00000-00&amp;context=1519360" TargetMode="External" /><Relationship Id="rId256" Type="http://schemas.openxmlformats.org/officeDocument/2006/relationships/hyperlink" Target="https://advance.lexis.com/api/document?collection=cases&amp;id=urn:contentItem:3S4X-4PP0-003B-52PF-00000-00&amp;context=1519360" TargetMode="External" /><Relationship Id="rId257" Type="http://schemas.openxmlformats.org/officeDocument/2006/relationships/hyperlink" Target="https://advance.lexis.com/api/document?collection=cases&amp;id=urn:contentItem:3S4X-1JR0-008H-V50R-00000-00&amp;context=1519360" TargetMode="External" /><Relationship Id="rId258" Type="http://schemas.openxmlformats.org/officeDocument/2006/relationships/hyperlink" Target="https://advance.lexis.com/api/document?collection=cases&amp;id=urn:contentItem:3S4X-9J10-003B-51T4-00000-00&amp;context=1519360" TargetMode="External" /><Relationship Id="rId259" Type="http://schemas.openxmlformats.org/officeDocument/2006/relationships/hyperlink" Target="https://advance.lexis.com/api/document?collection=cases&amp;id=urn:contentItem:3T2M-7K80-0038-X18R-00000-00&amp;context=1519360" TargetMode="External" /><Relationship Id="rId26" Type="http://schemas.openxmlformats.org/officeDocument/2006/relationships/hyperlink" Target="https://advance.lexis.com/api/document?collection=cases&amp;id=urn:contentItem:3S4X-7FG0-003B-S288-00000-00&amp;context=1519360" TargetMode="External" /><Relationship Id="rId260" Type="http://schemas.openxmlformats.org/officeDocument/2006/relationships/hyperlink" Target="https://advance.lexis.com/api/document?collection=cases&amp;id=urn:contentItem:5531-HMT1-F04D-X042-00000-00&amp;context=1519360" TargetMode="External" /><Relationship Id="rId261" Type="http://schemas.openxmlformats.org/officeDocument/2006/relationships/hyperlink" Target="https://advance.lexis.com/api/document?collection=cases&amp;id=urn:contentItem:4N3G-0FY0-0038-X0D3-00000-00&amp;context=1519360" TargetMode="External" /><Relationship Id="rId262" Type="http://schemas.openxmlformats.org/officeDocument/2006/relationships/hyperlink" Target="https://advance.lexis.com/api/document?collection=statutes-legislation&amp;id=urn:contentItem:8SHT-0712-D6RV-H526-00000-00&amp;context=1519360" TargetMode="External" /><Relationship Id="rId263" Type="http://schemas.openxmlformats.org/officeDocument/2006/relationships/hyperlink" Target="https://advance.lexis.com/api/document?collection=cases&amp;id=urn:contentItem:3S4W-XW00-0039-P2J5-00000-00&amp;context=1519360" TargetMode="External" /><Relationship Id="rId264" Type="http://schemas.openxmlformats.org/officeDocument/2006/relationships/hyperlink" Target="https://advance.lexis.com/api/document?collection=cases&amp;id=urn:contentItem:3S4X-8110-003B-S11X-00000-00&amp;context=1519360" TargetMode="External" /><Relationship Id="rId265" Type="http://schemas.openxmlformats.org/officeDocument/2006/relationships/hyperlink" Target="https://advance.lexis.com/api/document?collection=cases&amp;id=urn:contentItem:3S4X-HFP0-003B-S2P6-00000-00&amp;context=1519360" TargetMode="External" /><Relationship Id="rId266" Type="http://schemas.openxmlformats.org/officeDocument/2006/relationships/hyperlink" Target="https://advance.lexis.com/api/document?collection=cases&amp;id=urn:contentItem:3S4X-CFM0-003B-S4NC-00000-00&amp;context=1519360" TargetMode="External" /><Relationship Id="rId267" Type="http://schemas.openxmlformats.org/officeDocument/2006/relationships/hyperlink" Target="https://advance.lexis.com/api/document?collection=cases&amp;id=urn:contentItem:4MJK-VMW0-0038-X109-00000-00&amp;context=1519360" TargetMode="External" /><Relationship Id="rId268" Type="http://schemas.openxmlformats.org/officeDocument/2006/relationships/hyperlink" Target="https://advance.lexis.com/api/document?collection=cases&amp;id=urn:contentItem:58C8-T5K1-F04D-X011-00000-00&amp;context=1519360" TargetMode="External" /><Relationship Id="rId269" Type="http://schemas.openxmlformats.org/officeDocument/2006/relationships/hyperlink" Target="https://advance.lexis.com/api/document?collection=cases&amp;id=urn:contentItem:5F59-2V21-F04K-W009-00000-00&amp;context=1519360" TargetMode="External" /><Relationship Id="rId27" Type="http://schemas.openxmlformats.org/officeDocument/2006/relationships/hyperlink" Target="https://advance.lexis.com/api/document?collection=cases&amp;id=urn:contentItem:3S4X-3R20-001B-K1S6-00000-00&amp;context=1519360" TargetMode="External" /><Relationship Id="rId270" Type="http://schemas.openxmlformats.org/officeDocument/2006/relationships/hyperlink" Target="https://advance.lexis.com/api/document?collection=cases&amp;id=urn:contentItem:5K27-42B1-F04K-F19Y-00000-00&amp;context=1519360" TargetMode="External" /><Relationship Id="rId271" Type="http://schemas.openxmlformats.org/officeDocument/2006/relationships/hyperlink" Target="https://advance.lexis.com/api/document?collection=cases&amp;id=urn:contentItem:4K65-81X0-004C-0021-00000-00&amp;context=1519360" TargetMode="External" /><Relationship Id="rId272" Type="http://schemas.openxmlformats.org/officeDocument/2006/relationships/hyperlink" Target="https://advance.lexis.com/api/document?collection=cases&amp;id=urn:contentItem:3S4X-BDX0-003B-S1WF-00000-00&amp;context=1519360" TargetMode="External" /><Relationship Id="rId273" Type="http://schemas.openxmlformats.org/officeDocument/2006/relationships/hyperlink" Target="https://advance.lexis.com/api/document?collection=cases&amp;id=urn:contentItem:48HP-R4D0-004C-0013-00000-00&amp;context=1519360" TargetMode="External" /><Relationship Id="rId274" Type="http://schemas.openxmlformats.org/officeDocument/2006/relationships/hyperlink" Target="https://advance.lexis.com/api/document?collection=cases&amp;id=urn:contentItem:3S4X-38M0-003B-S2VN-00000-00&amp;context=1519360" TargetMode="External" /><Relationship Id="rId275" Type="http://schemas.openxmlformats.org/officeDocument/2006/relationships/hyperlink" Target="https://advance.lexis.com/api/document?collection=cases&amp;id=urn:contentItem:533S-JFW1-F04K-F4BY-00000-00&amp;context=1519360" TargetMode="External" /><Relationship Id="rId276" Type="http://schemas.openxmlformats.org/officeDocument/2006/relationships/hyperlink" Target="https://advance.lexis.com/api/document?collection=cases&amp;id=urn:contentItem:4JC6-7BK0-0038-X03T-00000-00&amp;context=1519360" TargetMode="External" /><Relationship Id="rId277" Type="http://schemas.openxmlformats.org/officeDocument/2006/relationships/hyperlink" Target="https://advance.lexis.com/api/document?collection=cases&amp;id=urn:contentItem:5KJG-BGK1-F04D-X251-00000-00&amp;context=1519360" TargetMode="External" /><Relationship Id="rId278" Type="http://schemas.openxmlformats.org/officeDocument/2006/relationships/hyperlink" Target="https://advance.lexis.com/api/document?collection=cases&amp;id=urn:contentItem:5RRT-VC41-FBN1-2166-00000-00&amp;context=1519360" TargetMode="External" /><Relationship Id="rId279" Type="http://schemas.openxmlformats.org/officeDocument/2006/relationships/hyperlink" Target="https://advance.lexis.com/api/document?collection=cases&amp;id=urn:contentItem:3S4X-38R0-003B-S2VS-00000-00&amp;context=1519360" TargetMode="External" /><Relationship Id="rId28" Type="http://schemas.openxmlformats.org/officeDocument/2006/relationships/hyperlink" Target="https://advance.lexis.com/api/document?collection=cases&amp;id=urn:contentItem:3S4X-H430-001T-D2YY-00000-00&amp;context=1519360" TargetMode="External" /><Relationship Id="rId280" Type="http://schemas.openxmlformats.org/officeDocument/2006/relationships/hyperlink" Target="https://advance.lexis.com/api/document?collection=cases&amp;id=urn:contentItem:4VCG-DT90-TXFX-12BC-00000-00&amp;context=1519360" TargetMode="External" /><Relationship Id="rId281" Type="http://schemas.openxmlformats.org/officeDocument/2006/relationships/hyperlink" Target="https://advance.lexis.com/api/document?collection=cases&amp;id=urn:contentItem:3S4X-BGM0-003B-S1WS-00000-00&amp;context=1519360" TargetMode="External" /><Relationship Id="rId282" Type="http://schemas.openxmlformats.org/officeDocument/2006/relationships/hyperlink" Target="https://advance.lexis.com/api/document?collection=cases&amp;id=urn:contentItem:3S4X-1580-003B-54JG-00000-00&amp;context=1519360" TargetMode="External" /><Relationship Id="rId283" Type="http://schemas.openxmlformats.org/officeDocument/2006/relationships/hyperlink" Target="https://advance.lexis.com/api/document?collection=cases&amp;id=urn:contentItem:4HHR-FFG0-0038-X2CC-00000-00&amp;context=1519360" TargetMode="External" /><Relationship Id="rId284" Type="http://schemas.openxmlformats.org/officeDocument/2006/relationships/hyperlink" Target="https://advance.lexis.com/api/document?collection=cases&amp;id=urn:contentItem:3S4X-2BX0-006F-M1KX-00000-00&amp;context=1519360" TargetMode="External" /><Relationship Id="rId285" Type="http://schemas.openxmlformats.org/officeDocument/2006/relationships/hyperlink" Target="https://advance.lexis.com/api/document?collection=cases&amp;id=urn:contentItem:4JS7-R9K0-0038-X4DJ-00000-00&amp;context=1519360" TargetMode="External" /><Relationship Id="rId286" Type="http://schemas.openxmlformats.org/officeDocument/2006/relationships/hyperlink" Target="https://advance.lexis.com/api/document?collection=cases&amp;id=urn:contentItem:7Y07-FYJ1-2R6J-24WS-00000-00&amp;context=1519360" TargetMode="External" /><Relationship Id="rId287" Type="http://schemas.openxmlformats.org/officeDocument/2006/relationships/hyperlink" Target="https://advance.lexis.com/api/document?collection=cases&amp;id=urn:contentItem:42GC-M2X0-0038-X4N8-00000-00&amp;context=1519360" TargetMode="External" /><Relationship Id="rId288" Type="http://schemas.openxmlformats.org/officeDocument/2006/relationships/hyperlink" Target="https://advance.lexis.com/api/document?collection=cases&amp;id=urn:contentItem:41GW-DXS0-0038-X02S-00000-00&amp;context=1519360" TargetMode="External" /><Relationship Id="rId289" Type="http://schemas.openxmlformats.org/officeDocument/2006/relationships/hyperlink" Target="https://advance.lexis.com/api/document?collection=cases&amp;id=urn:contentItem:3Y5M-8NH0-0038-X0NV-00000-00&amp;context=1519360" TargetMode="External" /><Relationship Id="rId29" Type="http://schemas.openxmlformats.org/officeDocument/2006/relationships/hyperlink" Target="https://advance.lexis.com/api/document?collection=cases&amp;id=urn:contentItem:3S4X-0PY0-003B-G383-00000-00&amp;context=1519360" TargetMode="External" /><Relationship Id="rId290" Type="http://schemas.openxmlformats.org/officeDocument/2006/relationships/hyperlink" Target="https://advance.lexis.com/api/document?collection=cases&amp;id=urn:contentItem:57WG-JNR1-F04K-W0BX-00000-00&amp;context=1519360" TargetMode="External" /><Relationship Id="rId291" Type="http://schemas.openxmlformats.org/officeDocument/2006/relationships/hyperlink" Target="https://advance.lexis.com/api/document?collection=cases&amp;id=urn:contentItem:4S1S-R4H0-TXFX-F20B-00000-00&amp;context=1519360" TargetMode="External" /><Relationship Id="rId292" Type="http://schemas.openxmlformats.org/officeDocument/2006/relationships/hyperlink" Target="https://advance.lexis.com/api/document?collection=cases&amp;id=urn:contentItem:5C08-PDN1-F04K-W00G-00000-00&amp;context=1519360" TargetMode="External" /><Relationship Id="rId293" Type="http://schemas.openxmlformats.org/officeDocument/2006/relationships/hyperlink" Target="https://advance.lexis.com/api/document?collection=cases&amp;id=urn:contentItem:3S4X-HSJ0-003B-41RM-00000-00&amp;context=1519360" TargetMode="External" /><Relationship Id="rId294" Type="http://schemas.openxmlformats.org/officeDocument/2006/relationships/hyperlink" Target="https://advance.lexis.com/api/document?collection=cases&amp;id=urn:contentItem:4W45-KTR0-TXFX-120C-00000-00&amp;context=1519360" TargetMode="External" /><Relationship Id="rId295" Type="http://schemas.openxmlformats.org/officeDocument/2006/relationships/hyperlink" Target="https://advance.lexis.com/api/document?collection=cases&amp;id=urn:contentItem:3S4X-67X0-003B-S067-00000-00&amp;context=1519360" TargetMode="External" /><Relationship Id="rId296" Type="http://schemas.openxmlformats.org/officeDocument/2006/relationships/hyperlink" Target="https://advance.lexis.com/api/document?collection=cases&amp;id=urn:contentItem:3S4X-5R70-006F-M32T-00000-00&amp;context=1519360" TargetMode="External" /><Relationship Id="rId297" Type="http://schemas.openxmlformats.org/officeDocument/2006/relationships/hyperlink" Target="https://advance.lexis.com/api/document?collection=cases&amp;id=urn:contentItem:834Y-CWJ1-652J-B091-00000-00&amp;context=1519360" TargetMode="External" /><Relationship Id="rId298" Type="http://schemas.openxmlformats.org/officeDocument/2006/relationships/hyperlink" Target="https://advance.lexis.com/api/document?collection=cases&amp;id=urn:contentItem:4127-M660-0038-X402-00000-00&amp;context=1519360" TargetMode="External" /><Relationship Id="rId299" Type="http://schemas.openxmlformats.org/officeDocument/2006/relationships/hyperlink" Target="https://advance.lexis.com/api/document?collection=cases&amp;id=urn:contentItem:3S4X-CK30-001T-D2YC-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RJV-R5F0-006F-M26F-00000-00&amp;context=1519360" TargetMode="External" /><Relationship Id="rId300" Type="http://schemas.openxmlformats.org/officeDocument/2006/relationships/hyperlink" Target="https://advance.lexis.com/api/document?collection=cases&amp;id=urn:contentItem:3S4X-1J40-003B-G1TT-00000-00&amp;context=1519360" TargetMode="External" /><Relationship Id="rId301" Type="http://schemas.openxmlformats.org/officeDocument/2006/relationships/hyperlink" Target="https://advance.lexis.com/api/document?collection=cases&amp;id=urn:contentItem:4B7G-2320-004C-001H-00000-00&amp;context=1519360" TargetMode="External" /><Relationship Id="rId302" Type="http://schemas.openxmlformats.org/officeDocument/2006/relationships/hyperlink" Target="https://advance.lexis.com/api/document?collection=cases&amp;id=urn:contentItem:5VHS-34D1-FCSB-S051-00000-00&amp;context=1519360" TargetMode="External" /><Relationship Id="rId303" Type="http://schemas.openxmlformats.org/officeDocument/2006/relationships/hyperlink" Target="https://advance.lexis.com/api/document?collection=cases&amp;id=urn:contentItem:3S4X-DDT0-003B-P175-00000-00&amp;context=1519360" TargetMode="External" /><Relationship Id="rId304" Type="http://schemas.openxmlformats.org/officeDocument/2006/relationships/hyperlink" Target="https://advance.lexis.com/api/document?collection=cases&amp;id=urn:contentItem:3S4X-CW50-001B-K293-00000-00&amp;context=1519360" TargetMode="External" /><Relationship Id="rId305" Type="http://schemas.openxmlformats.org/officeDocument/2006/relationships/hyperlink" Target="https://advance.lexis.com/api/document?collection=cases&amp;id=urn:contentItem:3S4W-V4N0-0039-M441-00000-00&amp;context=1519360" TargetMode="External" /><Relationship Id="rId306" Type="http://schemas.openxmlformats.org/officeDocument/2006/relationships/hyperlink" Target="https://advance.lexis.com/api/document?collection=cases&amp;id=urn:contentItem:3VR6-FFY0-0038-X4D8-00000-00&amp;context=1519360" TargetMode="External" /><Relationship Id="rId307" Type="http://schemas.openxmlformats.org/officeDocument/2006/relationships/hyperlink" Target="https://advance.lexis.com/api/document?collection=cases&amp;id=urn:contentItem:53P1-8G51-F04K-W03N-00000-00&amp;context=1519360" TargetMode="External" /><Relationship Id="rId308" Type="http://schemas.openxmlformats.org/officeDocument/2006/relationships/hyperlink" Target="https://advance.lexis.com/api/document?collection=cases&amp;id=urn:contentItem:3S4X-2T90-003B-P510-00000-00&amp;context=1519360" TargetMode="External" /><Relationship Id="rId309" Type="http://schemas.openxmlformats.org/officeDocument/2006/relationships/hyperlink" Target="https://advance.lexis.com/api/document?collection=cases&amp;id=urn:contentItem:3S4X-HF90-0039-P0SX-00000-00&amp;context=1519360" TargetMode="External" /><Relationship Id="rId31" Type="http://schemas.openxmlformats.org/officeDocument/2006/relationships/hyperlink" Target="https://advance.lexis.com/api/document?collection=cases&amp;id=urn:contentItem:44WM-6GF0-0038-X0PC-00000-00&amp;context=1519360" TargetMode="External" /><Relationship Id="rId310" Type="http://schemas.openxmlformats.org/officeDocument/2006/relationships/hyperlink" Target="https://advance.lexis.com/api/document?collection=cases&amp;id=urn:contentItem:4730-V110-0038-X377-00000-00&amp;context=1519360" TargetMode="External" /><Relationship Id="rId311" Type="http://schemas.openxmlformats.org/officeDocument/2006/relationships/hyperlink" Target="https://advance.lexis.com/api/document?collection=cases&amp;id=urn:contentItem:3S4X-C4X0-003B-P53H-00000-00&amp;context=1519360" TargetMode="External" /><Relationship Id="rId312" Type="http://schemas.openxmlformats.org/officeDocument/2006/relationships/hyperlink" Target="https://advance.lexis.com/api/document?collection=cases&amp;id=urn:contentItem:7YBB-0BT0-YB0V-R010-00000-00&amp;context=1519360" TargetMode="External" /><Relationship Id="rId313" Type="http://schemas.openxmlformats.org/officeDocument/2006/relationships/hyperlink" Target="https://advance.lexis.com/api/document?collection=cases&amp;id=urn:contentItem:3W8Y-GDY0-0038-X544-00000-00&amp;context=1519360" TargetMode="External" /><Relationship Id="rId314" Type="http://schemas.openxmlformats.org/officeDocument/2006/relationships/hyperlink" Target="https://advance.lexis.com/api/document?collection=cases&amp;id=urn:contentItem:3RH0-08B0-0038-X1XK-00000-00&amp;context=1519360" TargetMode="External" /><Relationship Id="rId315" Type="http://schemas.openxmlformats.org/officeDocument/2006/relationships/hyperlink" Target="https://advance.lexis.com/api/document?collection=cases&amp;id=urn:contentItem:3S4X-JJF0-00B1-D0C5-00000-00&amp;context=1519360" TargetMode="External" /><Relationship Id="rId316" Type="http://schemas.openxmlformats.org/officeDocument/2006/relationships/hyperlink" Target="https://advance.lexis.com/api/document?collection=cases&amp;id=urn:contentItem:4W0Y-W480-TXFX-1236-00000-00&amp;context=1519360" TargetMode="External" /><Relationship Id="rId317" Type="http://schemas.openxmlformats.org/officeDocument/2006/relationships/hyperlink" Target="https://advance.lexis.com/api/document?collection=cases&amp;id=urn:contentItem:5TRF-X5C1-FCK4-G001-00000-00&amp;context=1519360" TargetMode="External" /><Relationship Id="rId318" Type="http://schemas.openxmlformats.org/officeDocument/2006/relationships/hyperlink" Target="https://advance.lexis.com/api/document?collection=cases&amp;id=urn:contentItem:3S4X-5FT0-003B-S4KB-00000-00&amp;context=1519360" TargetMode="External" /><Relationship Id="rId319" Type="http://schemas.openxmlformats.org/officeDocument/2006/relationships/hyperlink" Target="https://advance.lexis.com/api/document?collection=cases&amp;id=urn:contentItem:3S4X-31F0-006F-M410-00000-00&amp;context=1519360" TargetMode="External" /><Relationship Id="rId32" Type="http://schemas.openxmlformats.org/officeDocument/2006/relationships/hyperlink" Target="https://advance.lexis.com/api/document?collection=cases&amp;id=urn:contentItem:3S4W-XGK0-003B-G2T8-00000-00&amp;context=1519360" TargetMode="External" /><Relationship Id="rId320" Type="http://schemas.openxmlformats.org/officeDocument/2006/relationships/hyperlink" Target="https://advance.lexis.com/api/document?collection=cases&amp;id=urn:contentItem:4B0P-JGG0-0038-X1NY-00000-00&amp;context=1519360" TargetMode="External" /><Relationship Id="rId321" Type="http://schemas.openxmlformats.org/officeDocument/2006/relationships/hyperlink" Target="https://advance.lexis.com/api/document?collection=cases&amp;id=urn:contentItem:4DPD-8WY0-0038-X4S8-00000-00&amp;context=1519360" TargetMode="External" /><Relationship Id="rId322" Type="http://schemas.openxmlformats.org/officeDocument/2006/relationships/hyperlink" Target="https://advance.lexis.com/api/document?collection=cases&amp;id=urn:contentItem:3S4X-4KN0-003B-P23K-00000-00&amp;context=1519360" TargetMode="External" /><Relationship Id="rId323" Type="http://schemas.openxmlformats.org/officeDocument/2006/relationships/hyperlink" Target="https://advance.lexis.com/api/document?collection=cases&amp;id=urn:contentItem:3S4X-7PW0-003B-P2HR-00000-00&amp;context=1519360" TargetMode="External" /><Relationship Id="rId324" Type="http://schemas.openxmlformats.org/officeDocument/2006/relationships/hyperlink" Target="https://advance.lexis.com/api/document?collection=cases&amp;id=urn:contentItem:3S4X-4NF0-003B-P2DW-00000-00&amp;context=1519360" TargetMode="External" /><Relationship Id="rId325" Type="http://schemas.openxmlformats.org/officeDocument/2006/relationships/hyperlink" Target="https://advance.lexis.com/api/document?collection=cases&amp;id=urn:contentItem:49C5-7JC0-0038-X094-00000-00&amp;context=1519360" TargetMode="External" /><Relationship Id="rId326" Type="http://schemas.openxmlformats.org/officeDocument/2006/relationships/hyperlink" Target="https://advance.lexis.com/api/document?collection=cases&amp;id=urn:contentItem:3S4X-6V40-001B-K27M-00000-00&amp;context=1519360" TargetMode="External" /><Relationship Id="rId327" Type="http://schemas.openxmlformats.org/officeDocument/2006/relationships/theme" Target="theme/theme1.xml" /><Relationship Id="rId328" Type="http://schemas.openxmlformats.org/officeDocument/2006/relationships/styles" Target="styles.xml" /><Relationship Id="rId33" Type="http://schemas.openxmlformats.org/officeDocument/2006/relationships/hyperlink" Target="https://advance.lexis.com/api/document?collection=cases&amp;id=urn:contentItem:3S4X-H630-003B-S3N6-00000-00&amp;context=1519360" TargetMode="External" /><Relationship Id="rId34" Type="http://schemas.openxmlformats.org/officeDocument/2006/relationships/hyperlink" Target="https://advance.lexis.com/api/document?collection=cases&amp;id=urn:contentItem:4013-5280-0038-X3YT-00000-00&amp;context=1519360" TargetMode="External" /><Relationship Id="rId35" Type="http://schemas.openxmlformats.org/officeDocument/2006/relationships/hyperlink" Target="https://advance.lexis.com/api/document?collection=cases&amp;id=urn:contentItem:52V3-R7V1-F04K-W0BS-00000-00&amp;context=1519360" TargetMode="External" /><Relationship Id="rId36" Type="http://schemas.openxmlformats.org/officeDocument/2006/relationships/hyperlink" Target="https://advance.lexis.com/api/document?collection=cases&amp;id=urn:contentItem:3S4X-CV70-003B-S2J4-00000-00&amp;context=1519360" TargetMode="External" /><Relationship Id="rId37" Type="http://schemas.openxmlformats.org/officeDocument/2006/relationships/hyperlink" Target="https://advance.lexis.com/api/document?collection=cases&amp;id=urn:contentItem:3S4X-5340-003B-S093-00000-00&amp;context=1519360" TargetMode="External" /><Relationship Id="rId38" Type="http://schemas.openxmlformats.org/officeDocument/2006/relationships/hyperlink" Target="https://advance.lexis.com/api/document?collection=cases&amp;id=urn:contentItem:4M8X-WYN0-0038-X3VS-00000-00&amp;context=1519360" TargetMode="External" /><Relationship Id="rId39" Type="http://schemas.openxmlformats.org/officeDocument/2006/relationships/hyperlink" Target="https://advance.lexis.com/api/document?collection=cases&amp;id=urn:contentItem:4D1K-W9T0-0038-X303-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JHN-M5M0-0038-X1SF-00000-00&amp;context=1519360" TargetMode="External" /><Relationship Id="rId41" Type="http://schemas.openxmlformats.org/officeDocument/2006/relationships/hyperlink" Target="https://advance.lexis.com/api/document?collection=cases&amp;id=urn:contentItem:3S65-KSS0-003B-R16J-00000-00&amp;context=1519360" TargetMode="External" /><Relationship Id="rId42" Type="http://schemas.openxmlformats.org/officeDocument/2006/relationships/hyperlink" Target="https://advance.lexis.com/api/document?collection=cases&amp;id=urn:contentItem:4MR3-7CS0-0038-X28M-00000-00&amp;context=1519360" TargetMode="External" /><Relationship Id="rId43" Type="http://schemas.openxmlformats.org/officeDocument/2006/relationships/hyperlink" Target="https://advance.lexis.com/api/document?collection=cases&amp;id=urn:contentItem:52V9-XYJ1-F04K-W0C0-00000-00&amp;context=1519360" TargetMode="External" /><Relationship Id="rId44" Type="http://schemas.openxmlformats.org/officeDocument/2006/relationships/hyperlink" Target="https://advance.lexis.com/api/document?collection=cases&amp;id=urn:contentItem:4VTW-R7Y0-TXFX-F2H5-00000-00&amp;context=1519360" TargetMode="External" /><Relationship Id="rId45" Type="http://schemas.openxmlformats.org/officeDocument/2006/relationships/hyperlink" Target="https://advance.lexis.com/api/document?collection=cases&amp;id=urn:contentItem:3S4W-YVS0-006F-M4PK-00000-00&amp;context=1519360" TargetMode="External" /><Relationship Id="rId46" Type="http://schemas.openxmlformats.org/officeDocument/2006/relationships/hyperlink" Target="https://advance.lexis.com/api/document?collection=cases&amp;id=urn:contentItem:4KD5-8S40-0038-X0KP-00000-00&amp;context=1519360" TargetMode="External" /><Relationship Id="rId47" Type="http://schemas.openxmlformats.org/officeDocument/2006/relationships/hyperlink" Target="https://advance.lexis.com/api/document?collection=cases&amp;id=urn:contentItem:4498-RSM0-0038-X4V6-00000-00&amp;context=1519360" TargetMode="External" /><Relationship Id="rId48" Type="http://schemas.openxmlformats.org/officeDocument/2006/relationships/hyperlink" Target="https://advance.lexis.com/api/document?collection=cases&amp;id=urn:contentItem:3S4X-K860-003B-H43M-00000-00&amp;context=1519360" TargetMode="External" /><Relationship Id="rId49" Type="http://schemas.openxmlformats.org/officeDocument/2006/relationships/hyperlink" Target="https://advance.lexis.com/api/document?collection=cases&amp;id=urn:contentItem:3V73-DNJ0-004C-0005-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W7G-GSF0-0038-X46W-00000-00&amp;context=1519360" TargetMode="External" /><Relationship Id="rId51" Type="http://schemas.openxmlformats.org/officeDocument/2006/relationships/hyperlink" Target="https://advance.lexis.com/api/document?collection=cases&amp;id=urn:contentItem:3S4X-2H80-006F-M42V-00000-00&amp;context=1519360" TargetMode="External" /><Relationship Id="rId52" Type="http://schemas.openxmlformats.org/officeDocument/2006/relationships/hyperlink" Target="https://advance.lexis.com/api/document?collection=cases&amp;id=urn:contentItem:3S4X-FYC0-003B-P55F-00000-00&amp;context=1519360" TargetMode="External" /><Relationship Id="rId53" Type="http://schemas.openxmlformats.org/officeDocument/2006/relationships/hyperlink" Target="https://advance.lexis.com/api/document?collection=cases&amp;id=urn:contentItem:3SP2-86Y0-0038-X28X-00000-00&amp;context=1519360" TargetMode="External" /><Relationship Id="rId54" Type="http://schemas.openxmlformats.org/officeDocument/2006/relationships/hyperlink" Target="https://advance.lexis.com/api/document?collection=cases&amp;id=urn:contentItem:7YPS-K591-2RHT-1003-00000-00&amp;context=1519360" TargetMode="External" /><Relationship Id="rId55" Type="http://schemas.openxmlformats.org/officeDocument/2006/relationships/hyperlink" Target="https://advance.lexis.com/api/document?collection=cases&amp;id=urn:contentItem:49X4-1620-0038-X0YB-00000-00&amp;context=1519360" TargetMode="External" /><Relationship Id="rId56" Type="http://schemas.openxmlformats.org/officeDocument/2006/relationships/hyperlink" Target="https://advance.lexis.com/api/document?collection=cases&amp;id=urn:contentItem:4K0F-W460-0038-X1G1-00000-00&amp;context=1519360" TargetMode="External" /><Relationship Id="rId57" Type="http://schemas.openxmlformats.org/officeDocument/2006/relationships/hyperlink" Target="https://advance.lexis.com/api/document?collection=cases&amp;id=urn:contentItem:3S4X-GFY0-00B1-D0SD-00000-00&amp;context=1519360" TargetMode="External" /><Relationship Id="rId58" Type="http://schemas.openxmlformats.org/officeDocument/2006/relationships/hyperlink" Target="https://advance.lexis.com/api/document?collection=cases&amp;id=urn:contentItem:4933-5G70-0038-X1GT-00000-00&amp;context=1519360" TargetMode="External" /><Relationship Id="rId59" Type="http://schemas.openxmlformats.org/officeDocument/2006/relationships/hyperlink" Target="https://advance.lexis.com/api/document?collection=cases&amp;id=urn:contentItem:5798-Y811-F04K-W2CR-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SDV-6W10-TXFX-F1VH-00000-00&amp;context=1519360" TargetMode="External" /><Relationship Id="rId61" Type="http://schemas.openxmlformats.org/officeDocument/2006/relationships/hyperlink" Target="https://advance.lexis.com/api/document?collection=cases&amp;id=urn:contentItem:4R1M-FG90-TXFX-F372-00000-00&amp;context=1519360" TargetMode="External" /><Relationship Id="rId62" Type="http://schemas.openxmlformats.org/officeDocument/2006/relationships/hyperlink" Target="https://advance.lexis.com/api/document?collection=cases&amp;id=urn:contentItem:45P0-5F40-0038-X0PS-00000-00&amp;context=1519360" TargetMode="External" /><Relationship Id="rId63" Type="http://schemas.openxmlformats.org/officeDocument/2006/relationships/hyperlink" Target="https://advance.lexis.com/api/document?collection=cases&amp;id=urn:contentItem:3S4X-FGG0-00B1-D17J-00000-00&amp;context=1519360" TargetMode="External" /><Relationship Id="rId64" Type="http://schemas.openxmlformats.org/officeDocument/2006/relationships/hyperlink" Target="https://advance.lexis.com/api/document?collection=cases&amp;id=urn:contentItem:3S4X-2HT0-006F-M4BM-00000-00&amp;context=1519360" TargetMode="External" /><Relationship Id="rId65" Type="http://schemas.openxmlformats.org/officeDocument/2006/relationships/hyperlink" Target="https://advance.lexis.com/api/document?collection=cases&amp;id=urn:contentItem:3S4X-H8W0-003B-P3N9-00000-00&amp;context=1519360" TargetMode="External" /><Relationship Id="rId66" Type="http://schemas.openxmlformats.org/officeDocument/2006/relationships/hyperlink" Target="https://advance.lexis.com/api/document?collection=cases&amp;id=urn:contentItem:4RV1-NC70-TXFX-F291-00000-00&amp;context=1519360" TargetMode="External" /><Relationship Id="rId67" Type="http://schemas.openxmlformats.org/officeDocument/2006/relationships/hyperlink" Target="https://advance.lexis.com/api/document?collection=cases&amp;id=urn:contentItem:3S4X-4M60-003B-P27P-00000-00&amp;context=1519360" TargetMode="External" /><Relationship Id="rId68" Type="http://schemas.openxmlformats.org/officeDocument/2006/relationships/hyperlink" Target="https://advance.lexis.com/api/document?collection=cases&amp;id=urn:contentItem:3S4X-HYT0-003B-P55G-00000-00&amp;context=1519360" TargetMode="External" /><Relationship Id="rId69" Type="http://schemas.openxmlformats.org/officeDocument/2006/relationships/hyperlink" Target="https://advance.lexis.com/api/document?collection=cases&amp;id=urn:contentItem:3TDX-KM00-0038-Y4G1-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2WV-C4R1-652J-B07W-00000-00&amp;context=1519360" TargetMode="External" /><Relationship Id="rId71" Type="http://schemas.openxmlformats.org/officeDocument/2006/relationships/hyperlink" Target="https://advance.lexis.com/api/document?collection=cases&amp;id=urn:contentItem:4FXP-M140-0038-X39Y-00000-00&amp;context=1519360" TargetMode="External" /><Relationship Id="rId72" Type="http://schemas.openxmlformats.org/officeDocument/2006/relationships/hyperlink" Target="https://advance.lexis.com/api/document?collection=cases&amp;id=urn:contentItem:5B6H-PTJ1-F04K-W13X-00000-00&amp;context=1519360" TargetMode="External" /><Relationship Id="rId73" Type="http://schemas.openxmlformats.org/officeDocument/2006/relationships/hyperlink" Target="https://advance.lexis.com/api/document?collection=cases&amp;id=urn:contentItem:3S4X-3D50-003B-S36V-00000-00&amp;context=1519360" TargetMode="External" /><Relationship Id="rId74" Type="http://schemas.openxmlformats.org/officeDocument/2006/relationships/hyperlink" Target="https://advance.lexis.com/api/document?collection=cases&amp;id=urn:contentItem:4GHT-8720-0038-X44G-00000-00&amp;context=1519360" TargetMode="External" /><Relationship Id="rId75" Type="http://schemas.openxmlformats.org/officeDocument/2006/relationships/hyperlink" Target="https://advance.lexis.com/api/document?collection=cases&amp;id=urn:contentItem:3S4X-9W20-0039-P4RW-00000-00&amp;context=1519360" TargetMode="External" /><Relationship Id="rId76" Type="http://schemas.openxmlformats.org/officeDocument/2006/relationships/hyperlink" Target="https://advance.lexis.com/api/document?collection=cases&amp;id=urn:contentItem:4SFY-22P0-TXFX-F31Y-00000-00&amp;context=1519360" TargetMode="External" /><Relationship Id="rId77" Type="http://schemas.openxmlformats.org/officeDocument/2006/relationships/hyperlink" Target="https://advance.lexis.com/api/document?collection=cases&amp;id=urn:contentItem:3S4X-7TP0-003B-4186-00000-00&amp;context=1519360" TargetMode="External" /><Relationship Id="rId78" Type="http://schemas.openxmlformats.org/officeDocument/2006/relationships/hyperlink" Target="https://advance.lexis.com/api/document?collection=cases&amp;id=urn:contentItem:4K7K-HG20-0038-X3TN-00000-00&amp;context=1519360" TargetMode="External" /><Relationship Id="rId79" Type="http://schemas.openxmlformats.org/officeDocument/2006/relationships/hyperlink" Target="https://advance.lexis.com/api/document?collection=cases&amp;id=urn:contentItem:54HN-JFH1-F04K-W09C-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R6N-K6Y1-F04K-W11G-00000-00&amp;context=1519360" TargetMode="External" /><Relationship Id="rId81" Type="http://schemas.openxmlformats.org/officeDocument/2006/relationships/hyperlink" Target="https://advance.lexis.com/api/document?collection=cases&amp;id=urn:contentItem:6388-HN51-JT42-S2WG-00000-00&amp;context=1519360" TargetMode="External" /><Relationship Id="rId82" Type="http://schemas.openxmlformats.org/officeDocument/2006/relationships/hyperlink" Target="https://advance.lexis.com/api/document?collection=cases&amp;id=urn:contentItem:5DYP-GWN1-F04K-W176-00000-00&amp;context=1519360" TargetMode="External" /><Relationship Id="rId83" Type="http://schemas.openxmlformats.org/officeDocument/2006/relationships/hyperlink" Target="https://advance.lexis.com/api/document?collection=cases&amp;id=urn:contentItem:4GG9-FXR0-0038-X3MS-00000-00&amp;context=1519360" TargetMode="External" /><Relationship Id="rId84" Type="http://schemas.openxmlformats.org/officeDocument/2006/relationships/hyperlink" Target="https://advance.lexis.com/api/document?collection=cases&amp;id=urn:contentItem:47VR-2GY0-0038-X1JR-00000-00&amp;context=1519360" TargetMode="External" /><Relationship Id="rId85" Type="http://schemas.openxmlformats.org/officeDocument/2006/relationships/hyperlink" Target="https://advance.lexis.com/api/document?collection=cases&amp;id=urn:contentItem:3S4X-3R00-006F-M1J3-00000-00&amp;context=1519360" TargetMode="External" /><Relationship Id="rId86" Type="http://schemas.openxmlformats.org/officeDocument/2006/relationships/hyperlink" Target="https://advance.lexis.com/api/document?collection=cases&amp;id=urn:contentItem:3S4X-G830-001T-D227-00000-00&amp;context=1519360" TargetMode="External" /><Relationship Id="rId87" Type="http://schemas.openxmlformats.org/officeDocument/2006/relationships/hyperlink" Target="https://advance.lexis.com/api/document?collection=cases&amp;id=urn:contentItem:3S4X-8400-003B-S1CV-00000-00&amp;context=1519360" TargetMode="External" /><Relationship Id="rId88" Type="http://schemas.openxmlformats.org/officeDocument/2006/relationships/hyperlink" Target="https://advance.lexis.com/api/document?collection=cases&amp;id=urn:contentItem:7X57-9PV0-YB0N-S002-00000-00&amp;context=1519360" TargetMode="External" /><Relationship Id="rId89" Type="http://schemas.openxmlformats.org/officeDocument/2006/relationships/hyperlink" Target="https://advance.lexis.com/api/document?collection=cases&amp;id=urn:contentItem:52W5-CPC1-F04K-F331-00000-00&amp;context=1519360" TargetMode="External" /><Relationship Id="rId9" Type="http://schemas.openxmlformats.org/officeDocument/2006/relationships/hyperlink" Target="https://advance.lexis.com/api/document?collection=cases&amp;id=urn:contentItem:6930-85T1-JP4G-605B-00000-00&amp;context=1519360" TargetMode="External" /><Relationship Id="rId90" Type="http://schemas.openxmlformats.org/officeDocument/2006/relationships/hyperlink" Target="https://advance.lexis.com/api/document?collection=cases&amp;id=urn:contentItem:4SYT-4Y00-TX4N-G09V-00000-00&amp;context=1519360" TargetMode="External" /><Relationship Id="rId91" Type="http://schemas.openxmlformats.org/officeDocument/2006/relationships/hyperlink" Target="https://advance.lexis.com/api/document?collection=cases&amp;id=urn:contentItem:45NC-7GN0-0038-X0G7-00000-00&amp;context=1519360" TargetMode="External" /><Relationship Id="rId92" Type="http://schemas.openxmlformats.org/officeDocument/2006/relationships/hyperlink" Target="https://advance.lexis.com/api/document?collection=cases&amp;id=urn:contentItem:54SX-56N1-F04K-F0D0-00000-00&amp;context=1519360" TargetMode="External" /><Relationship Id="rId93" Type="http://schemas.openxmlformats.org/officeDocument/2006/relationships/hyperlink" Target="https://advance.lexis.com/api/document?collection=cases&amp;id=urn:contentItem:437X-D360-004B-Y04X-00000-00&amp;context=1519360" TargetMode="External" /><Relationship Id="rId94" Type="http://schemas.openxmlformats.org/officeDocument/2006/relationships/hyperlink" Target="https://advance.lexis.com/api/document?collection=cases&amp;id=urn:contentItem:52J7-4N21-F04K-W052-00000-00&amp;context=1519360" TargetMode="External" /><Relationship Id="rId95" Type="http://schemas.openxmlformats.org/officeDocument/2006/relationships/hyperlink" Target="https://advance.lexis.com/api/document?collection=cases&amp;id=urn:contentItem:4K11-TGJ0-004B-Y03J-00000-00&amp;context=1519360" TargetMode="External" /><Relationship Id="rId96" Type="http://schemas.openxmlformats.org/officeDocument/2006/relationships/hyperlink" Target="https://advance.lexis.com/api/document?collection=cases&amp;id=urn:contentItem:82HN-73R1-652J-B008-00000-00&amp;context=1519360" TargetMode="External" /><Relationship Id="rId97" Type="http://schemas.openxmlformats.org/officeDocument/2006/relationships/hyperlink" Target="https://advance.lexis.com/api/document?collection=cases&amp;id=urn:contentItem:4655-7T80-004B-Y00S-00000-00&amp;context=1519360" TargetMode="External" /><Relationship Id="rId98" Type="http://schemas.openxmlformats.org/officeDocument/2006/relationships/hyperlink" Target="https://advance.lexis.com/api/document?collection=cases&amp;id=urn:contentItem:3S4X-FS40-003B-S29Y-00000-00&amp;context=1519360" TargetMode="External" /><Relationship Id="rId99" Type="http://schemas.openxmlformats.org/officeDocument/2006/relationships/hyperlink" Target="https://advance.lexis.com/api/document?collection=cases&amp;id=urn:contentItem:4K71-3710-004C-002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BWC-62C0-004C-001S-00000-00&amp;context=1519360" TargetMode="External" /><Relationship Id="rId10" Type="http://schemas.openxmlformats.org/officeDocument/2006/relationships/hyperlink" Target="https://advance.lexis.com/api/document?collection=cases&amp;id=urn:contentItem:3S4X-74J0-003B-S10K-00000-00&amp;context=1519360" TargetMode="External" /><Relationship Id="rId11" Type="http://schemas.openxmlformats.org/officeDocument/2006/relationships/hyperlink" Target="https://advance.lexis.com/api/document?collection=cases&amp;id=urn:contentItem:3S4X-FKB0-003B-S0WT-00000-00&amp;context=1519360" TargetMode="External" /><Relationship Id="rId12" Type="http://schemas.openxmlformats.org/officeDocument/2006/relationships/hyperlink" Target="https://advance.lexis.com/api/document?collection=cases&amp;id=urn:contentItem:5MPY-YD71-F04F-C104-00000-00&amp;context=1519360" TargetMode="External" /><Relationship Id="rId13" Type="http://schemas.openxmlformats.org/officeDocument/2006/relationships/hyperlink" Target="https://advance.lexis.com/api/document?collection=cases&amp;id=urn:contentItem:4X56-4080-TXFR-J32M-00000-00&amp;context=1519360" TargetMode="External" /><Relationship Id="rId14" Type="http://schemas.openxmlformats.org/officeDocument/2006/relationships/hyperlink" Target="https://advance.lexis.com/api/document?collection=cases&amp;id=urn:contentItem:4N5F-93J0-TVTW-G2VY-00000-00&amp;context=1519360" TargetMode="External" /><Relationship Id="rId15" Type="http://schemas.openxmlformats.org/officeDocument/2006/relationships/hyperlink" Target="https://advance.lexis.com/api/document?collection=cases&amp;id=urn:contentItem:4VB7-GG10-TXFS-62V9-00000-00&amp;context=1519360" TargetMode="External" /><Relationship Id="rId16" Type="http://schemas.openxmlformats.org/officeDocument/2006/relationships/hyperlink" Target="https://advance.lexis.com/api/document?collection=cases&amp;id=urn:contentItem:4PXP-5XG0-TXFX-72N7-00000-00&amp;context=1519360" TargetMode="External" /><Relationship Id="rId17" Type="http://schemas.openxmlformats.org/officeDocument/2006/relationships/hyperlink" Target="https://advance.lexis.com/api/document?collection=cases&amp;id=urn:contentItem:59S5-73T1-F04K-S0XK-00000-00&amp;context=1519360" TargetMode="External" /><Relationship Id="rId18" Type="http://schemas.openxmlformats.org/officeDocument/2006/relationships/hyperlink" Target="https://advance.lexis.com/api/document?collection=cases&amp;id=urn:contentItem:4G0T-X5S0-TVW3-P39Y-00000-00&amp;context=1519360" TargetMode="External" /><Relationship Id="rId19" Type="http://schemas.openxmlformats.org/officeDocument/2006/relationships/hyperlink" Target="https://advance.lexis.com/api/document?collection=cases&amp;id=urn:contentItem:3S4X-G470-003B-S2VW-00000-00&amp;context=1519360" TargetMode="External" /><Relationship Id="rId2" Type="http://schemas.openxmlformats.org/officeDocument/2006/relationships/hyperlink" Target="https://advance.lexis.com/api/document?collection=cases&amp;id=urn:contentItem:4HBJ-DMC0-0038-X0Y3-00000-00&amp;context=1519360" TargetMode="External" /><Relationship Id="rId20" Type="http://schemas.openxmlformats.org/officeDocument/2006/relationships/hyperlink" Target="https://advance.lexis.com/api/document?collection=cases&amp;id=urn:contentItem:3S4X-BRD0-003B-P2SR-00000-00&amp;context=1519360" TargetMode="External" /><Relationship Id="rId21" Type="http://schemas.openxmlformats.org/officeDocument/2006/relationships/hyperlink" Target="https://advance.lexis.com/api/document?collection=cases&amp;id=urn:contentItem:48HP-R4D0-004C-0013-00000-00&amp;context=1519360" TargetMode="External" /><Relationship Id="rId22" Type="http://schemas.openxmlformats.org/officeDocument/2006/relationships/hyperlink" Target="https://advance.lexis.com/api/document?collection=cases&amp;id=urn:contentItem:3S4X-0PY0-003B-G383-00000-00&amp;context=1519360" TargetMode="External" /><Relationship Id="rId23" Type="http://schemas.openxmlformats.org/officeDocument/2006/relationships/hyperlink" Target="https://advance.lexis.com/api/document?collection=cases&amp;id=urn:contentItem:5WPH-CWK1-JFSV-G4F1-00000-00&amp;context=1519360" TargetMode="External" /><Relationship Id="rId24" Type="http://schemas.openxmlformats.org/officeDocument/2006/relationships/hyperlink" Target="https://advance.lexis.com/api/document?collection=cases&amp;id=urn:contentItem:4GKX-3D80-TVW0-J242-00000-00&amp;context=1519360" TargetMode="External" /><Relationship Id="rId25" Type="http://schemas.openxmlformats.org/officeDocument/2006/relationships/hyperlink" Target="https://advance.lexis.com/api/document?collection=cases&amp;id=urn:contentItem:4121-7NK0-0038-X3ST-00000-00&amp;context=1519360" TargetMode="External" /><Relationship Id="rId26" Type="http://schemas.openxmlformats.org/officeDocument/2006/relationships/hyperlink" Target="https://advance.lexis.com/api/document?collection=cases&amp;id=urn:contentItem:3S4X-6J60-003B-S166-00000-00&amp;context=1519360" TargetMode="External" /><Relationship Id="rId27" Type="http://schemas.openxmlformats.org/officeDocument/2006/relationships/hyperlink" Target="https://advance.lexis.com/api/document?collection=cases&amp;id=urn:contentItem:40K8-KF40-004C-1013-00000-00&amp;context=1519360" TargetMode="External" /><Relationship Id="rId28" Type="http://schemas.openxmlformats.org/officeDocument/2006/relationships/hyperlink" Target="https://advance.lexis.com/api/document?collection=cases&amp;id=urn:contentItem:3S4X-3D40-003B-S36G-00000-00&amp;context=1519360" TargetMode="External" /><Relationship Id="rId29" Type="http://schemas.openxmlformats.org/officeDocument/2006/relationships/hyperlink" Target="https://advance.lexis.com/api/document?collection=cases&amp;id=urn:contentItem:3S4X-CC90-003B-S28H-00000-00&amp;context=1519360" TargetMode="External" /><Relationship Id="rId3" Type="http://schemas.openxmlformats.org/officeDocument/2006/relationships/hyperlink" Target="https://advance.lexis.com/api/document?collection=cases&amp;id=urn:contentItem:800N-NR71-2RHT-1023-00000-00&amp;context=1519360" TargetMode="External" /><Relationship Id="rId30" Type="http://schemas.openxmlformats.org/officeDocument/2006/relationships/hyperlink" Target="https://advance.lexis.com/api/document?collection=statutes-legislation&amp;id=urn:contentItem:8T9R-T3X2-8T6X-731X-00000-00&amp;context=1519360" TargetMode="External" /><Relationship Id="rId31" Type="http://schemas.openxmlformats.org/officeDocument/2006/relationships/hyperlink" Target="https://advance.lexis.com/api/document?collection=cases&amp;id=urn:contentItem:3S4X-C620-0039-N197-00000-00&amp;context=1519360" TargetMode="External" /><Relationship Id="rId32" Type="http://schemas.openxmlformats.org/officeDocument/2006/relationships/hyperlink" Target="https://advance.lexis.com/api/document?collection=statutes-legislation&amp;id=urn:contentItem:8T9R-T3H2-D6RV-H37G-00000-00&amp;context=1519360" TargetMode="External" /><Relationship Id="rId33" Type="http://schemas.openxmlformats.org/officeDocument/2006/relationships/hyperlink" Target="https://advance.lexis.com/api/document?collection=cases&amp;id=urn:contentItem:3S4X-BWS0-003B-S3GD-00000-00&amp;context=1519360" TargetMode="External" /><Relationship Id="rId34" Type="http://schemas.openxmlformats.org/officeDocument/2006/relationships/hyperlink" Target="https://advance.lexis.com/api/document?collection=cases&amp;id=urn:contentItem:4CR7-XGR0-004B-Y00N-00000-00&amp;context=1519360" TargetMode="External" /><Relationship Id="rId35" Type="http://schemas.openxmlformats.org/officeDocument/2006/relationships/hyperlink" Target="https://advance.lexis.com/api/document?collection=cases&amp;id=urn:contentItem:4K8Y-2J10-004C-0025-00000-00&amp;context=1519360" TargetMode="External" /><Relationship Id="rId36" Type="http://schemas.openxmlformats.org/officeDocument/2006/relationships/hyperlink" Target="https://advance.lexis.com/api/document?collection=cases&amp;id=urn:contentItem:3S4X-H630-003B-S3N6-00000-00&amp;context=1519360" TargetMode="External" /><Relationship Id="rId37" Type="http://schemas.openxmlformats.org/officeDocument/2006/relationships/hyperlink" Target="https://advance.lexis.com/api/document?collection=cases&amp;id=urn:contentItem:4MBV-MMK0-0038-X4JF-00000-00&amp;context=1519360" TargetMode="External" /><Relationship Id="rId38" Type="http://schemas.openxmlformats.org/officeDocument/2006/relationships/hyperlink" Target="https://advance.lexis.com/api/document?collection=cases&amp;id=urn:contentItem:7XW3-9YC0-YB0V-913F-00000-00&amp;context=1519360" TargetMode="External" /><Relationship Id="rId39" Type="http://schemas.openxmlformats.org/officeDocument/2006/relationships/hyperlink" Target="https://advance.lexis.com/api/document?collection=cases&amp;id=urn:contentItem:4CR7-Y7P0-004C-000C-00000-00&amp;context=1519360" TargetMode="External" /><Relationship Id="rId4" Type="http://schemas.openxmlformats.org/officeDocument/2006/relationships/hyperlink" Target="https://advance.lexis.com/api/document?collection=cases&amp;id=urn:contentItem:5TV2-2WV1-JGHR-M4S5-00000-00&amp;context=1519360" TargetMode="External" /><Relationship Id="rId40" Type="http://schemas.openxmlformats.org/officeDocument/2006/relationships/hyperlink" Target="https://advance.lexis.com/api/document?collection=cases&amp;id=urn:contentItem:546G-H4D1-F04K-F002-00000-00&amp;context=1519360" TargetMode="External" /><Relationship Id="rId41" Type="http://schemas.openxmlformats.org/officeDocument/2006/relationships/hyperlink" Target="https://advance.lexis.com/api/document?collection=cases&amp;id=urn:contentItem:6083-VM91-JGHR-M03W-00000-00&amp;context=1519360" TargetMode="External" /><Relationship Id="rId42" Type="http://schemas.openxmlformats.org/officeDocument/2006/relationships/hyperlink" Target="https://advance.lexis.com/api/document?collection=cases&amp;id=urn:contentItem:51W1-KHY1-F04K-W0C8-00000-00&amp;context=1519360" TargetMode="External" /><Relationship Id="rId43" Type="http://schemas.openxmlformats.org/officeDocument/2006/relationships/hyperlink" Target="https://advance.lexis.com/api/document?collection=cases&amp;id=urn:contentItem:4X4J-N260-TXFX-F1SW-00000-00&amp;context=1519360" TargetMode="External" /><Relationship Id="rId44" Type="http://schemas.openxmlformats.org/officeDocument/2006/relationships/hyperlink" Target="https://advance.lexis.com/api/document?collection=cases&amp;id=urn:contentItem:5C6P-9MW1-F04D-X00D-00000-00&amp;context=1519360" TargetMode="External" /><Relationship Id="rId45" Type="http://schemas.openxmlformats.org/officeDocument/2006/relationships/hyperlink" Target="https://advance.lexis.com/api/document?collection=cases&amp;id=urn:contentItem:555X-YNW1-F04D-X05D-00000-00&amp;context=1519360" TargetMode="External" /><Relationship Id="rId46" Type="http://schemas.openxmlformats.org/officeDocument/2006/relationships/hyperlink" Target="https://advance.lexis.com/api/document?collection=cases&amp;id=urn:contentItem:5K27-42B1-F04K-F19Y-00000-00&amp;context=1519360" TargetMode="External" /><Relationship Id="rId47" Type="http://schemas.openxmlformats.org/officeDocument/2006/relationships/hyperlink" Target="https://advance.lexis.com/api/document?collection=cases&amp;id=urn:contentItem:3S4X-DV30-003B-4322-00000-00&amp;context=1519360" TargetMode="External" /><Relationship Id="rId48" Type="http://schemas.openxmlformats.org/officeDocument/2006/relationships/hyperlink" Target="https://advance.lexis.com/api/document?collection=cases&amp;id=urn:contentItem:3W7G-GSF0-0038-X46W-00000-00&amp;context=1519360" TargetMode="External" /><Relationship Id="rId49" Type="http://schemas.openxmlformats.org/officeDocument/2006/relationships/hyperlink" Target="https://advance.lexis.com/api/document?collection=cases&amp;id=urn:contentItem:4N5F-J4W0-0038-X166-00000-00&amp;context=1519360" TargetMode="External" /><Relationship Id="rId5" Type="http://schemas.openxmlformats.org/officeDocument/2006/relationships/hyperlink" Target="https://advance.lexis.com/api/document?collection=cases&amp;id=urn:contentItem:5WDK-P8C1-FGJR-2265-00000-00&amp;context=1519360" TargetMode="External" /><Relationship Id="rId50" Type="http://schemas.openxmlformats.org/officeDocument/2006/relationships/hyperlink" Target="https://advance.lexis.com/api/document?collection=cases&amp;id=urn:contentItem:3T2P-VDP0-0038-X19G-00000-00&amp;context=1519360" TargetMode="External" /><Relationship Id="rId51" Type="http://schemas.openxmlformats.org/officeDocument/2006/relationships/hyperlink" Target="https://advance.lexis.com/api/document?collection=cases&amp;id=urn:contentItem:3S4X-3R20-001B-K1S6-00000-00&amp;context=1519360" TargetMode="External" /><Relationship Id="rId52" Type="http://schemas.openxmlformats.org/officeDocument/2006/relationships/hyperlink" Target="https://advance.lexis.com/api/document?collection=cases&amp;id=urn:contentItem:3S4X-8400-003B-S1CV-00000-00&amp;context=1519360" TargetMode="External" /><Relationship Id="rId53" Type="http://schemas.openxmlformats.org/officeDocument/2006/relationships/hyperlink" Target="https://advance.lexis.com/api/document?collection=cases&amp;id=urn:contentItem:3S4X-JP80-003B-S1KC-00000-00&amp;context=1519360" TargetMode="External" /><Relationship Id="rId54" Type="http://schemas.openxmlformats.org/officeDocument/2006/relationships/hyperlink" Target="https://advance.lexis.com/api/document?collection=cases&amp;id=urn:contentItem:3S4X-H4K0-003B-71HX-00000-00&amp;context=1519360" TargetMode="External" /><Relationship Id="rId55" Type="http://schemas.openxmlformats.org/officeDocument/2006/relationships/hyperlink" Target="https://advance.lexis.com/api/document?collection=cases&amp;id=urn:contentItem:3S4X-7TP0-003B-4186-00000-00&amp;context=1519360" TargetMode="External" /><Relationship Id="rId56" Type="http://schemas.openxmlformats.org/officeDocument/2006/relationships/hyperlink" Target="https://advance.lexis.com/api/document?collection=cases&amp;id=urn:contentItem:4KFV-76J0-0038-X1D8-00000-00&amp;context=1519360" TargetMode="External" /><Relationship Id="rId57" Type="http://schemas.openxmlformats.org/officeDocument/2006/relationships/hyperlink" Target="https://advance.lexis.com/api/document?collection=cases&amp;id=urn:contentItem:5C02-MVC1-F04K-K001-00000-00&amp;context=1519360" TargetMode="External" /><Relationship Id="rId58" Type="http://schemas.openxmlformats.org/officeDocument/2006/relationships/hyperlink" Target="https://advance.lexis.com/api/document?collection=cases&amp;id=urn:contentItem:3S4X-HFN0-003B-S2P5-00000-00&amp;context=1519360" TargetMode="External" /><Relationship Id="rId59" Type="http://schemas.openxmlformats.org/officeDocument/2006/relationships/hyperlink" Target="https://advance.lexis.com/api/document?collection=cases&amp;id=urn:contentItem:3S4X-H3F0-003B-S2DR-00000-00&amp;context=1519360" TargetMode="External" /><Relationship Id="rId6" Type="http://schemas.openxmlformats.org/officeDocument/2006/relationships/hyperlink" Target="https://advance.lexis.com/api/document?collection=statutes-legislation&amp;id=urn:contentItem:8T9R-T4F2-D6RV-H37N-00000-00&amp;context=1519360" TargetMode="External" /><Relationship Id="rId60" Type="http://schemas.openxmlformats.org/officeDocument/2006/relationships/hyperlink" Target="https://advance.lexis.com/api/document?collection=cases&amp;id=urn:contentItem:3S4X-CV70-003B-S2J4-00000-00&amp;context=1519360" TargetMode="External" /><Relationship Id="rId61" Type="http://schemas.openxmlformats.org/officeDocument/2006/relationships/hyperlink" Target="https://advance.lexis.com/api/document?collection=cases&amp;id=urn:contentItem:7Y2N-3GG0-YB0V-R014-00000-00&amp;context=1519360" TargetMode="External" /><Relationship Id="rId62" Type="http://schemas.openxmlformats.org/officeDocument/2006/relationships/hyperlink" Target="https://advance.lexis.com/api/document?collection=cases&amp;id=urn:contentItem:3S4X-3T30-008H-V1CW-00000-00&amp;context=1519360" TargetMode="External" /><Relationship Id="rId63" Type="http://schemas.openxmlformats.org/officeDocument/2006/relationships/hyperlink" Target="https://advance.lexis.com/api/document?collection=cases&amp;id=urn:contentItem:611F-MGK1-FGY5-M30K-00000-00&amp;context=1519360" TargetMode="External" /><Relationship Id="rId64" Type="http://schemas.openxmlformats.org/officeDocument/2006/relationships/hyperlink" Target="https://advance.lexis.com/api/document?collection=cases&amp;id=urn:contentItem:5RT9-G4J1-F81W-21DC-00000-00&amp;context=1519360" TargetMode="External" /><Relationship Id="rId65" Type="http://schemas.openxmlformats.org/officeDocument/2006/relationships/hyperlink" Target="https://advance.lexis.com/api/document?collection=cases&amp;id=urn:contentItem:4SYT-4Y00-TX4N-G09V-00000-00&amp;context=1519360" TargetMode="External" /><Relationship Id="rId66" Type="http://schemas.openxmlformats.org/officeDocument/2006/relationships/hyperlink" Target="https://advance.lexis.com/api/document?collection=cases&amp;id=urn:contentItem:420Y-HPM0-0038-X38W-00000-00&amp;context=1519360" TargetMode="External" /><Relationship Id="rId67" Type="http://schemas.openxmlformats.org/officeDocument/2006/relationships/hyperlink" Target="https://advance.lexis.com/api/document?collection=cases&amp;id=urn:contentItem:4BSN-N620-0038-X544-00000-00&amp;context=1519360" TargetMode="External" /><Relationship Id="rId68" Type="http://schemas.openxmlformats.org/officeDocument/2006/relationships/hyperlink" Target="https://advance.lexis.com/api/document?collection=cases&amp;id=urn:contentItem:3S4X-4KN0-003B-P23K-00000-00&amp;context=1519360" TargetMode="External" /><Relationship Id="rId69" Type="http://schemas.openxmlformats.org/officeDocument/2006/relationships/hyperlink" Target="https://advance.lexis.com/api/document?collection=cases&amp;id=urn:contentItem:3S4X-7PW0-003B-P2HR-00000-00&amp;context=1519360" TargetMode="External" /><Relationship Id="rId7" Type="http://schemas.openxmlformats.org/officeDocument/2006/relationships/hyperlink" Target="https://advance.lexis.com/api/document?collection=cases&amp;id=urn:contentItem:7YSF-RPN0-YB0V-K00H-00000-00&amp;context=1519360" TargetMode="External" /><Relationship Id="rId70" Type="http://schemas.openxmlformats.org/officeDocument/2006/relationships/hyperlink" Target="https://advance.lexis.com/api/document?collection=cases&amp;id=urn:contentItem:5KJG-BGK1-F04D-X251-00000-00&amp;context=1519360" TargetMode="External" /><Relationship Id="rId71" Type="http://schemas.openxmlformats.org/officeDocument/2006/relationships/hyperlink" Target="https://advance.lexis.com/api/document?collection=cases&amp;id=urn:contentItem:3S4X-4NF0-003B-P2DW-00000-00&amp;context=1519360" TargetMode="External" /><Relationship Id="rId72" Type="http://schemas.openxmlformats.org/officeDocument/2006/relationships/hyperlink" Target="https://advance.lexis.com/api/document?collection=cases&amp;id=urn:contentItem:3S4X-CB70-003B-50SG-00000-00&amp;context=1519360" TargetMode="External" /><Relationship Id="rId73" Type="http://schemas.openxmlformats.org/officeDocument/2006/relationships/hyperlink" Target="https://advance.lexis.com/api/document?collection=cases&amp;id=urn:contentItem:3S4X-HF90-0039-P0SX-00000-00&amp;context=1519360" TargetMode="External" /><Relationship Id="rId74" Type="http://schemas.openxmlformats.org/officeDocument/2006/relationships/hyperlink" Target="https://advance.lexis.com/api/document?collection=cases&amp;id=urn:contentItem:4GHT-8720-0038-X44G-00000-00&amp;context=1519360" TargetMode="External" /><Relationship Id="rId8" Type="http://schemas.openxmlformats.org/officeDocument/2006/relationships/hyperlink" Target="https://advance.lexis.com/api/document?collection=cases&amp;id=urn:contentItem:4W0C-1040-TXFX-F2JS-00000-00&amp;context=1519360" TargetMode="External" /><Relationship Id="rId9" Type="http://schemas.openxmlformats.org/officeDocument/2006/relationships/hyperlink" Target="https://advance.lexis.com/api/document?collection=cases&amp;id=urn:contentItem:5KTJ-FS11-F04K-K31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Colbert, 2023 U.S. Dist. LEXIS 155118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129</vt:lpwstr>
  </property>
  <property fmtid="{D5CDD505-2E9C-101B-9397-08002B2CF9AE}" pid="3" name="LADocCount">
    <vt:lpwstr>1</vt:lpwstr>
  </property>
  <property fmtid="{D5CDD505-2E9C-101B-9397-08002B2CF9AE}" pid="4" name="LADocumentID:129">
    <vt:lpwstr>Doc::urn:hlct:5|contextualFeaturePermID::1519360</vt:lpwstr>
  </property>
  <property fmtid="{D5CDD505-2E9C-101B-9397-08002B2CF9AE}" pid="5" name="UserPermID">
    <vt:lpwstr>urn:user:PA186186283</vt:lpwstr>
  </property>
</Properties>
</file>