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CRYPTO AGENT FACTORY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Operations Guide</w:t>
      </w:r>
    </w:p>
    <w:p>
      <w:pPr>
        <w:pBdr>
          <w:bottom w:val="single" w:color="1A5276" w:sz="6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From installation to first strategy research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Quick reference commands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agents          # List all 12 agents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ideate -n 5     # Generate 5 strategy ideas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run -s momentum # Full R&amp;D pipeline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pipeline-viz    # Show pipeline tree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registry        # View experiments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1. Installation &amp;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Python 3.11+, Git, Docker (optional)</w:t>
      </w:r>
    </w:p>
    <w:p>
      <w:pPr>
        <w:pStyle w:val="Heading3"/>
        <w:spacing w:after="150" w:before="300"/>
      </w:pPr>
      <w:r>
        <w:t xml:space="preserve">Clone and install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https://github.com/yourname/crypto-agent-factory.git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 crypto-agent-factory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'.[dev]'</w:t>
      </w:r>
    </w:p>
    <w:p>
      <w:pPr>
        <w:pStyle w:val="Heading3"/>
        <w:spacing w:after="150" w:before="300"/>
      </w:pPr>
      <w:r>
        <w:t xml:space="preserve">Configure your API key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and set your Anthropic API key: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ANTHROPIC_API_KEY=sk-ant-your-key-here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ANTHROPIC_MODEL=claude-sonnet-4-20250514</w:t>
      </w:r>
    </w:p>
    <w:p>
      <w:pPr>
        <w:pStyle w:val="Heading3"/>
        <w:spacing w:after="150" w:before="300"/>
      </w:pPr>
      <w:r>
        <w:t xml:space="preserve">Or use Docker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             # API + Redis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--profile db up -d  # + TimescaleDB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--profile monitoring up -d  # + Grafana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2. How the Factory Works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factory is a pipeline of 12 specialized AI agents, each with a specific role. They pass structured JSON between stages. The Research Director orchestrates everything and makes the final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Director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pipeline, final decisions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+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Analyst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market structure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 Ideation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trading hypotheses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 Formalization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ideas to exact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Defines data requirements +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Designs causally safe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Backtesting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Designs realistic test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assessment + 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Statistician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Anti-overfitting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 / Critic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Adversarial red team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 Construction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Multi-strategy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shadow execution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approved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Hypothesis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+ validate trading idea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StrategyHypothesis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Formalization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to precise rules + pseudocode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FormalizedStrategy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Data +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datasets, quality checks,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DataSpec + FeatureSpec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Backtest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model, splits, benchmarks, rejection criteria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BacktestDesign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 Backtest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simulation with realistic 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F.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Risk, stats, adversarial audit in parallel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independent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G. 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/ REFINE / ADVANCE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DecisionMemo</w:t>
            </w:r>
          </w:p>
        </w:tc>
      </w:tr>
    </w:tbl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3. Daily Workflows</w:t>
      </w:r>
    </w:p>
    <w:p>
      <w:pPr>
        <w:pStyle w:val="Heading2"/>
        <w:spacing w:after="150" w:before="300"/>
      </w:pPr>
      <w:r>
        <w:t xml:space="preserve">Workflow A: Generate ideas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 here when you want to explore new strategy directions.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hypotheses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ideate --n 5 --class momentum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each hypothesis</w:t>
      </w:r>
      <w:r>
        <w:rPr>
          <w:rFonts w:ascii="Arial" w:cs="Arial" w:eastAsia="Arial" w:hAnsi="Arial"/>
          <w:sz w:val="22"/>
          <w:szCs w:val="22"/>
        </w:rPr>
        <w:t xml:space="preserve"> — check economic logic, counterparty, edge death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the best 1-3</w:t>
      </w:r>
      <w:r>
        <w:rPr>
          <w:rFonts w:ascii="Arial" w:cs="Arial" w:eastAsia="Arial" w:hAnsi="Arial"/>
          <w:sz w:val="22"/>
          <w:szCs w:val="22"/>
        </w:rPr>
        <w:t xml:space="preserve"> to advance to full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Available strategy classes: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momentum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mean_reversion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breakout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cross_sectional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market_neutral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funding_basis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sentiment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regime_adaptive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volatility_structure</w:t>
      </w:r>
    </w:p>
    <w:p>
      <w:pPr>
        <w:pStyle w:val="Heading2"/>
        <w:spacing w:after="150" w:before="300"/>
      </w:pPr>
      <w:r>
        <w:t xml:space="preserve">Workflow B: Full R&amp;D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Run the complete pipeline for a strategy. Takes 2-5 minutes depending on model.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Run full pipeline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run --strategy funding_rate_mr --verbose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Output: experiments/funding_rate_mr_report.md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pipeline will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or load a hypothesis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it against market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Formalize into exact trading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data requirements and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the backtest framework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risk, statistical, and adversarial reviews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a REJECT / REFINE / ADVANCE decision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ADVANCE: prepare paper trading setup</w:t>
      </w:r>
    </w:p>
    <w:p>
      <w:pPr>
        <w:pStyle w:val="Heading2"/>
        <w:spacing w:after="150" w:before="300"/>
      </w:pPr>
      <w:r>
        <w:t xml:space="preserve">Workflow C: Call individual agents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the API to call any agent directly for ad-hoc analysis.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Start the API server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make api  # or: uvicorn src.server:app --reload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Call the market analyst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http://localhost:8000/agents/call \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-d '{"agent_name": "market_analyst",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"context": {"action": "analyze_regimes"}}'</w:t>
      </w:r>
    </w:p>
    <w:p>
      <w:pPr>
        <w:pStyle w:val="Heading2"/>
        <w:spacing w:after="150" w:before="300"/>
      </w:pPr>
      <w:r>
        <w:t xml:space="preserve">Workflow D: Use YAML strategy configs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Pre-define strategies as YAML files for reproducibility.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3 example configs included: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config/strategies/cross_sectional_momentum.yaml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config/strategies/funding_rate_mean_reversion.yaml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config/strategies/volatility_breakout.yaml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Copy and modify for your own strategies. The YAML defines hypothesis, entry/exit rules, position sizing, risk framework, parameters, and backtest config all in one file.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4. Key Files &amp; What They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src/agents/*.py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specialized AI agents (one file each)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src/pipeline/__init__.py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workflow: nodes, edges, routing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src/backtesting/__init__.py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engine with realistic cost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src/backtesting/robustness.py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stress tests (2x fees, 3x slippage,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src/data/__init__.py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data fetcher via ccxt (120+ exchanges)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src/models/__init__.py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Pydantic models (hypothesis, metrics,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src/utils/registry.py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 tracking: create, update, list, query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src/utils/reports.py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markdown reports from pipeline output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src/utils/config_loader.py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YAML strategy configs into models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CLI with Typer (agentfactory command)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src/server.py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REST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src/config.py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loaded from .env via pydantic-settings</w:t>
            </w:r>
          </w:p>
        </w:tc>
      </w:tr>
    </w:tbl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5. Extending the Factory</w:t>
      </w:r>
    </w:p>
    <w:p>
      <w:pPr>
        <w:pStyle w:val="Heading2"/>
        <w:spacing w:after="150" w:before="300"/>
      </w:pPr>
      <w:r>
        <w:t xml:space="preserve">Add a new agent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src/agents/my_agent.py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Inherit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BaseAgent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system_prompt()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build_user_prompt()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src/agents/__init__.py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node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src/pipeline/__init__.py</w:t>
      </w:r>
      <w:r>
        <w:rPr>
          <w:rFonts w:ascii="Arial" w:cs="Arial" w:eastAsia="Arial" w:hAnsi="Arial"/>
          <w:sz w:val="22"/>
          <w:szCs w:val="22"/>
        </w:rPr>
        <w:t xml:space="preserve"> and wire it into the graph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src.agents.base import BaseAgent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MyAgent(BaseAgent):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"my_agent"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role = "My custom agent"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temperature = 0.3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def system_prompt(self) -&gt; str: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"You are..."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build_user_prompt(self, context):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f"Analyze: {context}"</w:t>
      </w:r>
    </w:p>
    <w:p>
      <w:pPr>
        <w:pStyle w:val="Heading2"/>
        <w:spacing w:after="150" w:before="300"/>
      </w:pPr>
      <w:r>
        <w:t xml:space="preserve">Add a robustness check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a method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src/backtesting/robustness.py</w:t>
      </w:r>
      <w:r>
        <w:rPr>
          <w:rFonts w:ascii="Arial" w:cs="Arial" w:eastAsia="Arial" w:hAnsi="Arial"/>
          <w:sz w:val="22"/>
          <w:szCs w:val="22"/>
        </w:rPr>
        <w:t xml:space="preserve"> and call it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run_full_suite()</w:t>
      </w:r>
    </w:p>
    <w:p>
      <w:pPr>
        <w:pStyle w:val="Heading2"/>
        <w:spacing w:after="150" w:before="300"/>
      </w:pPr>
      <w:r>
        <w:t xml:space="preserve">Add a new data source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Extend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MarketDataFetcher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src/data/__init__.py</w:t>
      </w:r>
      <w:r>
        <w:rPr>
          <w:rFonts w:ascii="Arial" w:cs="Arial" w:eastAsia="Arial" w:hAnsi="Arial"/>
          <w:sz w:val="22"/>
          <w:szCs w:val="22"/>
        </w:rPr>
        <w:t xml:space="preserve"> or create a separate class for on-chain data, sentiment APIs, etc.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6. Backtesting Engine Details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engine at its core is a vectorized simulation that applies your signals to price data with realistic cost deductions at every step.</w:t>
      </w:r>
    </w:p>
    <w:p>
      <w:pPr>
        <w:pStyle w:val="Heading2"/>
        <w:spacing w:after="150" w:before="300"/>
      </w:pPr>
      <w:r>
        <w:t xml:space="preserve">Cost model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bps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Maker/taker average per trade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Slippage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bps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impact per trade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bps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Half bid-ask spread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8h funding interval (perps)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Signal-to-execution delay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round-trip cost: </w:t>
      </w:r>
      <w:r>
        <w:rPr>
          <w:rFonts w:ascii="Arial" w:cs="Arial" w:eastAsia="Arial" w:hAnsi="Arial"/>
          <w:sz w:val="22"/>
          <w:szCs w:val="22"/>
        </w:rPr>
        <w:t xml:space="preserve">34 bps (entry + exit). This is conservative and realistic for crypto.</w:t>
      </w:r>
    </w:p>
    <w:p>
      <w:pPr>
        <w:pStyle w:val="Heading2"/>
        <w:spacing w:after="150" w:before="300"/>
      </w:pPr>
      <w:r>
        <w:t xml:space="preserve">Robustness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fees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Doubles commission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&gt;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slippage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Triples slippage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&gt; 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Delayed entry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1-bar lag on signals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&gt; 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5x spread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Simulates illiquid conditions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&gt; 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trade removal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top 5% winning trades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50% profit retained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Subperiod stability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4 equal time slices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 positive Sharpe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degradation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Randomly zeros 10% of signals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&gt; 0.3</w:t>
            </w:r>
          </w:p>
        </w:tc>
      </w:tr>
    </w:tbl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7. Quality Rules (Non-Negotiable)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rules are enforced by the agents and should guide all research: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future data leakage</w:t>
      </w:r>
      <w:r>
        <w:rPr>
          <w:rFonts w:ascii="Arial" w:cs="Arial" w:eastAsia="Arial" w:hAnsi="Arial"/>
          <w:sz w:val="22"/>
          <w:szCs w:val="22"/>
        </w:rPr>
        <w:t xml:space="preserve"> — every feature must have explicit lag documentation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metrics without costs</w:t>
      </w:r>
      <w:r>
        <w:rPr>
          <w:rFonts w:ascii="Arial" w:cs="Arial" w:eastAsia="Arial" w:hAnsi="Arial"/>
          <w:sz w:val="22"/>
          <w:szCs w:val="22"/>
        </w:rPr>
        <w:t xml:space="preserve"> — BacktestEngine always applies commissions + slippage + funding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single-period strategies</w:t>
      </w:r>
      <w:r>
        <w:rPr>
          <w:rFonts w:ascii="Arial" w:cs="Arial" w:eastAsia="Arial" w:hAnsi="Arial"/>
          <w:sz w:val="22"/>
          <w:szCs w:val="22"/>
        </w:rPr>
        <w:t xml:space="preserve"> — must pass subperiod stability check across 4+ periods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Sharpe without context</w:t>
      </w:r>
      <w:r>
        <w:rPr>
          <w:rFonts w:ascii="Arial" w:cs="Arial" w:eastAsia="Arial" w:hAnsi="Arial"/>
          <w:sz w:val="22"/>
          <w:szCs w:val="22"/>
        </w:rPr>
        <w:t xml:space="preserve"> — always report drawdown, trade count, distribution stats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parameter overfitting</w:t>
      </w:r>
      <w:r>
        <w:rPr>
          <w:rFonts w:ascii="Arial" w:cs="Arial" w:eastAsia="Arial" w:hAnsi="Arial"/>
          <w:sz w:val="22"/>
          <w:szCs w:val="22"/>
        </w:rPr>
        <w:t xml:space="preserve"> — frozen params list prevents optimizing risk limits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hidden weaknesses</w:t>
      </w:r>
      <w:r>
        <w:rPr>
          <w:rFonts w:ascii="Arial" w:cs="Arial" w:eastAsia="Arial" w:hAnsi="Arial"/>
          <w:sz w:val="22"/>
          <w:szCs w:val="22"/>
        </w:rPr>
        <w:t xml:space="preserve"> — Auditor agent actively tries to disprove every strategy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Reproducibility required</w:t>
      </w:r>
      <w:r>
        <w:rPr>
          <w:rFonts w:ascii="Arial" w:cs="Arial" w:eastAsia="Arial" w:hAnsi="Arial"/>
          <w:sz w:val="22"/>
          <w:szCs w:val="22"/>
        </w:rPr>
        <w:t xml:space="preserve"> — every experiment logged in registry with full config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&gt; complex</w:t>
      </w:r>
      <w:r>
        <w:rPr>
          <w:rFonts w:ascii="Arial" w:cs="Arial" w:eastAsia="Arial" w:hAnsi="Arial"/>
          <w:sz w:val="22"/>
          <w:szCs w:val="22"/>
        </w:rPr>
        <w:t xml:space="preserve"> — prefer fewer parameters and robust edge over fragile alpha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/agents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available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/agents/call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a specific agent with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/pipeline/run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full R&amp;D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/experiments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experiments (filter by stage)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/experiments/{id}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full experiment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/registry/summary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statistics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Example: Run pipeline via API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http://localhost:8000/pipeline/run \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-d '{"strategy_name": "vol_breakout"}'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9. Typical Research Session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Here is a realistic end-to-end session from idea to decision:</w:t>
      </w:r>
    </w:p>
    <w:p>
      <w:pPr>
        <w:shd w:fill="D5F5E3" w:val="clear"/>
        <w:spacing w:after="80" w:before="15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Step 1: Explore — 15 min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ideate -n 10 --class any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Read the 10 hypotheses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Pick 2-3 with strongest economic logic</w:t>
      </w:r>
    </w:p>
    <w:p>
      <w:pPr>
        <w:shd w:fill="D6EAF8" w:val="clear"/>
        <w:spacing w:after="80" w:before="15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Step 2: Deep dive — 5 min per strategy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run -s cross_momentum -v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agentfactory run -s funding_mr -v</w:t>
      </w:r>
    </w:p>
    <w:p>
      <w:pPr>
        <w:shd w:fill="2C3E50" w:color="ECF0F1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Each produces a full report in experiments/</w:t>
      </w:r>
    </w:p>
    <w:p>
      <w:pPr>
        <w:shd w:fill="FEF5E7" w:val="clear"/>
        <w:spacing w:after="80" w:before="150"/>
        <w:ind w:left="200" w:right="200"/>
      </w:pPr>
      <w:r>
        <w:rPr>
          <w:rFonts w:ascii="Arial" w:cs="Arial" w:eastAsia="Arial" w:hAnsi="Arial"/>
          <w:b/>
          <w:bCs/>
          <w:color w:val="935116"/>
          <w:sz w:val="22"/>
          <w:szCs w:val="22"/>
        </w:rPr>
        <w:t xml:space="preserve">  Step 3: Review reports — 20 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Decision section: REJECT / REFINE / ADVANCE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Auditor findings carefully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robustness checks passed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IS vs OOS Sharpe ratio (should be &gt; 0.5x)</w:t>
      </w:r>
    </w:p>
    <w:p>
      <w:pPr>
        <w:shd w:fill="D5F5E3" w:val="clear"/>
        <w:spacing w:after="80" w:before="15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Step 4: Iterate — as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REFINE: adjust parameters or rules, re-run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ADVANCE: review paper trading setup, start shadow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REJECT: learn why, adjust hypothesis, try again</w:t>
      </w:r>
    </w:p>
    <w:p>
      <w:pPr>
        <w:pBdr>
          <w:bottom w:val="single" w:color="BDC3C7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ANTHROPIC_API_KEY in .env (no quotes needed)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parse error in agent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retries with raw text; check logs/ for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ccxt exchange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exchange_id in .env; some exchanges need API keys for public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hangs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logs/factory_*.log; likely rate-limited by LLM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build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Docker 20+ and Compose v2; try docker compose build --no-cache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fail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Run: pip install -e '.[dev]' &amp;&amp; pytest tests/ -v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you ran pip install -e . from the project root</w:t>
            </w:r>
          </w:p>
        </w:tc>
      </w:tr>
    </w:tbl>
    <w:p>
      <w:pPr>
        <w:spacing w:after="300"/>
      </w:pPr>
    </w:p>
    <w:p>
      <w:pPr>
        <w:pBdr>
          <w:top w:val="single" w:color="BDC3C7" w:sz="3" w:space="12"/>
        </w:pBdr>
        <w:spacing w:before="2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Built with Claude · LangGraph · ccxt · Pydantic v2 · FastAPI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2026-03-26T16:11:28.711Z</dcterms:created>
  <dcterms:modified xsi:type="dcterms:W3CDTF">2026-03-26T16:11:28.712Z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