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32" w:rsidRDefault="00883573">
      <w:r>
        <w:t>Documentation including statements and proof of correctness, efficiency, and experimental evaluation</w:t>
      </w:r>
    </w:p>
    <w:sectPr w:rsidR="00EF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00"/>
    <w:rsid w:val="00883573"/>
    <w:rsid w:val="00B06600"/>
    <w:rsid w:val="00E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424A"/>
  <w15:chartTrackingRefBased/>
  <w15:docId w15:val="{E9528E0B-52EE-45E0-BED9-2C176FBA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Smith</dc:creator>
  <cp:keywords/>
  <dc:description/>
  <cp:lastModifiedBy>Elijah Smith</cp:lastModifiedBy>
  <cp:revision>2</cp:revision>
  <dcterms:created xsi:type="dcterms:W3CDTF">2023-02-14T19:56:00Z</dcterms:created>
  <dcterms:modified xsi:type="dcterms:W3CDTF">2023-02-14T19:57:00Z</dcterms:modified>
</cp:coreProperties>
</file>