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9E79AB3" w:rsidP="69E79AB3" w:rsidRDefault="69E79AB3" w14:paraId="3FD5A25D" w14:textId="23A42912">
      <w:pPr>
        <w:pStyle w:val="NormalWeb"/>
        <w:shd w:val="clear" w:color="auto" w:fill="FFFFFF" w:themeFill="background1"/>
        <w:spacing w:before="0" w:after="0"/>
        <w:rPr>
          <w:rFonts w:ascii="Calibri" w:hAnsi="Calibri" w:cs="Calibri" w:asciiTheme="minorAscii" w:hAnsiTheme="minorAscii" w:cstheme="minorAscii"/>
          <w:b w:val="0"/>
          <w:bCs w:val="0"/>
          <w:color w:val="4472C4" w:themeColor="accent1" w:themeTint="FF" w:themeShade="FF"/>
          <w:sz w:val="20"/>
          <w:szCs w:val="20"/>
        </w:rPr>
      </w:pPr>
      <w:r w:rsidRPr="69E79AB3" w:rsidR="69E79AB3">
        <w:rPr>
          <w:rFonts w:ascii="Calibri" w:hAnsi="Calibri" w:cs="Calibri" w:asciiTheme="minorAscii" w:hAnsiTheme="minorAscii" w:cstheme="minorAscii"/>
          <w:b w:val="1"/>
          <w:bCs w:val="1"/>
          <w:color w:val="4472C4" w:themeColor="accent1" w:themeTint="FF" w:themeShade="FF"/>
          <w:sz w:val="20"/>
          <w:szCs w:val="20"/>
        </w:rPr>
        <w:t>Participant 1</w:t>
      </w:r>
    </w:p>
    <w:p w:rsidR="69E79AB3" w:rsidP="69E79AB3" w:rsidRDefault="69E79AB3" w14:paraId="2BFA496D" w14:textId="714563D2">
      <w:pPr>
        <w:pStyle w:val="NormalWeb"/>
        <w:shd w:val="clear" w:color="auto" w:fill="FFFFFF" w:themeFill="background1"/>
        <w:spacing w:before="0" w:after="0"/>
        <w:rPr>
          <w:rFonts w:ascii="Calibri" w:hAnsi="Calibri" w:cs="Calibri" w:asciiTheme="minorAscii" w:hAnsiTheme="minorAscii" w:cstheme="minorAscii"/>
          <w:b w:val="1"/>
          <w:bCs w:val="1"/>
          <w:color w:val="000000" w:themeColor="text1" w:themeTint="FF" w:themeShade="FF"/>
          <w:sz w:val="20"/>
          <w:szCs w:val="20"/>
        </w:rPr>
      </w:pP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Pr="00CD2D6E" w:rsidR="00261AD0" w:rsidP="34226E9C" w:rsidRDefault="00261AD0" w14:paraId="7D95CBC8" w14:textId="7E7E806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00261AD0" w:rsidP="00261AD0" w:rsidRDefault="00882DF0" w14:paraId="76B7B263" w14:textId="6DA86864">
      <w:pPr>
        <w:rPr>
          <w:rFonts w:cstheme="minorHAnsi"/>
          <w:color w:val="4472C4" w:themeColor="accent1"/>
          <w:sz w:val="20"/>
          <w:szCs w:val="20"/>
          <w:shd w:val="clear" w:color="auto" w:fill="FFFFFF"/>
        </w:rPr>
      </w:pPr>
      <w:r w:rsidRPr="00882DF0">
        <w:rPr>
          <w:rFonts w:cstheme="minorHAnsi"/>
          <w:color w:val="4472C4" w:themeColor="accent1"/>
          <w:sz w:val="20"/>
          <w:szCs w:val="20"/>
          <w:shd w:val="clear" w:color="auto" w:fill="FFFFFF"/>
        </w:rPr>
        <w:t xml:space="preserve">At my institution, </w:t>
      </w:r>
      <w:r>
        <w:rPr>
          <w:rFonts w:cstheme="minorHAnsi"/>
          <w:color w:val="4472C4" w:themeColor="accent1"/>
          <w:sz w:val="20"/>
          <w:szCs w:val="20"/>
          <w:shd w:val="clear" w:color="auto" w:fill="FFFFFF"/>
        </w:rPr>
        <w:t>GSIs typically have one of three types of positions</w:t>
      </w:r>
    </w:p>
    <w:p w:rsidR="00882DF0" w:rsidP="00882DF0" w:rsidRDefault="00882DF0" w14:paraId="70B9C234" w14:textId="67045161">
      <w:pPr>
        <w:pStyle w:val="ListParagraph"/>
        <w:numPr>
          <w:ilvl w:val="0"/>
          <w:numId w:val="8"/>
        </w:numPr>
        <w:rPr>
          <w:rFonts w:cstheme="minorHAnsi"/>
          <w:color w:val="4472C4" w:themeColor="accent1"/>
          <w:sz w:val="20"/>
          <w:szCs w:val="20"/>
          <w:shd w:val="clear" w:color="auto" w:fill="FFFFFF"/>
        </w:rPr>
      </w:pPr>
      <w:r>
        <w:rPr>
          <w:rFonts w:cstheme="minorHAnsi"/>
          <w:color w:val="4472C4" w:themeColor="accent1"/>
          <w:sz w:val="20"/>
          <w:szCs w:val="20"/>
          <w:shd w:val="clear" w:color="auto" w:fill="FFFFFF"/>
        </w:rPr>
        <w:t>Grading positions, where primary time commitment may include creating solution keys, question testing, grading, and occasionally assisting students in office hours</w:t>
      </w:r>
    </w:p>
    <w:p w:rsidR="00882DF0" w:rsidP="00882DF0" w:rsidRDefault="00882DF0" w14:paraId="2BB2D34D" w14:textId="179094EB">
      <w:pPr>
        <w:pStyle w:val="ListParagraph"/>
        <w:numPr>
          <w:ilvl w:val="0"/>
          <w:numId w:val="8"/>
        </w:numPr>
        <w:rPr>
          <w:rFonts w:cstheme="minorHAnsi"/>
          <w:color w:val="4472C4" w:themeColor="accent1"/>
          <w:sz w:val="20"/>
          <w:szCs w:val="20"/>
          <w:shd w:val="clear" w:color="auto" w:fill="FFFFFF"/>
        </w:rPr>
      </w:pPr>
      <w:r>
        <w:rPr>
          <w:rFonts w:cstheme="minorHAnsi"/>
          <w:color w:val="4472C4" w:themeColor="accent1"/>
          <w:sz w:val="20"/>
          <w:szCs w:val="20"/>
          <w:shd w:val="clear" w:color="auto" w:fill="FFFFFF"/>
        </w:rPr>
        <w:t>Discussion TAs, where primary time is preparing for and holding Question and answer sessions with students (used for the undergraduate Statistics and Probability I course at the 400 level), or leading a lab activity involving programming in Python (used for the Data Science Discovery course at the 100 level). These TAs will also hold office hours, email with students, and grade assignments as well.</w:t>
      </w:r>
    </w:p>
    <w:p w:rsidRPr="00882DF0" w:rsidR="00882DF0" w:rsidP="00882DF0" w:rsidRDefault="00882DF0" w14:paraId="20ADB166" w14:textId="3B6352EE">
      <w:pPr>
        <w:pStyle w:val="ListParagraph"/>
        <w:numPr>
          <w:ilvl w:val="0"/>
          <w:numId w:val="8"/>
        </w:numPr>
        <w:rPr>
          <w:rFonts w:cstheme="minorHAnsi"/>
          <w:color w:val="4472C4" w:themeColor="accent1"/>
          <w:sz w:val="20"/>
          <w:szCs w:val="20"/>
          <w:shd w:val="clear" w:color="auto" w:fill="FFFFFF"/>
        </w:rPr>
      </w:pPr>
      <w:r>
        <w:rPr>
          <w:rFonts w:cstheme="minorHAnsi"/>
          <w:color w:val="4472C4" w:themeColor="accent1"/>
          <w:sz w:val="20"/>
          <w:szCs w:val="20"/>
          <w:shd w:val="clear" w:color="auto" w:fill="FFFFFF"/>
        </w:rPr>
        <w:t>Solo instructors will take responsibility over a 30-50 student section of our intro to applied statistics or biostatistics course (prefixes 200 and 212 respectively), where responsibility vary based on supervisor. Currently, I supervise these positions, and responsibilities include leading class sessions, doing most grading, communicating with students/office hours, and choosing from available assignments and questions to use in their own class.</w:t>
      </w:r>
    </w:p>
    <w:p w:rsidR="00882DF0" w:rsidP="00882DF0" w:rsidRDefault="00882DF0" w14:paraId="1EE2C299" w14:textId="77777777">
      <w:pPr>
        <w:pStyle w:val="ListParagraph"/>
        <w:rPr>
          <w:color w:val="222222"/>
          <w:sz w:val="20"/>
          <w:szCs w:val="20"/>
          <w:shd w:val="clear" w:color="auto" w:fill="FFFFFF"/>
        </w:rPr>
      </w:pPr>
    </w:p>
    <w:p w:rsidRPr="00D85137" w:rsidR="00261AD0" w:rsidP="34226E9C" w:rsidRDefault="00261AD0" w14:paraId="35E6E268" w14:textId="48EBF3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00261AD0" w:rsidP="00F7069C" w:rsidRDefault="00261AD0" w14:paraId="718B8DB0" w14:textId="1DA11450">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00F7069C" w:rsidP="00F7069C" w:rsidRDefault="00F7069C" w14:paraId="4794FB95" w14:textId="38F7822F">
      <w:pPr>
        <w:pStyle w:val="ListParagraph"/>
        <w:rPr>
          <w:color w:val="222222"/>
          <w:sz w:val="20"/>
          <w:szCs w:val="20"/>
          <w:shd w:val="clear" w:color="auto" w:fill="FFFFFF"/>
        </w:rPr>
      </w:pPr>
    </w:p>
    <w:p w:rsidRPr="00F7069C" w:rsidR="00F7069C" w:rsidP="00F7069C" w:rsidRDefault="00F7069C" w14:paraId="0A4A2A3B" w14:textId="77777777">
      <w:pPr>
        <w:pStyle w:val="ListParagraph"/>
        <w:rPr>
          <w:color w:val="222222"/>
          <w:sz w:val="20"/>
          <w:szCs w:val="20"/>
          <w:shd w:val="clear" w:color="auto" w:fill="FFFFFF"/>
        </w:rPr>
      </w:pPr>
    </w:p>
    <w:p w:rsidR="00C55E9A" w:rsidP="00F7069C" w:rsidRDefault="00261AD0" w14:paraId="65533FDF" w14:textId="4D236035">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w:t>
      </w:r>
      <w:r w:rsidR="005B13A0">
        <w:rPr>
          <w:rFonts w:cstheme="minorHAnsi"/>
          <w:color w:val="222222"/>
          <w:sz w:val="20"/>
          <w:szCs w:val="20"/>
          <w:shd w:val="clear" w:color="auto" w:fill="FFFFFF"/>
        </w:rPr>
        <w:lastRenderedPageBreak/>
        <w:t xml:space="preserve">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00F7069C" w:rsidP="00F7069C" w:rsidRDefault="00F7069C" w14:paraId="612EC0BF" w14:textId="0FAFDDAC">
      <w:pPr>
        <w:pStyle w:val="ListParagraph"/>
        <w:rPr>
          <w:rFonts w:cstheme="minorHAnsi"/>
          <w:b/>
          <w:bCs/>
          <w:color w:val="222222"/>
          <w:sz w:val="20"/>
          <w:szCs w:val="20"/>
          <w:shd w:val="clear" w:color="auto" w:fill="FFFFFF"/>
        </w:rPr>
      </w:pPr>
    </w:p>
    <w:p w:rsidRPr="00F7069C" w:rsidR="00F7069C" w:rsidP="00F7069C" w:rsidRDefault="00F7069C" w14:paraId="68D7C6EE" w14:textId="77777777">
      <w:pPr>
        <w:pStyle w:val="ListParagraph"/>
        <w:rPr>
          <w:rFonts w:cstheme="minorHAnsi"/>
          <w:color w:val="222222"/>
          <w:sz w:val="20"/>
          <w:szCs w:val="20"/>
          <w:shd w:val="clear" w:color="auto" w:fill="FFFFFF"/>
        </w:rPr>
      </w:pPr>
    </w:p>
    <w:p w:rsidR="00261AD0" w:rsidP="34226E9C" w:rsidRDefault="00261AD0" w14:paraId="44D76F98" w14:textId="644C351C">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00B45D14" w:rsidP="34226E9C" w:rsidRDefault="00B45D14" w14:paraId="5A9E68E2" w14:textId="0A2A8DA8">
      <w:pPr>
        <w:pStyle w:val="ListParagraph"/>
        <w:rPr>
          <w:color w:val="222222"/>
          <w:sz w:val="20"/>
          <w:szCs w:val="20"/>
          <w:shd w:val="clear" w:color="auto" w:fill="FFFFFF"/>
        </w:rPr>
      </w:pP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CD2D6E" w:rsidR="00261AD0" w:rsidP="34226E9C" w:rsidRDefault="00261AD0" w14:paraId="3A4EA20E" w14:textId="531EA616">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Pr="00DC1DBF" w:rsidR="00DC1DBF" w:rsidP="00DC1DBF" w:rsidRDefault="00DC1DBF" w14:paraId="4D228E29" w14:textId="77777777">
      <w:pPr>
        <w:pStyle w:val="ListParagraph"/>
        <w:ind w:left="1440"/>
        <w:contextualSpacing w:val="0"/>
        <w:rPr>
          <w:rFonts w:eastAsiaTheme="minorEastAsia"/>
          <w:color w:val="222222"/>
          <w:sz w:val="20"/>
          <w:szCs w:val="20"/>
          <w:shd w:val="clear" w:color="auto" w:fill="FFFFFF"/>
        </w:rPr>
      </w:pPr>
    </w:p>
    <w:p w:rsidRPr="00DC1DBF" w:rsidR="00261AD0" w:rsidP="00DC1DBF" w:rsidRDefault="00261AD0" w14:paraId="3BD9FD89" w14:textId="29854066">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00F7069C" w:rsidP="00F7069C" w:rsidRDefault="00F7069C" w14:paraId="03C46169" w14:textId="7178BCB7">
      <w:pPr>
        <w:rPr>
          <w:color w:val="4472C4" w:themeColor="accent1"/>
          <w:sz w:val="20"/>
          <w:szCs w:val="20"/>
        </w:rPr>
      </w:pPr>
      <w:r w:rsidRPr="00F7069C">
        <w:rPr>
          <w:b/>
          <w:bCs/>
          <w:color w:val="4472C4" w:themeColor="accent1"/>
          <w:sz w:val="20"/>
          <w:szCs w:val="20"/>
        </w:rPr>
        <w:t>Technology:</w:t>
      </w:r>
      <w:r w:rsidRPr="00F7069C">
        <w:rPr>
          <w:color w:val="4472C4" w:themeColor="accent1"/>
          <w:sz w:val="20"/>
          <w:szCs w:val="20"/>
        </w:rPr>
        <w:t xml:space="preserve"> </w:t>
      </w:r>
      <w:r>
        <w:rPr>
          <w:color w:val="4472C4" w:themeColor="accent1"/>
          <w:sz w:val="20"/>
          <w:szCs w:val="20"/>
        </w:rPr>
        <w:t>There are a few thought I have on this—some are more pedantic than others!</w:t>
      </w:r>
    </w:p>
    <w:p w:rsidR="00F7069C" w:rsidP="00F7069C" w:rsidRDefault="00F7069C" w14:paraId="7D109DCF" w14:textId="59F1FF31">
      <w:pPr>
        <w:pStyle w:val="ListParagraph"/>
        <w:numPr>
          <w:ilvl w:val="0"/>
          <w:numId w:val="9"/>
        </w:numPr>
        <w:rPr>
          <w:color w:val="4472C4" w:themeColor="accent1"/>
          <w:sz w:val="20"/>
          <w:szCs w:val="20"/>
        </w:rPr>
      </w:pPr>
      <w:r>
        <w:rPr>
          <w:color w:val="4472C4" w:themeColor="accent1"/>
          <w:sz w:val="20"/>
          <w:szCs w:val="20"/>
        </w:rPr>
        <w:t>I think you could say “technologies that assist” rather than “technological tools that assist.” But this is probably more a preference thing? Either is fine though!</w:t>
      </w:r>
    </w:p>
    <w:p w:rsidR="00EA1AEF" w:rsidP="00F7069C" w:rsidRDefault="00F7069C" w14:paraId="6F78460F" w14:textId="77777777">
      <w:pPr>
        <w:pStyle w:val="ListParagraph"/>
        <w:numPr>
          <w:ilvl w:val="0"/>
          <w:numId w:val="9"/>
        </w:numPr>
        <w:rPr>
          <w:color w:val="4472C4" w:themeColor="accent1"/>
          <w:sz w:val="20"/>
          <w:szCs w:val="20"/>
        </w:rPr>
      </w:pPr>
      <w:r>
        <w:rPr>
          <w:color w:val="4472C4" w:themeColor="accent1"/>
          <w:sz w:val="20"/>
          <w:szCs w:val="20"/>
        </w:rPr>
        <w:t xml:space="preserve">Should the first sentence begin “Use of technologies…” to clarify this is a description of </w:t>
      </w:r>
      <w:r w:rsidR="00EA1AEF">
        <w:rPr>
          <w:color w:val="4472C4" w:themeColor="accent1"/>
          <w:sz w:val="20"/>
          <w:szCs w:val="20"/>
        </w:rPr>
        <w:t>methods of instruction? (Same applies to real data—“Use of real data…”)</w:t>
      </w:r>
    </w:p>
    <w:p w:rsidR="00EA1AEF" w:rsidP="00F7069C" w:rsidRDefault="00EA1AEF" w14:paraId="40B9A99E" w14:textId="4FCC6DA4">
      <w:pPr>
        <w:pStyle w:val="ListParagraph"/>
        <w:numPr>
          <w:ilvl w:val="0"/>
          <w:numId w:val="9"/>
        </w:numPr>
        <w:rPr>
          <w:color w:val="4472C4" w:themeColor="accent1"/>
          <w:sz w:val="20"/>
          <w:szCs w:val="20"/>
        </w:rPr>
      </w:pPr>
      <w:r>
        <w:rPr>
          <w:color w:val="4472C4" w:themeColor="accent1"/>
          <w:sz w:val="20"/>
          <w:szCs w:val="20"/>
        </w:rPr>
        <w:t>There is some uncertainty around what counts as “technology” here. I get the sense you are thinking of computing</w:t>
      </w:r>
      <w:r w:rsidR="009F0324">
        <w:rPr>
          <w:color w:val="4472C4" w:themeColor="accent1"/>
          <w:sz w:val="20"/>
          <w:szCs w:val="20"/>
        </w:rPr>
        <w:t xml:space="preserve"> software</w:t>
      </w:r>
      <w:r>
        <w:rPr>
          <w:color w:val="4472C4" w:themeColor="accent1"/>
          <w:sz w:val="20"/>
          <w:szCs w:val="20"/>
        </w:rPr>
        <w:t xml:space="preserve"> technologies</w:t>
      </w:r>
      <w:r w:rsidR="009F0324">
        <w:rPr>
          <w:color w:val="4472C4" w:themeColor="accent1"/>
          <w:sz w:val="20"/>
          <w:szCs w:val="20"/>
        </w:rPr>
        <w:t xml:space="preserve"> with these examples</w:t>
      </w:r>
      <w:r>
        <w:rPr>
          <w:color w:val="4472C4" w:themeColor="accent1"/>
          <w:sz w:val="20"/>
          <w:szCs w:val="20"/>
        </w:rPr>
        <w:t xml:space="preserve">, but does a simulation count? </w:t>
      </w:r>
      <w:r w:rsidR="009F0324">
        <w:rPr>
          <w:color w:val="4472C4" w:themeColor="accent1"/>
          <w:sz w:val="20"/>
          <w:szCs w:val="20"/>
        </w:rPr>
        <w:t xml:space="preserve">What about calculators? </w:t>
      </w:r>
      <w:r w:rsidR="00B71211">
        <w:rPr>
          <w:color w:val="4472C4" w:themeColor="accent1"/>
          <w:sz w:val="20"/>
          <w:szCs w:val="20"/>
        </w:rPr>
        <w:t>Correct me if I’m wrong, but I think your focus here is on technology that allows students to directly interact with data. So maybe simulations is another category? Calculators should also be added as not fitting this, because I think at a lot of schools, calculators are often considered the technology as equivalent to a computer program.</w:t>
      </w:r>
    </w:p>
    <w:p w:rsidRPr="009F0324" w:rsidR="00F7069C" w:rsidP="00F7069C" w:rsidRDefault="00F7069C" w14:paraId="73F40BE2" w14:textId="11DB8D6D">
      <w:pPr>
        <w:pStyle w:val="ListParagraph"/>
        <w:numPr>
          <w:ilvl w:val="0"/>
          <w:numId w:val="9"/>
        </w:numPr>
        <w:rPr>
          <w:color w:val="4472C4" w:themeColor="accent1"/>
          <w:sz w:val="20"/>
          <w:szCs w:val="20"/>
        </w:rPr>
      </w:pPr>
      <w:r w:rsidRPr="00EA1AEF">
        <w:rPr>
          <w:color w:val="4472C4" w:themeColor="accent1"/>
          <w:sz w:val="20"/>
          <w:szCs w:val="20"/>
        </w:rPr>
        <w:t>What is meant in the last sentence might require more fleshing out--</w:t>
      </w:r>
      <w:r w:rsidRPr="00EA1AEF">
        <w:rPr>
          <w:rFonts w:cstheme="minorHAnsi"/>
          <w:color w:val="4472C4" w:themeColor="accent1"/>
          <w:sz w:val="20"/>
          <w:szCs w:val="20"/>
          <w:shd w:val="clear" w:color="auto" w:fill="FFFFFF"/>
        </w:rPr>
        <w:t xml:space="preserve">Does use of this component imply that students are directly engaging with the technology? I mention this because I can imagine there is some grey area around teacher-directed technology use—I could just demonstrate something using R (see me write/run this code and look, here is a graph), or </w:t>
      </w:r>
      <w:r w:rsidRPr="00EA1AEF">
        <w:rPr>
          <w:rFonts w:cstheme="minorHAnsi"/>
          <w:color w:val="4472C4" w:themeColor="accent1"/>
          <w:sz w:val="20"/>
          <w:szCs w:val="20"/>
          <w:shd w:val="clear" w:color="auto" w:fill="FFFFFF"/>
        </w:rPr>
        <w:t>I could also demonstrate something that is accompanied by think-pair-shares or points of conversation.</w:t>
      </w:r>
    </w:p>
    <w:p w:rsidRPr="00B71211" w:rsidR="009F0324" w:rsidP="009F0324" w:rsidRDefault="00B71211" w14:paraId="4AE185BE" w14:textId="549D6F6C">
      <w:pPr>
        <w:ind w:left="360"/>
        <w:rPr>
          <w:rFonts w:cstheme="minorHAnsi"/>
          <w:i/>
          <w:iCs/>
          <w:color w:val="4472C4" w:themeColor="accent1"/>
          <w:sz w:val="20"/>
          <w:szCs w:val="20"/>
          <w:shd w:val="clear" w:color="auto" w:fill="FFFFFF"/>
        </w:rPr>
      </w:pPr>
      <w:r w:rsidRPr="00B71211">
        <w:rPr>
          <w:rFonts w:cstheme="minorHAnsi"/>
          <w:b/>
          <w:bCs/>
          <w:i/>
          <w:iCs/>
          <w:color w:val="4472C4" w:themeColor="accent1"/>
          <w:sz w:val="20"/>
          <w:szCs w:val="20"/>
          <w:shd w:val="clear" w:color="auto" w:fill="FFFFFF"/>
        </w:rPr>
        <w:t xml:space="preserve">Computing </w:t>
      </w:r>
      <w:r w:rsidRPr="00B71211" w:rsidR="009F0324">
        <w:rPr>
          <w:rFonts w:cstheme="minorHAnsi"/>
          <w:b/>
          <w:bCs/>
          <w:i/>
          <w:iCs/>
          <w:color w:val="4472C4" w:themeColor="accent1"/>
          <w:sz w:val="20"/>
          <w:szCs w:val="20"/>
          <w:shd w:val="clear" w:color="auto" w:fill="FFFFFF"/>
        </w:rPr>
        <w:t>Technology</w:t>
      </w:r>
      <w:r w:rsidRPr="00B71211" w:rsidR="009F0324">
        <w:rPr>
          <w:rFonts w:cstheme="minorHAnsi"/>
          <w:i/>
          <w:iCs/>
          <w:color w:val="4472C4" w:themeColor="accent1"/>
          <w:sz w:val="20"/>
          <w:szCs w:val="20"/>
          <w:shd w:val="clear" w:color="auto" w:fill="FFFFFF"/>
        </w:rPr>
        <w:t xml:space="preserve"> –  </w:t>
      </w:r>
      <w:r w:rsidRPr="00B71211" w:rsidR="009F0324">
        <w:rPr>
          <w:rFonts w:cstheme="minorHAnsi"/>
          <w:i/>
          <w:iCs/>
          <w:color w:val="4472C4" w:themeColor="accent1"/>
          <w:sz w:val="20"/>
          <w:szCs w:val="20"/>
          <w:shd w:val="clear" w:color="auto" w:fill="FFFFFF"/>
        </w:rPr>
        <w:t>Use of t</w:t>
      </w:r>
      <w:r w:rsidRPr="00B71211" w:rsidR="009F0324">
        <w:rPr>
          <w:rFonts w:cstheme="minorHAnsi"/>
          <w:i/>
          <w:iCs/>
          <w:color w:val="4472C4" w:themeColor="accent1"/>
          <w:sz w:val="20"/>
          <w:szCs w:val="20"/>
          <w:shd w:val="clear" w:color="auto" w:fill="FFFFFF"/>
        </w:rPr>
        <w:t>echnolog</w:t>
      </w:r>
      <w:r w:rsidRPr="00B71211" w:rsidR="009F0324">
        <w:rPr>
          <w:rFonts w:cstheme="minorHAnsi"/>
          <w:i/>
          <w:iCs/>
          <w:color w:val="4472C4" w:themeColor="accent1"/>
          <w:sz w:val="20"/>
          <w:szCs w:val="20"/>
          <w:shd w:val="clear" w:color="auto" w:fill="FFFFFF"/>
        </w:rPr>
        <w:t>ies</w:t>
      </w:r>
      <w:r w:rsidRPr="00B71211" w:rsidR="009F0324">
        <w:rPr>
          <w:rFonts w:cstheme="minorHAnsi"/>
          <w:i/>
          <w:iCs/>
          <w:color w:val="4472C4" w:themeColor="accent1"/>
          <w:sz w:val="20"/>
          <w:szCs w:val="20"/>
          <w:shd w:val="clear" w:color="auto" w:fill="FFFFFF"/>
        </w:rPr>
        <w:t xml:space="preserve"> that assist in </w:t>
      </w:r>
      <w:r w:rsidRPr="00B71211">
        <w:rPr>
          <w:rFonts w:cstheme="minorHAnsi"/>
          <w:i/>
          <w:iCs/>
          <w:color w:val="4472C4" w:themeColor="accent1"/>
          <w:sz w:val="20"/>
          <w:szCs w:val="20"/>
          <w:shd w:val="clear" w:color="auto" w:fill="FFFFFF"/>
        </w:rPr>
        <w:t>the exploration and analysis</w:t>
      </w:r>
      <w:r w:rsidRPr="00B71211" w:rsidR="009F0324">
        <w:rPr>
          <w:rFonts w:cstheme="minorHAnsi"/>
          <w:i/>
          <w:iCs/>
          <w:color w:val="4472C4" w:themeColor="accent1"/>
          <w:sz w:val="20"/>
          <w:szCs w:val="20"/>
          <w:shd w:val="clear" w:color="auto" w:fill="FFFFFF"/>
        </w:rPr>
        <w:t xml:space="preserve"> of </w:t>
      </w:r>
      <w:r w:rsidRPr="00B71211">
        <w:rPr>
          <w:rFonts w:cstheme="minorHAnsi"/>
          <w:i/>
          <w:iCs/>
          <w:color w:val="4472C4" w:themeColor="accent1"/>
          <w:sz w:val="20"/>
          <w:szCs w:val="20"/>
          <w:shd w:val="clear" w:color="auto" w:fill="FFFFFF"/>
        </w:rPr>
        <w:t>data</w:t>
      </w:r>
      <w:r w:rsidRPr="00B71211" w:rsidR="009F0324">
        <w:rPr>
          <w:rFonts w:cstheme="minorHAnsi"/>
          <w:i/>
          <w:iCs/>
          <w:color w:val="4472C4" w:themeColor="accent1"/>
          <w:sz w:val="20"/>
          <w:szCs w:val="20"/>
          <w:shd w:val="clear" w:color="auto" w:fill="FFFFFF"/>
        </w:rPr>
        <w:t xml:space="preserve">. </w:t>
      </w:r>
      <w:r w:rsidRPr="00B71211">
        <w:rPr>
          <w:rFonts w:cstheme="minorHAnsi"/>
          <w:i/>
          <w:iCs/>
          <w:color w:val="4472C4" w:themeColor="accent1"/>
          <w:sz w:val="20"/>
          <w:szCs w:val="20"/>
          <w:shd w:val="clear" w:color="auto" w:fill="FFFFFF"/>
        </w:rPr>
        <w:t>Examples include student use of programs like Tableau, CODAP, R, etc. to</w:t>
      </w:r>
      <w:r w:rsidRPr="00B71211">
        <w:rPr>
          <w:rFonts w:cstheme="minorHAnsi"/>
          <w:i/>
          <w:iCs/>
          <w:color w:val="4472C4" w:themeColor="accent1"/>
          <w:sz w:val="20"/>
          <w:szCs w:val="20"/>
          <w:shd w:val="clear" w:color="auto" w:fill="FFFFFF"/>
        </w:rPr>
        <w:t xml:space="preserve"> make discoveries or draw insights from data. This use of technology would be different than what is accomplished with</w:t>
      </w:r>
      <w:r w:rsidRPr="00B71211" w:rsidR="009F0324">
        <w:rPr>
          <w:rFonts w:cstheme="minorHAnsi"/>
          <w:i/>
          <w:iCs/>
          <w:color w:val="4472C4" w:themeColor="accent1"/>
          <w:sz w:val="20"/>
          <w:szCs w:val="20"/>
          <w:shd w:val="clear" w:color="auto" w:fill="FFFFFF"/>
        </w:rPr>
        <w:t xml:space="preserve"> static displays</w:t>
      </w:r>
      <w:r w:rsidRPr="00B71211">
        <w:rPr>
          <w:rFonts w:cstheme="minorHAnsi"/>
          <w:i/>
          <w:iCs/>
          <w:color w:val="4472C4" w:themeColor="accent1"/>
          <w:sz w:val="20"/>
          <w:szCs w:val="20"/>
          <w:shd w:val="clear" w:color="auto" w:fill="FFFFFF"/>
        </w:rPr>
        <w:t xml:space="preserve"> such as</w:t>
      </w:r>
      <w:r w:rsidRPr="00B71211" w:rsidR="009F0324">
        <w:rPr>
          <w:rFonts w:cstheme="minorHAnsi"/>
          <w:i/>
          <w:iCs/>
          <w:color w:val="4472C4" w:themeColor="accent1"/>
          <w:sz w:val="20"/>
          <w:szCs w:val="20"/>
          <w:shd w:val="clear" w:color="auto" w:fill="FFFFFF"/>
        </w:rPr>
        <w:t xml:space="preserve"> whiteboards, power</w:t>
      </w:r>
      <w:r w:rsidRPr="00B71211">
        <w:rPr>
          <w:rFonts w:cstheme="minorHAnsi"/>
          <w:i/>
          <w:iCs/>
          <w:color w:val="4472C4" w:themeColor="accent1"/>
          <w:sz w:val="20"/>
          <w:szCs w:val="20"/>
          <w:shd w:val="clear" w:color="auto" w:fill="FFFFFF"/>
        </w:rPr>
        <w:t xml:space="preserve"> </w:t>
      </w:r>
      <w:r w:rsidRPr="00B71211" w:rsidR="009F0324">
        <w:rPr>
          <w:rFonts w:cstheme="minorHAnsi"/>
          <w:i/>
          <w:iCs/>
          <w:color w:val="4472C4" w:themeColor="accent1"/>
          <w:sz w:val="20"/>
          <w:szCs w:val="20"/>
          <w:shd w:val="clear" w:color="auto" w:fill="FFFFFF"/>
        </w:rPr>
        <w:t>point</w:t>
      </w:r>
      <w:r w:rsidRPr="00B71211">
        <w:rPr>
          <w:rFonts w:cstheme="minorHAnsi"/>
          <w:i/>
          <w:iCs/>
          <w:color w:val="4472C4" w:themeColor="accent1"/>
          <w:sz w:val="20"/>
          <w:szCs w:val="20"/>
          <w:shd w:val="clear" w:color="auto" w:fill="FFFFFF"/>
        </w:rPr>
        <w:t xml:space="preserve"> displays</w:t>
      </w:r>
      <w:r w:rsidRPr="00B71211" w:rsidR="009F0324">
        <w:rPr>
          <w:rFonts w:cstheme="minorHAnsi"/>
          <w:i/>
          <w:iCs/>
          <w:color w:val="4472C4" w:themeColor="accent1"/>
          <w:sz w:val="20"/>
          <w:szCs w:val="20"/>
          <w:shd w:val="clear" w:color="auto" w:fill="FFFFFF"/>
        </w:rPr>
        <w:t>, or worksheets</w:t>
      </w:r>
      <w:r w:rsidRPr="00B71211" w:rsidR="009F0324">
        <w:rPr>
          <w:rFonts w:cstheme="minorHAnsi"/>
          <w:i/>
          <w:iCs/>
          <w:color w:val="4472C4" w:themeColor="accent1"/>
          <w:sz w:val="20"/>
          <w:szCs w:val="20"/>
          <w:shd w:val="clear" w:color="auto" w:fill="FFFFFF"/>
        </w:rPr>
        <w:t xml:space="preserve">. </w:t>
      </w:r>
      <w:r w:rsidRPr="00B71211">
        <w:rPr>
          <w:rFonts w:cstheme="minorHAnsi"/>
          <w:i/>
          <w:iCs/>
          <w:color w:val="4472C4" w:themeColor="accent1"/>
          <w:sz w:val="20"/>
          <w:szCs w:val="20"/>
          <w:shd w:val="clear" w:color="auto" w:fill="FFFFFF"/>
        </w:rPr>
        <w:t xml:space="preserve">This would also be different than use of technology for computation purposes, such as calculators. </w:t>
      </w:r>
    </w:p>
    <w:p w:rsidRPr="009F0324" w:rsidR="009F0324" w:rsidP="009F0324" w:rsidRDefault="009F0324" w14:paraId="2ECD4E83" w14:textId="77777777">
      <w:pPr>
        <w:rPr>
          <w:color w:val="4472C4" w:themeColor="accent1"/>
          <w:sz w:val="20"/>
          <w:szCs w:val="20"/>
        </w:rPr>
      </w:pPr>
    </w:p>
    <w:p w:rsidR="00F7069C" w:rsidP="00F7069C" w:rsidRDefault="00F7069C" w14:paraId="303E698A" w14:textId="7478CA7E">
      <w:pPr>
        <w:rPr>
          <w:color w:val="4472C4" w:themeColor="accent1"/>
          <w:sz w:val="20"/>
          <w:szCs w:val="20"/>
        </w:rPr>
      </w:pPr>
    </w:p>
    <w:p w:rsidR="00EA1AEF" w:rsidP="00F7069C" w:rsidRDefault="00F7069C" w14:paraId="5F370781" w14:textId="77777777">
      <w:pPr>
        <w:rPr>
          <w:b/>
          <w:bCs/>
          <w:color w:val="4472C4" w:themeColor="accent1"/>
          <w:sz w:val="20"/>
          <w:szCs w:val="20"/>
        </w:rPr>
      </w:pPr>
      <w:r>
        <w:rPr>
          <w:b/>
          <w:bCs/>
          <w:color w:val="4472C4" w:themeColor="accent1"/>
          <w:sz w:val="20"/>
          <w:szCs w:val="20"/>
        </w:rPr>
        <w:t xml:space="preserve">Real Data: </w:t>
      </w:r>
    </w:p>
    <w:p w:rsidRPr="00EA1AEF" w:rsidR="00EA1AEF" w:rsidP="00EA1AEF" w:rsidRDefault="00F7069C" w14:paraId="37D29C17" w14:textId="77777777">
      <w:pPr>
        <w:pStyle w:val="ListParagraph"/>
        <w:numPr>
          <w:ilvl w:val="0"/>
          <w:numId w:val="9"/>
        </w:numPr>
        <w:rPr>
          <w:color w:val="4472C4" w:themeColor="accent1"/>
          <w:sz w:val="18"/>
          <w:szCs w:val="18"/>
          <w:shd w:val="clear" w:color="auto" w:fill="FFFFFF"/>
        </w:rPr>
      </w:pPr>
      <w:r w:rsidRPr="00EA1AEF">
        <w:rPr>
          <w:color w:val="4472C4" w:themeColor="accent1"/>
          <w:sz w:val="20"/>
          <w:szCs w:val="20"/>
        </w:rPr>
        <w:t>I’m not sure how to best phrase this, but I t</w:t>
      </w:r>
      <w:r w:rsidRPr="00EA1AEF">
        <w:rPr>
          <w:color w:val="4472C4" w:themeColor="accent1"/>
          <w:sz w:val="20"/>
          <w:szCs w:val="20"/>
        </w:rPr>
        <w:t>hink the options for collecting data might be too narrow in scope</w:t>
      </w:r>
      <w:r w:rsidRPr="00EA1AEF">
        <w:rPr>
          <w:color w:val="4472C4" w:themeColor="accent1"/>
          <w:sz w:val="20"/>
          <w:szCs w:val="20"/>
        </w:rPr>
        <w:t xml:space="preserve">. </w:t>
      </w:r>
      <w:r w:rsidRPr="00EA1AEF">
        <w:rPr>
          <w:color w:val="4472C4" w:themeColor="accent1"/>
          <w:sz w:val="20"/>
          <w:szCs w:val="20"/>
        </w:rPr>
        <w:t xml:space="preserve">My ideas: </w:t>
      </w:r>
      <w:r w:rsidRPr="00EA1AEF">
        <w:rPr>
          <w:color w:val="4472C4" w:themeColor="accent1"/>
          <w:sz w:val="20"/>
          <w:szCs w:val="20"/>
        </w:rPr>
        <w:t>You could have a survey of students in the class, a survey of people outside the class, some type of data collection process of a phenomenon inside the class (like measuring distance of paper airplanes for instance), collection of data outside the classroom (like in nature), or even t</w:t>
      </w:r>
      <w:r w:rsidRPr="00EA1AEF">
        <w:rPr>
          <w:color w:val="4472C4" w:themeColor="accent1"/>
          <w:sz w:val="20"/>
          <w:szCs w:val="20"/>
        </w:rPr>
        <w:t xml:space="preserve">hinking of the compiling and cleaning of data from external sources. </w:t>
      </w:r>
    </w:p>
    <w:p w:rsidRPr="00EA1AEF" w:rsidR="00F7069C" w:rsidP="00EA1AEF" w:rsidRDefault="00F7069C" w14:paraId="235027CF" w14:textId="01446490">
      <w:pPr>
        <w:pStyle w:val="ListParagraph"/>
        <w:numPr>
          <w:ilvl w:val="0"/>
          <w:numId w:val="9"/>
        </w:numPr>
        <w:rPr>
          <w:color w:val="4472C4" w:themeColor="accent1"/>
          <w:sz w:val="18"/>
          <w:szCs w:val="18"/>
          <w:shd w:val="clear" w:color="auto" w:fill="FFFFFF"/>
        </w:rPr>
      </w:pPr>
      <w:r w:rsidRPr="00EA1AEF">
        <w:rPr>
          <w:color w:val="4472C4" w:themeColor="accent1"/>
          <w:sz w:val="20"/>
          <w:szCs w:val="20"/>
        </w:rPr>
        <w:t>The other thought I have is that this description seems inordinately focused on collecting, but I would argue that the “collecting” part is half of the value of real data. The other half is the cleaning and drawing insights from real data that reflects the messiness of what we had (limitations of how it was collected, what to do with anomalous readings, etc.).</w:t>
      </w:r>
      <w:r w:rsidRPr="00EA1AEF">
        <w:rPr>
          <w:color w:val="4472C4" w:themeColor="accent1"/>
          <w:sz w:val="20"/>
          <w:szCs w:val="20"/>
        </w:rPr>
        <w:t xml:space="preserve"> </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Pr="00EA1AEF" w:rsidR="00EA1AEF" w:rsidP="00E61CC9" w:rsidRDefault="00E61CC9" w14:paraId="0E04B381"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p>
    <w:p w:rsidR="00B71211" w:rsidP="00EA1AEF" w:rsidRDefault="00EA1AEF" w14:paraId="1E18DD50" w14:textId="77777777">
      <w:pPr>
        <w:rPr>
          <w:rFonts w:cstheme="minorHAnsi"/>
          <w:color w:val="4472C4" w:themeColor="accent1"/>
          <w:sz w:val="20"/>
          <w:szCs w:val="20"/>
          <w:shd w:val="clear" w:color="auto" w:fill="FFFFFF"/>
        </w:rPr>
      </w:pPr>
      <w:r w:rsidRPr="00EA1AEF">
        <w:rPr>
          <w:rFonts w:cstheme="minorHAnsi"/>
          <w:color w:val="4472C4" w:themeColor="accent1"/>
          <w:sz w:val="20"/>
          <w:szCs w:val="20"/>
          <w:shd w:val="clear" w:color="auto" w:fill="FFFFFF"/>
        </w:rPr>
        <w:t>Depending on how you flesh out technology, you might need to consider the use of physical manipulatives</w:t>
      </w:r>
      <w:r>
        <w:rPr>
          <w:rFonts w:cstheme="minorHAnsi"/>
          <w:color w:val="4472C4" w:themeColor="accent1"/>
          <w:sz w:val="20"/>
          <w:szCs w:val="20"/>
          <w:shd w:val="clear" w:color="auto" w:fill="FFFFFF"/>
        </w:rPr>
        <w:t xml:space="preserve"> or simulations</w:t>
      </w:r>
      <w:r w:rsidR="009F0324">
        <w:rPr>
          <w:rFonts w:cstheme="minorHAnsi"/>
          <w:color w:val="4472C4" w:themeColor="accent1"/>
          <w:sz w:val="20"/>
          <w:szCs w:val="20"/>
          <w:shd w:val="clear" w:color="auto" w:fill="FFFFFF"/>
        </w:rPr>
        <w:t xml:space="preserve"> as a separate category.</w:t>
      </w:r>
    </w:p>
    <w:p w:rsidRPr="0082699B" w:rsidR="00EA1AEF" w:rsidP="00EA1AEF" w:rsidRDefault="009F0324" w14:paraId="401FC6BD" w14:textId="2A839814">
      <w:pPr>
        <w:rPr>
          <w:rFonts w:cstheme="minorHAnsi"/>
          <w:i/>
          <w:iCs/>
          <w:color w:val="4472C4" w:themeColor="accent1"/>
          <w:sz w:val="20"/>
          <w:szCs w:val="20"/>
          <w:shd w:val="clear" w:color="auto" w:fill="FFFFFF"/>
        </w:rPr>
      </w:pPr>
      <w:r>
        <w:rPr>
          <w:rFonts w:cstheme="minorHAnsi"/>
          <w:color w:val="4472C4" w:themeColor="accent1"/>
          <w:sz w:val="20"/>
          <w:szCs w:val="20"/>
          <w:shd w:val="clear" w:color="auto" w:fill="FFFFFF"/>
        </w:rPr>
        <w:t xml:space="preserve"> </w:t>
      </w:r>
      <w:r w:rsidR="0082699B">
        <w:rPr>
          <w:rFonts w:cstheme="minorHAnsi"/>
          <w:b/>
          <w:bCs/>
          <w:i/>
          <w:iCs/>
          <w:color w:val="4472C4" w:themeColor="accent1"/>
          <w:sz w:val="20"/>
          <w:szCs w:val="20"/>
          <w:shd w:val="clear" w:color="auto" w:fill="FFFFFF"/>
        </w:rPr>
        <w:t xml:space="preserve">Other Interactive Tools: </w:t>
      </w:r>
      <w:r w:rsidR="0082699B">
        <w:rPr>
          <w:rFonts w:cstheme="minorHAnsi"/>
          <w:i/>
          <w:iCs/>
          <w:color w:val="4472C4" w:themeColor="accent1"/>
          <w:sz w:val="20"/>
          <w:szCs w:val="20"/>
          <w:shd w:val="clear" w:color="auto" w:fill="FFFFFF"/>
        </w:rPr>
        <w:t>Methods of instruction that include student interaction with virtual or physical tools. Examples include use of online simulations (like applets), simulated environments that allow for reasoning about data collection and design, or physical tools that allow students to interact with conceptual ideas through hands-on activity (like sampling buckets</w:t>
      </w:r>
      <w:r w:rsidR="004D63A5">
        <w:rPr>
          <w:rFonts w:cstheme="minorHAnsi"/>
          <w:i/>
          <w:iCs/>
          <w:color w:val="4472C4" w:themeColor="accent1"/>
          <w:sz w:val="20"/>
          <w:szCs w:val="20"/>
          <w:shd w:val="clear" w:color="auto" w:fill="FFFFFF"/>
        </w:rPr>
        <w:t xml:space="preserve"> or</w:t>
      </w:r>
      <w:r w:rsidR="0082699B">
        <w:rPr>
          <w:rFonts w:cstheme="minorHAnsi"/>
          <w:i/>
          <w:iCs/>
          <w:color w:val="4472C4" w:themeColor="accent1"/>
          <w:sz w:val="20"/>
          <w:szCs w:val="20"/>
          <w:shd w:val="clear" w:color="auto" w:fill="FFFFFF"/>
        </w:rPr>
        <w:t xml:space="preserve"> </w:t>
      </w:r>
      <w:r w:rsidR="004D63A5">
        <w:rPr>
          <w:rFonts w:cstheme="minorHAnsi"/>
          <w:i/>
          <w:iCs/>
          <w:color w:val="4472C4" w:themeColor="accent1"/>
          <w:sz w:val="20"/>
          <w:szCs w:val="20"/>
          <w:shd w:val="clear" w:color="auto" w:fill="FFFFFF"/>
        </w:rPr>
        <w:t>dice rolling activities).</w:t>
      </w:r>
    </w:p>
    <w:p w:rsidRPr="00EA1AEF" w:rsidR="00E61CC9" w:rsidP="00EA1AEF" w:rsidRDefault="00EA1AEF" w14:paraId="09283693" w14:textId="54991604">
      <w:pPr>
        <w:rPr>
          <w:rFonts w:ascii="Lucida Sans Unicode" w:hAnsi="Lucida Sans Unicode" w:cs="Lucida Sans Unicode"/>
          <w:color w:val="222222"/>
          <w:sz w:val="20"/>
          <w:szCs w:val="20"/>
          <w:shd w:val="clear" w:color="auto" w:fill="FFFFFF"/>
        </w:rPr>
      </w:pPr>
      <w:r>
        <w:rPr>
          <w:rFonts w:cstheme="minorHAnsi"/>
          <w:b/>
          <w:bCs/>
          <w:color w:val="222222"/>
          <w:sz w:val="20"/>
          <w:szCs w:val="20"/>
          <w:shd w:val="clear" w:color="auto" w:fill="FFFFFF"/>
        </w:rPr>
        <w:t xml:space="preserve">Manipulatives: </w:t>
      </w:r>
      <w:r>
        <w:rPr>
          <w:rFonts w:cstheme="minorHAnsi"/>
          <w:color w:val="222222"/>
          <w:sz w:val="20"/>
          <w:szCs w:val="20"/>
          <w:shd w:val="clear" w:color="auto" w:fill="FFFFFF"/>
        </w:rPr>
        <w:t xml:space="preserve">The use of physical tools (dice, sampling buckets, </w:t>
      </w:r>
      <w:r w:rsidRPr="00EA1AEF" w:rsidR="00E61CC9">
        <w:rPr>
          <w:rFonts w:cstheme="minorHAnsi"/>
          <w:color w:val="222222"/>
          <w:sz w:val="20"/>
          <w:szCs w:val="20"/>
          <w:shd w:val="clear" w:color="auto" w:fill="FFFFFF"/>
        </w:rPr>
        <w:br/>
      </w:r>
    </w:p>
    <w:p w:rsidRPr="004D63A5" w:rsidR="004D63A5" w:rsidP="00E61CC9" w:rsidRDefault="00E61CC9" w14:paraId="3631FCEB"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p>
    <w:p w:rsidRPr="004D63A5" w:rsidR="004D63A5" w:rsidP="004D63A5" w:rsidRDefault="004D63A5" w14:paraId="37EC72F4" w14:textId="77777777">
      <w:pPr>
        <w:rPr>
          <w:rFonts w:cstheme="minorHAnsi"/>
          <w:color w:val="4472C4" w:themeColor="accent1"/>
          <w:sz w:val="20"/>
          <w:szCs w:val="20"/>
          <w:shd w:val="clear" w:color="auto" w:fill="FFFFFF"/>
        </w:rPr>
      </w:pPr>
      <w:r w:rsidRPr="004D63A5">
        <w:rPr>
          <w:rFonts w:cstheme="minorHAnsi"/>
          <w:color w:val="4472C4" w:themeColor="accent1"/>
          <w:sz w:val="20"/>
          <w:szCs w:val="20"/>
          <w:shd w:val="clear" w:color="auto" w:fill="FFFFFF"/>
        </w:rPr>
        <w:t>1 – Group work</w:t>
      </w:r>
    </w:p>
    <w:p w:rsidRPr="004D63A5" w:rsidR="004D63A5" w:rsidP="004D63A5" w:rsidRDefault="004D63A5" w14:paraId="7A6CA43F" w14:textId="77777777">
      <w:pPr>
        <w:rPr>
          <w:rFonts w:cstheme="minorHAnsi"/>
          <w:color w:val="4472C4" w:themeColor="accent1"/>
          <w:sz w:val="20"/>
          <w:szCs w:val="20"/>
          <w:shd w:val="clear" w:color="auto" w:fill="FFFFFF"/>
        </w:rPr>
      </w:pPr>
      <w:r w:rsidRPr="004D63A5">
        <w:rPr>
          <w:rFonts w:cstheme="minorHAnsi"/>
          <w:color w:val="4472C4" w:themeColor="accent1"/>
          <w:sz w:val="20"/>
          <w:szCs w:val="20"/>
          <w:shd w:val="clear" w:color="auto" w:fill="FFFFFF"/>
        </w:rPr>
        <w:t>2 – Technology</w:t>
      </w:r>
    </w:p>
    <w:p w:rsidRPr="004D63A5" w:rsidR="004D63A5" w:rsidP="004D63A5" w:rsidRDefault="004D63A5" w14:paraId="4F8572A5" w14:textId="3B713FB1">
      <w:pPr>
        <w:rPr>
          <w:rFonts w:cstheme="minorHAnsi"/>
          <w:color w:val="4472C4" w:themeColor="accent1"/>
          <w:sz w:val="20"/>
          <w:szCs w:val="20"/>
          <w:shd w:val="clear" w:color="auto" w:fill="FFFFFF"/>
        </w:rPr>
      </w:pPr>
      <w:r w:rsidRPr="004D63A5">
        <w:rPr>
          <w:rFonts w:cstheme="minorHAnsi"/>
          <w:color w:val="4472C4" w:themeColor="accent1"/>
          <w:sz w:val="20"/>
          <w:szCs w:val="20"/>
          <w:shd w:val="clear" w:color="auto" w:fill="FFFFFF"/>
        </w:rPr>
        <w:t>3 – Other Interactive Tools</w:t>
      </w:r>
    </w:p>
    <w:p w:rsidRPr="004D63A5" w:rsidR="004D63A5" w:rsidP="004D63A5" w:rsidRDefault="004D63A5" w14:paraId="289BB3D1" w14:textId="157B76E1">
      <w:pPr>
        <w:rPr>
          <w:rFonts w:cstheme="minorHAnsi"/>
          <w:color w:val="4472C4" w:themeColor="accent1"/>
          <w:sz w:val="20"/>
          <w:szCs w:val="20"/>
          <w:shd w:val="clear" w:color="auto" w:fill="FFFFFF"/>
        </w:rPr>
      </w:pPr>
      <w:r w:rsidRPr="004D63A5">
        <w:rPr>
          <w:rFonts w:cstheme="minorHAnsi"/>
          <w:color w:val="4472C4" w:themeColor="accent1"/>
          <w:sz w:val="20"/>
          <w:szCs w:val="20"/>
          <w:shd w:val="clear" w:color="auto" w:fill="FFFFFF"/>
        </w:rPr>
        <w:t>4 – Real Data</w:t>
      </w:r>
    </w:p>
    <w:p w:rsidRPr="004D63A5" w:rsidR="00E61CC9" w:rsidP="004D63A5" w:rsidRDefault="004D63A5" w14:paraId="66C262EB" w14:textId="438B6D85">
      <w:pPr>
        <w:rPr>
          <w:rFonts w:cstheme="minorHAnsi"/>
          <w:color w:val="222222"/>
          <w:sz w:val="20"/>
          <w:szCs w:val="20"/>
          <w:shd w:val="clear" w:color="auto" w:fill="FFFFFF"/>
        </w:rPr>
      </w:pPr>
      <w:r w:rsidRPr="004D63A5">
        <w:rPr>
          <w:rFonts w:cstheme="minorHAnsi"/>
          <w:color w:val="4472C4" w:themeColor="accent1"/>
          <w:sz w:val="20"/>
          <w:szCs w:val="20"/>
          <w:shd w:val="clear" w:color="auto" w:fill="FFFFFF"/>
        </w:rPr>
        <w:t>5 – Large class discussion</w:t>
      </w:r>
      <w:r w:rsidRPr="004D63A5" w:rsidR="00E61CC9">
        <w:rPr>
          <w:rFonts w:cstheme="minorHAnsi"/>
          <w:color w:val="222222"/>
          <w:sz w:val="20"/>
          <w:szCs w:val="20"/>
          <w:shd w:val="clear" w:color="auto" w:fill="FFFFFF"/>
        </w:rPr>
        <w:br/>
      </w:r>
    </w:p>
    <w:p w:rsidRPr="009C1F41" w:rsidR="009C1F41" w:rsidP="009C1F41" w:rsidRDefault="009C1F41" w14:paraId="3714E558" w14:textId="3502151D">
      <w:pPr>
        <w:pStyle w:val="ListParagraph"/>
        <w:numPr>
          <w:ilvl w:val="0"/>
          <w:numId w:val="6"/>
        </w:numPr>
        <w:rPr>
          <w:color w:val="222222"/>
          <w:sz w:val="20"/>
          <w:szCs w:val="20"/>
          <w:shd w:val="clear" w:color="auto" w:fill="FFFFFF"/>
        </w:rPr>
      </w:pPr>
      <w:r w:rsidRPr="009C1F41">
        <w:rPr>
          <w:color w:val="222222"/>
          <w:sz w:val="20"/>
          <w:szCs w:val="20"/>
          <w:shd w:val="clear" w:color="auto" w:fill="FFFFFF"/>
        </w:rPr>
        <w:t xml:space="preserve">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w:t>
      </w:r>
      <w:r w:rsidRPr="009C1F41">
        <w:rPr>
          <w:color w:val="222222"/>
          <w:sz w:val="20"/>
          <w:szCs w:val="20"/>
          <w:shd w:val="clear" w:color="auto" w:fill="FFFFFF"/>
        </w:rPr>
        <w:lastRenderedPageBreak/>
        <w:t>about the items and t</w:t>
      </w:r>
      <w:bookmarkStart w:name="_GoBack" w:id="2"/>
      <w:bookmarkEnd w:id="2"/>
      <w:r w:rsidRPr="009C1F41">
        <w:rPr>
          <w:color w:val="222222"/>
          <w:sz w:val="20"/>
          <w:szCs w:val="20"/>
          <w:shd w:val="clear" w:color="auto" w:fill="FFFFFF"/>
        </w:rPr>
        <w:t>he review process at a later date. Thank you for your support in advancing this research.</w:t>
      </w:r>
    </w:p>
    <w:p w:rsidRPr="004D63A5" w:rsidR="009C1F41" w:rsidP="009C1F41" w:rsidRDefault="009C1F41" w14:paraId="384EEF30" w14:textId="4B6126A2">
      <w:pPr>
        <w:shd w:val="clear" w:color="auto" w:fill="FFFFFF"/>
        <w:spacing w:after="0" w:line="240" w:lineRule="auto"/>
        <w:rPr>
          <w:rFonts w:ascii="Calibri" w:hAnsi="Calibri" w:eastAsia="Times New Roman" w:cs="Calibri"/>
          <w:b/>
          <w:bCs/>
          <w:color w:val="4472C4" w:themeColor="accent1"/>
        </w:rPr>
      </w:pPr>
      <w:r w:rsidRPr="009C1F41">
        <w:rPr>
          <w:rFonts w:ascii="Calibri" w:hAnsi="Calibri" w:eastAsia="Times New Roman" w:cs="Calibri"/>
          <w:color w:val="201F1E"/>
        </w:rPr>
        <w:t> </w:t>
      </w:r>
      <w:r w:rsidR="004D63A5">
        <w:rPr>
          <w:rFonts w:ascii="Calibri" w:hAnsi="Calibri" w:eastAsia="Times New Roman" w:cs="Calibri"/>
          <w:b/>
          <w:bCs/>
          <w:color w:val="4472C4" w:themeColor="accent1"/>
        </w:rPr>
        <w:t>Yes</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003747D2" w:rsidP="009C1F41" w:rsidRDefault="00261AD0" w14:paraId="48C47821" w14:textId="6913ED7D">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p w:rsidRPr="004D63A5" w:rsidR="004D63A5" w:rsidP="004D63A5" w:rsidRDefault="004D63A5" w14:paraId="168F58AE" w14:textId="6BD2A40F">
      <w:pPr>
        <w:rPr>
          <w:color w:val="4472C4" w:themeColor="accent1"/>
          <w:sz w:val="20"/>
          <w:szCs w:val="20"/>
          <w:shd w:val="clear" w:color="auto" w:fill="FFFFFF"/>
        </w:rPr>
      </w:pPr>
      <w:r w:rsidRPr="004D63A5">
        <w:rPr>
          <w:color w:val="4472C4" w:themeColor="accent1"/>
          <w:sz w:val="20"/>
          <w:szCs w:val="20"/>
          <w:shd w:val="clear" w:color="auto" w:fill="FFFFFF"/>
        </w:rPr>
        <w:t xml:space="preserve">Regarding completing the survey, I would definitely contact Radha Bose </w:t>
      </w:r>
      <w:hyperlink w:history="1" r:id="rId5">
        <w:r w:rsidRPr="004D63A5">
          <w:rPr>
            <w:rStyle w:val="Hyperlink"/>
            <w:color w:val="4472C4" w:themeColor="accent1"/>
            <w:sz w:val="20"/>
            <w:szCs w:val="20"/>
            <w:shd w:val="clear" w:color="auto" w:fill="FFFFFF"/>
          </w:rPr>
          <w:t>bose@stat.fsu.edu</w:t>
        </w:r>
      </w:hyperlink>
      <w:r w:rsidRPr="004D63A5">
        <w:rPr>
          <w:color w:val="4472C4" w:themeColor="accent1"/>
          <w:sz w:val="20"/>
          <w:szCs w:val="20"/>
          <w:shd w:val="clear" w:color="auto" w:fill="FFFFFF"/>
        </w:rPr>
        <w:t xml:space="preserve"> at FSU. She coordinates two large lecture classes with GTAs doing discussion sections and oversees about 15 TAs a semester solo teaching</w:t>
      </w:r>
    </w:p>
    <w:sectPr w:rsidRPr="004D63A5" w:rsidR="004D63A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31275C57"/>
    <w:multiLevelType w:val="hybridMultilevel"/>
    <w:tmpl w:val="9E12A5EC"/>
    <w:lvl w:ilvl="0" w:tplc="82C659C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5" w15:restartNumberingAfterBreak="0">
    <w:nsid w:val="6AB56968"/>
    <w:multiLevelType w:val="hybridMultilevel"/>
    <w:tmpl w:val="EB20C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7"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2"/>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207F6C"/>
    <w:rsid w:val="00261AD0"/>
    <w:rsid w:val="002F2CA9"/>
    <w:rsid w:val="004D63A5"/>
    <w:rsid w:val="00550073"/>
    <w:rsid w:val="005B13A0"/>
    <w:rsid w:val="00640A8C"/>
    <w:rsid w:val="006A74E7"/>
    <w:rsid w:val="006D762F"/>
    <w:rsid w:val="00727502"/>
    <w:rsid w:val="00737D4E"/>
    <w:rsid w:val="00801881"/>
    <w:rsid w:val="00823BE6"/>
    <w:rsid w:val="0082699B"/>
    <w:rsid w:val="00882DF0"/>
    <w:rsid w:val="00953137"/>
    <w:rsid w:val="009C1F41"/>
    <w:rsid w:val="009F0324"/>
    <w:rsid w:val="00A971C7"/>
    <w:rsid w:val="00AF1FF1"/>
    <w:rsid w:val="00B45D14"/>
    <w:rsid w:val="00B60B18"/>
    <w:rsid w:val="00B71211"/>
    <w:rsid w:val="00B909A4"/>
    <w:rsid w:val="00C437A8"/>
    <w:rsid w:val="00C55E9A"/>
    <w:rsid w:val="00CD2D6E"/>
    <w:rsid w:val="00CE40E3"/>
    <w:rsid w:val="00D311F8"/>
    <w:rsid w:val="00D85137"/>
    <w:rsid w:val="00DC1DBF"/>
    <w:rsid w:val="00DF61A4"/>
    <w:rsid w:val="00E135A0"/>
    <w:rsid w:val="00E61CC9"/>
    <w:rsid w:val="00EA1AEF"/>
    <w:rsid w:val="00EA4C51"/>
    <w:rsid w:val="00EE7D42"/>
    <w:rsid w:val="00EF467F"/>
    <w:rsid w:val="00F7069C"/>
    <w:rsid w:val="0CB1DB01"/>
    <w:rsid w:val="1758964A"/>
    <w:rsid w:val="34226E9C"/>
    <w:rsid w:val="69E79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7D42"/>
    <w:rPr>
      <w:b/>
      <w:bCs/>
    </w:rPr>
  </w:style>
  <w:style w:type="character" w:styleId="CommentSubjectChar" w:customStyle="1">
    <w:name w:val="Comment Subject Char"/>
    <w:basedOn w:val="CommentTextChar"/>
    <w:link w:val="CommentSubject"/>
    <w:uiPriority w:val="99"/>
    <w:semiHidden/>
    <w:rsid w:val="00EE7D42"/>
    <w:rPr>
      <w:b/>
      <w:bCs/>
      <w:sz w:val="20"/>
      <w:szCs w:val="20"/>
    </w:rPr>
  </w:style>
  <w:style w:type="character" w:styleId="UnresolvedMention">
    <w:name w:val="Unresolved Mention"/>
    <w:basedOn w:val="DefaultParagraphFont"/>
    <w:uiPriority w:val="99"/>
    <w:semiHidden/>
    <w:unhideWhenUsed/>
    <w:rsid w:val="004D6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bose@stat.fsu.edu"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3</revision>
  <dcterms:created xsi:type="dcterms:W3CDTF">2020-12-21T21:00:00.0000000Z</dcterms:created>
  <dcterms:modified xsi:type="dcterms:W3CDTF">2020-12-22T18:16:10.5326391Z</dcterms:modified>
</coreProperties>
</file>