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A377" w14:textId="3E425C25" w:rsidR="009234C7" w:rsidRPr="009234C7" w:rsidRDefault="009234C7" w:rsidP="00640A8C">
      <w:pPr>
        <w:pStyle w:val="NormalWeb"/>
        <w:shd w:val="clear" w:color="auto" w:fill="FFFFFF"/>
        <w:spacing w:before="0" w:after="0"/>
        <w:rPr>
          <w:rFonts w:asciiTheme="minorHAnsi" w:hAnsiTheme="minorHAnsi" w:cstheme="minorHAnsi"/>
          <w:b/>
          <w:bCs/>
          <w:color w:val="4472C4" w:themeColor="accent1"/>
          <w:sz w:val="20"/>
          <w:szCs w:val="20"/>
        </w:rPr>
      </w:pPr>
      <w:r>
        <w:rPr>
          <w:rFonts w:asciiTheme="minorHAnsi" w:hAnsiTheme="minorHAnsi" w:cstheme="minorHAnsi"/>
          <w:b/>
          <w:bCs/>
          <w:color w:val="4472C4" w:themeColor="accent1"/>
          <w:sz w:val="20"/>
          <w:szCs w:val="20"/>
        </w:rPr>
        <w:t>Participant 30</w:t>
      </w:r>
      <w:bookmarkStart w:id="0" w:name="_GoBack"/>
      <w:bookmarkEnd w:id="0"/>
    </w:p>
    <w:p w14:paraId="15690F4A" w14:textId="1CD2C789" w:rsidR="00640A8C" w:rsidRPr="00EF467F" w:rsidRDefault="00640A8C" w:rsidP="00640A8C">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14:paraId="33399EB6" w14:textId="67867DB2" w:rsidR="00640A8C" w:rsidRPr="00EF467F" w:rsidRDefault="1758964A" w:rsidP="00640A8C">
      <w:pPr>
        <w:pStyle w:val="NormalWeb"/>
        <w:shd w:val="clear" w:color="auto" w:fill="FFFFFF"/>
        <w:spacing w:before="0" w:after="0"/>
        <w:rPr>
          <w:rFonts w:asciiTheme="minorHAnsi" w:hAnsiTheme="minorHAnsi" w:cstheme="minorHAnsi"/>
          <w:color w:val="000000"/>
          <w:sz w:val="20"/>
          <w:szCs w:val="20"/>
          <w:bdr w:val="none" w:sz="0" w:space="0" w:color="auto" w:frame="1"/>
        </w:rPr>
      </w:pPr>
      <w:r w:rsidRPr="00EF467F">
        <w:rPr>
          <w:rFonts w:asciiTheme="minorHAnsi" w:hAnsiTheme="minorHAnsi" w:cstheme="minorHAnsi"/>
          <w:sz w:val="20"/>
          <w:szCs w:val="20"/>
        </w:rPr>
        <w:t>Participation in this study is voluntary</w:t>
      </w:r>
      <w:r w:rsidR="00EA4C51" w:rsidRPr="00EF467F">
        <w:rPr>
          <w:rFonts w:asciiTheme="minorHAnsi" w:hAnsiTheme="minorHAnsi" w:cstheme="minorHAnsi"/>
          <w:sz w:val="20"/>
          <w:szCs w:val="20"/>
        </w:rPr>
        <w:t>. You are free to stop participating in the research at any time and may withdraw your consent at any time.</w:t>
      </w:r>
      <w:r w:rsidR="00A971C7" w:rsidRPr="00EF467F">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00A971C7" w:rsidRPr="00EF467F">
        <w:rPr>
          <w:rFonts w:asciiTheme="minorHAnsi" w:hAnsiTheme="minorHAnsi" w:cstheme="minorHAnsi"/>
          <w:sz w:val="20"/>
          <w:szCs w:val="20"/>
        </w:rPr>
        <w:t>, and y</w:t>
      </w:r>
      <w:r w:rsidR="00640A8C" w:rsidRPr="00EF467F">
        <w:rPr>
          <w:rFonts w:asciiTheme="minorHAnsi" w:hAnsiTheme="minorHAnsi" w:cstheme="minorHAnsi"/>
          <w:color w:val="212121"/>
          <w:sz w:val="20"/>
          <w:szCs w:val="20"/>
          <w:bdr w:val="none" w:sz="0" w:space="0" w:color="auto" w:frame="1"/>
        </w:rPr>
        <w:t xml:space="preserve">ou may skip any questions in the survey you want. </w:t>
      </w:r>
      <w:r w:rsidR="00640A8C" w:rsidRPr="00EF467F">
        <w:rPr>
          <w:rFonts w:asciiTheme="minorHAnsi" w:hAnsiTheme="minorHAnsi" w:cstheme="minorHAnsi"/>
          <w:color w:val="000000"/>
          <w:sz w:val="20"/>
          <w:szCs w:val="20"/>
          <w:bdr w:val="none" w:sz="0" w:space="0" w:color="auto" w:frame="1"/>
        </w:rPr>
        <w:t>T</w:t>
      </w:r>
      <w:r w:rsidR="00640A8C" w:rsidRPr="00EF467F">
        <w:rPr>
          <w:rFonts w:asciiTheme="minorHAnsi" w:hAnsiTheme="minorHAnsi" w:cstheme="minorHAnsi"/>
          <w:color w:val="212121"/>
          <w:sz w:val="20"/>
          <w:szCs w:val="20"/>
          <w:bdr w:val="none" w:sz="0" w:space="0" w:color="auto" w:frame="1"/>
        </w:rPr>
        <w:t>here are no foreseen risks or benefits to you as a participant. We will not identify you by name in any reports using information obtained in the survey, and your confidentiality as a participant in this study will remain secure.</w:t>
      </w:r>
      <w:r w:rsidR="00640A8C" w:rsidRPr="00EF467F">
        <w:rPr>
          <w:rFonts w:asciiTheme="minorHAnsi" w:hAnsiTheme="minorHAnsi" w:cstheme="minorHAnsi"/>
          <w:color w:val="000000"/>
          <w:sz w:val="20"/>
          <w:szCs w:val="20"/>
          <w:bdr w:val="none" w:sz="0" w:space="0" w:color="auto" w:frame="1"/>
        </w:rPr>
        <w:t> </w:t>
      </w:r>
    </w:p>
    <w:p w14:paraId="1D6E4685" w14:textId="77777777" w:rsidR="00CE40E3" w:rsidRPr="00EF467F" w:rsidRDefault="00CE40E3" w:rsidP="00640A8C">
      <w:pPr>
        <w:pStyle w:val="NormalWeb"/>
        <w:shd w:val="clear" w:color="auto" w:fill="FFFFFF"/>
        <w:spacing w:before="0" w:after="0"/>
        <w:rPr>
          <w:rFonts w:asciiTheme="minorHAnsi" w:hAnsiTheme="minorHAnsi" w:cstheme="minorHAnsi"/>
          <w:b/>
          <w:bCs/>
          <w:color w:val="000000"/>
          <w:sz w:val="20"/>
          <w:szCs w:val="20"/>
          <w:bdr w:val="none" w:sz="0" w:space="0" w:color="auto" w:frame="1"/>
        </w:rPr>
      </w:pPr>
      <w:r w:rsidRPr="00EF467F">
        <w:rPr>
          <w:rFonts w:asciiTheme="minorHAnsi" w:hAnsiTheme="minorHAnsi" w:cstheme="minorHAnsi"/>
          <w:b/>
          <w:bCs/>
          <w:color w:val="000000"/>
          <w:sz w:val="20"/>
          <w:szCs w:val="20"/>
          <w:bdr w:val="none" w:sz="0" w:space="0" w:color="auto" w:frame="1"/>
        </w:rPr>
        <w:t>Contact Information</w:t>
      </w:r>
    </w:p>
    <w:p w14:paraId="448A7AF1" w14:textId="2599EEE3" w:rsidR="00640A8C" w:rsidRPr="00EF467F" w:rsidRDefault="00640A8C" w:rsidP="00640A8C">
      <w:pPr>
        <w:pStyle w:val="NormalWeb"/>
        <w:shd w:val="clear" w:color="auto" w:fill="FFFFFF"/>
        <w:spacing w:before="0" w:after="0"/>
        <w:rPr>
          <w:rFonts w:asciiTheme="minorHAnsi" w:hAnsiTheme="minorHAnsi" w:cstheme="minorHAnsi"/>
          <w:color w:val="000000"/>
          <w:sz w:val="20"/>
          <w:szCs w:val="20"/>
          <w:bdr w:val="none" w:sz="0" w:space="0" w:color="auto" w:frame="1"/>
        </w:rPr>
      </w:pPr>
      <w:r w:rsidRPr="00EF467F">
        <w:rPr>
          <w:rFonts w:asciiTheme="minorHAnsi" w:hAnsiTheme="minorHAnsi" w:cstheme="minorHAnsi"/>
          <w:color w:val="000000"/>
          <w:sz w:val="20"/>
          <w:szCs w:val="20"/>
          <w:bdr w:val="none" w:sz="0" w:space="0" w:color="auto" w:frame="1"/>
        </w:rPr>
        <w:t>If you have any questions about the survey or this research project, you may contact me (</w:t>
      </w:r>
      <w:hyperlink r:id="rId5" w:history="1">
        <w:r w:rsidRPr="00EF467F">
          <w:rPr>
            <w:rStyle w:val="Hyperlink"/>
            <w:rFonts w:asciiTheme="minorHAnsi" w:hAnsiTheme="minorHAnsi" w:cstheme="minorHAnsi"/>
            <w:sz w:val="20"/>
            <w:szCs w:val="20"/>
            <w:bdr w:val="none" w:sz="0" w:space="0" w:color="auto" w:frame="1"/>
          </w:rPr>
          <w:t>elijah.meyer@montana.edu</w:t>
        </w:r>
      </w:hyperlink>
      <w:r w:rsidRPr="00EF467F">
        <w:rPr>
          <w:rFonts w:asciiTheme="minorHAnsi" w:hAnsiTheme="minorHAnsi" w:cstheme="minorHAnsi"/>
          <w:color w:val="000000"/>
          <w:sz w:val="20"/>
          <w:szCs w:val="20"/>
          <w:bdr w:val="none" w:sz="0" w:space="0" w:color="auto" w:frame="1"/>
        </w:rPr>
        <w:t>), Jennifer Green (</w:t>
      </w:r>
      <w:hyperlink r:id="rId6" w:history="1">
        <w:r w:rsidRPr="00EF467F">
          <w:rPr>
            <w:rStyle w:val="Hyperlink"/>
            <w:rFonts w:asciiTheme="minorHAnsi" w:hAnsiTheme="minorHAnsi" w:cstheme="minorHAnsi"/>
            <w:sz w:val="20"/>
            <w:szCs w:val="20"/>
            <w:bdr w:val="none" w:sz="0" w:space="0" w:color="auto" w:frame="1"/>
          </w:rPr>
          <w:t>jg@msu.edu</w:t>
        </w:r>
      </w:hyperlink>
      <w:r w:rsidRPr="00EF467F">
        <w:rPr>
          <w:rFonts w:asciiTheme="minorHAnsi" w:hAnsiTheme="minorHAnsi" w:cstheme="minorHAnsi"/>
          <w:color w:val="000000"/>
          <w:sz w:val="20"/>
          <w:szCs w:val="20"/>
          <w:bdr w:val="none" w:sz="0" w:space="0" w:color="auto" w:frame="1"/>
        </w:rPr>
        <w:t>), or Stacey Hancock (</w:t>
      </w:r>
      <w:hyperlink r:id="rId7" w:history="1">
        <w:r w:rsidRPr="00EF467F">
          <w:rPr>
            <w:rStyle w:val="Hyperlink"/>
            <w:rFonts w:asciiTheme="minorHAnsi" w:hAnsiTheme="minorHAnsi" w:cstheme="minorHAnsi"/>
            <w:sz w:val="20"/>
            <w:szCs w:val="20"/>
            <w:bdr w:val="none" w:sz="0" w:space="0" w:color="auto" w:frame="1"/>
          </w:rPr>
          <w:t>stacey.hancock@montana.edu</w:t>
        </w:r>
      </w:hyperlink>
      <w:r w:rsidRPr="00EF467F">
        <w:rPr>
          <w:rFonts w:asciiTheme="minorHAnsi" w:hAnsiTheme="minorHAnsi" w:cstheme="minorHAnsi"/>
          <w:color w:val="000000"/>
          <w:sz w:val="20"/>
          <w:szCs w:val="20"/>
          <w:bdr w:val="none" w:sz="0" w:space="0" w:color="auto" w:frame="1"/>
        </w:rPr>
        <w:t>). If you have additional questions about the rights of human subjects, you may contact the Chair of the Institutional Review Board, Mark Quinn (</w:t>
      </w:r>
      <w:hyperlink r:id="rId8" w:history="1">
        <w:r w:rsidRPr="00EF467F">
          <w:rPr>
            <w:rStyle w:val="Hyperlink"/>
            <w:rFonts w:asciiTheme="minorHAnsi" w:hAnsiTheme="minorHAnsi" w:cstheme="minorHAnsi"/>
            <w:sz w:val="20"/>
            <w:szCs w:val="20"/>
            <w:bdr w:val="none" w:sz="0" w:space="0" w:color="auto" w:frame="1"/>
          </w:rPr>
          <w:t>mquinn@montana.edu</w:t>
        </w:r>
      </w:hyperlink>
      <w:r w:rsidRPr="00EF467F">
        <w:rPr>
          <w:rFonts w:asciiTheme="minorHAnsi" w:hAnsiTheme="minorHAnsi" w:cstheme="minorHAnsi"/>
          <w:color w:val="000000"/>
          <w:sz w:val="20"/>
          <w:szCs w:val="20"/>
          <w:bdr w:val="none" w:sz="0" w:space="0" w:color="auto" w:frame="1"/>
        </w:rPr>
        <w:t>).</w:t>
      </w:r>
    </w:p>
    <w:p w14:paraId="0A874CE4" w14:textId="670D1A60" w:rsidR="00640A8C" w:rsidRPr="002F2CA9" w:rsidRDefault="00DF61A4" w:rsidP="00640A8C">
      <w:pPr>
        <w:pStyle w:val="NormalWeb"/>
        <w:shd w:val="clear" w:color="auto" w:fill="FFFFFF"/>
        <w:spacing w:before="0" w:after="0"/>
        <w:rPr>
          <w:rFonts w:asciiTheme="minorHAnsi" w:hAnsiTheme="minorHAnsi" w:cstheme="minorHAnsi"/>
          <w:b/>
          <w:bCs/>
          <w:color w:val="000000"/>
          <w:sz w:val="20"/>
          <w:szCs w:val="20"/>
          <w:bdr w:val="none" w:sz="0" w:space="0" w:color="auto" w:frame="1"/>
        </w:rPr>
      </w:pPr>
      <w:r>
        <w:rPr>
          <w:rFonts w:asciiTheme="minorHAnsi" w:hAnsiTheme="minorHAnsi" w:cstheme="minorHAnsi"/>
          <w:b/>
          <w:bCs/>
          <w:color w:val="000000"/>
          <w:sz w:val="20"/>
          <w:szCs w:val="20"/>
          <w:bdr w:val="none" w:sz="0" w:space="0" w:color="auto" w:frame="1"/>
        </w:rPr>
        <w:t>Study Description and Purpose</w:t>
      </w:r>
    </w:p>
    <w:p w14:paraId="0F29648E" w14:textId="3A5A8779" w:rsidR="00261AD0" w:rsidRPr="00CD2D6E" w:rsidRDefault="34226E9C" w:rsidP="00261AD0">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14:paraId="4203671D" w14:textId="77777777" w:rsidR="00261AD0" w:rsidRPr="00CD2D6E" w:rsidRDefault="00261AD0" w:rsidP="00261AD0">
      <w:pPr>
        <w:ind w:left="360"/>
        <w:rPr>
          <w:sz w:val="20"/>
          <w:szCs w:val="20"/>
        </w:rPr>
      </w:pPr>
      <w:r w:rsidRPr="00CD2D6E">
        <w:rPr>
          <w:sz w:val="20"/>
          <w:szCs w:val="20"/>
        </w:rPr>
        <w:t>Within the context of this study, we are currently defining active learning and motivation in the following way:</w:t>
      </w:r>
    </w:p>
    <w:p w14:paraId="74BFD130" w14:textId="6C3083C1" w:rsidR="00E135A0" w:rsidRPr="00CD2D6E" w:rsidRDefault="00261AD0" w:rsidP="34226E9C">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00E135A0" w:rsidRPr="34226E9C">
        <w:rPr>
          <w:color w:val="222222"/>
          <w:sz w:val="20"/>
          <w:szCs w:val="20"/>
          <w:shd w:val="clear" w:color="auto" w:fill="FFFFFF"/>
        </w:rPr>
        <w:t>, 2016,</w:t>
      </w:r>
      <w:r w:rsidRPr="34226E9C">
        <w:rPr>
          <w:color w:val="222222"/>
          <w:sz w:val="20"/>
          <w:szCs w:val="20"/>
          <w:shd w:val="clear" w:color="auto" w:fill="FFFFFF"/>
        </w:rPr>
        <w:t xml:space="preserve"> </w:t>
      </w:r>
      <w:r w:rsidR="00E135A0" w:rsidRPr="34226E9C">
        <w:rPr>
          <w:color w:val="222222"/>
          <w:sz w:val="20"/>
          <w:szCs w:val="20"/>
          <w:shd w:val="clear" w:color="auto" w:fill="FFFFFF"/>
        </w:rPr>
        <w:t xml:space="preserve">1). </w:t>
      </w:r>
    </w:p>
    <w:p w14:paraId="2F073757" w14:textId="77777777" w:rsidR="00261AD0" w:rsidRPr="00CD2D6E" w:rsidRDefault="00261AD0" w:rsidP="00261AD0">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14:paraId="7A07F56C" w14:textId="04CA8C23" w:rsidR="00AF1FF1" w:rsidRDefault="34226E9C" w:rsidP="00AF1FF1">
      <w:pPr>
        <w:ind w:left="360"/>
        <w:rPr>
          <w:sz w:val="20"/>
          <w:szCs w:val="20"/>
        </w:rPr>
      </w:pPr>
      <w:bookmarkStart w:id="1" w:name="_Hlk5660674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1"/>
    </w:p>
    <w:p w14:paraId="4D5FAC4C" w14:textId="73C41F6C" w:rsidR="00AF1FF1" w:rsidRPr="002F2CA9" w:rsidRDefault="00AF1FF1" w:rsidP="00AF1FF1">
      <w:pPr>
        <w:pStyle w:val="NormalWeb"/>
        <w:shd w:val="clear" w:color="auto" w:fill="FFFFFF"/>
        <w:spacing w:before="0" w:after="0"/>
        <w:rPr>
          <w:rFonts w:asciiTheme="minorHAnsi" w:hAnsiTheme="minorHAnsi" w:cstheme="minorHAnsi"/>
          <w:b/>
          <w:bCs/>
          <w:color w:val="000000"/>
          <w:sz w:val="20"/>
          <w:szCs w:val="20"/>
          <w:bdr w:val="none" w:sz="0" w:space="0" w:color="auto" w:frame="1"/>
        </w:rPr>
      </w:pPr>
      <w:r>
        <w:rPr>
          <w:rFonts w:asciiTheme="minorHAnsi" w:hAnsiTheme="minorHAnsi" w:cstheme="minorHAnsi"/>
          <w:b/>
          <w:bCs/>
          <w:color w:val="000000"/>
          <w:sz w:val="20"/>
          <w:szCs w:val="20"/>
          <w:bdr w:val="none" w:sz="0" w:space="0" w:color="auto" w:frame="1"/>
        </w:rPr>
        <w:t>Survey Questions</w:t>
      </w:r>
    </w:p>
    <w:p w14:paraId="7D95CBC8" w14:textId="0098ED06" w:rsidR="00261AD0" w:rsidRDefault="00261AD0" w:rsidP="34226E9C">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00D311F8" w:rsidRPr="34226E9C">
        <w:rPr>
          <w:color w:val="222222"/>
          <w:sz w:val="20"/>
          <w:szCs w:val="20"/>
          <w:shd w:val="clear" w:color="auto" w:fill="FFFFFF"/>
        </w:rPr>
        <w:t>“We do not have GSIs at our institution.”</w:t>
      </w:r>
    </w:p>
    <w:p w14:paraId="05C9ACD1" w14:textId="77777777" w:rsidR="004137D1" w:rsidRPr="00CD2D6E" w:rsidRDefault="004137D1" w:rsidP="004137D1">
      <w:pPr>
        <w:pStyle w:val="ListParagraph"/>
        <w:rPr>
          <w:color w:val="222222"/>
          <w:sz w:val="20"/>
          <w:szCs w:val="20"/>
          <w:shd w:val="clear" w:color="auto" w:fill="FFFFFF"/>
        </w:rPr>
      </w:pPr>
    </w:p>
    <w:p w14:paraId="1C271A0E" w14:textId="43FBA2CE" w:rsidR="004137D1" w:rsidRDefault="004137D1" w:rsidP="004137D1">
      <w:pPr>
        <w:pStyle w:val="ListParagraph"/>
        <w:rPr>
          <w:color w:val="222222"/>
          <w:sz w:val="20"/>
          <w:szCs w:val="20"/>
          <w:shd w:val="clear" w:color="auto" w:fill="FFFFFF"/>
        </w:rPr>
      </w:pPr>
      <w:r w:rsidRPr="34226E9C">
        <w:rPr>
          <w:color w:val="222222"/>
          <w:sz w:val="20"/>
          <w:szCs w:val="20"/>
          <w:shd w:val="clear" w:color="auto" w:fill="FFFFFF"/>
        </w:rPr>
        <w:t>“We do not have GSIs at our institution.”</w:t>
      </w:r>
    </w:p>
    <w:p w14:paraId="27A19736" w14:textId="77777777" w:rsidR="004137D1" w:rsidRPr="004137D1" w:rsidRDefault="004137D1" w:rsidP="004137D1">
      <w:pPr>
        <w:pStyle w:val="ListParagraph"/>
        <w:rPr>
          <w:color w:val="222222"/>
          <w:sz w:val="20"/>
          <w:szCs w:val="20"/>
          <w:shd w:val="clear" w:color="auto" w:fill="FFFFFF"/>
        </w:rPr>
      </w:pPr>
    </w:p>
    <w:p w14:paraId="35E6E268" w14:textId="04239754" w:rsidR="00261AD0" w:rsidRPr="00D85137" w:rsidRDefault="00261AD0" w:rsidP="34226E9C">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Based on the GAISE Guidelines and other literature on active learning in statistics classrooms, we have selected four activities for you to review. These are: </w:t>
      </w:r>
    </w:p>
    <w:p w14:paraId="758887BF" w14:textId="77777777" w:rsidR="00261AD0" w:rsidRPr="00E2017E" w:rsidRDefault="00261AD0" w:rsidP="00261AD0">
      <w:pPr>
        <w:pStyle w:val="ListParagraph"/>
        <w:rPr>
          <w:rFonts w:cstheme="minorHAnsi"/>
          <w:color w:val="222222"/>
          <w:shd w:val="clear" w:color="auto" w:fill="FFFFFF"/>
        </w:rPr>
      </w:pPr>
    </w:p>
    <w:p w14:paraId="11CC9C0E" w14:textId="6ACC0968" w:rsidR="00261AD0" w:rsidRPr="00CE2A83" w:rsidRDefault="00261AD0" w:rsidP="34226E9C">
      <w:pPr>
        <w:pStyle w:val="ListParagraph"/>
        <w:rPr>
          <w:color w:val="222222"/>
          <w:sz w:val="20"/>
          <w:szCs w:val="20"/>
          <w:shd w:val="clear" w:color="auto" w:fill="FFFFFF"/>
        </w:rPr>
      </w:pPr>
      <w:bookmarkStart w:id="2" w:name="_Hlk57199062"/>
      <w:r w:rsidRPr="34226E9C">
        <w:rPr>
          <w:b/>
          <w:bCs/>
          <w:color w:val="222222"/>
          <w:sz w:val="20"/>
          <w:szCs w:val="20"/>
          <w:shd w:val="clear" w:color="auto" w:fill="FFFFFF"/>
        </w:rPr>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w:t>
      </w:r>
      <w:r w:rsidRPr="34226E9C">
        <w:rPr>
          <w:color w:val="222222"/>
          <w:sz w:val="20"/>
          <w:szCs w:val="20"/>
          <w:shd w:val="clear" w:color="auto" w:fill="FFFFFF"/>
        </w:rPr>
        <w:lastRenderedPageBreak/>
        <w:t xml:space="preserve">critically about the topic(s). </w:t>
      </w:r>
      <w:r w:rsidR="005B13A0" w:rsidRPr="34226E9C">
        <w:rPr>
          <w:color w:val="222222"/>
          <w:sz w:val="20"/>
          <w:szCs w:val="20"/>
          <w:shd w:val="clear" w:color="auto" w:fill="FFFFFF"/>
        </w:rPr>
        <w:t>This may includ</w:t>
      </w:r>
      <w:r w:rsidR="00E135A0" w:rsidRPr="34226E9C">
        <w:rPr>
          <w:color w:val="222222"/>
          <w:sz w:val="20"/>
          <w:szCs w:val="20"/>
          <w:shd w:val="clear" w:color="auto" w:fill="FFFFFF"/>
        </w:rPr>
        <w:t xml:space="preserve">e think-pair-share, group presentations, </w:t>
      </w:r>
      <w:r w:rsidR="00C55E9A" w:rsidRPr="34226E9C">
        <w:rPr>
          <w:color w:val="222222"/>
          <w:sz w:val="20"/>
          <w:szCs w:val="20"/>
          <w:shd w:val="clear" w:color="auto" w:fill="FFFFFF"/>
        </w:rPr>
        <w:t>or other</w:t>
      </w:r>
      <w:r w:rsidR="00E135A0" w:rsidRPr="34226E9C">
        <w:rPr>
          <w:color w:val="222222"/>
          <w:sz w:val="20"/>
          <w:szCs w:val="20"/>
          <w:shd w:val="clear" w:color="auto" w:fill="FFFFFF"/>
        </w:rPr>
        <w:t xml:space="preserve"> small group work activities that have the characteristics described above. </w:t>
      </w:r>
    </w:p>
    <w:p w14:paraId="718B8DB0" w14:textId="77777777" w:rsidR="00261AD0" w:rsidRPr="007C7C3C" w:rsidRDefault="00261AD0" w:rsidP="00261AD0">
      <w:pPr>
        <w:pStyle w:val="ListParagraph"/>
        <w:rPr>
          <w:rFonts w:cstheme="minorHAnsi"/>
          <w:color w:val="222222"/>
          <w:sz w:val="20"/>
          <w:szCs w:val="20"/>
          <w:shd w:val="clear" w:color="auto" w:fill="FFFFFF"/>
        </w:rPr>
      </w:pPr>
    </w:p>
    <w:p w14:paraId="31592B1B" w14:textId="0C81A994" w:rsidR="00261AD0" w:rsidRDefault="00261AD0" w:rsidP="00C55E9A">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 xml:space="preserve">echnological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power point. </w:t>
      </w:r>
    </w:p>
    <w:p w14:paraId="65533FDF" w14:textId="77777777" w:rsidR="00C55E9A" w:rsidRPr="00C55E9A" w:rsidRDefault="00C55E9A" w:rsidP="00C55E9A">
      <w:pPr>
        <w:pStyle w:val="ListParagraph"/>
        <w:rPr>
          <w:rFonts w:cstheme="minorHAnsi"/>
          <w:color w:val="222222"/>
          <w:sz w:val="20"/>
          <w:szCs w:val="20"/>
          <w:shd w:val="clear" w:color="auto" w:fill="FFFFFF"/>
        </w:rPr>
      </w:pPr>
    </w:p>
    <w:p w14:paraId="44D76F98" w14:textId="73A72F5E" w:rsidR="00261AD0" w:rsidRDefault="00261AD0" w:rsidP="34226E9C">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005B13A0" w:rsidRPr="34226E9C">
        <w:rPr>
          <w:color w:val="222222"/>
          <w:sz w:val="20"/>
          <w:szCs w:val="20"/>
          <w:shd w:val="clear" w:color="auto" w:fill="FFFFFF"/>
        </w:rPr>
        <w:t>fake</w:t>
      </w:r>
      <w:r w:rsidRPr="34226E9C">
        <w:rPr>
          <w:color w:val="222222"/>
          <w:sz w:val="20"/>
          <w:szCs w:val="20"/>
          <w:shd w:val="clear" w:color="auto" w:fill="FFFFFF"/>
        </w:rPr>
        <w:t xml:space="preserve"> or simulated. Using real data may include collecting data from students during class or preparing real world data to integrate into a lesson that focuses on the data’s context and purpose. </w:t>
      </w:r>
      <w:r w:rsidR="00C55E9A" w:rsidRPr="34226E9C">
        <w:rPr>
          <w:color w:val="222222"/>
          <w:sz w:val="20"/>
          <w:szCs w:val="20"/>
          <w:shd w:val="clear" w:color="auto" w:fill="FFFFFF"/>
        </w:rPr>
        <w:t xml:space="preserve">Collecting data may involve the administration of an in-class survey or an out-of-class survey to obtain information from students. </w:t>
      </w:r>
    </w:p>
    <w:p w14:paraId="17E0EA52" w14:textId="77777777" w:rsidR="00261AD0" w:rsidRPr="007C7C3C" w:rsidRDefault="00261AD0" w:rsidP="00261AD0">
      <w:pPr>
        <w:pStyle w:val="ListParagraph"/>
        <w:rPr>
          <w:rFonts w:cstheme="minorHAnsi"/>
          <w:color w:val="222222"/>
          <w:sz w:val="20"/>
          <w:szCs w:val="20"/>
          <w:shd w:val="clear" w:color="auto" w:fill="FFFFFF"/>
        </w:rPr>
      </w:pPr>
    </w:p>
    <w:p w14:paraId="3CD2233C" w14:textId="7A45FB02" w:rsidR="00C437A8" w:rsidRPr="00B909A4" w:rsidRDefault="00261AD0" w:rsidP="34226E9C">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00B909A4" w:rsidRPr="34226E9C">
        <w:rPr>
          <w:color w:val="222222"/>
          <w:sz w:val="20"/>
          <w:szCs w:val="20"/>
          <w:shd w:val="clear" w:color="auto" w:fill="FFFFFF"/>
        </w:rPr>
        <w:t xml:space="preserve"> and move</w:t>
      </w:r>
      <w:r w:rsidR="00C437A8" w:rsidRPr="34226E9C">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14:paraId="292B5DF6" w14:textId="7FC0775C" w:rsidR="00B909A4" w:rsidRPr="00CD2D6E" w:rsidRDefault="00B909A4" w:rsidP="00261AD0">
      <w:pPr>
        <w:pStyle w:val="ListParagraph"/>
        <w:rPr>
          <w:rFonts w:ascii="Open Sans" w:hAnsi="Open Sans"/>
          <w:color w:val="333333"/>
          <w:sz w:val="20"/>
          <w:szCs w:val="20"/>
          <w:shd w:val="clear" w:color="auto" w:fill="FFFFFF"/>
        </w:rPr>
      </w:pPr>
    </w:p>
    <w:bookmarkEnd w:id="2"/>
    <w:p w14:paraId="5E1D8E06" w14:textId="1D905E11" w:rsidR="00261AD0" w:rsidRPr="00CD2D6E" w:rsidRDefault="00261AD0" w:rsidP="34226E9C">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14:paraId="3A4EA20E" w14:textId="531EA616" w:rsidR="00261AD0" w:rsidRPr="00CD2D6E" w:rsidRDefault="00261AD0" w:rsidP="34226E9C">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14:paraId="73E8B43E" w14:textId="7D235052" w:rsidR="00261AD0" w:rsidRPr="00CD2D6E" w:rsidRDefault="00261AD0" w:rsidP="34226E9C">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34226E9C" w:rsidRPr="34226E9C">
        <w:rPr>
          <w:color w:val="222222"/>
          <w:sz w:val="20"/>
          <w:szCs w:val="20"/>
        </w:rPr>
        <w:t>If not, please explain.</w:t>
      </w:r>
    </w:p>
    <w:p w14:paraId="4D228E29" w14:textId="11B72C41" w:rsidR="00DC1DBF" w:rsidRPr="00DC1DBF" w:rsidRDefault="004137D1" w:rsidP="00DC1DBF">
      <w:pPr>
        <w:pStyle w:val="ListParagraph"/>
        <w:ind w:left="1440"/>
        <w:contextualSpacing w:val="0"/>
        <w:rPr>
          <w:rFonts w:eastAsiaTheme="minorEastAsia"/>
          <w:color w:val="222222"/>
          <w:sz w:val="20"/>
          <w:szCs w:val="20"/>
          <w:shd w:val="clear" w:color="auto" w:fill="FFFFFF"/>
        </w:rPr>
      </w:pPr>
      <w:r>
        <w:rPr>
          <w:rFonts w:eastAsiaTheme="minorEastAsia"/>
          <w:color w:val="222222"/>
          <w:sz w:val="20"/>
          <w:szCs w:val="20"/>
          <w:shd w:val="clear" w:color="auto" w:fill="FFFFFF"/>
        </w:rPr>
        <w:t>I agree with the definitions, which are clear.</w:t>
      </w:r>
    </w:p>
    <w:p w14:paraId="3BD9FD89" w14:textId="29854066" w:rsidR="00261AD0" w:rsidRPr="00DC1DBF" w:rsidRDefault="00261AD0" w:rsidP="00DC1DBF">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p>
    <w:p w14:paraId="78043FE6" w14:textId="77777777" w:rsidR="00DC1DBF" w:rsidRPr="00CD2D6E" w:rsidRDefault="00DC1DBF" w:rsidP="00DC1DBF">
      <w:pPr>
        <w:pStyle w:val="ListParagraph"/>
        <w:ind w:left="1440"/>
        <w:contextualSpacing w:val="0"/>
        <w:rPr>
          <w:rFonts w:eastAsiaTheme="minorEastAsia"/>
          <w:color w:val="222222"/>
          <w:sz w:val="20"/>
          <w:szCs w:val="20"/>
          <w:shd w:val="clear" w:color="auto" w:fill="FFFFFF"/>
        </w:rPr>
      </w:pPr>
    </w:p>
    <w:p w14:paraId="361FC6E1" w14:textId="77777777" w:rsidR="004137D1" w:rsidRPr="004137D1" w:rsidRDefault="00E61CC9" w:rsidP="00E61CC9">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list any other active learning techniques that you would like us to consider having on the research instrument we are developing. Please include a working definition and description of each active learning teaching technique you list. </w:t>
      </w:r>
    </w:p>
    <w:p w14:paraId="09283693" w14:textId="237E1685" w:rsidR="00E61CC9" w:rsidRPr="004137D1" w:rsidRDefault="004137D1" w:rsidP="004137D1">
      <w:pPr>
        <w:ind w:left="360"/>
        <w:rPr>
          <w:rFonts w:ascii="Lucida Sans Unicode" w:hAnsi="Lucida Sans Unicode" w:cs="Lucida Sans Unicode"/>
          <w:color w:val="222222"/>
          <w:sz w:val="20"/>
          <w:szCs w:val="20"/>
          <w:shd w:val="clear" w:color="auto" w:fill="FFFFFF"/>
        </w:rPr>
      </w:pPr>
      <w:r w:rsidRPr="004137D1">
        <w:rPr>
          <w:rFonts w:cstheme="minorHAnsi"/>
          <w:b/>
          <w:bCs/>
          <w:color w:val="222222"/>
          <w:sz w:val="20"/>
          <w:szCs w:val="20"/>
          <w:shd w:val="clear" w:color="auto" w:fill="FFFFFF"/>
        </w:rPr>
        <w:t>Classroom activity</w:t>
      </w:r>
      <w:r>
        <w:rPr>
          <w:rFonts w:cstheme="minorHAnsi"/>
          <w:color w:val="222222"/>
          <w:sz w:val="20"/>
          <w:szCs w:val="20"/>
          <w:shd w:val="clear" w:color="auto" w:fill="FFFFFF"/>
        </w:rPr>
        <w:t xml:space="preserve"> – An activity led by the  instructor, in which students participate. The book </w:t>
      </w:r>
      <w:r w:rsidRPr="00F05619">
        <w:rPr>
          <w:rFonts w:cstheme="minorHAnsi"/>
          <w:i/>
          <w:iCs/>
          <w:color w:val="222222"/>
          <w:sz w:val="20"/>
          <w:szCs w:val="20"/>
          <w:shd w:val="clear" w:color="auto" w:fill="FFFFFF"/>
        </w:rPr>
        <w:t>Activity Based Statistics</w:t>
      </w:r>
      <w:r>
        <w:rPr>
          <w:rFonts w:cstheme="minorHAnsi"/>
          <w:color w:val="222222"/>
          <w:sz w:val="20"/>
          <w:szCs w:val="20"/>
          <w:shd w:val="clear" w:color="auto" w:fill="FFFFFF"/>
        </w:rPr>
        <w:t xml:space="preserve"> has several examples of this, such as A Living Boxplot, Random Rectangles, What is a Confidence Interval </w:t>
      </w:r>
      <w:proofErr w:type="gramStart"/>
      <w:r>
        <w:rPr>
          <w:rFonts w:cstheme="minorHAnsi"/>
          <w:color w:val="222222"/>
          <w:sz w:val="20"/>
          <w:szCs w:val="20"/>
          <w:shd w:val="clear" w:color="auto" w:fill="FFFFFF"/>
        </w:rPr>
        <w:t>Anyway?,</w:t>
      </w:r>
      <w:proofErr w:type="gramEnd"/>
      <w:r>
        <w:rPr>
          <w:rFonts w:cstheme="minorHAnsi"/>
          <w:color w:val="222222"/>
          <w:sz w:val="20"/>
          <w:szCs w:val="20"/>
          <w:shd w:val="clear" w:color="auto" w:fill="FFFFFF"/>
        </w:rPr>
        <w:t xml:space="preserve"> and Introduction to Hypothesis Testing.</w:t>
      </w:r>
      <w:r w:rsidR="00E61CC9" w:rsidRPr="004137D1">
        <w:rPr>
          <w:rFonts w:cstheme="minorHAnsi"/>
          <w:color w:val="222222"/>
          <w:sz w:val="20"/>
          <w:szCs w:val="20"/>
          <w:shd w:val="clear" w:color="auto" w:fill="FFFFFF"/>
        </w:rPr>
        <w:br/>
      </w:r>
    </w:p>
    <w:p w14:paraId="66C262EB" w14:textId="235B18AD" w:rsidR="00E61CC9" w:rsidRDefault="00E61CC9" w:rsidP="00E61CC9">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r w:rsidRPr="00CD2D6E">
        <w:rPr>
          <w:rFonts w:cstheme="minorHAnsi"/>
          <w:color w:val="222222"/>
          <w:sz w:val="20"/>
          <w:szCs w:val="20"/>
          <w:shd w:val="clear" w:color="auto" w:fill="FFFFFF"/>
        </w:rPr>
        <w:br/>
      </w:r>
    </w:p>
    <w:p w14:paraId="49095DCF" w14:textId="719354B7" w:rsidR="00F05619" w:rsidRDefault="00F05619" w:rsidP="00F05619">
      <w:pPr>
        <w:pStyle w:val="ListParagraph"/>
        <w:numPr>
          <w:ilvl w:val="3"/>
          <w:numId w:val="3"/>
        </w:num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Real data</w:t>
      </w:r>
    </w:p>
    <w:p w14:paraId="3C25DA6E" w14:textId="55145309" w:rsidR="00F05619" w:rsidRDefault="00F05619" w:rsidP="00F05619">
      <w:pPr>
        <w:pStyle w:val="ListParagraph"/>
        <w:numPr>
          <w:ilvl w:val="3"/>
          <w:numId w:val="3"/>
        </w:num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Technology</w:t>
      </w:r>
    </w:p>
    <w:p w14:paraId="07C2614E" w14:textId="12DE2802" w:rsidR="00F05619" w:rsidRDefault="00F05619" w:rsidP="00F05619">
      <w:pPr>
        <w:pStyle w:val="ListParagraph"/>
        <w:numPr>
          <w:ilvl w:val="3"/>
          <w:numId w:val="3"/>
        </w:num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lastRenderedPageBreak/>
        <w:t>Classroom activity</w:t>
      </w:r>
    </w:p>
    <w:p w14:paraId="6FB1808F" w14:textId="2B34D8FD" w:rsidR="00F05619" w:rsidRDefault="00F05619" w:rsidP="00F05619">
      <w:pPr>
        <w:pStyle w:val="ListParagraph"/>
        <w:numPr>
          <w:ilvl w:val="3"/>
          <w:numId w:val="3"/>
        </w:num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Group work</w:t>
      </w:r>
    </w:p>
    <w:p w14:paraId="06429D51" w14:textId="72F5F84C" w:rsidR="00F05619" w:rsidRDefault="00F05619" w:rsidP="00F05619">
      <w:pPr>
        <w:pStyle w:val="ListParagraph"/>
        <w:numPr>
          <w:ilvl w:val="3"/>
          <w:numId w:val="3"/>
        </w:numPr>
        <w:rPr>
          <w:rFonts w:ascii="Lucida Sans Unicode" w:hAnsi="Lucida Sans Unicode" w:cs="Lucida Sans Unicode"/>
          <w:color w:val="222222"/>
          <w:sz w:val="20"/>
          <w:szCs w:val="20"/>
          <w:shd w:val="clear" w:color="auto" w:fill="FFFFFF"/>
        </w:rPr>
      </w:pPr>
      <w:r>
        <w:rPr>
          <w:rFonts w:ascii="Lucida Sans Unicode" w:hAnsi="Lucida Sans Unicode" w:cs="Lucida Sans Unicode"/>
          <w:color w:val="222222"/>
          <w:sz w:val="20"/>
          <w:szCs w:val="20"/>
          <w:shd w:val="clear" w:color="auto" w:fill="FFFFFF"/>
        </w:rPr>
        <w:t>Large-group discussions</w:t>
      </w:r>
    </w:p>
    <w:p w14:paraId="52ED4351" w14:textId="77777777" w:rsidR="00F05619" w:rsidRPr="00F05619" w:rsidRDefault="00F05619" w:rsidP="00F05619">
      <w:pPr>
        <w:pStyle w:val="ListParagraph"/>
        <w:ind w:left="2880"/>
        <w:rPr>
          <w:rFonts w:ascii="Lucida Sans Unicode" w:hAnsi="Lucida Sans Unicode" w:cs="Lucida Sans Unicode"/>
          <w:color w:val="222222"/>
          <w:sz w:val="20"/>
          <w:szCs w:val="20"/>
          <w:shd w:val="clear" w:color="auto" w:fill="FFFFFF"/>
        </w:rPr>
      </w:pPr>
    </w:p>
    <w:p w14:paraId="3714E558" w14:textId="3502151D" w:rsidR="009C1F41" w:rsidRPr="009C1F41" w:rsidRDefault="009C1F41" w:rsidP="009C1F41">
      <w:pPr>
        <w:pStyle w:val="ListParagraph"/>
        <w:numPr>
          <w:ilvl w:val="0"/>
          <w:numId w:val="6"/>
        </w:numPr>
        <w:rPr>
          <w:color w:val="222222"/>
          <w:sz w:val="20"/>
          <w:szCs w:val="20"/>
          <w:shd w:val="clear" w:color="auto" w:fill="FFFFFF"/>
        </w:rPr>
      </w:pPr>
      <w:r w:rsidRPr="009C1F41">
        <w:rPr>
          <w:color w:val="222222"/>
          <w:sz w:val="20"/>
          <w:szCs w:val="20"/>
          <w:shd w:val="clear" w:color="auto" w:fill="FFFFFF"/>
        </w:rPr>
        <w:t xml:space="preserve">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about the items and the review process </w:t>
      </w:r>
      <w:proofErr w:type="gramStart"/>
      <w:r w:rsidRPr="009C1F41">
        <w:rPr>
          <w:color w:val="222222"/>
          <w:sz w:val="20"/>
          <w:szCs w:val="20"/>
          <w:shd w:val="clear" w:color="auto" w:fill="FFFFFF"/>
        </w:rPr>
        <w:t>at a later date</w:t>
      </w:r>
      <w:proofErr w:type="gramEnd"/>
      <w:r w:rsidRPr="009C1F41">
        <w:rPr>
          <w:color w:val="222222"/>
          <w:sz w:val="20"/>
          <w:szCs w:val="20"/>
          <w:shd w:val="clear" w:color="auto" w:fill="FFFFFF"/>
        </w:rPr>
        <w:t>. Thank you for your support in advancing this research.</w:t>
      </w:r>
    </w:p>
    <w:p w14:paraId="384EEF30" w14:textId="77777777" w:rsidR="009C1F41" w:rsidRPr="009C1F41" w:rsidRDefault="009C1F41" w:rsidP="009C1F41">
      <w:pPr>
        <w:shd w:val="clear" w:color="auto" w:fill="FFFFFF"/>
        <w:spacing w:after="0" w:line="240" w:lineRule="auto"/>
        <w:rPr>
          <w:rFonts w:ascii="Calibri" w:eastAsia="Times New Roman" w:hAnsi="Calibri" w:cs="Calibri"/>
          <w:color w:val="201F1E"/>
        </w:rPr>
      </w:pPr>
      <w:r w:rsidRPr="009C1F41">
        <w:rPr>
          <w:rFonts w:ascii="Calibri" w:eastAsia="Times New Roman" w:hAnsi="Calibri" w:cs="Calibri"/>
          <w:color w:val="201F1E"/>
        </w:rPr>
        <w:t> </w:t>
      </w:r>
    </w:p>
    <w:p w14:paraId="25C977C6" w14:textId="048B7565" w:rsidR="009C1F41" w:rsidRPr="009C1F41" w:rsidRDefault="00F05619" w:rsidP="00F05619">
      <w:pPr>
        <w:ind w:firstLine="360"/>
        <w:rPr>
          <w:color w:val="222222"/>
          <w:sz w:val="20"/>
          <w:szCs w:val="20"/>
          <w:shd w:val="clear" w:color="auto" w:fill="FFFFFF"/>
        </w:rPr>
      </w:pPr>
      <w:r>
        <w:rPr>
          <w:color w:val="222222"/>
          <w:sz w:val="20"/>
          <w:szCs w:val="20"/>
          <w:shd w:val="clear" w:color="auto" w:fill="FFFFFF"/>
        </w:rPr>
        <w:t>No, thank you.</w:t>
      </w:r>
    </w:p>
    <w:p w14:paraId="1DCBABA9" w14:textId="77777777" w:rsidR="00DC1DBF" w:rsidRPr="00CD2D6E" w:rsidRDefault="00DC1DBF" w:rsidP="00DC1DBF">
      <w:pPr>
        <w:pStyle w:val="ListParagraph"/>
        <w:rPr>
          <w:color w:val="222222"/>
          <w:sz w:val="20"/>
          <w:szCs w:val="20"/>
          <w:shd w:val="clear" w:color="auto" w:fill="FFFFFF"/>
        </w:rPr>
      </w:pPr>
    </w:p>
    <w:p w14:paraId="48C47821" w14:textId="3556787F" w:rsidR="003747D2" w:rsidRPr="00DC1DBF" w:rsidRDefault="00261AD0" w:rsidP="009C1F41">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sectPr w:rsidR="003747D2" w:rsidRPr="00DC1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918BB"/>
    <w:multiLevelType w:val="hybridMultilevel"/>
    <w:tmpl w:val="D8524776"/>
    <w:lvl w:ilvl="0" w:tplc="F5EAB3B6">
      <w:start w:val="1"/>
      <w:numFmt w:val="bullet"/>
      <w:lvlText w:val=""/>
      <w:lvlJc w:val="left"/>
      <w:pPr>
        <w:ind w:left="720" w:hanging="360"/>
      </w:pPr>
      <w:rPr>
        <w:rFonts w:ascii="Symbol" w:hAnsi="Symbol" w:hint="default"/>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ascii="Wingdings" w:hAnsi="Wingdings" w:hint="default"/>
      </w:rPr>
    </w:lvl>
    <w:lvl w:ilvl="3" w:tplc="E7427E46">
      <w:start w:val="1"/>
      <w:numFmt w:val="bullet"/>
      <w:lvlText w:val=""/>
      <w:lvlJc w:val="left"/>
      <w:pPr>
        <w:ind w:left="2880" w:hanging="360"/>
      </w:pPr>
      <w:rPr>
        <w:rFonts w:ascii="Symbol" w:hAnsi="Symbol" w:hint="default"/>
      </w:rPr>
    </w:lvl>
    <w:lvl w:ilvl="4" w:tplc="EBA25CE8">
      <w:start w:val="1"/>
      <w:numFmt w:val="bullet"/>
      <w:lvlText w:val="o"/>
      <w:lvlJc w:val="left"/>
      <w:pPr>
        <w:ind w:left="3600" w:hanging="360"/>
      </w:pPr>
      <w:rPr>
        <w:rFonts w:ascii="Courier New" w:hAnsi="Courier New" w:hint="default"/>
      </w:rPr>
    </w:lvl>
    <w:lvl w:ilvl="5" w:tplc="B6F4631C">
      <w:start w:val="1"/>
      <w:numFmt w:val="bullet"/>
      <w:lvlText w:val=""/>
      <w:lvlJc w:val="left"/>
      <w:pPr>
        <w:ind w:left="4320" w:hanging="360"/>
      </w:pPr>
      <w:rPr>
        <w:rFonts w:ascii="Wingdings" w:hAnsi="Wingdings" w:hint="default"/>
      </w:rPr>
    </w:lvl>
    <w:lvl w:ilvl="6" w:tplc="8BCCA806">
      <w:start w:val="1"/>
      <w:numFmt w:val="bullet"/>
      <w:lvlText w:val=""/>
      <w:lvlJc w:val="left"/>
      <w:pPr>
        <w:ind w:left="5040" w:hanging="360"/>
      </w:pPr>
      <w:rPr>
        <w:rFonts w:ascii="Symbol" w:hAnsi="Symbol" w:hint="default"/>
      </w:rPr>
    </w:lvl>
    <w:lvl w:ilvl="7" w:tplc="5CDE4158">
      <w:start w:val="1"/>
      <w:numFmt w:val="bullet"/>
      <w:lvlText w:val="o"/>
      <w:lvlJc w:val="left"/>
      <w:pPr>
        <w:ind w:left="5760" w:hanging="360"/>
      </w:pPr>
      <w:rPr>
        <w:rFonts w:ascii="Courier New" w:hAnsi="Courier New" w:hint="default"/>
      </w:rPr>
    </w:lvl>
    <w:lvl w:ilvl="8" w:tplc="38103944">
      <w:start w:val="1"/>
      <w:numFmt w:val="bullet"/>
      <w:lvlText w:val=""/>
      <w:lvlJc w:val="left"/>
      <w:pPr>
        <w:ind w:left="6480" w:hanging="360"/>
      </w:pPr>
      <w:rPr>
        <w:rFonts w:ascii="Wingdings" w:hAnsi="Wingdings" w:hint="default"/>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ascii="Symbol" w:hAnsi="Symbol" w:hint="default"/>
      </w:rPr>
    </w:lvl>
    <w:lvl w:ilvl="1" w:tplc="E8081D42">
      <w:start w:val="1"/>
      <w:numFmt w:val="bullet"/>
      <w:lvlText w:val="o"/>
      <w:lvlJc w:val="left"/>
      <w:pPr>
        <w:ind w:left="1440" w:hanging="360"/>
      </w:pPr>
      <w:rPr>
        <w:rFonts w:ascii="Courier New" w:hAnsi="Courier New" w:hint="default"/>
      </w:rPr>
    </w:lvl>
    <w:lvl w:ilvl="2" w:tplc="B3B8075C">
      <w:start w:val="1"/>
      <w:numFmt w:val="bullet"/>
      <w:lvlText w:val=""/>
      <w:lvlJc w:val="left"/>
      <w:pPr>
        <w:ind w:left="2160" w:hanging="360"/>
      </w:pPr>
      <w:rPr>
        <w:rFonts w:ascii="Wingdings" w:hAnsi="Wingdings" w:hint="default"/>
      </w:rPr>
    </w:lvl>
    <w:lvl w:ilvl="3" w:tplc="D6F28754">
      <w:start w:val="1"/>
      <w:numFmt w:val="bullet"/>
      <w:lvlText w:val=""/>
      <w:lvlJc w:val="left"/>
      <w:pPr>
        <w:ind w:left="2880" w:hanging="360"/>
      </w:pPr>
      <w:rPr>
        <w:rFonts w:ascii="Symbol" w:hAnsi="Symbol" w:hint="default"/>
      </w:rPr>
    </w:lvl>
    <w:lvl w:ilvl="4" w:tplc="1C16B912">
      <w:start w:val="1"/>
      <w:numFmt w:val="bullet"/>
      <w:lvlText w:val="o"/>
      <w:lvlJc w:val="left"/>
      <w:pPr>
        <w:ind w:left="3600" w:hanging="360"/>
      </w:pPr>
      <w:rPr>
        <w:rFonts w:ascii="Courier New" w:hAnsi="Courier New" w:hint="default"/>
      </w:rPr>
    </w:lvl>
    <w:lvl w:ilvl="5" w:tplc="7CFE7E0E">
      <w:start w:val="1"/>
      <w:numFmt w:val="bullet"/>
      <w:lvlText w:val=""/>
      <w:lvlJc w:val="left"/>
      <w:pPr>
        <w:ind w:left="4320" w:hanging="360"/>
      </w:pPr>
      <w:rPr>
        <w:rFonts w:ascii="Wingdings" w:hAnsi="Wingdings" w:hint="default"/>
      </w:rPr>
    </w:lvl>
    <w:lvl w:ilvl="6" w:tplc="6A24465E">
      <w:start w:val="1"/>
      <w:numFmt w:val="bullet"/>
      <w:lvlText w:val=""/>
      <w:lvlJc w:val="left"/>
      <w:pPr>
        <w:ind w:left="5040" w:hanging="360"/>
      </w:pPr>
      <w:rPr>
        <w:rFonts w:ascii="Symbol" w:hAnsi="Symbol" w:hint="default"/>
      </w:rPr>
    </w:lvl>
    <w:lvl w:ilvl="7" w:tplc="1752105A">
      <w:start w:val="1"/>
      <w:numFmt w:val="bullet"/>
      <w:lvlText w:val="o"/>
      <w:lvlJc w:val="left"/>
      <w:pPr>
        <w:ind w:left="5760" w:hanging="360"/>
      </w:pPr>
      <w:rPr>
        <w:rFonts w:ascii="Courier New" w:hAnsi="Courier New" w:hint="default"/>
      </w:rPr>
    </w:lvl>
    <w:lvl w:ilvl="8" w:tplc="9FCAA604">
      <w:start w:val="1"/>
      <w:numFmt w:val="bullet"/>
      <w:lvlText w:val=""/>
      <w:lvlJc w:val="left"/>
      <w:pPr>
        <w:ind w:left="6480" w:hanging="360"/>
      </w:pPr>
      <w:rPr>
        <w:rFonts w:ascii="Wingdings" w:hAnsi="Wingdings" w:hint="default"/>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6B6A19EE"/>
    <w:multiLevelType w:val="hybridMultilevel"/>
    <w:tmpl w:val="D2049DBE"/>
    <w:lvl w:ilvl="0" w:tplc="28F0F734">
      <w:start w:val="1"/>
      <w:numFmt w:val="bullet"/>
      <w:lvlText w:val=""/>
      <w:lvlJc w:val="left"/>
      <w:pPr>
        <w:ind w:left="720" w:hanging="360"/>
      </w:pPr>
      <w:rPr>
        <w:rFonts w:ascii="Symbol" w:hAnsi="Symbol" w:hint="default"/>
      </w:rPr>
    </w:lvl>
    <w:lvl w:ilvl="1" w:tplc="2FA682AA">
      <w:start w:val="1"/>
      <w:numFmt w:val="bullet"/>
      <w:lvlText w:val=""/>
      <w:lvlJc w:val="left"/>
      <w:pPr>
        <w:ind w:left="1440" w:hanging="360"/>
      </w:pPr>
      <w:rPr>
        <w:rFonts w:ascii="Symbol" w:hAnsi="Symbol" w:hint="default"/>
      </w:rPr>
    </w:lvl>
    <w:lvl w:ilvl="2" w:tplc="5AACDAF8">
      <w:start w:val="1"/>
      <w:numFmt w:val="bullet"/>
      <w:lvlText w:val=""/>
      <w:lvlJc w:val="left"/>
      <w:pPr>
        <w:ind w:left="2160" w:hanging="360"/>
      </w:pPr>
      <w:rPr>
        <w:rFonts w:ascii="Wingdings" w:hAnsi="Wingdings" w:hint="default"/>
      </w:rPr>
    </w:lvl>
    <w:lvl w:ilvl="3" w:tplc="D4B4A596">
      <w:start w:val="1"/>
      <w:numFmt w:val="bullet"/>
      <w:lvlText w:val=""/>
      <w:lvlJc w:val="left"/>
      <w:pPr>
        <w:ind w:left="2880" w:hanging="360"/>
      </w:pPr>
      <w:rPr>
        <w:rFonts w:ascii="Symbol" w:hAnsi="Symbol" w:hint="default"/>
      </w:rPr>
    </w:lvl>
    <w:lvl w:ilvl="4" w:tplc="F012AB4E">
      <w:start w:val="1"/>
      <w:numFmt w:val="bullet"/>
      <w:lvlText w:val="o"/>
      <w:lvlJc w:val="left"/>
      <w:pPr>
        <w:ind w:left="3600" w:hanging="360"/>
      </w:pPr>
      <w:rPr>
        <w:rFonts w:ascii="Courier New" w:hAnsi="Courier New" w:hint="default"/>
      </w:rPr>
    </w:lvl>
    <w:lvl w:ilvl="5" w:tplc="44025154">
      <w:start w:val="1"/>
      <w:numFmt w:val="bullet"/>
      <w:lvlText w:val=""/>
      <w:lvlJc w:val="left"/>
      <w:pPr>
        <w:ind w:left="4320" w:hanging="360"/>
      </w:pPr>
      <w:rPr>
        <w:rFonts w:ascii="Wingdings" w:hAnsi="Wingdings" w:hint="default"/>
      </w:rPr>
    </w:lvl>
    <w:lvl w:ilvl="6" w:tplc="9B0EFBC2">
      <w:start w:val="1"/>
      <w:numFmt w:val="bullet"/>
      <w:lvlText w:val=""/>
      <w:lvlJc w:val="left"/>
      <w:pPr>
        <w:ind w:left="5040" w:hanging="360"/>
      </w:pPr>
      <w:rPr>
        <w:rFonts w:ascii="Symbol" w:hAnsi="Symbol" w:hint="default"/>
      </w:rPr>
    </w:lvl>
    <w:lvl w:ilvl="7" w:tplc="E28A5188">
      <w:start w:val="1"/>
      <w:numFmt w:val="bullet"/>
      <w:lvlText w:val="o"/>
      <w:lvlJc w:val="left"/>
      <w:pPr>
        <w:ind w:left="5760" w:hanging="360"/>
      </w:pPr>
      <w:rPr>
        <w:rFonts w:ascii="Courier New" w:hAnsi="Courier New" w:hint="default"/>
      </w:rPr>
    </w:lvl>
    <w:lvl w:ilvl="8" w:tplc="223A980C">
      <w:start w:val="1"/>
      <w:numFmt w:val="bullet"/>
      <w:lvlText w:val=""/>
      <w:lvlJc w:val="left"/>
      <w:pPr>
        <w:ind w:left="6480" w:hanging="360"/>
      </w:pPr>
      <w:rPr>
        <w:rFonts w:ascii="Wingdings" w:hAnsi="Wingdings" w:hint="default"/>
      </w:rPr>
    </w:lvl>
  </w:abstractNum>
  <w:abstractNum w:abstractNumId="5"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207F6C"/>
    <w:rsid w:val="00261AD0"/>
    <w:rsid w:val="002F2CA9"/>
    <w:rsid w:val="004137D1"/>
    <w:rsid w:val="00550073"/>
    <w:rsid w:val="005B13A0"/>
    <w:rsid w:val="00640A8C"/>
    <w:rsid w:val="006A74E7"/>
    <w:rsid w:val="006D762F"/>
    <w:rsid w:val="00727502"/>
    <w:rsid w:val="00737D4E"/>
    <w:rsid w:val="00801881"/>
    <w:rsid w:val="00823BE6"/>
    <w:rsid w:val="009234C7"/>
    <w:rsid w:val="00953137"/>
    <w:rsid w:val="009C1F41"/>
    <w:rsid w:val="00A971C7"/>
    <w:rsid w:val="00AF1FF1"/>
    <w:rsid w:val="00B60B18"/>
    <w:rsid w:val="00B909A4"/>
    <w:rsid w:val="00C437A8"/>
    <w:rsid w:val="00C55E9A"/>
    <w:rsid w:val="00CD2D6E"/>
    <w:rsid w:val="00CE40E3"/>
    <w:rsid w:val="00D311F8"/>
    <w:rsid w:val="00D85137"/>
    <w:rsid w:val="00DC1DBF"/>
    <w:rsid w:val="00DF61A4"/>
    <w:rsid w:val="00E135A0"/>
    <w:rsid w:val="00E61CC9"/>
    <w:rsid w:val="00EA4C51"/>
    <w:rsid w:val="00EF467F"/>
    <w:rsid w:val="00F05619"/>
    <w:rsid w:val="0CB1DB01"/>
    <w:rsid w:val="1758964A"/>
    <w:rsid w:val="3422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1F8"/>
    <w:rPr>
      <w:rFonts w:ascii="Segoe UI" w:hAnsi="Segoe UI" w:cs="Segoe UI"/>
      <w:sz w:val="18"/>
      <w:szCs w:val="18"/>
    </w:rPr>
  </w:style>
  <w:style w:type="character" w:customStyle="1" w:styleId="normaltextrun">
    <w:name w:val="normaltextrun"/>
    <w:basedOn w:val="DefaultParagraphFont"/>
    <w:rsid w:val="00E61CC9"/>
  </w:style>
  <w:style w:type="character" w:customStyle="1" w:styleId="eop">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customStyle="1" w:styleId="CommentTextChar">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quinn@montana.edu" TargetMode="External"/><Relationship Id="rId3" Type="http://schemas.openxmlformats.org/officeDocument/2006/relationships/settings" Target="settings.xml"/><Relationship Id="rId7" Type="http://schemas.openxmlformats.org/officeDocument/2006/relationships/hyperlink" Target="mailto:stacey.hancock@monta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msu.edu" TargetMode="External"/><Relationship Id="rId5" Type="http://schemas.openxmlformats.org/officeDocument/2006/relationships/hyperlink" Target="mailto:elijah.meyer@montan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2711</TotalTime>
  <Pages>3</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Meyer</dc:creator>
  <cp:keywords/>
  <dc:description/>
  <cp:lastModifiedBy>Elijah Meyer</cp:lastModifiedBy>
  <cp:revision>5</cp:revision>
  <dcterms:created xsi:type="dcterms:W3CDTF">2020-12-18T21:32:00Z</dcterms:created>
  <dcterms:modified xsi:type="dcterms:W3CDTF">2020-12-21T17:51:00Z</dcterms:modified>
</cp:coreProperties>
</file>