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Permanent Marker" w:cs="Permanent Marker" w:eastAsia="Permanent Marker" w:hAnsi="Permanent Marker"/>
          <w:b w:val="1"/>
          <w:bCs w:val="1"/>
        </w:rPr>
      </w:pPr>
      <w:bookmarkStart w:colFirst="0" w:colLast="0" w:name="_iwdht6nlxoes" w:id="0"/>
      <w:bookmarkEnd w:id="0"/>
      <w:r w:rsidDel="00000000" w:rsidR="00000000" w:rsidRPr="00000000">
        <w:rPr>
          <w:rFonts w:ascii="Permanent Marker" w:cs="Permanent Marker" w:eastAsia="Permanent Marker" w:hAnsi="Permanent Marker"/>
          <w:b w:val="1"/>
          <w:bCs w:val="1"/>
          <w:rtl w:val="0"/>
        </w:rPr>
        <w:t xml:space="preserve">Responsive Website Project: Client Business Sites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Businesses:</w:t>
      </w:r>
      <w:r w:rsidDel="00000000" w:rsidR="00000000" w:rsidRPr="00000000">
        <w:rPr>
          <w:rtl w:val="0"/>
        </w:rPr>
        <w:t xml:space="preserve"> 101 Bagels &amp; Subs and Mission Coin Laundry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xg9s2jhk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hired by two local small businesses to redesign their websites. These are </w:t>
      </w:r>
      <w:r w:rsidDel="00000000" w:rsidR="00000000" w:rsidRPr="00000000">
        <w:rPr>
          <w:b w:val="1"/>
          <w:bCs w:val="1"/>
          <w:rtl w:val="0"/>
        </w:rPr>
        <w:t xml:space="preserve">real-world style projects</w:t>
      </w:r>
      <w:r w:rsidDel="00000000" w:rsidR="00000000" w:rsidRPr="00000000">
        <w:rPr>
          <w:rtl w:val="0"/>
        </w:rPr>
        <w:t xml:space="preserve"> that mimic what professional web designers do: working with client needs, organizing information, and building a clean, modern, and </w:t>
      </w:r>
      <w:r w:rsidDel="00000000" w:rsidR="00000000" w:rsidRPr="00000000">
        <w:rPr>
          <w:b w:val="1"/>
          <w:bCs w:val="1"/>
          <w:rtl w:val="0"/>
        </w:rPr>
        <w:t xml:space="preserve">fully responsive</w:t>
      </w:r>
      <w:r w:rsidDel="00000000" w:rsidR="00000000" w:rsidRPr="00000000">
        <w:rPr>
          <w:rtl w:val="0"/>
        </w:rPr>
        <w:t xml:space="preserve"> website that looks great on phones, tablets, and desktops.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will use the client responses provided to plan and create a functional site that reflects their brand personality, meets their goals, and uses the web design skills we’ve been learning.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p2tclywz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fully responsive website</w:t>
      </w:r>
      <w:r w:rsidDel="00000000" w:rsidR="00000000" w:rsidRPr="00000000">
        <w:rPr>
          <w:rtl w:val="0"/>
        </w:rPr>
        <w:t xml:space="preserve"> with clean, accessible design.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client’s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tl w:val="0"/>
        </w:rPr>
        <w:t xml:space="preserve"> through colors, fonts, and layout.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</w:t>
      </w:r>
      <w:r w:rsidDel="00000000" w:rsidR="00000000" w:rsidRPr="00000000">
        <w:rPr>
          <w:b w:val="1"/>
          <w:bCs w:val="1"/>
          <w:rtl w:val="0"/>
        </w:rPr>
        <w:t xml:space="preserve">information architecture</w:t>
      </w:r>
      <w:r w:rsidDel="00000000" w:rsidR="00000000" w:rsidRPr="00000000">
        <w:rPr>
          <w:rtl w:val="0"/>
        </w:rPr>
        <w:t xml:space="preserve"> so visitors can easily find what they need.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a new skill or special feature on each page</w:t>
      </w:r>
      <w:r w:rsidDel="00000000" w:rsidR="00000000" w:rsidRPr="00000000">
        <w:rPr>
          <w:rtl w:val="0"/>
        </w:rPr>
        <w:t xml:space="preserve"> (examples below).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an understanding of </w:t>
      </w:r>
      <w:r w:rsidDel="00000000" w:rsidR="00000000" w:rsidRPr="00000000">
        <w:rPr>
          <w:b w:val="1"/>
          <w:bCs w:val="1"/>
          <w:rtl w:val="0"/>
        </w:rPr>
        <w:t xml:space="preserve">real-world client communication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foflazuzm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Goals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5dcpolxa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 Bagels &amp; Subs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Warm, welcoming, neighborhood feel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Earthy colors, clean design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menu, photos of food, social media links, and reviews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project cost low and site simple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Priority: menu visibility, easy contact, and a sense of community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m78mggnq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 Coin Laundry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modern, trustworthy look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colors, simple structure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services, pricing, hours, and location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layout for mobile users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Priority: basic information fast, no extra fluff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7yvbn6tnr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Pages (Both Sites)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380"/>
        <w:gridCol w:w="2735"/>
        <w:gridCol w:w="2135"/>
        <w:tblGridChange w:id="0">
          <w:tblGrid>
            <w:gridCol w:w="1310"/>
            <w:gridCol w:w="3380"/>
            <w:gridCol w:w="2735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Skill to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Clear header, logo, hero image, short welcome message, quick links to key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hero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First impression; clean and inviting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About /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Short business story, mission statement, why they’re different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Flexbox or grid layout</w:t>
            </w:r>
            <w:r w:rsidDel="00000000" w:rsidR="00000000" w:rsidRPr="00000000">
              <w:rPr>
                <w:rtl w:val="0"/>
              </w:rPr>
              <w:t xml:space="preserve"> for clean text and image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Personality and brand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/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List of services (or menu), prices, simple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Accordion 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Readability, mobile-friendly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Showcase product or space photos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image grid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lightbox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Visual appeal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/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Address, map, phone, hours, form or order button, social media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Embedded Google Map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Functionality and clarity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Note: your header should have your logo and navigation, on every page.  Your footer should include a copyright message and the business name.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henb7svq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Pitfalls to Avoid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Cluttered or hard-to-read layouts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Fonts or colors that don’t match the brand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long blocks of text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Unresponsive layouts (don’t fit mobile screens)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that don’t work on different device sizes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or missing navigation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4qpc8zx0w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Ways to Excel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advanced responsive design techniques (media queries, flexible grids)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smooth transitions between pages with clear navigation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 business’s tone through thoughtful color, font, and image choices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each page feels like part of the same site (consistent branding)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hover states, transitions, or animations that enhance UX but don’t overwhelm it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site load fast and feel simple to use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e89hz753t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Rubric (0–4 Scale)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80"/>
        <w:tblGridChange w:id="0">
          <w:tblGrid>
            <w:gridCol w:w="2240"/>
            <w:gridCol w:w="6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– Exceeds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Fully responsive, clean design, professional layout. Every page includes the required content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a functional special feature. Excellent branding, accessibility, and UX.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– Meets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Site is responsive and includes all required pages and features. Design is clean and functional. Minor issues may exist but don’t affect usability.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– Approaching 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Site is partially responsive or missing some required features. Layout may be inconsistent or lack polish. Content may be incomplete.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– Needs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Major sections missing or broken. Not responsive on multiple devices. Navigation unclear or inconsistent.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– Incomplete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 functional site submitted, or site does not meet minimum requirements.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5fb67bj5j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Reminders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your site on </w:t>
      </w:r>
      <w:r w:rsidDel="00000000" w:rsidR="00000000" w:rsidRPr="00000000">
        <w:rPr>
          <w:b w:val="1"/>
          <w:bCs w:val="1"/>
          <w:rtl w:val="0"/>
        </w:rPr>
        <w:t xml:space="preserve">desktop, tablet, and phone</w:t>
      </w:r>
      <w:r w:rsidDel="00000000" w:rsidR="00000000" w:rsidRPr="00000000">
        <w:rPr>
          <w:rtl w:val="0"/>
        </w:rPr>
        <w:t xml:space="preserve"> before submitting.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b w:val="1"/>
          <w:bCs w:val="1"/>
          <w:rtl w:val="0"/>
        </w:rPr>
        <w:t xml:space="preserve">client’s budget and simplicity</w:t>
      </w:r>
      <w:r w:rsidDel="00000000" w:rsidR="00000000" w:rsidRPr="00000000">
        <w:rPr>
          <w:rtl w:val="0"/>
        </w:rPr>
        <w:t xml:space="preserve"> in mind. Less can be more.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explain </w:t>
      </w:r>
      <w:r w:rsidDel="00000000" w:rsidR="00000000" w:rsidRPr="00000000">
        <w:rPr>
          <w:b w:val="1"/>
          <w:bCs w:val="1"/>
          <w:rtl w:val="0"/>
        </w:rPr>
        <w:t xml:space="preserve">why you made certain design choices</w:t>
      </w:r>
      <w:r w:rsidDel="00000000" w:rsidR="00000000" w:rsidRPr="00000000">
        <w:rPr>
          <w:rtl w:val="0"/>
        </w:rPr>
        <w:t xml:space="preserve"> as if you were presenting to the client.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page should </w:t>
      </w:r>
      <w:r w:rsidDel="00000000" w:rsidR="00000000" w:rsidRPr="00000000">
        <w:rPr>
          <w:b w:val="1"/>
          <w:bCs w:val="1"/>
          <w:rtl w:val="0"/>
        </w:rPr>
        <w:t xml:space="preserve">teach you something new</w:t>
      </w:r>
      <w:r w:rsidDel="00000000" w:rsidR="00000000" w:rsidRPr="00000000">
        <w:rPr>
          <w:rtl w:val="0"/>
        </w:rPr>
        <w:t xml:space="preserve"> — build skills, not just pages.</w:t>
        <w:br w:type="textWrapping"/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ermanent Mark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ermanentMark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