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Stuff to read:</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Memory Management</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Process Management</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Selected sections of Chapter 6 from our A++ textbook:</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Memory Overview</w:t>
      </w:r>
    </w:p>
    <w:p w:rsidR="00000000" w:rsidDel="00000000" w:rsidP="00000000" w:rsidRDefault="00000000" w:rsidRPr="00000000" w14:paraId="00000006">
      <w:pPr>
        <w:numPr>
          <w:ilvl w:val="1"/>
          <w:numId w:val="3"/>
        </w:numPr>
        <w:ind w:left="1440" w:hanging="360"/>
      </w:pPr>
      <w:r w:rsidDel="00000000" w:rsidR="00000000" w:rsidRPr="00000000">
        <w:rPr>
          <w:rtl w:val="0"/>
        </w:rPr>
        <w:t xml:space="preserve">Planning A Memory Installation (ONLY the ‘Memory Module Types’ and ‘Memory Features’ subsections)</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Windows Disk Caching</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Monitoring Memory Usage In Windows</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Flash Memory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Guiding questions: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Based on the number of applications you typically run and the amount of physical RAM on your system, do you think your personal computer should use a larger or smaller page file?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Have you ever had issues with a program using excessive amounts of memory or disk space and slowing down your computer? If so, how did you identify and solve the problem?</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Talk about your experience with using flash memory (for example, USB flash drives) in the past. Do you think making hard drives out of flash memory rather than spinning disks would be a good decision? (We'll be discussing drives like this in more detail in a couple of weeks!)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Notes: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What is a page file?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Backup virtual memory space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Functions like RAM but is much slower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Located on disk</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It can be deleted and its size can be adjusted, but these aren’t recommended by most websites I’ve visited and people I’ve talked to</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It was sometimes thought that deleting the page file could improve performance due to a misconception that data would often be moved to the page file when it could instead exist on the RAM</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Doing so can cause programs to crash</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Because of these points, I’d avoid changing the page file size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 am not sure if my computer should use a larger or smaller page file size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Guiding question 2 answer:</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Yes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 identify resource-heavy programs by opening task manager and clicking on “more details”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My old computer had a program called “superfetch,” which would cause my computer’s performance to drop significantly. I found that it was an unessential program, so I disabled it via task manager whenever I turned the computer on. I was younger, so at the time I did not understand how to actually uninstall it.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Guiding question 3 answers: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I rarely use usb drives, but I remember losing all of my progress on an xbox 360 game when I accidentally began saving it on my brother’s usb over the course of several months. The progress was lost when he finally disconnected it.</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While usb drives can be used for memory, I have heard that they are less effective than sds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