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50B88" w14:textId="04CA3571" w:rsidR="0089097D" w:rsidRDefault="00582DB4" w:rsidP="00582DB4">
      <w:pPr>
        <w:jc w:val="center"/>
        <w:rPr>
          <w:sz w:val="36"/>
          <w:szCs w:val="36"/>
        </w:rPr>
      </w:pPr>
      <w:r>
        <w:rPr>
          <w:sz w:val="36"/>
          <w:szCs w:val="36"/>
        </w:rPr>
        <w:t>FormulaSheet2</w:t>
      </w:r>
    </w:p>
    <w:p w14:paraId="711D8BFD" w14:textId="21EFF170" w:rsidR="00582DB4" w:rsidRPr="009B3F0B" w:rsidRDefault="00582DB4" w:rsidP="00582DB4">
      <w:pPr>
        <w:rPr>
          <w:b/>
          <w:bCs/>
          <w:sz w:val="24"/>
          <w:szCs w:val="24"/>
        </w:rPr>
      </w:pPr>
    </w:p>
    <w:p w14:paraId="65172D58" w14:textId="010CA3F5" w:rsidR="009E751E" w:rsidRPr="009B3F0B" w:rsidRDefault="00947DA7" w:rsidP="00582DB4">
      <w:pPr>
        <w:rPr>
          <w:b/>
          <w:bCs/>
          <w:sz w:val="24"/>
          <w:szCs w:val="24"/>
        </w:rPr>
      </w:pPr>
      <w:r w:rsidRPr="009B3F0B">
        <w:rPr>
          <w:b/>
          <w:bCs/>
          <w:sz w:val="24"/>
          <w:szCs w:val="24"/>
        </w:rPr>
        <w:t xml:space="preserve">Definition 3.9 </w:t>
      </w:r>
    </w:p>
    <w:p w14:paraId="482DE6CB" w14:textId="11A2BF70" w:rsidR="00947DA7" w:rsidRDefault="00461885" w:rsidP="0046188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y-1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y-r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,        y=r, r+1,r+2…….0≤p≤1</m:t>
        </m:r>
      </m:oMath>
      <w:r w:rsidR="002D72C2">
        <w:rPr>
          <w:rFonts w:eastAsiaTheme="minorEastAsia"/>
          <w:sz w:val="24"/>
          <w:szCs w:val="24"/>
        </w:rPr>
        <w:t xml:space="preserve">      </w:t>
      </w:r>
    </w:p>
    <w:p w14:paraId="5957B043" w14:textId="77777777" w:rsidR="002D72C2" w:rsidRDefault="002D72C2" w:rsidP="00461885">
      <w:pPr>
        <w:jc w:val="center"/>
        <w:rPr>
          <w:rFonts w:eastAsiaTheme="minorEastAsia"/>
          <w:sz w:val="24"/>
          <w:szCs w:val="24"/>
        </w:rPr>
      </w:pPr>
    </w:p>
    <w:p w14:paraId="3F24CF23" w14:textId="77777777" w:rsidR="00D11019" w:rsidRDefault="00D11019" w:rsidP="002D72C2">
      <w:pPr>
        <w:rPr>
          <w:rFonts w:eastAsiaTheme="minorEastAsia"/>
          <w:sz w:val="24"/>
          <w:szCs w:val="24"/>
        </w:rPr>
      </w:pPr>
    </w:p>
    <w:p w14:paraId="539C45A2" w14:textId="77777777" w:rsidR="00D11019" w:rsidRPr="009B3F0B" w:rsidRDefault="00D11019" w:rsidP="002D72C2">
      <w:pPr>
        <w:rPr>
          <w:rFonts w:eastAsiaTheme="minorEastAsia"/>
          <w:b/>
          <w:bCs/>
          <w:sz w:val="24"/>
          <w:szCs w:val="24"/>
        </w:rPr>
      </w:pPr>
    </w:p>
    <w:p w14:paraId="0EA9107C" w14:textId="022B5659" w:rsidR="002D72C2" w:rsidRPr="009B3F0B" w:rsidRDefault="002D72C2" w:rsidP="002D72C2">
      <w:pPr>
        <w:rPr>
          <w:rFonts w:eastAsiaTheme="minorEastAsia"/>
          <w:b/>
          <w:bCs/>
          <w:sz w:val="24"/>
          <w:szCs w:val="24"/>
        </w:rPr>
      </w:pPr>
      <w:r w:rsidRPr="009B3F0B">
        <w:rPr>
          <w:rFonts w:eastAsiaTheme="minorEastAsia"/>
          <w:b/>
          <w:bCs/>
          <w:sz w:val="24"/>
          <w:szCs w:val="24"/>
        </w:rPr>
        <w:t>Definition 3.10</w:t>
      </w:r>
    </w:p>
    <w:p w14:paraId="2020EAC4" w14:textId="482F79BA" w:rsidR="009E34CD" w:rsidRDefault="009E34CD" w:rsidP="002D72C2">
      <w:pPr>
        <w:rPr>
          <w:rFonts w:eastAsiaTheme="minorEastAsia"/>
          <w:sz w:val="24"/>
          <w:szCs w:val="24"/>
        </w:rPr>
      </w:pPr>
      <w:r w:rsidRPr="009E34CD">
        <w:rPr>
          <w:rFonts w:eastAsiaTheme="minorEastAsia"/>
          <w:sz w:val="24"/>
          <w:szCs w:val="24"/>
        </w:rPr>
        <w:t>A random variable Y is said to have a hypergeometric probability distribution if and only if</w:t>
      </w:r>
    </w:p>
    <w:p w14:paraId="7B6992EA" w14:textId="79662CDA" w:rsidR="002D72C2" w:rsidRPr="009B3F0B" w:rsidRDefault="00D11019" w:rsidP="00D1101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77BDC59C" w14:textId="77777777" w:rsidR="009B3F0B" w:rsidRPr="00802719" w:rsidRDefault="009B3F0B" w:rsidP="009B3F0B">
      <w:pPr>
        <w:rPr>
          <w:rFonts w:eastAsiaTheme="minorEastAsia"/>
          <w:sz w:val="24"/>
          <w:szCs w:val="24"/>
        </w:rPr>
      </w:pPr>
    </w:p>
    <w:p w14:paraId="56763E0A" w14:textId="12E58093" w:rsidR="00802719" w:rsidRDefault="009E34CD" w:rsidP="00802719">
      <w:pPr>
        <w:rPr>
          <w:rFonts w:eastAsiaTheme="minorEastAsia"/>
          <w:sz w:val="24"/>
          <w:szCs w:val="24"/>
        </w:rPr>
      </w:pPr>
      <w:r w:rsidRPr="009E34CD">
        <w:rPr>
          <w:rFonts w:eastAsiaTheme="minorEastAsia"/>
          <w:sz w:val="24"/>
          <w:szCs w:val="24"/>
        </w:rPr>
        <w:t xml:space="preserve">where y is an integer 0, 1, </w:t>
      </w:r>
      <w:r w:rsidR="007F1A04" w:rsidRPr="009E34CD">
        <w:rPr>
          <w:rFonts w:eastAsiaTheme="minorEastAsia"/>
          <w:sz w:val="24"/>
          <w:szCs w:val="24"/>
        </w:rPr>
        <w:t>2,</w:t>
      </w:r>
      <w:r w:rsidRPr="009E34CD">
        <w:rPr>
          <w:rFonts w:eastAsiaTheme="minorEastAsia"/>
          <w:sz w:val="24"/>
          <w:szCs w:val="24"/>
        </w:rPr>
        <w:t xml:space="preserve"> n, subject to the restrictions y ≤ r and n − y ≤ N − r.</w:t>
      </w:r>
    </w:p>
    <w:p w14:paraId="5CB65B81" w14:textId="77777777" w:rsidR="009B3F0B" w:rsidRDefault="009B3F0B" w:rsidP="00802719">
      <w:pPr>
        <w:rPr>
          <w:rFonts w:eastAsiaTheme="minorEastAsia"/>
          <w:sz w:val="24"/>
          <w:szCs w:val="24"/>
        </w:rPr>
      </w:pPr>
    </w:p>
    <w:p w14:paraId="0FE8FE78" w14:textId="77777777" w:rsidR="009B3F0B" w:rsidRDefault="009B3F0B" w:rsidP="00802719">
      <w:pPr>
        <w:rPr>
          <w:rFonts w:eastAsiaTheme="minorEastAsia"/>
          <w:sz w:val="24"/>
          <w:szCs w:val="24"/>
        </w:rPr>
      </w:pPr>
    </w:p>
    <w:p w14:paraId="06EC61FB" w14:textId="12FA4928" w:rsidR="009B3F0B" w:rsidRDefault="009B3F0B" w:rsidP="00802719">
      <w:pPr>
        <w:rPr>
          <w:rFonts w:eastAsiaTheme="minorEastAsia"/>
          <w:b/>
          <w:bCs/>
          <w:sz w:val="24"/>
          <w:szCs w:val="24"/>
        </w:rPr>
      </w:pPr>
      <w:r w:rsidRPr="009B3F0B">
        <w:rPr>
          <w:rFonts w:eastAsiaTheme="minorEastAsia"/>
          <w:b/>
          <w:bCs/>
          <w:sz w:val="24"/>
          <w:szCs w:val="24"/>
        </w:rPr>
        <w:t>Definition 3.11</w:t>
      </w:r>
    </w:p>
    <w:p w14:paraId="5C3EDE50" w14:textId="2A74ADAC" w:rsidR="009B3F0B" w:rsidRDefault="00AC0DB5" w:rsidP="00802719">
      <w:pPr>
        <w:rPr>
          <w:rFonts w:eastAsiaTheme="minorEastAsia"/>
          <w:sz w:val="24"/>
          <w:szCs w:val="24"/>
        </w:rPr>
      </w:pPr>
      <w:r w:rsidRPr="00AC0DB5">
        <w:rPr>
          <w:rFonts w:eastAsiaTheme="minorEastAsia"/>
          <w:sz w:val="24"/>
          <w:szCs w:val="24"/>
        </w:rPr>
        <w:t>A random variable Y is said to have a Poisson probability distribution if and only if</w:t>
      </w:r>
    </w:p>
    <w:p w14:paraId="1C4F4118" w14:textId="44936994" w:rsidR="00AC0DB5" w:rsidRDefault="004C26EA" w:rsidP="00AC0DB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y=0,1,2,…….,λ&gt;0</m:t>
        </m:r>
      </m:oMath>
      <w:r w:rsidR="009A7CF3">
        <w:rPr>
          <w:rFonts w:eastAsiaTheme="minorEastAsia"/>
          <w:sz w:val="24"/>
          <w:szCs w:val="24"/>
        </w:rPr>
        <w:t xml:space="preserve">         </w:t>
      </w:r>
    </w:p>
    <w:p w14:paraId="2D8EA375" w14:textId="77777777" w:rsidR="009A7CF3" w:rsidRPr="00D310CF" w:rsidRDefault="009A7CF3" w:rsidP="00AC0DB5">
      <w:pPr>
        <w:jc w:val="center"/>
        <w:rPr>
          <w:rFonts w:eastAsiaTheme="minorEastAsia"/>
          <w:b/>
          <w:bCs/>
          <w:sz w:val="24"/>
          <w:szCs w:val="24"/>
        </w:rPr>
      </w:pPr>
    </w:p>
    <w:p w14:paraId="239529BA" w14:textId="1027E40D" w:rsidR="009A7CF3" w:rsidRDefault="00D310CF" w:rsidP="009A7CF3">
      <w:pPr>
        <w:rPr>
          <w:rFonts w:eastAsiaTheme="minorEastAsia"/>
          <w:b/>
          <w:bCs/>
          <w:sz w:val="24"/>
          <w:szCs w:val="24"/>
        </w:rPr>
      </w:pPr>
      <w:r w:rsidRPr="00D310CF">
        <w:rPr>
          <w:rFonts w:eastAsiaTheme="minorEastAsia"/>
          <w:b/>
          <w:bCs/>
          <w:sz w:val="24"/>
          <w:szCs w:val="24"/>
        </w:rPr>
        <w:t>Definition 4.3</w:t>
      </w:r>
    </w:p>
    <w:p w14:paraId="5A3F3D4E" w14:textId="644A691F" w:rsidR="00D310CF" w:rsidRDefault="0046374A" w:rsidP="009A7CF3">
      <w:pPr>
        <w:rPr>
          <w:rFonts w:eastAsiaTheme="minorEastAsia"/>
          <w:sz w:val="24"/>
          <w:szCs w:val="24"/>
        </w:rPr>
      </w:pPr>
      <w:r w:rsidRPr="0046374A">
        <w:rPr>
          <w:rFonts w:eastAsiaTheme="minorEastAsia"/>
          <w:sz w:val="24"/>
          <w:szCs w:val="24"/>
        </w:rPr>
        <w:t xml:space="preserve">Let F(y) be the distribution function for a continuous random variable </w:t>
      </w:r>
      <w:r w:rsidR="007F1A04" w:rsidRPr="0046374A">
        <w:rPr>
          <w:rFonts w:eastAsiaTheme="minorEastAsia"/>
          <w:sz w:val="24"/>
          <w:szCs w:val="24"/>
        </w:rPr>
        <w:t>Y.</w:t>
      </w:r>
      <w:r w:rsidRPr="0046374A">
        <w:rPr>
          <w:rFonts w:eastAsiaTheme="minorEastAsia"/>
          <w:sz w:val="24"/>
          <w:szCs w:val="24"/>
        </w:rPr>
        <w:t xml:space="preserve"> Then f (y), given by</w:t>
      </w:r>
    </w:p>
    <w:p w14:paraId="0302EC42" w14:textId="6D0F4235" w:rsidR="0046374A" w:rsidRPr="007B2963" w:rsidRDefault="0046374A" w:rsidP="0046374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=F(y)</m:t>
          </m:r>
        </m:oMath>
      </m:oMathPara>
    </w:p>
    <w:p w14:paraId="0FC434B9" w14:textId="136FEEFC" w:rsidR="007B2963" w:rsidRDefault="007F1A04" w:rsidP="007B2963">
      <w:pPr>
        <w:rPr>
          <w:rFonts w:eastAsiaTheme="minorEastAsia"/>
          <w:sz w:val="24"/>
          <w:szCs w:val="24"/>
        </w:rPr>
      </w:pPr>
      <w:r w:rsidRPr="007B2963">
        <w:rPr>
          <w:rFonts w:eastAsiaTheme="minorEastAsia"/>
          <w:sz w:val="24"/>
          <w:szCs w:val="24"/>
        </w:rPr>
        <w:t>Wherever</w:t>
      </w:r>
      <w:r w:rsidR="007B2963" w:rsidRPr="007B2963">
        <w:rPr>
          <w:rFonts w:eastAsiaTheme="minorEastAsia"/>
          <w:sz w:val="24"/>
          <w:szCs w:val="24"/>
        </w:rPr>
        <w:t xml:space="preserve"> the derivative exists, is called the probability density function for the random variable Y </w:t>
      </w:r>
    </w:p>
    <w:p w14:paraId="20823588" w14:textId="77777777" w:rsidR="007B2963" w:rsidRDefault="007B2963" w:rsidP="007B2963">
      <w:pPr>
        <w:rPr>
          <w:rFonts w:eastAsiaTheme="minorEastAsia"/>
          <w:sz w:val="24"/>
          <w:szCs w:val="24"/>
        </w:rPr>
      </w:pPr>
    </w:p>
    <w:p w14:paraId="1414136B" w14:textId="77777777" w:rsidR="007B2963" w:rsidRDefault="007B2963" w:rsidP="007B2963">
      <w:pPr>
        <w:rPr>
          <w:rFonts w:eastAsiaTheme="minorEastAsia"/>
          <w:sz w:val="24"/>
          <w:szCs w:val="24"/>
        </w:rPr>
      </w:pPr>
    </w:p>
    <w:p w14:paraId="7EB4970A" w14:textId="319FCAB7" w:rsidR="007B2963" w:rsidRDefault="009C3FB0" w:rsidP="007B2963">
      <w:pPr>
        <w:rPr>
          <w:rFonts w:eastAsiaTheme="minorEastAsia"/>
          <w:b/>
          <w:bCs/>
          <w:sz w:val="24"/>
          <w:szCs w:val="24"/>
        </w:rPr>
      </w:pPr>
      <w:r w:rsidRPr="009C3FB0">
        <w:rPr>
          <w:rFonts w:eastAsiaTheme="minorEastAsia"/>
          <w:b/>
          <w:bCs/>
          <w:sz w:val="24"/>
          <w:szCs w:val="24"/>
        </w:rPr>
        <w:lastRenderedPageBreak/>
        <w:t>Definition 4.6</w:t>
      </w:r>
    </w:p>
    <w:p w14:paraId="141B6CFA" w14:textId="5A47B357" w:rsidR="009C3FB0" w:rsidRDefault="00822150" w:rsidP="007B2963">
      <w:pPr>
        <w:rPr>
          <w:rFonts w:eastAsiaTheme="minorEastAsia"/>
          <w:sz w:val="24"/>
          <w:szCs w:val="24"/>
        </w:rPr>
      </w:pPr>
      <w:r w:rsidRPr="00822150">
        <w:rPr>
          <w:rFonts w:eastAsiaTheme="minorEastAsia"/>
          <w:sz w:val="24"/>
          <w:szCs w:val="24"/>
        </w:rPr>
        <w:t>If θ1 &lt; θ2, a random variable Y is said to have a continuous uniform probability distribution on the interval (θ1, θ2) if and only if the density function of Y is</w:t>
      </w:r>
    </w:p>
    <w:p w14:paraId="393A207A" w14:textId="4519438E" w:rsidR="00822150" w:rsidRDefault="00822150" w:rsidP="00822150">
      <w:pPr>
        <w:jc w:val="center"/>
        <w:rPr>
          <w:rFonts w:eastAsiaTheme="minorEastAsia"/>
          <w:sz w:val="24"/>
          <w:szCs w:val="24"/>
        </w:rPr>
      </w:pPr>
    </w:p>
    <w:p w14:paraId="57E5513B" w14:textId="3CBDAA67" w:rsidR="00822150" w:rsidRPr="00EA04BC" w:rsidRDefault="00822150" w:rsidP="00822150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 elsewhere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≤y≤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4E5345E" w14:textId="77777777" w:rsidR="00EA04BC" w:rsidRDefault="00EA04BC" w:rsidP="00B24CC5">
      <w:pPr>
        <w:rPr>
          <w:rFonts w:eastAsiaTheme="minorEastAsia"/>
          <w:sz w:val="24"/>
          <w:szCs w:val="24"/>
        </w:rPr>
      </w:pPr>
    </w:p>
    <w:p w14:paraId="641C5042" w14:textId="77777777" w:rsidR="00C85482" w:rsidRPr="00C85482" w:rsidRDefault="00C85482" w:rsidP="00B24CC5">
      <w:pPr>
        <w:rPr>
          <w:rFonts w:eastAsiaTheme="minorEastAsia"/>
          <w:b/>
          <w:bCs/>
          <w:sz w:val="24"/>
          <w:szCs w:val="24"/>
        </w:rPr>
      </w:pPr>
    </w:p>
    <w:p w14:paraId="31BA1604" w14:textId="59E29288" w:rsidR="00B24CC5" w:rsidRDefault="00C85482" w:rsidP="00B24CC5">
      <w:pPr>
        <w:rPr>
          <w:rFonts w:eastAsiaTheme="minorEastAsia"/>
          <w:b/>
          <w:bCs/>
          <w:sz w:val="24"/>
          <w:szCs w:val="24"/>
        </w:rPr>
      </w:pPr>
      <w:r w:rsidRPr="00C85482">
        <w:rPr>
          <w:rFonts w:eastAsiaTheme="minorEastAsia"/>
          <w:b/>
          <w:bCs/>
          <w:sz w:val="24"/>
          <w:szCs w:val="24"/>
        </w:rPr>
        <w:t>Definition 4.9</w:t>
      </w:r>
    </w:p>
    <w:p w14:paraId="06963C45" w14:textId="3D950910" w:rsidR="00C85482" w:rsidRDefault="00C85482" w:rsidP="00B24CC5">
      <w:pPr>
        <w:rPr>
          <w:rFonts w:eastAsiaTheme="minorEastAsia"/>
          <w:sz w:val="24"/>
          <w:szCs w:val="24"/>
        </w:rPr>
      </w:pPr>
      <w:r w:rsidRPr="00C85482">
        <w:rPr>
          <w:rFonts w:eastAsiaTheme="minorEastAsia"/>
          <w:sz w:val="24"/>
          <w:szCs w:val="24"/>
        </w:rPr>
        <w:t>A random variable Y is said to have a gamma distribution with parameters α &gt; 0 and β &gt; 0 if and only if the density function of Y is</w:t>
      </w:r>
    </w:p>
    <w:p w14:paraId="15642FD8" w14:textId="77777777" w:rsidR="00C85482" w:rsidRDefault="00C85482" w:rsidP="00B24CC5">
      <w:pPr>
        <w:rPr>
          <w:rFonts w:eastAsiaTheme="minorEastAsia"/>
          <w:sz w:val="24"/>
          <w:szCs w:val="24"/>
        </w:rPr>
      </w:pPr>
    </w:p>
    <w:p w14:paraId="026E9BAE" w14:textId="7E6094F8" w:rsidR="00C85482" w:rsidRPr="00AD59E5" w:rsidRDefault="00C85482" w:rsidP="00C8548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f(y)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τ(a)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0≤y&lt;∞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elsewhere</m:t>
                  </m:r>
                </m:e>
              </m:eqArr>
            </m:e>
          </m:d>
        </m:oMath>
      </m:oMathPara>
    </w:p>
    <w:p w14:paraId="34A429B2" w14:textId="15297974" w:rsidR="00AD59E5" w:rsidRDefault="007F1A04" w:rsidP="0014029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where</w:t>
      </w:r>
      <w:proofErr w:type="gramEnd"/>
    </w:p>
    <w:p w14:paraId="7252BF02" w14:textId="4C869376" w:rsidR="00AD59E5" w:rsidRPr="00220589" w:rsidRDefault="00AD59E5" w:rsidP="00C8548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</m:oMath>
      </m:oMathPara>
    </w:p>
    <w:p w14:paraId="064985B1" w14:textId="77777777" w:rsidR="00220589" w:rsidRDefault="00220589" w:rsidP="00220589">
      <w:pPr>
        <w:rPr>
          <w:rFonts w:eastAsiaTheme="minorEastAsia"/>
          <w:sz w:val="24"/>
          <w:szCs w:val="24"/>
        </w:rPr>
      </w:pPr>
    </w:p>
    <w:p w14:paraId="15314DF3" w14:textId="09CE8EDE" w:rsidR="00220589" w:rsidRDefault="00220589" w:rsidP="00220589">
      <w:pPr>
        <w:rPr>
          <w:rFonts w:eastAsiaTheme="minorEastAsia"/>
          <w:b/>
          <w:bCs/>
          <w:sz w:val="24"/>
          <w:szCs w:val="24"/>
        </w:rPr>
      </w:pPr>
      <w:r w:rsidRPr="00220589">
        <w:rPr>
          <w:rFonts w:eastAsiaTheme="minorEastAsia"/>
          <w:b/>
          <w:bCs/>
          <w:sz w:val="24"/>
          <w:szCs w:val="24"/>
        </w:rPr>
        <w:t>Definition 4.11</w:t>
      </w:r>
    </w:p>
    <w:p w14:paraId="71FCCEC5" w14:textId="0F4EC0BB" w:rsidR="00220589" w:rsidRDefault="00234F4C" w:rsidP="00220589">
      <w:r>
        <w:t>A random variable Y is said to have an exponential distribution with parameter β &gt; 0 if and only if the density function of Y is</w:t>
      </w:r>
    </w:p>
    <w:p w14:paraId="6E45B38E" w14:textId="77777777" w:rsidR="00234F4C" w:rsidRDefault="00234F4C" w:rsidP="00220589"/>
    <w:p w14:paraId="20159AA8" w14:textId="2E865304" w:rsidR="00234F4C" w:rsidRPr="00965747" w:rsidRDefault="00FD7AD6" w:rsidP="00234F4C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,      0≤y≤∞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0,                       elsewhere    </m:t>
                  </m:r>
                </m:e>
              </m:eqArr>
            </m:e>
          </m:d>
        </m:oMath>
      </m:oMathPara>
    </w:p>
    <w:p w14:paraId="60341742" w14:textId="77777777" w:rsidR="00965747" w:rsidRDefault="00965747" w:rsidP="00234F4C">
      <w:pPr>
        <w:jc w:val="center"/>
        <w:rPr>
          <w:rFonts w:eastAsiaTheme="minorEastAsia"/>
          <w:b/>
          <w:bCs/>
          <w:sz w:val="24"/>
          <w:szCs w:val="24"/>
        </w:rPr>
      </w:pPr>
    </w:p>
    <w:p w14:paraId="468D7331" w14:textId="77777777" w:rsidR="00965747" w:rsidRDefault="00965747" w:rsidP="00234F4C">
      <w:pPr>
        <w:jc w:val="center"/>
        <w:rPr>
          <w:rFonts w:eastAsiaTheme="minorEastAsia"/>
          <w:b/>
          <w:bCs/>
          <w:sz w:val="24"/>
          <w:szCs w:val="24"/>
        </w:rPr>
      </w:pPr>
    </w:p>
    <w:p w14:paraId="10784019" w14:textId="77777777" w:rsidR="00965747" w:rsidRDefault="00965747" w:rsidP="00234F4C">
      <w:pPr>
        <w:jc w:val="center"/>
        <w:rPr>
          <w:rFonts w:eastAsiaTheme="minorEastAsia"/>
          <w:b/>
          <w:bCs/>
          <w:sz w:val="24"/>
          <w:szCs w:val="24"/>
        </w:rPr>
      </w:pPr>
    </w:p>
    <w:p w14:paraId="58B75257" w14:textId="77777777" w:rsidR="00965747" w:rsidRDefault="00965747" w:rsidP="00234F4C">
      <w:pPr>
        <w:jc w:val="center"/>
        <w:rPr>
          <w:rFonts w:eastAsiaTheme="minorEastAsia"/>
          <w:b/>
          <w:bCs/>
          <w:sz w:val="24"/>
          <w:szCs w:val="24"/>
        </w:rPr>
      </w:pPr>
    </w:p>
    <w:p w14:paraId="7C7694A1" w14:textId="31CE2545" w:rsidR="00965747" w:rsidRDefault="00965747" w:rsidP="00965747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Definition 4.12</w:t>
      </w:r>
    </w:p>
    <w:p w14:paraId="48EE29B7" w14:textId="18FFABA6" w:rsidR="00965747" w:rsidRDefault="0051066B" w:rsidP="00965747">
      <w:pPr>
        <w:rPr>
          <w:rFonts w:eastAsiaTheme="minorEastAsia"/>
          <w:sz w:val="24"/>
          <w:szCs w:val="24"/>
        </w:rPr>
      </w:pPr>
      <w:r w:rsidRPr="0051066B">
        <w:rPr>
          <w:rFonts w:eastAsiaTheme="minorEastAsia"/>
          <w:sz w:val="24"/>
          <w:szCs w:val="24"/>
        </w:rPr>
        <w:t>A random variable Y is said to have a beta probability distribution with parameters α &gt; 0 and β &gt; 0 if and only if the density function of Y is</w:t>
      </w:r>
    </w:p>
    <w:p w14:paraId="76402247" w14:textId="56E7E697" w:rsidR="0051066B" w:rsidRPr="00C0123C" w:rsidRDefault="0051066B" w:rsidP="0051066B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B(a,β)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0≤y≤1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                         elsewhere</m:t>
                  </m:r>
                </m:e>
              </m:eqArr>
            </m:e>
          </m:d>
        </m:oMath>
      </m:oMathPara>
    </w:p>
    <w:p w14:paraId="4A1057E8" w14:textId="6375C2C8" w:rsidR="00C0123C" w:rsidRDefault="007F1A04" w:rsidP="00C012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Were</w:t>
      </w:r>
    </w:p>
    <w:p w14:paraId="57758528" w14:textId="77777777" w:rsidR="00C0123C" w:rsidRDefault="00C0123C" w:rsidP="00C0123C">
      <w:pPr>
        <w:rPr>
          <w:rFonts w:eastAsiaTheme="minorEastAsia"/>
          <w:sz w:val="24"/>
          <w:szCs w:val="24"/>
        </w:rPr>
      </w:pPr>
    </w:p>
    <w:p w14:paraId="7B3BCDE2" w14:textId="16A3913A" w:rsidR="00C0123C" w:rsidRPr="00816BFB" w:rsidRDefault="004E266C" w:rsidP="00C0123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a,β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τ(a)τ(β)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τ(a+β)</m:t>
                  </m:r>
                </m:den>
              </m:f>
            </m:e>
          </m:nary>
        </m:oMath>
      </m:oMathPara>
    </w:p>
    <w:p w14:paraId="10180741" w14:textId="77777777" w:rsidR="00816BFB" w:rsidRDefault="00816BFB" w:rsidP="00C0123C">
      <w:pPr>
        <w:jc w:val="center"/>
        <w:rPr>
          <w:rFonts w:eastAsiaTheme="minorEastAsia"/>
          <w:sz w:val="24"/>
          <w:szCs w:val="24"/>
        </w:rPr>
      </w:pPr>
    </w:p>
    <w:p w14:paraId="49F106ED" w14:textId="34346019" w:rsidR="00816BFB" w:rsidRDefault="00B96D73" w:rsidP="00816BF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Definition </w:t>
      </w:r>
      <w:r w:rsidR="00A56CBF">
        <w:rPr>
          <w:rFonts w:eastAsiaTheme="minorEastAsia"/>
          <w:b/>
          <w:bCs/>
          <w:sz w:val="24"/>
          <w:szCs w:val="24"/>
        </w:rPr>
        <w:t>4.13</w:t>
      </w:r>
    </w:p>
    <w:p w14:paraId="2E314E22" w14:textId="5552CDA3" w:rsidR="00A56CBF" w:rsidRDefault="00A56CBF" w:rsidP="00816BFB">
      <w:pPr>
        <w:rPr>
          <w:rFonts w:eastAsiaTheme="minorEastAsia"/>
          <w:sz w:val="24"/>
          <w:szCs w:val="24"/>
        </w:rPr>
      </w:pPr>
      <w:r w:rsidRPr="00A56CBF">
        <w:rPr>
          <w:rFonts w:eastAsiaTheme="minorEastAsia"/>
          <w:sz w:val="24"/>
          <w:szCs w:val="24"/>
        </w:rPr>
        <w:t xml:space="preserve">If Y is a continuous random variable, then the kth moment </w:t>
      </w:r>
      <w:r w:rsidR="007F1A04" w:rsidRPr="00A56CBF">
        <w:rPr>
          <w:rFonts w:eastAsiaTheme="minorEastAsia"/>
          <w:sz w:val="24"/>
          <w:szCs w:val="24"/>
        </w:rPr>
        <w:t>of</w:t>
      </w:r>
      <w:r w:rsidRPr="00A56CBF">
        <w:rPr>
          <w:rFonts w:eastAsiaTheme="minorEastAsia"/>
          <w:sz w:val="24"/>
          <w:szCs w:val="24"/>
        </w:rPr>
        <w:t xml:space="preserve"> the origin is given by</w:t>
      </w:r>
    </w:p>
    <w:p w14:paraId="4FFAB154" w14:textId="0F7B94B4" w:rsidR="00A56CBF" w:rsidRPr="00233654" w:rsidRDefault="007C1640" w:rsidP="00A56CBF">
      <w:pPr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     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=1,2…..</m:t>
          </m:r>
        </m:oMath>
      </m:oMathPara>
    </w:p>
    <w:p w14:paraId="3ACE923C" w14:textId="1B2D4E71" w:rsidR="00233654" w:rsidRDefault="00233654" w:rsidP="00233654">
      <w:pPr>
        <w:rPr>
          <w:rFonts w:eastAsiaTheme="minorEastAsia"/>
          <w:sz w:val="24"/>
          <w:szCs w:val="24"/>
        </w:rPr>
      </w:pPr>
      <w:r w:rsidRPr="00233654">
        <w:rPr>
          <w:rFonts w:eastAsiaTheme="minorEastAsia"/>
          <w:sz w:val="24"/>
          <w:szCs w:val="24"/>
        </w:rPr>
        <w:t xml:space="preserve">The kth moment </w:t>
      </w:r>
      <w:r w:rsidR="007F1A04" w:rsidRPr="00233654">
        <w:rPr>
          <w:rFonts w:eastAsiaTheme="minorEastAsia"/>
          <w:sz w:val="24"/>
          <w:szCs w:val="24"/>
        </w:rPr>
        <w:t>of</w:t>
      </w:r>
      <w:r w:rsidRPr="00233654">
        <w:rPr>
          <w:rFonts w:eastAsiaTheme="minorEastAsia"/>
          <w:sz w:val="24"/>
          <w:szCs w:val="24"/>
        </w:rPr>
        <w:t xml:space="preserve"> the mean, or the kth central moment, is given by</w:t>
      </w:r>
    </w:p>
    <w:p w14:paraId="0088EBC8" w14:textId="6E833A2F" w:rsidR="00233654" w:rsidRPr="00A77CAC" w:rsidRDefault="007C1640" w:rsidP="00233654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=1,2…</m:t>
          </m:r>
        </m:oMath>
      </m:oMathPara>
    </w:p>
    <w:p w14:paraId="4BC21955" w14:textId="77777777" w:rsidR="00A77CAC" w:rsidRDefault="00A77CAC" w:rsidP="00A77CAC">
      <w:pPr>
        <w:rPr>
          <w:rFonts w:eastAsiaTheme="minorEastAsia"/>
          <w:sz w:val="24"/>
          <w:szCs w:val="24"/>
        </w:rPr>
      </w:pPr>
    </w:p>
    <w:p w14:paraId="31B75F4E" w14:textId="0293DB69" w:rsidR="00A77CAC" w:rsidRDefault="00A77CAC" w:rsidP="00A77CAC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Definition </w:t>
      </w:r>
      <w:r w:rsidR="00AB7DDC">
        <w:rPr>
          <w:rFonts w:eastAsiaTheme="minorEastAsia"/>
          <w:b/>
          <w:bCs/>
          <w:sz w:val="24"/>
          <w:szCs w:val="24"/>
        </w:rPr>
        <w:t>5.1</w:t>
      </w:r>
    </w:p>
    <w:p w14:paraId="42EC5217" w14:textId="13B24008" w:rsidR="00AB7DDC" w:rsidRDefault="00AB7DDC" w:rsidP="00A77CAC">
      <w:pPr>
        <w:rPr>
          <w:rFonts w:eastAsiaTheme="minorEastAsia"/>
          <w:sz w:val="24"/>
          <w:szCs w:val="24"/>
        </w:rPr>
      </w:pPr>
      <w:r w:rsidRPr="00AB7DDC">
        <w:rPr>
          <w:rFonts w:eastAsiaTheme="minorEastAsia"/>
          <w:sz w:val="24"/>
          <w:szCs w:val="24"/>
        </w:rPr>
        <w:t>Let Y1 and Y2 be discrete random variables. The joint (or bivariate) probability function for Y1 and Y2 is given by</w:t>
      </w:r>
    </w:p>
    <w:p w14:paraId="0139E538" w14:textId="2F573000" w:rsidR="00AB7DDC" w:rsidRPr="00224471" w:rsidRDefault="00AB7DDC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7E32810F" w14:textId="77777777" w:rsidR="00224471" w:rsidRDefault="00224471" w:rsidP="00A77CAC">
      <w:pPr>
        <w:rPr>
          <w:rFonts w:eastAsiaTheme="minorEastAsia"/>
          <w:sz w:val="24"/>
          <w:szCs w:val="24"/>
        </w:rPr>
      </w:pPr>
    </w:p>
    <w:p w14:paraId="525DF3DC" w14:textId="1A8E8B02" w:rsidR="00224471" w:rsidRDefault="00224471" w:rsidP="00A77CAC">
      <w:pPr>
        <w:rPr>
          <w:rFonts w:eastAsiaTheme="minorEastAsia"/>
          <w:b/>
          <w:bCs/>
          <w:sz w:val="24"/>
          <w:szCs w:val="24"/>
        </w:rPr>
      </w:pPr>
      <w:r w:rsidRPr="00224471">
        <w:rPr>
          <w:rFonts w:eastAsiaTheme="minorEastAsia"/>
          <w:b/>
          <w:bCs/>
          <w:sz w:val="24"/>
          <w:szCs w:val="24"/>
        </w:rPr>
        <w:t>Definition 5.2</w:t>
      </w:r>
    </w:p>
    <w:p w14:paraId="28C511A7" w14:textId="45859359" w:rsidR="00224471" w:rsidRDefault="00343C2F" w:rsidP="00A77CAC">
      <w:pPr>
        <w:rPr>
          <w:rFonts w:eastAsiaTheme="minorEastAsia"/>
          <w:sz w:val="24"/>
          <w:szCs w:val="24"/>
        </w:rPr>
      </w:pPr>
      <w:r w:rsidRPr="00343C2F">
        <w:rPr>
          <w:rFonts w:eastAsiaTheme="minorEastAsia"/>
          <w:sz w:val="24"/>
          <w:szCs w:val="24"/>
        </w:rPr>
        <w:t xml:space="preserve">For any random variables Y1 and Y2, the joint (bivariate) distribution function </w:t>
      </w:r>
      <w:proofErr w:type="gramStart"/>
      <w:r w:rsidRPr="00343C2F">
        <w:rPr>
          <w:rFonts w:eastAsiaTheme="minorEastAsia"/>
          <w:sz w:val="24"/>
          <w:szCs w:val="24"/>
        </w:rPr>
        <w:t>F(</w:t>
      </w:r>
      <w:proofErr w:type="gramEnd"/>
      <w:r w:rsidRPr="00343C2F">
        <w:rPr>
          <w:rFonts w:eastAsiaTheme="minorEastAsia"/>
          <w:sz w:val="24"/>
          <w:szCs w:val="24"/>
        </w:rPr>
        <w:t>y1, y2) is</w:t>
      </w:r>
    </w:p>
    <w:p w14:paraId="662312DB" w14:textId="793A9EB8" w:rsidR="00343C2F" w:rsidRPr="00343C2F" w:rsidRDefault="00343C2F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55A91A59" w14:textId="77777777" w:rsidR="00343C2F" w:rsidRDefault="00343C2F" w:rsidP="00A77CAC">
      <w:pPr>
        <w:rPr>
          <w:rFonts w:eastAsiaTheme="minorEastAsia"/>
          <w:sz w:val="24"/>
          <w:szCs w:val="24"/>
        </w:rPr>
      </w:pPr>
    </w:p>
    <w:p w14:paraId="0B3E9E6F" w14:textId="77777777" w:rsidR="000E2932" w:rsidRDefault="000E2932" w:rsidP="00A77CAC">
      <w:pPr>
        <w:rPr>
          <w:rFonts w:eastAsiaTheme="minorEastAsia"/>
          <w:b/>
          <w:bCs/>
          <w:sz w:val="24"/>
          <w:szCs w:val="24"/>
        </w:rPr>
      </w:pPr>
    </w:p>
    <w:p w14:paraId="41DF6686" w14:textId="77777777" w:rsidR="000E2932" w:rsidRDefault="000E2932" w:rsidP="00A77CAC">
      <w:pPr>
        <w:rPr>
          <w:rFonts w:eastAsiaTheme="minorEastAsia"/>
          <w:b/>
          <w:bCs/>
          <w:sz w:val="24"/>
          <w:szCs w:val="24"/>
        </w:rPr>
      </w:pPr>
    </w:p>
    <w:p w14:paraId="1762EB8C" w14:textId="77777777" w:rsidR="000E2932" w:rsidRDefault="000E2932" w:rsidP="00A77CAC">
      <w:pPr>
        <w:rPr>
          <w:rFonts w:eastAsiaTheme="minorEastAsia"/>
          <w:b/>
          <w:bCs/>
          <w:sz w:val="24"/>
          <w:szCs w:val="24"/>
        </w:rPr>
      </w:pPr>
    </w:p>
    <w:p w14:paraId="096C89BA" w14:textId="326CEA3D" w:rsidR="00343C2F" w:rsidRDefault="00343C2F" w:rsidP="00A77CAC">
      <w:pPr>
        <w:rPr>
          <w:rFonts w:eastAsiaTheme="minorEastAsia"/>
          <w:b/>
          <w:bCs/>
          <w:sz w:val="24"/>
          <w:szCs w:val="24"/>
        </w:rPr>
      </w:pPr>
      <w:r w:rsidRPr="000E2932">
        <w:rPr>
          <w:rFonts w:eastAsiaTheme="minorEastAsia"/>
          <w:b/>
          <w:bCs/>
          <w:sz w:val="24"/>
          <w:szCs w:val="24"/>
        </w:rPr>
        <w:lastRenderedPageBreak/>
        <w:t>Definition 5.3</w:t>
      </w:r>
    </w:p>
    <w:p w14:paraId="2B0F6E50" w14:textId="2D1ECBAD" w:rsidR="000E2932" w:rsidRDefault="000E2932" w:rsidP="00A77CAC">
      <w:pPr>
        <w:rPr>
          <w:rFonts w:eastAsiaTheme="minorEastAsia"/>
          <w:sz w:val="24"/>
          <w:szCs w:val="24"/>
        </w:rPr>
      </w:pPr>
      <w:r w:rsidRPr="000E2932">
        <w:rPr>
          <w:rFonts w:eastAsiaTheme="minorEastAsia"/>
          <w:sz w:val="24"/>
          <w:szCs w:val="24"/>
        </w:rPr>
        <w:t xml:space="preserve">Let Y1 and Y2 be continuous random variables with joint distribution function </w:t>
      </w:r>
      <w:r w:rsidR="007F1A04" w:rsidRPr="000E2932">
        <w:rPr>
          <w:rFonts w:eastAsiaTheme="minorEastAsia"/>
          <w:sz w:val="24"/>
          <w:szCs w:val="24"/>
        </w:rPr>
        <w:t>F (</w:t>
      </w:r>
      <w:r w:rsidRPr="000E2932">
        <w:rPr>
          <w:rFonts w:eastAsiaTheme="minorEastAsia"/>
          <w:sz w:val="24"/>
          <w:szCs w:val="24"/>
        </w:rPr>
        <w:t>y1, y2). If there exists a nonnegative function f (y1, y2), such that</w:t>
      </w:r>
    </w:p>
    <w:p w14:paraId="3078A0B9" w14:textId="6BE861DE" w:rsidR="000E2932" w:rsidRPr="00973601" w:rsidRDefault="006269E6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/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</m:e>
          </m:nary>
        </m:oMath>
      </m:oMathPara>
    </w:p>
    <w:p w14:paraId="7B1D26C9" w14:textId="01D2E1C0" w:rsidR="00973601" w:rsidRDefault="00973601" w:rsidP="00A77CAC">
      <w:pPr>
        <w:rPr>
          <w:rFonts w:eastAsiaTheme="minorEastAsia"/>
          <w:sz w:val="24"/>
          <w:szCs w:val="24"/>
        </w:rPr>
      </w:pPr>
      <w:r w:rsidRPr="00973601">
        <w:rPr>
          <w:rFonts w:eastAsiaTheme="minorEastAsia"/>
          <w:sz w:val="24"/>
          <w:szCs w:val="24"/>
        </w:rPr>
        <w:t>for all −∞ &lt; y1 &lt; ∞, −∞ &lt; y2 &lt; ∞, then Y1 and Y2 are said to be jointly continuous random variables. The function f (y1, y2) is called the joint probability density function.</w:t>
      </w:r>
    </w:p>
    <w:p w14:paraId="2E036D37" w14:textId="77777777" w:rsidR="000E2932" w:rsidRDefault="000E2932" w:rsidP="00A77CAC">
      <w:pPr>
        <w:rPr>
          <w:rFonts w:eastAsiaTheme="minorEastAsia"/>
          <w:sz w:val="24"/>
          <w:szCs w:val="24"/>
        </w:rPr>
      </w:pPr>
    </w:p>
    <w:p w14:paraId="388EB6AD" w14:textId="77777777" w:rsidR="00A409CB" w:rsidRDefault="00A409CB" w:rsidP="00A77CAC">
      <w:pPr>
        <w:rPr>
          <w:rFonts w:eastAsiaTheme="minorEastAsia"/>
          <w:sz w:val="24"/>
          <w:szCs w:val="24"/>
        </w:rPr>
      </w:pPr>
    </w:p>
    <w:p w14:paraId="44C1CB80" w14:textId="6A846B7C" w:rsidR="00A409CB" w:rsidRDefault="00A409CB" w:rsidP="00A77CAC">
      <w:pPr>
        <w:rPr>
          <w:rFonts w:eastAsiaTheme="minorEastAsia"/>
          <w:b/>
          <w:bCs/>
          <w:sz w:val="24"/>
          <w:szCs w:val="24"/>
        </w:rPr>
      </w:pPr>
      <w:r w:rsidRPr="00A409CB">
        <w:rPr>
          <w:rFonts w:eastAsiaTheme="minorEastAsia"/>
          <w:b/>
          <w:bCs/>
          <w:sz w:val="24"/>
          <w:szCs w:val="24"/>
        </w:rPr>
        <w:t>Definition 5.5</w:t>
      </w:r>
    </w:p>
    <w:p w14:paraId="5CECEC38" w14:textId="4F1A9DC9" w:rsidR="00A409CB" w:rsidRDefault="00A409CB" w:rsidP="00A77CAC">
      <w:pPr>
        <w:rPr>
          <w:rFonts w:eastAsiaTheme="minorEastAsia"/>
          <w:sz w:val="24"/>
          <w:szCs w:val="24"/>
        </w:rPr>
      </w:pPr>
      <w:r w:rsidRPr="00A409CB">
        <w:rPr>
          <w:rFonts w:eastAsiaTheme="minorEastAsia"/>
          <w:sz w:val="24"/>
          <w:szCs w:val="24"/>
        </w:rPr>
        <w:t xml:space="preserve">If Y1 and Y2 are jointly discrete random variables with joint probability function </w:t>
      </w:r>
      <w:r w:rsidR="007F1A04" w:rsidRPr="00A409CB">
        <w:rPr>
          <w:rFonts w:eastAsiaTheme="minorEastAsia"/>
          <w:sz w:val="24"/>
          <w:szCs w:val="24"/>
        </w:rPr>
        <w:t>p (</w:t>
      </w:r>
      <w:r w:rsidRPr="00A409CB">
        <w:rPr>
          <w:rFonts w:eastAsiaTheme="minorEastAsia"/>
          <w:sz w:val="24"/>
          <w:szCs w:val="24"/>
        </w:rPr>
        <w:t>y1, y2) and marginal probability functions p1(y1) and p2(y2), respectively, then the conditional discrete probability function of Y1 given Y2 is</w:t>
      </w:r>
    </w:p>
    <w:p w14:paraId="5C32033B" w14:textId="6988EBFE" w:rsidR="00A409CB" w:rsidRPr="004D4E3D" w:rsidRDefault="00DF1619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0AAEA14C" w14:textId="08FC7953" w:rsidR="004D4E3D" w:rsidRDefault="000D780B" w:rsidP="00A77CAC">
      <w:pPr>
        <w:rPr>
          <w:rFonts w:eastAsiaTheme="minorEastAsia"/>
          <w:sz w:val="24"/>
          <w:szCs w:val="24"/>
        </w:rPr>
      </w:pPr>
      <w:r w:rsidRPr="000D780B">
        <w:rPr>
          <w:rFonts w:eastAsiaTheme="minorEastAsia"/>
          <w:sz w:val="24"/>
          <w:szCs w:val="24"/>
        </w:rPr>
        <w:t>provided that p2(y2) &gt; 0</w:t>
      </w:r>
    </w:p>
    <w:p w14:paraId="286B518F" w14:textId="77777777" w:rsidR="00BE3546" w:rsidRPr="00BE3546" w:rsidRDefault="00BE3546" w:rsidP="00A77CAC">
      <w:pPr>
        <w:rPr>
          <w:rFonts w:eastAsiaTheme="minorEastAsia"/>
          <w:b/>
          <w:bCs/>
          <w:sz w:val="24"/>
          <w:szCs w:val="24"/>
        </w:rPr>
      </w:pPr>
    </w:p>
    <w:p w14:paraId="71AEACC5" w14:textId="01082164" w:rsidR="00BE3546" w:rsidRDefault="00BE3546" w:rsidP="00A77CAC">
      <w:pPr>
        <w:rPr>
          <w:rFonts w:eastAsiaTheme="minorEastAsia"/>
          <w:b/>
          <w:bCs/>
          <w:sz w:val="24"/>
          <w:szCs w:val="24"/>
        </w:rPr>
      </w:pPr>
      <w:r w:rsidRPr="00BE3546">
        <w:rPr>
          <w:rFonts w:eastAsiaTheme="minorEastAsia"/>
          <w:b/>
          <w:bCs/>
          <w:sz w:val="24"/>
          <w:szCs w:val="24"/>
        </w:rPr>
        <w:t>Definition 5.7</w:t>
      </w:r>
    </w:p>
    <w:p w14:paraId="7DAB7B40" w14:textId="21335DB1" w:rsidR="00BE3546" w:rsidRDefault="00BE3546" w:rsidP="00A77CAC">
      <w:pPr>
        <w:rPr>
          <w:rFonts w:eastAsiaTheme="minorEastAsia"/>
          <w:sz w:val="24"/>
          <w:szCs w:val="24"/>
        </w:rPr>
      </w:pPr>
      <w:r w:rsidRPr="00BE3546">
        <w:rPr>
          <w:rFonts w:eastAsiaTheme="minorEastAsia"/>
          <w:sz w:val="24"/>
          <w:szCs w:val="24"/>
        </w:rPr>
        <w:t>Let Y1 and Y2 be jointly continuous random variables with joint density f (y1, y2) and marginal densities f1(y1) and f2(y2), respectively. For any y2 such that f2(y2) &gt; 0, the conditional density of Y1 given Y2 = y2 is given by</w:t>
      </w:r>
    </w:p>
    <w:p w14:paraId="6FB8286F" w14:textId="1E0FFAAF" w:rsidR="00BE3546" w:rsidRPr="0044256F" w:rsidRDefault="00C2584F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5EEBB075" w14:textId="21DE2347" w:rsidR="0044256F" w:rsidRDefault="007E225F" w:rsidP="00A77CAC">
      <w:pPr>
        <w:rPr>
          <w:rFonts w:eastAsiaTheme="minorEastAsia"/>
          <w:sz w:val="24"/>
          <w:szCs w:val="24"/>
        </w:rPr>
      </w:pPr>
      <w:r w:rsidRPr="007E225F">
        <w:rPr>
          <w:rFonts w:eastAsiaTheme="minorEastAsia"/>
          <w:sz w:val="24"/>
          <w:szCs w:val="24"/>
        </w:rPr>
        <w:t>and, for any y1 such that f1(y1) &gt; 0, the conditional density of Y2 given Y1 = y1 is given by</w:t>
      </w:r>
    </w:p>
    <w:p w14:paraId="35D218E5" w14:textId="768EEE86" w:rsidR="007E225F" w:rsidRPr="00483994" w:rsidRDefault="002F0AF3" w:rsidP="00A77C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55E583F0" w14:textId="77777777" w:rsidR="00483994" w:rsidRDefault="00483994" w:rsidP="00483994">
      <w:pPr>
        <w:rPr>
          <w:rFonts w:eastAsiaTheme="minorEastAsia"/>
          <w:sz w:val="24"/>
          <w:szCs w:val="24"/>
        </w:rPr>
      </w:pPr>
    </w:p>
    <w:p w14:paraId="55BDD50A" w14:textId="77777777" w:rsidR="005C488C" w:rsidRDefault="005C488C" w:rsidP="00483994">
      <w:pPr>
        <w:rPr>
          <w:rFonts w:eastAsiaTheme="minorEastAsia"/>
          <w:b/>
          <w:bCs/>
          <w:sz w:val="24"/>
          <w:szCs w:val="24"/>
        </w:rPr>
      </w:pPr>
    </w:p>
    <w:p w14:paraId="75D82E9B" w14:textId="77777777" w:rsidR="005C488C" w:rsidRDefault="005C488C" w:rsidP="00483994">
      <w:pPr>
        <w:rPr>
          <w:rFonts w:eastAsiaTheme="minorEastAsia"/>
          <w:b/>
          <w:bCs/>
          <w:sz w:val="24"/>
          <w:szCs w:val="24"/>
        </w:rPr>
      </w:pPr>
    </w:p>
    <w:p w14:paraId="49D42C21" w14:textId="77777777" w:rsidR="005C488C" w:rsidRDefault="005C488C" w:rsidP="00483994">
      <w:pPr>
        <w:rPr>
          <w:rFonts w:eastAsiaTheme="minorEastAsia"/>
          <w:b/>
          <w:bCs/>
          <w:sz w:val="24"/>
          <w:szCs w:val="24"/>
        </w:rPr>
      </w:pPr>
    </w:p>
    <w:p w14:paraId="07926DBB" w14:textId="77777777" w:rsidR="005C488C" w:rsidRDefault="005C488C" w:rsidP="00483994">
      <w:pPr>
        <w:rPr>
          <w:rFonts w:eastAsiaTheme="minorEastAsia"/>
          <w:b/>
          <w:bCs/>
          <w:sz w:val="24"/>
          <w:szCs w:val="24"/>
        </w:rPr>
      </w:pPr>
    </w:p>
    <w:p w14:paraId="3F7561DC" w14:textId="6BADDA09" w:rsidR="00483994" w:rsidRDefault="00483994" w:rsidP="00483994">
      <w:pPr>
        <w:rPr>
          <w:rFonts w:eastAsiaTheme="minorEastAsia"/>
          <w:b/>
          <w:bCs/>
          <w:sz w:val="24"/>
          <w:szCs w:val="24"/>
        </w:rPr>
      </w:pPr>
      <w:r w:rsidRPr="00BE3546">
        <w:rPr>
          <w:rFonts w:eastAsiaTheme="minorEastAsia"/>
          <w:b/>
          <w:bCs/>
          <w:sz w:val="24"/>
          <w:szCs w:val="24"/>
        </w:rPr>
        <w:lastRenderedPageBreak/>
        <w:t>Definition 5.</w:t>
      </w:r>
      <w:r>
        <w:rPr>
          <w:rFonts w:eastAsiaTheme="minorEastAsia"/>
          <w:b/>
          <w:bCs/>
          <w:sz w:val="24"/>
          <w:szCs w:val="24"/>
        </w:rPr>
        <w:t>8</w:t>
      </w:r>
    </w:p>
    <w:p w14:paraId="5BB4BAF6" w14:textId="6792F7B8" w:rsidR="00483994" w:rsidRDefault="000719E3" w:rsidP="00483994">
      <w:pPr>
        <w:rPr>
          <w:rFonts w:eastAsiaTheme="minorEastAsia"/>
          <w:sz w:val="24"/>
          <w:szCs w:val="24"/>
        </w:rPr>
      </w:pPr>
      <w:r w:rsidRPr="000719E3">
        <w:rPr>
          <w:rFonts w:eastAsiaTheme="minorEastAsia"/>
          <w:sz w:val="24"/>
          <w:szCs w:val="24"/>
        </w:rPr>
        <w:t xml:space="preserve">Let Y1 have distribution function F1(y1), Y2 have distribution function F2(y2), and Y1 and Y2 have joint distribution function </w:t>
      </w:r>
      <w:proofErr w:type="gramStart"/>
      <w:r w:rsidRPr="000719E3">
        <w:rPr>
          <w:rFonts w:eastAsiaTheme="minorEastAsia"/>
          <w:sz w:val="24"/>
          <w:szCs w:val="24"/>
        </w:rPr>
        <w:t>F(</w:t>
      </w:r>
      <w:proofErr w:type="gramEnd"/>
      <w:r w:rsidRPr="000719E3">
        <w:rPr>
          <w:rFonts w:eastAsiaTheme="minorEastAsia"/>
          <w:sz w:val="24"/>
          <w:szCs w:val="24"/>
        </w:rPr>
        <w:t>y1, y2). Then Y1 and Y2 are said to be independent if and only if</w:t>
      </w:r>
    </w:p>
    <w:p w14:paraId="378CD6A7" w14:textId="67554274" w:rsidR="005C488C" w:rsidRPr="00AC6DF1" w:rsidRDefault="00277782" w:rsidP="005C488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0ED7E3C" w14:textId="77777777" w:rsidR="00AC6DF1" w:rsidRPr="00982966" w:rsidRDefault="00AC6DF1" w:rsidP="005C488C">
      <w:pPr>
        <w:jc w:val="center"/>
        <w:rPr>
          <w:rFonts w:eastAsiaTheme="minorEastAsia"/>
          <w:sz w:val="24"/>
          <w:szCs w:val="24"/>
        </w:rPr>
      </w:pPr>
    </w:p>
    <w:p w14:paraId="70A934DF" w14:textId="25548051" w:rsidR="00982966" w:rsidRPr="00483994" w:rsidRDefault="00AC6DF1" w:rsidP="00982966">
      <w:pPr>
        <w:rPr>
          <w:rFonts w:eastAsiaTheme="minorEastAsia"/>
          <w:sz w:val="24"/>
          <w:szCs w:val="24"/>
        </w:rPr>
      </w:pPr>
      <w:r w:rsidRPr="00AC6DF1">
        <w:rPr>
          <w:rFonts w:eastAsiaTheme="minorEastAsia"/>
          <w:sz w:val="24"/>
          <w:szCs w:val="24"/>
        </w:rPr>
        <w:t>for every pair of real numbers (y1, y2). If Y1 and Y2 are not independent, they are said to be dependent.</w:t>
      </w:r>
    </w:p>
    <w:sectPr w:rsidR="00982966" w:rsidRPr="0048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4"/>
    <w:rsid w:val="00055B90"/>
    <w:rsid w:val="000719E3"/>
    <w:rsid w:val="00086760"/>
    <w:rsid w:val="000C1F6F"/>
    <w:rsid w:val="000D780B"/>
    <w:rsid w:val="000E2932"/>
    <w:rsid w:val="00140292"/>
    <w:rsid w:val="001A0B65"/>
    <w:rsid w:val="00220589"/>
    <w:rsid w:val="00224471"/>
    <w:rsid w:val="00233654"/>
    <w:rsid w:val="00234F4C"/>
    <w:rsid w:val="00257A6E"/>
    <w:rsid w:val="00277782"/>
    <w:rsid w:val="002D72C2"/>
    <w:rsid w:val="002F0AF3"/>
    <w:rsid w:val="0030336A"/>
    <w:rsid w:val="003271C3"/>
    <w:rsid w:val="00343C2F"/>
    <w:rsid w:val="00401C73"/>
    <w:rsid w:val="0044256F"/>
    <w:rsid w:val="00461885"/>
    <w:rsid w:val="0046374A"/>
    <w:rsid w:val="00483994"/>
    <w:rsid w:val="00487B36"/>
    <w:rsid w:val="004A0569"/>
    <w:rsid w:val="004C26EA"/>
    <w:rsid w:val="004D4E3D"/>
    <w:rsid w:val="004D637F"/>
    <w:rsid w:val="004E266C"/>
    <w:rsid w:val="0051066B"/>
    <w:rsid w:val="0053414E"/>
    <w:rsid w:val="00551FC4"/>
    <w:rsid w:val="00582DB4"/>
    <w:rsid w:val="005C488C"/>
    <w:rsid w:val="005C6AA9"/>
    <w:rsid w:val="006179C4"/>
    <w:rsid w:val="006252D7"/>
    <w:rsid w:val="006269E6"/>
    <w:rsid w:val="00634DD3"/>
    <w:rsid w:val="006A62F7"/>
    <w:rsid w:val="00715DF8"/>
    <w:rsid w:val="00752E85"/>
    <w:rsid w:val="007B2963"/>
    <w:rsid w:val="007E225F"/>
    <w:rsid w:val="007F1A04"/>
    <w:rsid w:val="00802719"/>
    <w:rsid w:val="00816BFB"/>
    <w:rsid w:val="00822150"/>
    <w:rsid w:val="0089097D"/>
    <w:rsid w:val="00947DA7"/>
    <w:rsid w:val="00965747"/>
    <w:rsid w:val="00973601"/>
    <w:rsid w:val="00982966"/>
    <w:rsid w:val="00995C08"/>
    <w:rsid w:val="009A7CF3"/>
    <w:rsid w:val="009B3F0B"/>
    <w:rsid w:val="009C3FB0"/>
    <w:rsid w:val="009E34CD"/>
    <w:rsid w:val="009E751E"/>
    <w:rsid w:val="00A078A6"/>
    <w:rsid w:val="00A409CB"/>
    <w:rsid w:val="00A56CBF"/>
    <w:rsid w:val="00A5784D"/>
    <w:rsid w:val="00A77CAC"/>
    <w:rsid w:val="00AA523B"/>
    <w:rsid w:val="00AB7DDC"/>
    <w:rsid w:val="00AC0DB5"/>
    <w:rsid w:val="00AC6DF1"/>
    <w:rsid w:val="00AD59E5"/>
    <w:rsid w:val="00B22E27"/>
    <w:rsid w:val="00B24CC5"/>
    <w:rsid w:val="00B45F04"/>
    <w:rsid w:val="00B96D73"/>
    <w:rsid w:val="00BA6705"/>
    <w:rsid w:val="00BB23BA"/>
    <w:rsid w:val="00BE3546"/>
    <w:rsid w:val="00C0123C"/>
    <w:rsid w:val="00C2584F"/>
    <w:rsid w:val="00C26F7D"/>
    <w:rsid w:val="00C57E61"/>
    <w:rsid w:val="00C81D40"/>
    <w:rsid w:val="00C85482"/>
    <w:rsid w:val="00C8733A"/>
    <w:rsid w:val="00CE3B90"/>
    <w:rsid w:val="00CE534E"/>
    <w:rsid w:val="00D048A6"/>
    <w:rsid w:val="00D11019"/>
    <w:rsid w:val="00D310CF"/>
    <w:rsid w:val="00D80D0F"/>
    <w:rsid w:val="00DF1619"/>
    <w:rsid w:val="00E91E4B"/>
    <w:rsid w:val="00EA04BC"/>
    <w:rsid w:val="00F377C4"/>
    <w:rsid w:val="00F93C73"/>
    <w:rsid w:val="00FD0201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91495"/>
  <w15:chartTrackingRefBased/>
  <w15:docId w15:val="{EF6735A9-ABCC-4A79-9A5B-7D0A7BAA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94"/>
  </w:style>
  <w:style w:type="paragraph" w:styleId="Heading1">
    <w:name w:val="heading 1"/>
    <w:basedOn w:val="Normal"/>
    <w:next w:val="Normal"/>
    <w:link w:val="Heading1Char"/>
    <w:uiPriority w:val="9"/>
    <w:qFormat/>
    <w:rsid w:val="0058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D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7D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3504</Characters>
  <Application>Microsoft Office Word</Application>
  <DocSecurity>0</DocSecurity>
  <Lines>140</Lines>
  <Paragraphs>85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2</cp:revision>
  <dcterms:created xsi:type="dcterms:W3CDTF">2025-05-01T07:32:00Z</dcterms:created>
  <dcterms:modified xsi:type="dcterms:W3CDTF">2025-05-01T07:32:00Z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3307bc7b-b723-4953-83a0-42c00e16c62f</vt:lpwstr>
  </property>
</Properties>
</file>