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Programming for Artificial Intelligence</w:t>
      </w:r>
    </w:p>
    <w:p>
      <w:pPr>
        <w:spacing w:after="400"/>
        <w:jc w:val="center"/>
      </w:pPr>
      <w:r>
        <w:rPr>
          <w:rFonts w:ascii="Arial" w:cs="Arial" w:eastAsia="Arial" w:hAnsi="Arial"/>
          <w:b/>
          <w:bCs/>
          <w:sz w:val="28"/>
          <w:szCs w:val="28"/>
        </w:rPr>
        <w:t xml:space="preserve">Lab 11 — Task 1: Key Generative AI Concepts</w:t>
      </w:r>
    </w:p>
    <w:p>
      <w:pPr>
        <w:pStyle w:val="Heading1"/>
        <w:pBdr>
          <w:bottom w:val="single" w:color="1F5C99" w:sz="4" w:space="4"/>
        </w:pBdr>
        <w:spacing w:after="160" w:before="320"/>
      </w:pPr>
      <w:r>
        <w:rPr>
          <w:rFonts w:ascii="Arial" w:cs="Arial" w:eastAsia="Arial" w:hAnsi="Arial"/>
          <w:b/>
          <w:bCs/>
          <w:color w:val="1F5C99"/>
          <w:sz w:val="32"/>
          <w:szCs w:val="32"/>
        </w:rPr>
        <w:t xml:space="preserve">1. LangChain</w:t>
      </w:r>
    </w:p>
    <w:p>
      <w:pPr>
        <w:spacing w:after="120"/>
      </w:pPr>
      <w:r>
        <w:rPr>
          <w:rFonts w:ascii="Arial" w:cs="Arial" w:eastAsia="Arial" w:hAnsi="Arial"/>
          <w:sz w:val="24"/>
          <w:szCs w:val="24"/>
        </w:rPr>
        <w:t xml:space="preserve">LangChain is an open-source framework designed to simplify the development of applications powered by Large Language Models (LLMs). It provides a set of tools, components, and interfaces that make it easy to combine LLMs with other resources like databases, APIs, and external tools.</w:t>
      </w:r>
    </w:p>
    <w:p>
      <w:pPr>
        <w:spacing w:after="80"/>
      </w:pPr>
      <w:r>
        <w:rPr>
          <w:rFonts w:ascii="Arial" w:cs="Arial" w:eastAsia="Arial" w:hAnsi="Arial"/>
          <w:b/>
          <w:bCs/>
          <w:sz w:val="24"/>
          <w:szCs w:val="24"/>
        </w:rPr>
        <w:t xml:space="preserve">Key features of LangChain include:</w:t>
      </w:r>
    </w:p>
    <w:p>
      <w:pPr>
        <w:pStyle w:val="ListParagraph"/>
        <w:numPr>
          <w:ilvl w:val="0"/>
          <w:numId w:val="2"/>
        </w:numPr>
      </w:pPr>
      <w:r>
        <w:rPr>
          <w:rFonts w:ascii="Arial" w:cs="Arial" w:eastAsia="Arial" w:hAnsi="Arial"/>
          <w:sz w:val="24"/>
          <w:szCs w:val="24"/>
        </w:rPr>
        <w:t xml:space="preserve">Chains: Sequences of calls to LLMs or other utilities that form a pipeline.</w:t>
      </w:r>
    </w:p>
    <w:p>
      <w:pPr>
        <w:pStyle w:val="ListParagraph"/>
        <w:numPr>
          <w:ilvl w:val="0"/>
          <w:numId w:val="2"/>
        </w:numPr>
      </w:pPr>
      <w:r>
        <w:rPr>
          <w:rFonts w:ascii="Arial" w:cs="Arial" w:eastAsia="Arial" w:hAnsi="Arial"/>
          <w:sz w:val="24"/>
          <w:szCs w:val="24"/>
        </w:rPr>
        <w:t xml:space="preserve">Agents: LLMs that can decide which tools to use dynamically based on user input.</w:t>
      </w:r>
    </w:p>
    <w:p>
      <w:pPr>
        <w:pStyle w:val="ListParagraph"/>
        <w:numPr>
          <w:ilvl w:val="0"/>
          <w:numId w:val="2"/>
        </w:numPr>
      </w:pPr>
      <w:r>
        <w:rPr>
          <w:rFonts w:ascii="Arial" w:cs="Arial" w:eastAsia="Arial" w:hAnsi="Arial"/>
          <w:sz w:val="24"/>
          <w:szCs w:val="24"/>
        </w:rPr>
        <w:t xml:space="preserve">Memory: Components that allow LLMs to remember previous interactions in a conversation.</w:t>
      </w:r>
    </w:p>
    <w:p>
      <w:pPr>
        <w:spacing w:after="200" w:before="120"/>
      </w:pPr>
      <w:r>
        <w:rPr>
          <w:rFonts w:ascii="Arial" w:cs="Arial" w:eastAsia="Arial" w:hAnsi="Arial"/>
          <w:sz w:val="24"/>
          <w:szCs w:val="24"/>
        </w:rPr>
        <w:t xml:space="preserve">LangChain is particularly useful for building chatbots, question-answering systems, and automated workflows that require multiple steps of reasoning.</w:t>
      </w:r>
    </w:p>
    <w:p>
      <w:pPr>
        <w:pStyle w:val="Heading1"/>
        <w:pBdr>
          <w:bottom w:val="single" w:color="1F5C99" w:sz="4" w:space="4"/>
        </w:pBdr>
        <w:spacing w:after="160" w:before="320"/>
      </w:pPr>
      <w:r>
        <w:rPr>
          <w:rFonts w:ascii="Arial" w:cs="Arial" w:eastAsia="Arial" w:hAnsi="Arial"/>
          <w:b/>
          <w:bCs/>
          <w:color w:val="1F5C99"/>
          <w:sz w:val="32"/>
          <w:szCs w:val="32"/>
        </w:rPr>
        <w:t xml:space="preserve">2. LLMs (Large Language Models)</w:t>
      </w:r>
    </w:p>
    <w:p>
      <w:pPr>
        <w:spacing w:after="120"/>
      </w:pPr>
      <w:r>
        <w:rPr>
          <w:rFonts w:ascii="Arial" w:cs="Arial" w:eastAsia="Arial" w:hAnsi="Arial"/>
          <w:sz w:val="24"/>
          <w:szCs w:val="24"/>
        </w:rPr>
        <w:t xml:space="preserve">Large Language Models (LLMs) are deep learning models trained on massive datasets of human-generated text. They are capable of understanding and generating human-like language across a wide range of tasks.</w:t>
      </w:r>
    </w:p>
    <w:p>
      <w:pPr>
        <w:spacing w:after="80"/>
      </w:pPr>
      <w:r>
        <w:rPr>
          <w:rFonts w:ascii="Arial" w:cs="Arial" w:eastAsia="Arial" w:hAnsi="Arial"/>
          <w:b/>
          <w:bCs/>
          <w:sz w:val="24"/>
          <w:szCs w:val="24"/>
        </w:rPr>
        <w:t xml:space="preserve">Core capabilities of LLMs include:</w:t>
      </w:r>
    </w:p>
    <w:p>
      <w:pPr>
        <w:pStyle w:val="ListParagraph"/>
        <w:numPr>
          <w:ilvl w:val="0"/>
          <w:numId w:val="3"/>
        </w:numPr>
      </w:pPr>
      <w:r>
        <w:rPr>
          <w:rFonts w:ascii="Arial" w:cs="Arial" w:eastAsia="Arial" w:hAnsi="Arial"/>
          <w:sz w:val="24"/>
          <w:szCs w:val="24"/>
        </w:rPr>
        <w:t xml:space="preserve">Language generation: Writing essays, stories, and code.</w:t>
      </w:r>
    </w:p>
    <w:p>
      <w:pPr>
        <w:pStyle w:val="ListParagraph"/>
        <w:numPr>
          <w:ilvl w:val="0"/>
          <w:numId w:val="3"/>
        </w:numPr>
      </w:pPr>
      <w:r>
        <w:rPr>
          <w:rFonts w:ascii="Arial" w:cs="Arial" w:eastAsia="Arial" w:hAnsi="Arial"/>
          <w:sz w:val="24"/>
          <w:szCs w:val="24"/>
        </w:rPr>
        <w:t xml:space="preserve">Summarization: Condensing large documents into shorter summaries.</w:t>
      </w:r>
    </w:p>
    <w:p>
      <w:pPr>
        <w:pStyle w:val="ListParagraph"/>
        <w:numPr>
          <w:ilvl w:val="0"/>
          <w:numId w:val="3"/>
        </w:numPr>
      </w:pPr>
      <w:r>
        <w:rPr>
          <w:rFonts w:ascii="Arial" w:cs="Arial" w:eastAsia="Arial" w:hAnsi="Arial"/>
          <w:sz w:val="24"/>
          <w:szCs w:val="24"/>
        </w:rPr>
        <w:t xml:space="preserve">Translation: Converting text between languages.</w:t>
      </w:r>
    </w:p>
    <w:p>
      <w:pPr>
        <w:pStyle w:val="ListParagraph"/>
        <w:numPr>
          <w:ilvl w:val="0"/>
          <w:numId w:val="3"/>
        </w:numPr>
      </w:pPr>
      <w:r>
        <w:rPr>
          <w:rFonts w:ascii="Arial" w:cs="Arial" w:eastAsia="Arial" w:hAnsi="Arial"/>
          <w:sz w:val="24"/>
          <w:szCs w:val="24"/>
        </w:rPr>
        <w:t xml:space="preserve">Sentiment analysis: Identifying emotions or opinions in text.</w:t>
      </w:r>
    </w:p>
    <w:p>
      <w:pPr>
        <w:pStyle w:val="ListParagraph"/>
        <w:numPr>
          <w:ilvl w:val="0"/>
          <w:numId w:val="3"/>
        </w:numPr>
      </w:pPr>
      <w:r>
        <w:rPr>
          <w:rFonts w:ascii="Arial" w:cs="Arial" w:eastAsia="Arial" w:hAnsi="Arial"/>
          <w:sz w:val="24"/>
          <w:szCs w:val="24"/>
        </w:rPr>
        <w:t xml:space="preserve">Question answering and chatbot interactions.</w:t>
      </w:r>
    </w:p>
    <w:p>
      <w:pPr>
        <w:spacing w:after="200" w:before="120"/>
      </w:pPr>
      <w:r>
        <w:rPr>
          <w:rFonts w:ascii="Arial" w:cs="Arial" w:eastAsia="Arial" w:hAnsi="Arial"/>
          <w:sz w:val="24"/>
          <w:szCs w:val="24"/>
        </w:rPr>
        <w:t xml:space="preserve">Popular examples of LLMs include GPT-4 (by OpenAI), PaLM (by Google), LLaMA (by Meta), and Falcon. LLMs form the backbone of most modern generative AI applications.</w:t>
      </w:r>
    </w:p>
    <w:p>
      <w:pPr>
        <w:pStyle w:val="Heading1"/>
        <w:pBdr>
          <w:bottom w:val="single" w:color="1F5C99" w:sz="4" w:space="4"/>
        </w:pBdr>
        <w:spacing w:after="160" w:before="320"/>
      </w:pPr>
      <w:r>
        <w:rPr>
          <w:rFonts w:ascii="Arial" w:cs="Arial" w:eastAsia="Arial" w:hAnsi="Arial"/>
          <w:b/>
          <w:bCs/>
          <w:color w:val="1F5C99"/>
          <w:sz w:val="32"/>
          <w:szCs w:val="32"/>
        </w:rPr>
        <w:t xml:space="preserve">3. RAG (Retrieval-Augmented Generation)</w:t>
      </w:r>
    </w:p>
    <w:p>
      <w:pPr>
        <w:spacing w:after="120"/>
      </w:pPr>
      <w:r>
        <w:rPr>
          <w:rFonts w:ascii="Arial" w:cs="Arial" w:eastAsia="Arial" w:hAnsi="Arial"/>
          <w:sz w:val="24"/>
          <w:szCs w:val="24"/>
        </w:rPr>
        <w:t xml:space="preserve">Retrieval-Augmented Generation (RAG) is a hybrid AI technique that combines the power of LLMs with real-time information retrieval. Instead of relying solely on the knowledge embedded in the model during training, RAG systems fetch relevant external documents or data before generating a response.</w:t>
      </w:r>
    </w:p>
    <w:p>
      <w:pPr>
        <w:spacing w:after="80"/>
      </w:pPr>
      <w:r>
        <w:rPr>
          <w:rFonts w:ascii="Arial" w:cs="Arial" w:eastAsia="Arial" w:hAnsi="Arial"/>
          <w:b/>
          <w:bCs/>
          <w:sz w:val="24"/>
          <w:szCs w:val="24"/>
        </w:rPr>
        <w:t xml:space="preserve">How RAG works:</w:t>
      </w:r>
    </w:p>
    <w:p>
      <w:pPr>
        <w:pStyle w:val="ListParagraph"/>
        <w:numPr>
          <w:ilvl w:val="0"/>
          <w:numId w:val="4"/>
        </w:numPr>
      </w:pPr>
      <w:r>
        <w:rPr>
          <w:rFonts w:ascii="Arial" w:cs="Arial" w:eastAsia="Arial" w:hAnsi="Arial"/>
          <w:sz w:val="24"/>
          <w:szCs w:val="24"/>
        </w:rPr>
        <w:t xml:space="preserve">A user query is received.</w:t>
      </w:r>
    </w:p>
    <w:p>
      <w:pPr>
        <w:pStyle w:val="ListParagraph"/>
        <w:numPr>
          <w:ilvl w:val="0"/>
          <w:numId w:val="4"/>
        </w:numPr>
      </w:pPr>
      <w:r>
        <w:rPr>
          <w:rFonts w:ascii="Arial" w:cs="Arial" w:eastAsia="Arial" w:hAnsi="Arial"/>
          <w:sz w:val="24"/>
          <w:szCs w:val="24"/>
        </w:rPr>
        <w:t xml:space="preserve">A search system retrieves relevant documents from a database or knowledge base.</w:t>
      </w:r>
    </w:p>
    <w:p>
      <w:pPr>
        <w:pStyle w:val="ListParagraph"/>
        <w:numPr>
          <w:ilvl w:val="0"/>
          <w:numId w:val="4"/>
        </w:numPr>
      </w:pPr>
      <w:r>
        <w:rPr>
          <w:rFonts w:ascii="Arial" w:cs="Arial" w:eastAsia="Arial" w:hAnsi="Arial"/>
          <w:sz w:val="24"/>
          <w:szCs w:val="24"/>
        </w:rPr>
        <w:t xml:space="preserve">The retrieved documents are passed to the LLM as context.</w:t>
      </w:r>
    </w:p>
    <w:p>
      <w:pPr>
        <w:pStyle w:val="ListParagraph"/>
        <w:numPr>
          <w:ilvl w:val="0"/>
          <w:numId w:val="4"/>
        </w:numPr>
      </w:pPr>
      <w:r>
        <w:rPr>
          <w:rFonts w:ascii="Arial" w:cs="Arial" w:eastAsia="Arial" w:hAnsi="Arial"/>
          <w:sz w:val="24"/>
          <w:szCs w:val="24"/>
        </w:rPr>
        <w:t xml:space="preserve">The LLM generates an accurate, grounded response.</w:t>
      </w:r>
    </w:p>
    <w:p>
      <w:pPr>
        <w:spacing w:after="200" w:before="120"/>
      </w:pPr>
      <w:r>
        <w:rPr>
          <w:rFonts w:ascii="Arial" w:cs="Arial" w:eastAsia="Arial" w:hAnsi="Arial"/>
          <w:sz w:val="24"/>
          <w:szCs w:val="24"/>
        </w:rPr>
        <w:t xml:space="preserve">RAG is especially useful in enterprise applications where up-to-date, accurate information is critical — for example, chatbots that answer questions from company documentation or legal databases.</w:t>
      </w:r>
    </w:p>
    <w:p>
      <w:pPr>
        <w:pStyle w:val="Heading1"/>
        <w:pBdr>
          <w:bottom w:val="single" w:color="1F5C99" w:sz="4" w:space="4"/>
        </w:pBdr>
        <w:spacing w:after="160" w:before="320"/>
      </w:pPr>
      <w:r>
        <w:rPr>
          <w:rFonts w:ascii="Arial" w:cs="Arial" w:eastAsia="Arial" w:hAnsi="Arial"/>
          <w:b/>
          <w:bCs/>
          <w:color w:val="1F5C99"/>
          <w:sz w:val="32"/>
          <w:szCs w:val="32"/>
        </w:rPr>
        <w:t xml:space="preserve">4. FAISS (Facebook AI Similarity Search)</w:t>
      </w:r>
    </w:p>
    <w:p>
      <w:pPr>
        <w:spacing w:after="120"/>
      </w:pPr>
      <w:r>
        <w:rPr>
          <w:rFonts w:ascii="Arial" w:cs="Arial" w:eastAsia="Arial" w:hAnsi="Arial"/>
          <w:sz w:val="24"/>
          <w:szCs w:val="24"/>
        </w:rPr>
        <w:t xml:space="preserve">FAISS (Facebook AI Similarity Search) is an open-source library developed by Meta (Facebook AI Research) for efficient similarity search and clustering of dense vectors. It is widely used in AI applications that require fast retrieval of similar items from large datasets.</w:t>
      </w:r>
    </w:p>
    <w:p>
      <w:pPr>
        <w:spacing w:after="80"/>
      </w:pPr>
      <w:r>
        <w:rPr>
          <w:rFonts w:ascii="Arial" w:cs="Arial" w:eastAsia="Arial" w:hAnsi="Arial"/>
          <w:b/>
          <w:bCs/>
          <w:sz w:val="24"/>
          <w:szCs w:val="24"/>
        </w:rPr>
        <w:t xml:space="preserve">Key properties of FAISS:</w:t>
      </w:r>
    </w:p>
    <w:p>
      <w:pPr>
        <w:pStyle w:val="ListParagraph"/>
        <w:numPr>
          <w:ilvl w:val="0"/>
          <w:numId w:val="5"/>
        </w:numPr>
      </w:pPr>
      <w:r>
        <w:rPr>
          <w:rFonts w:ascii="Arial" w:cs="Arial" w:eastAsia="Arial" w:hAnsi="Arial"/>
          <w:sz w:val="24"/>
          <w:szCs w:val="24"/>
        </w:rPr>
        <w:t xml:space="preserve">Extremely fast: Can search through millions of vectors in milliseconds.</w:t>
      </w:r>
    </w:p>
    <w:p>
      <w:pPr>
        <w:pStyle w:val="ListParagraph"/>
        <w:numPr>
          <w:ilvl w:val="0"/>
          <w:numId w:val="5"/>
        </w:numPr>
      </w:pPr>
      <w:r>
        <w:rPr>
          <w:rFonts w:ascii="Arial" w:cs="Arial" w:eastAsia="Arial" w:hAnsi="Arial"/>
          <w:sz w:val="24"/>
          <w:szCs w:val="24"/>
        </w:rPr>
        <w:t xml:space="preserve">Scalable: Works efficiently on both CPU and GPU.</w:t>
      </w:r>
    </w:p>
    <w:p>
      <w:pPr>
        <w:pStyle w:val="ListParagraph"/>
        <w:numPr>
          <w:ilvl w:val="0"/>
          <w:numId w:val="5"/>
        </w:numPr>
      </w:pPr>
      <w:r>
        <w:rPr>
          <w:rFonts w:ascii="Arial" w:cs="Arial" w:eastAsia="Arial" w:hAnsi="Arial"/>
          <w:sz w:val="24"/>
          <w:szCs w:val="24"/>
        </w:rPr>
        <w:t xml:space="preserve">Flexible: Supports various indexing strategies (flat, IVF, HNSW, etc.).</w:t>
      </w:r>
    </w:p>
    <w:p>
      <w:pPr>
        <w:pStyle w:val="ListParagraph"/>
        <w:numPr>
          <w:ilvl w:val="0"/>
          <w:numId w:val="5"/>
        </w:numPr>
      </w:pPr>
      <w:r>
        <w:rPr>
          <w:rFonts w:ascii="Arial" w:cs="Arial" w:eastAsia="Arial" w:hAnsi="Arial"/>
          <w:sz w:val="24"/>
          <w:szCs w:val="24"/>
        </w:rPr>
        <w:t xml:space="preserve">Commonly used as the backbone search engine in RAG pipelines.</w:t>
      </w:r>
    </w:p>
    <w:p>
      <w:pPr>
        <w:spacing w:after="200" w:before="120"/>
      </w:pPr>
      <w:r>
        <w:rPr>
          <w:rFonts w:ascii="Arial" w:cs="Arial" w:eastAsia="Arial" w:hAnsi="Arial"/>
          <w:sz w:val="24"/>
          <w:szCs w:val="24"/>
        </w:rPr>
        <w:t xml:space="preserve">FAISS is commonly integrated with vector databases and embedding models to power semantic search, recommendation systems, and document retrieval in AI applications.</w:t>
      </w:r>
    </w:p>
    <w:p>
      <w:pPr>
        <w:pStyle w:val="Heading1"/>
        <w:pBdr>
          <w:bottom w:val="single" w:color="1F5C99" w:sz="4" w:space="4"/>
        </w:pBdr>
        <w:spacing w:after="160" w:before="320"/>
      </w:pPr>
      <w:r>
        <w:rPr>
          <w:rFonts w:ascii="Arial" w:cs="Arial" w:eastAsia="Arial" w:hAnsi="Arial"/>
          <w:b/>
          <w:bCs/>
          <w:color w:val="1F5C99"/>
          <w:sz w:val="32"/>
          <w:szCs w:val="32"/>
        </w:rPr>
        <w:t xml:space="preserve">5. Vector</w:t>
      </w:r>
    </w:p>
    <w:p>
      <w:pPr>
        <w:spacing w:after="120"/>
      </w:pPr>
      <w:r>
        <w:rPr>
          <w:rFonts w:ascii="Arial" w:cs="Arial" w:eastAsia="Arial" w:hAnsi="Arial"/>
          <w:sz w:val="24"/>
          <w:szCs w:val="24"/>
        </w:rPr>
        <w:t xml:space="preserve">In the context of AI and machine learning, a vector is a list of numerical values (floating-point numbers) that represents meaningful data — such as a word, sentence, image, or document — in a high-dimensional mathematical space.</w:t>
      </w:r>
    </w:p>
    <w:p>
      <w:pPr>
        <w:spacing w:after="80"/>
      </w:pPr>
      <w:r>
        <w:rPr>
          <w:rFonts w:ascii="Arial" w:cs="Arial" w:eastAsia="Arial" w:hAnsi="Arial"/>
          <w:b/>
          <w:bCs/>
          <w:sz w:val="24"/>
          <w:szCs w:val="24"/>
        </w:rPr>
        <w:t xml:space="preserve">Key properties of vectors in AI:</w:t>
      </w:r>
    </w:p>
    <w:p>
      <w:pPr>
        <w:pStyle w:val="ListParagraph"/>
        <w:numPr>
          <w:ilvl w:val="0"/>
          <w:numId w:val="6"/>
        </w:numPr>
      </w:pPr>
      <w:r>
        <w:rPr>
          <w:rFonts w:ascii="Arial" w:cs="Arial" w:eastAsia="Arial" w:hAnsi="Arial"/>
          <w:sz w:val="24"/>
          <w:szCs w:val="24"/>
        </w:rPr>
        <w:t xml:space="preserve">They encode semantic meaning: Similar concepts have vectors that are close together in space.</w:t>
      </w:r>
    </w:p>
    <w:p>
      <w:pPr>
        <w:pStyle w:val="ListParagraph"/>
        <w:numPr>
          <w:ilvl w:val="0"/>
          <w:numId w:val="6"/>
        </w:numPr>
      </w:pPr>
      <w:r>
        <w:rPr>
          <w:rFonts w:ascii="Arial" w:cs="Arial" w:eastAsia="Arial" w:hAnsi="Arial"/>
          <w:sz w:val="24"/>
          <w:szCs w:val="24"/>
        </w:rPr>
        <w:t xml:space="preserve">Generated by embedding models like Word2Vec, BERT, or CLIP.</w:t>
      </w:r>
    </w:p>
    <w:p>
      <w:pPr>
        <w:pStyle w:val="ListParagraph"/>
        <w:numPr>
          <w:ilvl w:val="0"/>
          <w:numId w:val="6"/>
        </w:numPr>
      </w:pPr>
      <w:r>
        <w:rPr>
          <w:rFonts w:ascii="Arial" w:cs="Arial" w:eastAsia="Arial" w:hAnsi="Arial"/>
          <w:sz w:val="24"/>
          <w:szCs w:val="24"/>
        </w:rPr>
        <w:t xml:space="preserve">Enable mathematical operations such as cosine similarity to measure relatedness.</w:t>
      </w:r>
    </w:p>
    <w:p>
      <w:pPr>
        <w:spacing w:after="200" w:before="120"/>
      </w:pPr>
      <w:r>
        <w:rPr>
          <w:rFonts w:ascii="Arial" w:cs="Arial" w:eastAsia="Arial" w:hAnsi="Arial"/>
          <w:sz w:val="24"/>
          <w:szCs w:val="24"/>
        </w:rPr>
        <w:t xml:space="preserve">Example: The word "apple" might be represented as a vector like [0.21, -0.34, 0.76, ..., 0.02]. Two related words like "apple" and "fruit" will have vectors that are close to each other, while "apple" and "car" will be far apart.</w:t>
      </w:r>
    </w:p>
    <w:p>
      <w:pPr>
        <w:pStyle w:val="Heading1"/>
        <w:pBdr>
          <w:bottom w:val="single" w:color="1F5C99" w:sz="4" w:space="4"/>
        </w:pBdr>
        <w:spacing w:after="160" w:before="320"/>
      </w:pPr>
      <w:r>
        <w:rPr>
          <w:rFonts w:ascii="Arial" w:cs="Arial" w:eastAsia="Arial" w:hAnsi="Arial"/>
          <w:b/>
          <w:bCs/>
          <w:color w:val="1F5C99"/>
          <w:sz w:val="32"/>
          <w:szCs w:val="32"/>
        </w:rPr>
        <w:t xml:space="preserve">6. VectorDB (Vector Database)</w:t>
      </w:r>
    </w:p>
    <w:p>
      <w:pPr>
        <w:spacing w:after="120"/>
      </w:pPr>
      <w:r>
        <w:rPr>
          <w:rFonts w:ascii="Arial" w:cs="Arial" w:eastAsia="Arial" w:hAnsi="Arial"/>
          <w:sz w:val="24"/>
          <w:szCs w:val="24"/>
        </w:rPr>
        <w:t xml:space="preserve">A Vector Database (VectorDB) is a specialized database system designed to store, index, and efficiently search high-dimensional vectors (embeddings). Unlike traditional databases that search by exact matches, vector databases search by semantic similarity.</w:t>
      </w:r>
    </w:p>
    <w:p>
      <w:pPr>
        <w:spacing w:after="80"/>
      </w:pPr>
      <w:r>
        <w:rPr>
          <w:rFonts w:ascii="Arial" w:cs="Arial" w:eastAsia="Arial" w:hAnsi="Arial"/>
          <w:b/>
          <w:bCs/>
          <w:sz w:val="24"/>
          <w:szCs w:val="24"/>
        </w:rPr>
        <w:t xml:space="preserve">Popular Vector Databases include:</w:t>
      </w:r>
    </w:p>
    <w:p>
      <w:pPr>
        <w:pStyle w:val="ListParagraph"/>
        <w:numPr>
          <w:ilvl w:val="0"/>
          <w:numId w:val="7"/>
        </w:numPr>
      </w:pPr>
      <w:r>
        <w:rPr>
          <w:rFonts w:ascii="Arial" w:cs="Arial" w:eastAsia="Arial" w:hAnsi="Arial"/>
          <w:sz w:val="24"/>
          <w:szCs w:val="24"/>
        </w:rPr>
        <w:t xml:space="preserve">Pinecone: Managed, cloud-native vector database.</w:t>
      </w:r>
    </w:p>
    <w:p>
      <w:pPr>
        <w:pStyle w:val="ListParagraph"/>
        <w:numPr>
          <w:ilvl w:val="0"/>
          <w:numId w:val="7"/>
        </w:numPr>
      </w:pPr>
      <w:r>
        <w:rPr>
          <w:rFonts w:ascii="Arial" w:cs="Arial" w:eastAsia="Arial" w:hAnsi="Arial"/>
          <w:sz w:val="24"/>
          <w:szCs w:val="24"/>
        </w:rPr>
        <w:t xml:space="preserve">ChromaDB: Lightweight, open-source, ideal for prototyping.</w:t>
      </w:r>
    </w:p>
    <w:p>
      <w:pPr>
        <w:pStyle w:val="ListParagraph"/>
        <w:numPr>
          <w:ilvl w:val="0"/>
          <w:numId w:val="7"/>
        </w:numPr>
      </w:pPr>
      <w:r>
        <w:rPr>
          <w:rFonts w:ascii="Arial" w:cs="Arial" w:eastAsia="Arial" w:hAnsi="Arial"/>
          <w:sz w:val="24"/>
          <w:szCs w:val="24"/>
        </w:rPr>
        <w:t xml:space="preserve">Weaviate: Open-source with built-in ML model integrations.</w:t>
      </w:r>
    </w:p>
    <w:p>
      <w:pPr>
        <w:pStyle w:val="ListParagraph"/>
        <w:numPr>
          <w:ilvl w:val="0"/>
          <w:numId w:val="7"/>
        </w:numPr>
      </w:pPr>
      <w:r>
        <w:rPr>
          <w:rFonts w:ascii="Arial" w:cs="Arial" w:eastAsia="Arial" w:hAnsi="Arial"/>
          <w:sz w:val="24"/>
          <w:szCs w:val="24"/>
        </w:rPr>
        <w:t xml:space="preserve">Qdrant: High-performance, Rust-based vector search engine.</w:t>
      </w:r>
    </w:p>
    <w:p>
      <w:pPr>
        <w:spacing w:after="200" w:before="120"/>
      </w:pPr>
      <w:r>
        <w:rPr>
          <w:rFonts w:ascii="Arial" w:cs="Arial" w:eastAsia="Arial" w:hAnsi="Arial"/>
          <w:sz w:val="24"/>
          <w:szCs w:val="24"/>
        </w:rPr>
        <w:t xml:space="preserve">Vector databases are essential components of RAG pipelines and recommendation engines, enabling AI systems to quickly retrieve the most relevant information from large collections of documents.</w:t>
      </w:r>
    </w:p>
    <w:p>
      <w:pPr>
        <w:pStyle w:val="Heading1"/>
        <w:pBdr>
          <w:bottom w:val="single" w:color="1F5C99" w:sz="4" w:space="4"/>
        </w:pBdr>
        <w:spacing w:after="160" w:before="320"/>
      </w:pPr>
      <w:r>
        <w:rPr>
          <w:rFonts w:ascii="Arial" w:cs="Arial" w:eastAsia="Arial" w:hAnsi="Arial"/>
          <w:b/>
          <w:bCs/>
          <w:color w:val="1F5C99"/>
          <w:sz w:val="32"/>
          <w:szCs w:val="32"/>
        </w:rPr>
        <w:t xml:space="preserve">7. Generative AI (GenAI)</w:t>
      </w:r>
    </w:p>
    <w:p>
      <w:pPr>
        <w:spacing w:after="120"/>
      </w:pPr>
      <w:r>
        <w:rPr>
          <w:rFonts w:ascii="Arial" w:cs="Arial" w:eastAsia="Arial" w:hAnsi="Arial"/>
          <w:sz w:val="24"/>
          <w:szCs w:val="24"/>
        </w:rPr>
        <w:t xml:space="preserve">Generative AI (GenAI) refers to a category of artificial intelligence systems that can create new content — including text, images, audio, video, and code — by learning patterns from existing data. Unlike traditional AI that classifies or predicts, generative AI produces original output.</w:t>
      </w:r>
    </w:p>
    <w:p>
      <w:pPr>
        <w:spacing w:after="80"/>
      </w:pPr>
      <w:r>
        <w:rPr>
          <w:rFonts w:ascii="Arial" w:cs="Arial" w:eastAsia="Arial" w:hAnsi="Arial"/>
          <w:b/>
          <w:bCs/>
          <w:sz w:val="24"/>
          <w:szCs w:val="24"/>
        </w:rPr>
        <w:t xml:space="preserve">Main types of Generative AI models:</w:t>
      </w:r>
    </w:p>
    <w:p>
      <w:pPr>
        <w:pStyle w:val="ListParagraph"/>
        <w:numPr>
          <w:ilvl w:val="0"/>
          <w:numId w:val="8"/>
        </w:numPr>
      </w:pPr>
      <w:r>
        <w:rPr>
          <w:rFonts w:ascii="Arial" w:cs="Arial" w:eastAsia="Arial" w:hAnsi="Arial"/>
          <w:sz w:val="24"/>
          <w:szCs w:val="24"/>
        </w:rPr>
        <w:t xml:space="preserve">GANs (Generative Adversarial Networks): Two competing neural networks generate and evaluate content.</w:t>
      </w:r>
    </w:p>
    <w:p>
      <w:pPr>
        <w:pStyle w:val="ListParagraph"/>
        <w:numPr>
          <w:ilvl w:val="0"/>
          <w:numId w:val="8"/>
        </w:numPr>
      </w:pPr>
      <w:r>
        <w:rPr>
          <w:rFonts w:ascii="Arial" w:cs="Arial" w:eastAsia="Arial" w:hAnsi="Arial"/>
          <w:sz w:val="24"/>
          <w:szCs w:val="24"/>
        </w:rPr>
        <w:t xml:space="preserve">Diffusion Models: Generate images by reversing a noise-adding process (e.g., Stable Diffusion, DALL-E).</w:t>
      </w:r>
    </w:p>
    <w:p>
      <w:pPr>
        <w:pStyle w:val="ListParagraph"/>
        <w:numPr>
          <w:ilvl w:val="0"/>
          <w:numId w:val="8"/>
        </w:numPr>
      </w:pPr>
      <w:r>
        <w:rPr>
          <w:rFonts w:ascii="Arial" w:cs="Arial" w:eastAsia="Arial" w:hAnsi="Arial"/>
          <w:sz w:val="24"/>
          <w:szCs w:val="24"/>
        </w:rPr>
        <w:t xml:space="preserve">Transformers &amp; LLMs: Generate text, code, and conversations (e.g., GPT-4, Claude, Gemini).</w:t>
      </w:r>
    </w:p>
    <w:p>
      <w:pPr>
        <w:pStyle w:val="ListParagraph"/>
        <w:numPr>
          <w:ilvl w:val="0"/>
          <w:numId w:val="8"/>
        </w:numPr>
      </w:pPr>
      <w:r>
        <w:rPr>
          <w:rFonts w:ascii="Arial" w:cs="Arial" w:eastAsia="Arial" w:hAnsi="Arial"/>
          <w:sz w:val="24"/>
          <w:szCs w:val="24"/>
        </w:rPr>
        <w:t xml:space="preserve">VAEs (Variational Autoencoders): Generate new data by learning a compressed representation.</w:t>
      </w:r>
    </w:p>
    <w:p>
      <w:pPr>
        <w:spacing w:after="200" w:before="120"/>
      </w:pPr>
      <w:r>
        <w:rPr>
          <w:rFonts w:ascii="Arial" w:cs="Arial" w:eastAsia="Arial" w:hAnsi="Arial"/>
          <w:sz w:val="24"/>
          <w:szCs w:val="24"/>
        </w:rPr>
        <w:t xml:space="preserve">GenAI applications include chatbots (ChatGPT), image generators (DALL-E, Midjourney), code assistants (GitHub Copilot), and music generators. It is one of the fastest-growing fields in AI today.</w:t>
      </w:r>
    </w:p>
    <w:p>
      <w:pPr>
        <w:pStyle w:val="Heading1"/>
        <w:pBdr>
          <w:bottom w:val="single" w:color="1F5C99" w:sz="4" w:space="4"/>
        </w:pBdr>
        <w:spacing w:after="160" w:before="320"/>
      </w:pPr>
      <w:r>
        <w:rPr>
          <w:rFonts w:ascii="Arial" w:cs="Arial" w:eastAsia="Arial" w:hAnsi="Arial"/>
          <w:b/>
          <w:bCs/>
          <w:color w:val="1F5C99"/>
          <w:sz w:val="32"/>
          <w:szCs w:val="32"/>
        </w:rPr>
        <w:t xml:space="preserve">8. GANs (Generative Adversarial Networks)</w:t>
      </w:r>
    </w:p>
    <w:p>
      <w:pPr>
        <w:spacing w:after="120"/>
      </w:pPr>
      <w:r>
        <w:rPr>
          <w:rFonts w:ascii="Arial" w:cs="Arial" w:eastAsia="Arial" w:hAnsi="Arial"/>
          <w:sz w:val="24"/>
          <w:szCs w:val="24"/>
        </w:rPr>
        <w:t xml:space="preserve">Generative Adversarial Networks (GANs) are a class of deep learning models introduced by Ian Goodfellow in 2014. They consist of two neural networks that are trained simultaneously in opposition to each other:</w:t>
      </w:r>
    </w:p>
    <w:p>
      <w:pPr>
        <w:spacing w:after="80"/>
      </w:pPr>
      <w:r>
        <w:rPr>
          <w:rFonts w:ascii="Arial" w:cs="Arial" w:eastAsia="Arial" w:hAnsi="Arial"/>
          <w:b/>
          <w:bCs/>
          <w:sz w:val="24"/>
          <w:szCs w:val="24"/>
        </w:rPr>
        <w:t xml:space="preserve">The two components of a GAN:</w:t>
      </w:r>
    </w:p>
    <w:p>
      <w:pPr>
        <w:pStyle w:val="ListParagraph"/>
        <w:numPr>
          <w:ilvl w:val="0"/>
          <w:numId w:val="9"/>
        </w:numPr>
      </w:pPr>
      <w:r>
        <w:rPr>
          <w:rFonts w:ascii="Arial" w:cs="Arial" w:eastAsia="Arial" w:hAnsi="Arial"/>
          <w:sz w:val="24"/>
          <w:szCs w:val="24"/>
        </w:rPr>
        <w:t xml:space="preserve">Generator: Creates fake/synthetic data (e.g., images) from random noise.</w:t>
      </w:r>
    </w:p>
    <w:p>
      <w:pPr>
        <w:pStyle w:val="ListParagraph"/>
        <w:numPr>
          <w:ilvl w:val="0"/>
          <w:numId w:val="9"/>
        </w:numPr>
      </w:pPr>
      <w:r>
        <w:rPr>
          <w:rFonts w:ascii="Arial" w:cs="Arial" w:eastAsia="Arial" w:hAnsi="Arial"/>
          <w:sz w:val="24"/>
          <w:szCs w:val="24"/>
        </w:rPr>
        <w:t xml:space="preserve">Discriminator: Evaluates whether the data is real (from the dataset) or fake (from the generator).</w:t>
      </w:r>
    </w:p>
    <w:p>
      <w:pPr>
        <w:spacing w:after="200" w:before="120"/>
      </w:pPr>
      <w:r>
        <w:rPr>
          <w:rFonts w:ascii="Arial" w:cs="Arial" w:eastAsia="Arial" w:hAnsi="Arial"/>
          <w:sz w:val="24"/>
          <w:szCs w:val="24"/>
        </w:rPr>
        <w:t xml:space="preserve">The two networks compete in a game: the Generator tries to fool the Discriminator, while the Discriminator tries to correctly identify fakes. Over time, the Generator becomes so good that it produces highly realistic synthetic data. GANs are used for image synthesis, deepfakes, data augmentation, and art generation.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2026-05-03T23:44:56.356Z</dcterms:created>
  <dcterms:modified xsi:type="dcterms:W3CDTF">2026-05-03T23:44:56.356Z</dcterms:modified>
</cp:coreProperties>
</file>

<file path=docProps/custom.xml><?xml version="1.0" encoding="utf-8"?>
<Properties xmlns="http://schemas.openxmlformats.org/officeDocument/2006/custom-properties" xmlns:vt="http://schemas.openxmlformats.org/officeDocument/2006/docPropsVTypes"/>
</file>