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E7" w:rsidRDefault="001072E7" w:rsidP="007923AC">
      <w:pPr>
        <w:ind w:left="-993"/>
      </w:pPr>
    </w:p>
    <w:p w:rsidR="003158BB" w:rsidRDefault="00EB3C3E" w:rsidP="007923AC">
      <w:pPr>
        <w:ind w:left="-993"/>
      </w:pPr>
      <w:r>
        <w:pict>
          <v:group id="_x0000_s1027" editas="canvas" style="width:533.55pt;height:687.65pt;mso-position-horizontal-relative:char;mso-position-vertical-relative:line" coordorigin="2356,2037" coordsize="8213,105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6;top:2037;width:8213;height:10586" o:preferrelative="f" filled="t" fillcolor="#c2d69b [1942]" stroked="t" strokecolor="#c2d69b [1942]" strokeweight="1pt">
              <v:fill color2="#eaf1dd [662]" o:detectmouseclick="t" angle="-45" focus="-50%" type="gradient"/>
              <v:shadow type="perspective" color="#4e6128 [1606]" opacity=".5" offset="1pt" offset2="-3pt"/>
              <v:path o:extrusionok="t" o:connecttype="none"/>
              <o:lock v:ext="edit" text="t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098;top:3750;width:2833;height:441">
              <v:textbox style="mso-next-textbox:#_x0000_s1028">
                <w:txbxContent>
                  <w:p w:rsidR="00422AEF" w:rsidRPr="007923AC" w:rsidRDefault="00422AEF" w:rsidP="00BC5A9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7923AC">
                      <w:rPr>
                        <w:rFonts w:ascii="Times New Roman" w:hAnsi="Times New Roman" w:cs="Times New Roman"/>
                        <w:lang w:val="en-US"/>
                      </w:rPr>
                      <w:t>F(X1, X2)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,</w:t>
                    </w:r>
                    <w:r w:rsidR="007923AC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E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50" type="#_x0000_t109" style="position:absolute;left:5465;top:4610;width:2098;height:353">
              <v:textbox style="mso-next-textbox:#_x0000_s1050">
                <w:txbxContent>
                  <w:p w:rsidR="006B2C70" w:rsidRPr="00C339BD" w:rsidRDefault="001072E7" w:rsidP="00BC5A9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отражение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84" type="#_x0000_t116" style="position:absolute;left:5898;top:11767;width:1518;height:356">
              <v:textbox style="mso-next-textbox:#_x0000_s1084">
                <w:txbxContent>
                  <w:p w:rsidR="004F1CA0" w:rsidRPr="006D4E4E" w:rsidRDefault="006D4E4E" w:rsidP="00BC5A9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D4E4E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shape>
            <v:shape id="_x0000_s1096" type="#_x0000_t116" style="position:absolute;left:5756;top:2937;width:1517;height:354">
              <v:textbox style="mso-next-textbox:#_x0000_s1096">
                <w:txbxContent>
                  <w:p w:rsidR="00294FF2" w:rsidRPr="006D4E4E" w:rsidRDefault="00294FF2" w:rsidP="00BC5A9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D4E4E">
                      <w:rPr>
                        <w:rFonts w:ascii="Times New Roman" w:hAnsi="Times New Roman" w:cs="Times New Roman"/>
                      </w:rPr>
                      <w:t>НАЧАЛО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7" type="#_x0000_t32" style="position:absolute;left:6514;top:3291;width:1;height:459;flip:x" o:connectortype="straight"/>
            <v:shape id="_x0000_s1113" type="#_x0000_t32" style="position:absolute;left:6514;top:4191;width:1;height:419;flip:x" o:connectortype="straight">
              <v:stroke endarrow="block"/>
            </v:shape>
            <v:shape id="_x0000_s1116" type="#_x0000_t32" style="position:absolute;left:6514;top:4963;width:2;height:418" o:connectortype="straight">
              <v:stroke endarrow="block"/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122" type="#_x0000_t117" style="position:absolute;left:5271;top:5381;width:2496;height:665">
              <v:textbox style="mso-next-textbox:#_x0000_s1122">
                <w:txbxContent>
                  <w:p w:rsidR="00274005" w:rsidRPr="00274005" w:rsidRDefault="00274005" w:rsidP="00BC5A9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t>Если</w:t>
                    </w:r>
                  </w:p>
                </w:txbxContent>
              </v:textbox>
            </v:shape>
            <v:shape id="_x0000_s1125" type="#_x0000_t109" style="position:absolute;left:2648;top:6509;width:2098;height:353">
              <v:textbox style="mso-next-textbox:#_x0000_s1125">
                <w:txbxContent>
                  <w:p w:rsidR="001072E7" w:rsidRPr="00C339BD" w:rsidRDefault="001072E7" w:rsidP="00BC5A9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растяжение</w:t>
                    </w:r>
                  </w:p>
                </w:txbxContent>
              </v:textbox>
            </v:shape>
            <v:shape id="_x0000_s1126" type="#_x0000_t109" style="position:absolute;left:4138;top:7670;width:2097;height:351">
              <v:textbox style="mso-next-textbox:#_x0000_s1126">
                <w:txbxContent>
                  <w:p w:rsidR="001072E7" w:rsidRPr="00C339BD" w:rsidRDefault="001072E7" w:rsidP="00BC5A9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сжатие</w:t>
                    </w:r>
                  </w:p>
                </w:txbxContent>
              </v:textbox>
            </v:shape>
            <v:shape id="_x0000_s1127" type="#_x0000_t109" style="position:absolute;left:6869;top:7668;width:2096;height:353">
              <v:textbox style="mso-next-textbox:#_x0000_s1127">
                <w:txbxContent>
                  <w:p w:rsidR="001072E7" w:rsidRPr="00C339BD" w:rsidRDefault="001072E7" w:rsidP="00BC5A9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Редукция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29" type="#_x0000_t33" style="position:absolute;left:3697;top:5713;width:1574;height:796;rotation:180;flip:y" o:connectortype="elbow" adj="-47689,134530,-47689">
              <v:stroke endarrow="block"/>
            </v:shape>
            <v:shape id="_x0000_s1131" type="#_x0000_t32" style="position:absolute;left:5756;top:6046;width:1;height:1622" o:connectortype="straight">
              <v:stroke endarrow="block"/>
            </v:shape>
            <v:shape id="_x0000_s1133" type="#_x0000_t32" style="position:absolute;left:7273;top:6046;width:1;height:1623" o:connectortype="straight">
              <v:stroke endarrow="block"/>
            </v:shape>
            <v:shape id="_x0000_s1136" type="#_x0000_t109" style="position:absolute;left:7577;top:5331;width:1693;height:277" filled="f" stroked="f" strokecolor="white [3212]">
              <v:textbox style="mso-next-textbox:#_x0000_s1136">
                <w:txbxContent>
                  <w:p w:rsidR="00274005" w:rsidRPr="00274005" w:rsidRDefault="00274005" w:rsidP="00BC5A9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2740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F(Xl) &lt; F(Хотр) &lt; F(Xm)</w:t>
                    </w:r>
                  </w:p>
                </w:txbxContent>
              </v:textbox>
            </v:shape>
            <v:shape id="_x0000_s1137" type="#_x0000_t109" style="position:absolute;left:8292;top:4609;width:2095;height:354">
              <v:textbox style="mso-next-textbox:#_x0000_s1137">
                <w:txbxContent>
                  <w:p w:rsidR="00274005" w:rsidRPr="00274005" w:rsidRDefault="00274005" w:rsidP="00BC5A9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74005">
                      <w:rPr>
                        <w:rFonts w:ascii="Times New Roman" w:hAnsi="Times New Roman" w:cs="Times New Roman"/>
                      </w:rPr>
                      <w:t>Xh=</w:t>
                    </w:r>
                    <w:r w:rsidRPr="00274005">
                      <w:rPr>
                        <w:rFonts w:ascii="Times New Roman" w:hAnsi="Times New Roman" w:cs="Times New Roman"/>
                        <w:lang w:val="en-US"/>
                      </w:rPr>
                      <w:t xml:space="preserve"> X</w:t>
                    </w:r>
                    <w:r w:rsidRPr="00274005">
                      <w:rPr>
                        <w:rFonts w:ascii="Times New Roman" w:hAnsi="Times New Roman" w:cs="Times New Roman"/>
                      </w:rPr>
                      <w:t>отр</w:t>
                    </w:r>
                  </w:p>
                </w:txbxContent>
              </v:textbox>
            </v:shape>
            <v:shape id="_x0000_s1138" type="#_x0000_t33" style="position:absolute;left:7767;top:4963;width:1573;height:750;flip:y" o:connectortype="elbow" adj="-81983,142671,-81983">
              <v:stroke endarrow="block"/>
            </v:shape>
            <v:shape id="_x0000_s1139" type="#_x0000_t33" style="position:absolute;left:7814;top:3084;width:227;height:2824;rotation:270;flip:x" o:connectortype="elbow" adj="-720147,29465,-720147">
              <v:stroke endarrow="block"/>
            </v:shape>
            <v:shape id="_x0000_s1140" type="#_x0000_t109" style="position:absolute;left:7341;top:7168;width:1324;height:277" filled="f" stroked="f" strokecolor="white [3212]">
              <v:textbox style="mso-next-textbox:#_x0000_s1140">
                <w:txbxContent>
                  <w:p w:rsidR="00274005" w:rsidRPr="00454128" w:rsidRDefault="00454128" w:rsidP="00BC5A9A">
                    <w:r w:rsidRPr="00454128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F(Хh) &lt; F(Хотр)</w:t>
                    </w:r>
                  </w:p>
                </w:txbxContent>
              </v:textbox>
            </v:shape>
            <v:shape id="_x0000_s1141" type="#_x0000_t109" style="position:absolute;left:3911;top:7168;width:1762;height:277" filled="f" stroked="f" strokecolor="white [3212]">
              <v:textbox style="mso-next-textbox:#_x0000_s1141">
                <w:txbxContent>
                  <w:p w:rsidR="00274005" w:rsidRPr="00274005" w:rsidRDefault="00274005" w:rsidP="00BC5A9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2740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F(Xm) &lt; F(Хотр) &lt; F(Xh)</w:t>
                    </w:r>
                  </w:p>
                </w:txbxContent>
              </v:textbox>
            </v:shape>
            <v:shape id="_x0000_s1142" type="#_x0000_t109" style="position:absolute;left:3577;top:5381;width:1694;height:277" filled="f" stroked="f" strokecolor="white [3212]">
              <v:textbox style="mso-next-textbox:#_x0000_s1142">
                <w:txbxContent>
                  <w:p w:rsidR="00274005" w:rsidRPr="00274005" w:rsidRDefault="00274005" w:rsidP="00BC5A9A">
                    <w:pPr>
                      <w:jc w:val="center"/>
                    </w:pPr>
                    <w:r w:rsidRPr="002740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F(Хотр) &lt; F(Х</w:t>
                    </w:r>
                    <w:proofErr w:type="gramStart"/>
                    <w:r w:rsidRPr="002740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l</w:t>
                    </w:r>
                    <w:proofErr w:type="gramEnd"/>
                    <w:r w:rsidRPr="002740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43" type="#_x0000_t4" style="position:absolute;left:4849;top:10067;width:3627;height:1118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4" type="#_x0000_t34" style="position:absolute;left:3577;top:6982;width:3205;height:2966;rotation:90;flip:x" o:connectortype="elbow" adj=",44455,-12813">
              <v:stroke endarrow="block"/>
            </v:shape>
            <v:shape id="_x0000_s1145" type="#_x0000_t34" style="position:absolute;left:4902;top:8306;width:2046;height:1476;rotation:90;flip:x" o:connectortype="elbow" adj=",106288,-35805">
              <v:stroke endarrow="block"/>
            </v:shape>
            <v:shape id="_x0000_s1146" type="#_x0000_t34" style="position:absolute;left:6268;top:8416;width:2046;height:1255;rotation:90" o:connectortype="elbow" adj=",-125068,-64637">
              <v:stroke endarrow="block"/>
            </v:shape>
            <v:shape id="_x0000_s1147" type="#_x0000_t32" style="position:absolute;left:6657;top:11185;width:6;height:582;flip:x" o:connectortype="straight">
              <v:stroke endarrow="block"/>
            </v:shape>
            <v:shape id="_x0000_s1149" type="#_x0000_t109" style="position:absolute;left:5673;top:10258;width:2211;height:844" filled="f" stroked="f" strokecolor="white [3212]">
              <v:textbox style="mso-next-textbox:#_x0000_s1149">
                <w:txbxContent>
                  <w:p w:rsidR="00BC5A9A" w:rsidRPr="00BC5A9A" w:rsidRDefault="00BC5A9A" w:rsidP="00BC5A9A">
                    <w:pPr>
                      <w:rPr>
                        <w:sz w:val="16"/>
                        <w:szCs w:val="16"/>
                        <w:lang w:val="en-US"/>
                      </w:rPr>
                    </w:pPr>
                    <m:oMathPara>
                      <m:oMath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n+1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n+1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ra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&lt;E</m:t>
                        </m:r>
                      </m:oMath>
                    </m:oMathPara>
                  </w:p>
                </w:txbxContent>
              </v:textbox>
            </v:shape>
            <v:shape id="_x0000_s1150" type="#_x0000_t109" style="position:absolute;left:5992;top:11296;width:665;height:277" filled="f" stroked="f" strokecolor="white [3212]">
              <v:textbox style="mso-next-textbox:#_x0000_s1150">
                <w:txbxContent>
                  <w:p w:rsidR="00BC5A9A" w:rsidRPr="00BC5A9A" w:rsidRDefault="00BC5A9A" w:rsidP="00BC5A9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Да</w:t>
                    </w:r>
                  </w:p>
                </w:txbxContent>
              </v:textbox>
            </v:shape>
            <v:shape id="_x0000_s1151" type="#_x0000_t109" style="position:absolute;left:4138;top:10258;width:665;height:277" filled="f" stroked="f" strokecolor="white [3212]">
              <v:textbox style="mso-next-textbox:#_x0000_s1151">
                <w:txbxContent>
                  <w:p w:rsidR="00BC5A9A" w:rsidRPr="00BC5A9A" w:rsidRDefault="00BC5A9A" w:rsidP="00BC5A9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Нет</w:t>
                    </w:r>
                  </w:p>
                </w:txbxContent>
              </v:textbox>
            </v:shape>
            <v:shape id="_x0000_s1152" type="#_x0000_t33" style="position:absolute;left:2481;top:7759;width:2368;height:2867;rotation:180" o:connectortype="elbow" adj="-27848,-74356,-27848"/>
            <v:shape id="_x0000_s1153" type="#_x0000_t34" style="position:absolute;left:2481;top:4382;width:4033;height:3377;flip:y" o:connectortype="elbow" adj="-5,44795,-3669">
              <v:stroke endarrow="block"/>
            </v:shape>
            <w10:wrap type="none"/>
            <w10:anchorlock/>
          </v:group>
        </w:pict>
      </w:r>
    </w:p>
    <w:sectPr w:rsidR="003158BB" w:rsidSect="0031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81"/>
  <w:drawingGridVerticalSpacing w:val="181"/>
  <w:characterSpacingControl w:val="doNotCompress"/>
  <w:compat/>
  <w:rsids>
    <w:rsidRoot w:val="00422AEF"/>
    <w:rsid w:val="001072E7"/>
    <w:rsid w:val="001918EF"/>
    <w:rsid w:val="00274005"/>
    <w:rsid w:val="00294FF2"/>
    <w:rsid w:val="002B2DC2"/>
    <w:rsid w:val="003158BB"/>
    <w:rsid w:val="003C3A23"/>
    <w:rsid w:val="00422AEF"/>
    <w:rsid w:val="00454128"/>
    <w:rsid w:val="004F1CA0"/>
    <w:rsid w:val="00574817"/>
    <w:rsid w:val="00605226"/>
    <w:rsid w:val="006152EA"/>
    <w:rsid w:val="006B2C70"/>
    <w:rsid w:val="006D4E4E"/>
    <w:rsid w:val="007923AC"/>
    <w:rsid w:val="007A6F70"/>
    <w:rsid w:val="007D22C3"/>
    <w:rsid w:val="008359AE"/>
    <w:rsid w:val="0092150E"/>
    <w:rsid w:val="009E2CF3"/>
    <w:rsid w:val="00BC5A9A"/>
    <w:rsid w:val="00C339BD"/>
    <w:rsid w:val="00CA49BC"/>
    <w:rsid w:val="00D62085"/>
    <w:rsid w:val="00EB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113">
          <o:proxy start="" idref="#_x0000_s1028" connectloc="4"/>
          <o:proxy end="" idref="#_x0000_s1050" connectloc="0"/>
        </o:r>
        <o:r id="V:Rule9" type="connector" idref="#_x0000_s1116">
          <o:proxy start="" idref="#_x0000_s1050" connectloc="2"/>
        </o:r>
        <o:r id="V:Rule14" type="connector" idref="#_x0000_s1097">
          <o:proxy start="" idref="#_x0000_s1096" connectloc="2"/>
          <o:proxy end="" idref="#_x0000_s1028" connectloc="1"/>
        </o:r>
        <o:r id="V:Rule18" type="connector" idref="#_x0000_s1129">
          <o:proxy start="" idref="#_x0000_s1122" connectloc="1"/>
          <o:proxy end="" idref="#_x0000_s1125" connectloc="0"/>
        </o:r>
        <o:r id="V:Rule22" type="connector" idref="#_x0000_s1131"/>
        <o:r id="V:Rule25" type="connector" idref="#_x0000_s1133"/>
        <o:r id="V:Rule31" type="connector" idref="#_x0000_s1138">
          <o:proxy start="" idref="#_x0000_s1122" connectloc="3"/>
          <o:proxy end="" idref="#_x0000_s1137" connectloc="2"/>
        </o:r>
        <o:r id="V:Rule33" type="connector" idref="#_x0000_s1139">
          <o:proxy start="" idref="#_x0000_s1137" connectloc="0"/>
        </o:r>
        <o:r id="V:Rule35" type="connector" idref="#_x0000_s1144">
          <o:proxy start="" idref="#_x0000_s1125" connectloc="2"/>
          <o:proxy end="" idref="#_x0000_s1143" connectloc="0"/>
        </o:r>
        <o:r id="V:Rule37" type="connector" idref="#_x0000_s1145">
          <o:proxy start="" idref="#_x0000_s1126" connectloc="2"/>
          <o:proxy end="" idref="#_x0000_s1143" connectloc="0"/>
        </o:r>
        <o:r id="V:Rule39" type="connector" idref="#_x0000_s1146">
          <o:proxy start="" idref="#_x0000_s1127" connectloc="2"/>
          <o:proxy end="" idref="#_x0000_s1143" connectloc="0"/>
        </o:r>
        <o:r id="V:Rule41" type="connector" idref="#_x0000_s1147">
          <o:proxy start="" idref="#_x0000_s1143" connectloc="2"/>
          <o:proxy end="" idref="#_x0000_s1084" connectloc="0"/>
        </o:r>
        <o:r id="V:Rule43" type="connector" idref="#_x0000_s1152">
          <o:proxy start="" idref="#_x0000_s1143" connectloc="1"/>
        </o:r>
        <o:r id="V:Rule45" type="connector" idref="#_x0000_s11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A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C5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5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597B0-A8F3-42F9-B493-ABF3929D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7</cp:revision>
  <dcterms:created xsi:type="dcterms:W3CDTF">2010-05-04T09:57:00Z</dcterms:created>
  <dcterms:modified xsi:type="dcterms:W3CDTF">2010-05-18T13:55:00Z</dcterms:modified>
</cp:coreProperties>
</file>