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在本次作业部署后，共计提交{{homework_counts}}份作业。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其中本次作业代码运行成功的同学占比{{run_success_percent}}，相对表现{{performance}}。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{{success_percent_images}}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经系统核查，本次提交的作业中有{{duplicate_counts}}个存在抄袭的对象，分别是{{duplicate_files}}。占所有提交作业的{{duplicate_percent}}%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{{duplicate_percent_images}}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其中共有{{include_encodeheader_counts}}个作业代码中包含了# -*- coding: utf-8 -*-编码头。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报告生成时间:{{report_generate_time}}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AutoJudge敬上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0B260950"/>
    <w:rsid w:val="14E310B1"/>
    <w:rsid w:val="16523631"/>
    <w:rsid w:val="17E44B03"/>
    <w:rsid w:val="21AA1BB9"/>
    <w:rsid w:val="285C28A8"/>
    <w:rsid w:val="2B50535A"/>
    <w:rsid w:val="3394081F"/>
    <w:rsid w:val="40781C6E"/>
    <w:rsid w:val="469A49AC"/>
    <w:rsid w:val="4C764C56"/>
    <w:rsid w:val="59FD0110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