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22" w:rsidRPr="00B36AB0" w:rsidRDefault="00074622" w:rsidP="00B36AB0">
      <w:pPr>
        <w:jc w:val="center"/>
        <w:rPr>
          <w:b/>
          <w:sz w:val="28"/>
          <w:szCs w:val="28"/>
        </w:rPr>
      </w:pPr>
      <w:r w:rsidRPr="00B36AB0">
        <w:rPr>
          <w:b/>
          <w:sz w:val="28"/>
          <w:szCs w:val="28"/>
        </w:rPr>
        <w:t>Тест-план</w:t>
      </w:r>
    </w:p>
    <w:p w:rsidR="00074622" w:rsidRDefault="00074622" w:rsidP="000746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51"/>
        <w:gridCol w:w="1751"/>
        <w:gridCol w:w="3239"/>
        <w:gridCol w:w="2304"/>
      </w:tblGrid>
      <w:tr w:rsidR="00074622" w:rsidTr="00753A60">
        <w:tc>
          <w:tcPr>
            <w:tcW w:w="2051" w:type="dxa"/>
          </w:tcPr>
          <w:p w:rsidR="00074622" w:rsidRPr="00B36AB0" w:rsidRDefault="00B36AB0" w:rsidP="00074622">
            <w:pPr>
              <w:rPr>
                <w:b/>
              </w:rPr>
            </w:pPr>
            <w:r w:rsidRPr="00B36AB0">
              <w:rPr>
                <w:b/>
              </w:rPr>
              <w:t>О</w:t>
            </w:r>
            <w:r w:rsidR="00074622" w:rsidRPr="00B36AB0">
              <w:rPr>
                <w:b/>
              </w:rPr>
              <w:t>бъект</w:t>
            </w:r>
          </w:p>
        </w:tc>
        <w:tc>
          <w:tcPr>
            <w:tcW w:w="7294" w:type="dxa"/>
            <w:gridSpan w:val="3"/>
          </w:tcPr>
          <w:p w:rsidR="00074622" w:rsidRDefault="00074622" w:rsidP="00074622">
            <w:r w:rsidRPr="00074622">
              <w:t>https://tritonshoes.ru/</w:t>
            </w:r>
          </w:p>
          <w:p w:rsidR="00074622" w:rsidRPr="00074622" w:rsidRDefault="00074622" w:rsidP="00074622"/>
        </w:tc>
      </w:tr>
      <w:tr w:rsidR="00074622" w:rsidTr="00753A60">
        <w:trPr>
          <w:trHeight w:val="391"/>
        </w:trPr>
        <w:tc>
          <w:tcPr>
            <w:tcW w:w="2051" w:type="dxa"/>
          </w:tcPr>
          <w:p w:rsidR="00074622" w:rsidRPr="00B36AB0" w:rsidRDefault="00B36AB0" w:rsidP="00074622">
            <w:pPr>
              <w:rPr>
                <w:b/>
              </w:rPr>
            </w:pPr>
            <w:r w:rsidRPr="00B36AB0">
              <w:rPr>
                <w:b/>
              </w:rPr>
              <w:t>Ф</w:t>
            </w:r>
            <w:r w:rsidR="00074622" w:rsidRPr="00B36AB0">
              <w:rPr>
                <w:b/>
              </w:rPr>
              <w:t>ункциональность</w:t>
            </w:r>
          </w:p>
        </w:tc>
        <w:tc>
          <w:tcPr>
            <w:tcW w:w="7294" w:type="dxa"/>
            <w:gridSpan w:val="3"/>
          </w:tcPr>
          <w:p w:rsidR="00074622" w:rsidRDefault="00074622" w:rsidP="00B36AB0">
            <w:r>
              <w:t>Покупка товара</w:t>
            </w:r>
            <w:r w:rsidR="00EB5504">
              <w:t xml:space="preserve"> – оформление заказа</w:t>
            </w:r>
          </w:p>
        </w:tc>
      </w:tr>
      <w:tr w:rsidR="00427ABF" w:rsidTr="00FA6CF8">
        <w:tc>
          <w:tcPr>
            <w:tcW w:w="2051" w:type="dxa"/>
            <w:vMerge w:val="restart"/>
          </w:tcPr>
          <w:p w:rsidR="00427ABF" w:rsidRPr="00B36AB0" w:rsidRDefault="00427ABF" w:rsidP="00074622">
            <w:pPr>
              <w:rPr>
                <w:b/>
              </w:rPr>
            </w:pPr>
            <w:r w:rsidRPr="00B36AB0">
              <w:rPr>
                <w:b/>
              </w:rPr>
              <w:t>Виды тестирования</w:t>
            </w:r>
          </w:p>
        </w:tc>
        <w:tc>
          <w:tcPr>
            <w:tcW w:w="1751" w:type="dxa"/>
          </w:tcPr>
          <w:p w:rsidR="00427ABF" w:rsidRPr="00B36AB0" w:rsidRDefault="00427ABF" w:rsidP="00074622">
            <w:pPr>
              <w:rPr>
                <w:b/>
              </w:rPr>
            </w:pPr>
            <w:r w:rsidRPr="00B36AB0">
              <w:rPr>
                <w:b/>
              </w:rPr>
              <w:t>Модуль</w:t>
            </w:r>
          </w:p>
        </w:tc>
        <w:tc>
          <w:tcPr>
            <w:tcW w:w="3239" w:type="dxa"/>
          </w:tcPr>
          <w:p w:rsidR="00427ABF" w:rsidRPr="00B36AB0" w:rsidRDefault="00427ABF" w:rsidP="00074622">
            <w:pPr>
              <w:rPr>
                <w:b/>
              </w:rPr>
            </w:pPr>
            <w:r w:rsidRPr="00B36AB0">
              <w:rPr>
                <w:b/>
              </w:rPr>
              <w:t>Техника  тестирования</w:t>
            </w:r>
          </w:p>
        </w:tc>
        <w:tc>
          <w:tcPr>
            <w:tcW w:w="2304" w:type="dxa"/>
          </w:tcPr>
          <w:p w:rsidR="00427ABF" w:rsidRPr="00B36AB0" w:rsidRDefault="00427ABF" w:rsidP="00427ABF">
            <w:pPr>
              <w:rPr>
                <w:b/>
              </w:rPr>
            </w:pPr>
            <w:r w:rsidRPr="00B36AB0">
              <w:rPr>
                <w:b/>
              </w:rPr>
              <w:t>Количество тестов</w:t>
            </w:r>
          </w:p>
        </w:tc>
      </w:tr>
      <w:tr w:rsidR="00427ABF" w:rsidTr="00FA6CF8">
        <w:trPr>
          <w:trHeight w:val="845"/>
        </w:trPr>
        <w:tc>
          <w:tcPr>
            <w:tcW w:w="2051" w:type="dxa"/>
            <w:vMerge/>
          </w:tcPr>
          <w:p w:rsidR="00427ABF" w:rsidRPr="00B36AB0" w:rsidRDefault="00427ABF" w:rsidP="00074622">
            <w:pPr>
              <w:rPr>
                <w:b/>
              </w:rPr>
            </w:pPr>
          </w:p>
        </w:tc>
        <w:tc>
          <w:tcPr>
            <w:tcW w:w="1751" w:type="dxa"/>
          </w:tcPr>
          <w:p w:rsidR="00427ABF" w:rsidRPr="00B36AB0" w:rsidRDefault="00427ABF" w:rsidP="00074622">
            <w:pPr>
              <w:rPr>
                <w:b/>
              </w:rPr>
            </w:pPr>
            <w:r w:rsidRPr="00B36AB0">
              <w:rPr>
                <w:b/>
              </w:rPr>
              <w:t>Процесс покупки</w:t>
            </w:r>
          </w:p>
          <w:p w:rsidR="00427ABF" w:rsidRPr="00B36AB0" w:rsidRDefault="00427ABF" w:rsidP="00074622">
            <w:pPr>
              <w:rPr>
                <w:b/>
              </w:rPr>
            </w:pPr>
          </w:p>
        </w:tc>
        <w:tc>
          <w:tcPr>
            <w:tcW w:w="3239" w:type="dxa"/>
          </w:tcPr>
          <w:p w:rsidR="00427ABF" w:rsidRDefault="00427ABF" w:rsidP="00074622">
            <w:r>
              <w:t>Варианты использования (ВИ)</w:t>
            </w:r>
          </w:p>
        </w:tc>
        <w:tc>
          <w:tcPr>
            <w:tcW w:w="2304" w:type="dxa"/>
          </w:tcPr>
          <w:p w:rsidR="00427ABF" w:rsidRDefault="00427ABF" w:rsidP="00074622">
            <w:r>
              <w:t>6</w:t>
            </w:r>
          </w:p>
        </w:tc>
      </w:tr>
      <w:tr w:rsidR="00427ABF" w:rsidTr="00FA6CF8">
        <w:trPr>
          <w:trHeight w:val="1105"/>
        </w:trPr>
        <w:tc>
          <w:tcPr>
            <w:tcW w:w="2051" w:type="dxa"/>
            <w:vMerge/>
          </w:tcPr>
          <w:p w:rsidR="00427ABF" w:rsidRPr="00B36AB0" w:rsidRDefault="00427ABF" w:rsidP="00074622">
            <w:pPr>
              <w:rPr>
                <w:b/>
              </w:rPr>
            </w:pPr>
          </w:p>
        </w:tc>
        <w:tc>
          <w:tcPr>
            <w:tcW w:w="1751" w:type="dxa"/>
          </w:tcPr>
          <w:p w:rsidR="00427ABF" w:rsidRPr="00B36AB0" w:rsidRDefault="00427ABF" w:rsidP="00074622">
            <w:pPr>
              <w:rPr>
                <w:b/>
              </w:rPr>
            </w:pPr>
            <w:r w:rsidRPr="00B36AB0">
              <w:rPr>
                <w:b/>
              </w:rPr>
              <w:t>Процесс покупки</w:t>
            </w:r>
          </w:p>
          <w:p w:rsidR="00427ABF" w:rsidRPr="00B36AB0" w:rsidRDefault="00427ABF" w:rsidP="00ED73C1">
            <w:pPr>
              <w:rPr>
                <w:b/>
              </w:rPr>
            </w:pPr>
          </w:p>
        </w:tc>
        <w:tc>
          <w:tcPr>
            <w:tcW w:w="3239" w:type="dxa"/>
          </w:tcPr>
          <w:p w:rsidR="00427ABF" w:rsidRDefault="00427ABF" w:rsidP="00D11201">
            <w:r>
              <w:t>Диаграмма переходов  и состояний (ДПС)</w:t>
            </w:r>
          </w:p>
        </w:tc>
        <w:tc>
          <w:tcPr>
            <w:tcW w:w="2304" w:type="dxa"/>
          </w:tcPr>
          <w:p w:rsidR="00427ABF" w:rsidRDefault="00427ABF" w:rsidP="00074622">
            <w:r>
              <w:t>2</w:t>
            </w:r>
          </w:p>
        </w:tc>
      </w:tr>
      <w:tr w:rsidR="00427ABF" w:rsidTr="00FA6CF8">
        <w:trPr>
          <w:trHeight w:val="1343"/>
        </w:trPr>
        <w:tc>
          <w:tcPr>
            <w:tcW w:w="2051" w:type="dxa"/>
            <w:vMerge/>
          </w:tcPr>
          <w:p w:rsidR="00427ABF" w:rsidRPr="00B36AB0" w:rsidRDefault="00427ABF" w:rsidP="00074622">
            <w:pPr>
              <w:rPr>
                <w:b/>
              </w:rPr>
            </w:pPr>
          </w:p>
        </w:tc>
        <w:tc>
          <w:tcPr>
            <w:tcW w:w="1751" w:type="dxa"/>
          </w:tcPr>
          <w:p w:rsidR="00427ABF" w:rsidRPr="00B36AB0" w:rsidRDefault="00427ABF" w:rsidP="00074622">
            <w:pPr>
              <w:rPr>
                <w:b/>
              </w:rPr>
            </w:pPr>
            <w:r w:rsidRPr="00B36AB0">
              <w:rPr>
                <w:b/>
              </w:rPr>
              <w:t>Корзина/поле «количество»</w:t>
            </w:r>
          </w:p>
          <w:p w:rsidR="00427ABF" w:rsidRPr="00B36AB0" w:rsidRDefault="00427ABF" w:rsidP="00074622">
            <w:pPr>
              <w:rPr>
                <w:b/>
              </w:rPr>
            </w:pPr>
          </w:p>
        </w:tc>
        <w:tc>
          <w:tcPr>
            <w:tcW w:w="3239" w:type="dxa"/>
          </w:tcPr>
          <w:p w:rsidR="00427ABF" w:rsidRDefault="00427ABF" w:rsidP="00074622">
            <w:r>
              <w:t>Выделение граничных значений и классов эквивалентности, атомарные проверки</w:t>
            </w:r>
          </w:p>
          <w:p w:rsidR="00427ABF" w:rsidRDefault="00427ABF" w:rsidP="00074622"/>
        </w:tc>
        <w:tc>
          <w:tcPr>
            <w:tcW w:w="2304" w:type="dxa"/>
          </w:tcPr>
          <w:p w:rsidR="00427ABF" w:rsidRDefault="00427ABF" w:rsidP="00074622">
            <w:r>
              <w:t>5</w:t>
            </w:r>
          </w:p>
        </w:tc>
      </w:tr>
      <w:tr w:rsidR="00427ABF" w:rsidTr="00FA6CF8">
        <w:trPr>
          <w:trHeight w:val="1343"/>
        </w:trPr>
        <w:tc>
          <w:tcPr>
            <w:tcW w:w="2051" w:type="dxa"/>
            <w:vMerge/>
          </w:tcPr>
          <w:p w:rsidR="00427ABF" w:rsidRPr="00B36AB0" w:rsidRDefault="00427ABF" w:rsidP="00ED73C1">
            <w:pPr>
              <w:rPr>
                <w:b/>
              </w:rPr>
            </w:pPr>
          </w:p>
        </w:tc>
        <w:tc>
          <w:tcPr>
            <w:tcW w:w="1751" w:type="dxa"/>
          </w:tcPr>
          <w:p w:rsidR="00427ABF" w:rsidRPr="00B36AB0" w:rsidRDefault="00427ABF" w:rsidP="00ED73C1">
            <w:pPr>
              <w:rPr>
                <w:b/>
              </w:rPr>
            </w:pPr>
            <w:r w:rsidRPr="00B36AB0">
              <w:rPr>
                <w:b/>
              </w:rPr>
              <w:t xml:space="preserve">Оформление заказа </w:t>
            </w:r>
          </w:p>
        </w:tc>
        <w:tc>
          <w:tcPr>
            <w:tcW w:w="3239" w:type="dxa"/>
          </w:tcPr>
          <w:p w:rsidR="00427ABF" w:rsidRDefault="00427ABF" w:rsidP="00ED73C1">
            <w:r>
              <w:t>Выделение граничных значений и классов эквивалентности/атомарные проверки</w:t>
            </w:r>
            <w:r w:rsidR="00FA6CF8">
              <w:t>/полный перебор/</w:t>
            </w:r>
          </w:p>
          <w:p w:rsidR="00427ABF" w:rsidRDefault="00427ABF" w:rsidP="00ED73C1">
            <w:pPr>
              <w:tabs>
                <w:tab w:val="left" w:pos="1845"/>
              </w:tabs>
            </w:pPr>
            <w:r>
              <w:t>Доменный анализ</w:t>
            </w:r>
          </w:p>
        </w:tc>
        <w:tc>
          <w:tcPr>
            <w:tcW w:w="2304" w:type="dxa"/>
          </w:tcPr>
          <w:p w:rsidR="00427ABF" w:rsidRDefault="00427ABF" w:rsidP="00ED73C1">
            <w:r>
              <w:t>30</w:t>
            </w:r>
          </w:p>
        </w:tc>
      </w:tr>
      <w:tr w:rsidR="00FA6CF8" w:rsidTr="001475F3">
        <w:trPr>
          <w:trHeight w:val="1074"/>
        </w:trPr>
        <w:tc>
          <w:tcPr>
            <w:tcW w:w="2051" w:type="dxa"/>
            <w:vMerge/>
          </w:tcPr>
          <w:p w:rsidR="00FA6CF8" w:rsidRPr="00B36AB0" w:rsidRDefault="00FA6CF8" w:rsidP="00ED73C1">
            <w:pPr>
              <w:rPr>
                <w:b/>
              </w:rPr>
            </w:pPr>
          </w:p>
        </w:tc>
        <w:tc>
          <w:tcPr>
            <w:tcW w:w="1751" w:type="dxa"/>
          </w:tcPr>
          <w:p w:rsidR="00FA6CF8" w:rsidRPr="00B36AB0" w:rsidRDefault="00FA6CF8" w:rsidP="00ED73C1">
            <w:pPr>
              <w:rPr>
                <w:b/>
              </w:rPr>
            </w:pPr>
            <w:r w:rsidRPr="00B36AB0">
              <w:rPr>
                <w:b/>
              </w:rPr>
              <w:t>Доставка</w:t>
            </w:r>
          </w:p>
        </w:tc>
        <w:tc>
          <w:tcPr>
            <w:tcW w:w="3239" w:type="dxa"/>
          </w:tcPr>
          <w:p w:rsidR="00FA6CF8" w:rsidRDefault="00FA6CF8" w:rsidP="00FA6CF8">
            <w:r>
              <w:t>Выделение граничных значений и классов эквивалентности/минимальные проверки</w:t>
            </w:r>
          </w:p>
        </w:tc>
        <w:tc>
          <w:tcPr>
            <w:tcW w:w="2304" w:type="dxa"/>
          </w:tcPr>
          <w:p w:rsidR="00FA6CF8" w:rsidRDefault="009A4175" w:rsidP="00ED73C1">
            <w:r>
              <w:t>7</w:t>
            </w:r>
          </w:p>
        </w:tc>
      </w:tr>
      <w:tr w:rsidR="00ED73C1" w:rsidTr="00753A60">
        <w:tc>
          <w:tcPr>
            <w:tcW w:w="2051" w:type="dxa"/>
          </w:tcPr>
          <w:p w:rsidR="00ED73C1" w:rsidRPr="00B36AB0" w:rsidRDefault="00ED73C1" w:rsidP="00ED73C1">
            <w:pPr>
              <w:rPr>
                <w:b/>
              </w:rPr>
            </w:pPr>
            <w:r w:rsidRPr="00B36AB0">
              <w:rPr>
                <w:b/>
              </w:rPr>
              <w:t>Окружение</w:t>
            </w:r>
          </w:p>
        </w:tc>
        <w:tc>
          <w:tcPr>
            <w:tcW w:w="7294" w:type="dxa"/>
            <w:gridSpan w:val="3"/>
          </w:tcPr>
          <w:p w:rsidR="00ED73C1" w:rsidRPr="00A51526" w:rsidRDefault="00ED73C1" w:rsidP="00ED73C1">
            <w:r>
              <w:t xml:space="preserve">ОС </w:t>
            </w:r>
            <w:r>
              <w:rPr>
                <w:lang w:val="en-US"/>
              </w:rPr>
              <w:t>Windows</w:t>
            </w:r>
            <w:r w:rsidRPr="00A51526">
              <w:t xml:space="preserve"> 7, браузер </w:t>
            </w:r>
            <w:r>
              <w:rPr>
                <w:lang w:val="en-US"/>
              </w:rPr>
              <w:t>Firefox</w:t>
            </w:r>
            <w:r w:rsidRPr="00A51526">
              <w:t xml:space="preserve"> 66.0 (64-битный)</w:t>
            </w:r>
          </w:p>
        </w:tc>
      </w:tr>
      <w:tr w:rsidR="00ED73C1" w:rsidTr="00753A60">
        <w:tc>
          <w:tcPr>
            <w:tcW w:w="2051" w:type="dxa"/>
          </w:tcPr>
          <w:p w:rsidR="00ED73C1" w:rsidRPr="00B36AB0" w:rsidRDefault="00ED73C1" w:rsidP="00ED73C1">
            <w:pPr>
              <w:rPr>
                <w:b/>
              </w:rPr>
            </w:pPr>
            <w:r w:rsidRPr="00B36AB0">
              <w:rPr>
                <w:b/>
              </w:rPr>
              <w:t>Дополнительно</w:t>
            </w:r>
          </w:p>
          <w:p w:rsidR="00ED73C1" w:rsidRPr="00B36AB0" w:rsidRDefault="00ED73C1" w:rsidP="00ED73C1">
            <w:pPr>
              <w:rPr>
                <w:b/>
              </w:rPr>
            </w:pPr>
          </w:p>
        </w:tc>
        <w:tc>
          <w:tcPr>
            <w:tcW w:w="7294" w:type="dxa"/>
            <w:gridSpan w:val="3"/>
          </w:tcPr>
          <w:p w:rsidR="00ED73C1" w:rsidRDefault="00B36AB0" w:rsidP="00ED73C1">
            <w:proofErr w:type="spellStart"/>
            <w:r>
              <w:t>Юзабилити</w:t>
            </w:r>
            <w:proofErr w:type="spellEnd"/>
            <w:r>
              <w:t>-тестирование</w:t>
            </w:r>
            <w:bookmarkStart w:id="0" w:name="_GoBack"/>
            <w:bookmarkEnd w:id="0"/>
          </w:p>
        </w:tc>
      </w:tr>
    </w:tbl>
    <w:p w:rsidR="00074622" w:rsidRDefault="00074622" w:rsidP="00074622"/>
    <w:p w:rsidR="00074622" w:rsidRDefault="00074622" w:rsidP="00074622"/>
    <w:sectPr w:rsidR="00074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22"/>
    <w:rsid w:val="00074622"/>
    <w:rsid w:val="0009512C"/>
    <w:rsid w:val="000F2CBF"/>
    <w:rsid w:val="00325271"/>
    <w:rsid w:val="00405354"/>
    <w:rsid w:val="00427ABF"/>
    <w:rsid w:val="00467235"/>
    <w:rsid w:val="00537C6D"/>
    <w:rsid w:val="00753A60"/>
    <w:rsid w:val="009A4175"/>
    <w:rsid w:val="00A51526"/>
    <w:rsid w:val="00B36AB0"/>
    <w:rsid w:val="00D078AD"/>
    <w:rsid w:val="00D11201"/>
    <w:rsid w:val="00E949C9"/>
    <w:rsid w:val="00EB5504"/>
    <w:rsid w:val="00ED73C1"/>
    <w:rsid w:val="00FA38BF"/>
    <w:rsid w:val="00FA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46455"/>
  <w15:chartTrackingRefBased/>
  <w15:docId w15:val="{D6B0CF82-ECCE-4886-B39A-2CE68C03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4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46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746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4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7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2019-03-20T07:15:00Z</dcterms:created>
  <dcterms:modified xsi:type="dcterms:W3CDTF">2019-03-21T05:34:00Z</dcterms:modified>
</cp:coreProperties>
</file>