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7132" w14:textId="77777777" w:rsidR="00415E9F" w:rsidRDefault="00A218B6">
      <w:pPr>
        <w:pStyle w:val="a4"/>
      </w:pPr>
      <w:r>
        <w:t>Отчёт по лабораторной работе №3</w:t>
      </w:r>
    </w:p>
    <w:p w14:paraId="702857BD" w14:textId="77777777" w:rsidR="00415E9F" w:rsidRDefault="00A218B6">
      <w:pPr>
        <w:pStyle w:val="a5"/>
      </w:pPr>
      <w:r>
        <w:t>дисциплина: Математическое моделирование</w:t>
      </w:r>
    </w:p>
    <w:p w14:paraId="56BADFED" w14:textId="77777777" w:rsidR="00415E9F" w:rsidRDefault="00A218B6">
      <w:pPr>
        <w:pStyle w:val="Author"/>
      </w:pPr>
      <w:r>
        <w:t>Рыбалко Элина Павловна</w:t>
      </w:r>
    </w:p>
    <w:sdt>
      <w:sdtPr>
        <w:rPr>
          <w:rFonts w:asciiTheme="minorHAnsi" w:eastAsiaTheme="minorHAnsi" w:hAnsiTheme="minorHAnsi" w:cstheme="minorBidi"/>
          <w:color w:val="auto"/>
          <w:sz w:val="24"/>
          <w:szCs w:val="24"/>
        </w:rPr>
        <w:id w:val="-357886248"/>
        <w:docPartObj>
          <w:docPartGallery w:val="Table of Contents"/>
          <w:docPartUnique/>
        </w:docPartObj>
      </w:sdtPr>
      <w:sdtEndPr/>
      <w:sdtContent>
        <w:p w14:paraId="5A2D6116" w14:textId="77777777" w:rsidR="00415E9F" w:rsidRDefault="00A218B6">
          <w:pPr>
            <w:pStyle w:val="ae"/>
          </w:pPr>
          <w:r>
            <w:t>Содержание</w:t>
          </w:r>
        </w:p>
        <w:p w14:paraId="19F2689A" w14:textId="77777777" w:rsidR="0075019D" w:rsidRDefault="00A218B6">
          <w:pPr>
            <w:pStyle w:val="10"/>
            <w:tabs>
              <w:tab w:val="right" w:leader="dot" w:pos="9679"/>
            </w:tabs>
            <w:rPr>
              <w:noProof/>
            </w:rPr>
          </w:pPr>
          <w:r>
            <w:fldChar w:fldCharType="begin"/>
          </w:r>
          <w:r>
            <w:instrText>TOC \o "1-3" \h \z \u</w:instrText>
          </w:r>
          <w:r>
            <w:fldChar w:fldCharType="separate"/>
          </w:r>
          <w:hyperlink w:anchor="_Toc96624069" w:history="1">
            <w:r w:rsidR="0075019D" w:rsidRPr="00F72E91">
              <w:rPr>
                <w:rStyle w:val="ad"/>
                <w:noProof/>
              </w:rPr>
              <w:t>Цель работы</w:t>
            </w:r>
            <w:r w:rsidR="0075019D">
              <w:rPr>
                <w:noProof/>
                <w:webHidden/>
              </w:rPr>
              <w:tab/>
            </w:r>
            <w:r w:rsidR="0075019D">
              <w:rPr>
                <w:noProof/>
                <w:webHidden/>
              </w:rPr>
              <w:fldChar w:fldCharType="begin"/>
            </w:r>
            <w:r w:rsidR="0075019D">
              <w:rPr>
                <w:noProof/>
                <w:webHidden/>
              </w:rPr>
              <w:instrText xml:space="preserve"> PAGEREF _Toc96624069 \h </w:instrText>
            </w:r>
            <w:r w:rsidR="0075019D">
              <w:rPr>
                <w:noProof/>
                <w:webHidden/>
              </w:rPr>
            </w:r>
            <w:r w:rsidR="0075019D">
              <w:rPr>
                <w:noProof/>
                <w:webHidden/>
              </w:rPr>
              <w:fldChar w:fldCharType="separate"/>
            </w:r>
            <w:r w:rsidR="0075019D">
              <w:rPr>
                <w:noProof/>
                <w:webHidden/>
              </w:rPr>
              <w:t>1</w:t>
            </w:r>
            <w:r w:rsidR="0075019D">
              <w:rPr>
                <w:noProof/>
                <w:webHidden/>
              </w:rPr>
              <w:fldChar w:fldCharType="end"/>
            </w:r>
          </w:hyperlink>
        </w:p>
        <w:p w14:paraId="03A3AD19" w14:textId="77777777" w:rsidR="0075019D" w:rsidRDefault="0075019D">
          <w:pPr>
            <w:pStyle w:val="20"/>
            <w:tabs>
              <w:tab w:val="right" w:leader="dot" w:pos="9679"/>
            </w:tabs>
            <w:rPr>
              <w:noProof/>
            </w:rPr>
          </w:pPr>
          <w:hyperlink w:anchor="_Toc96624070" w:history="1">
            <w:r w:rsidRPr="00F72E91">
              <w:rPr>
                <w:rStyle w:val="ad"/>
                <w:noProof/>
              </w:rPr>
              <w:t>Объект исследования</w:t>
            </w:r>
            <w:r>
              <w:rPr>
                <w:noProof/>
                <w:webHidden/>
              </w:rPr>
              <w:tab/>
            </w:r>
            <w:r>
              <w:rPr>
                <w:noProof/>
                <w:webHidden/>
              </w:rPr>
              <w:fldChar w:fldCharType="begin"/>
            </w:r>
            <w:r>
              <w:rPr>
                <w:noProof/>
                <w:webHidden/>
              </w:rPr>
              <w:instrText xml:space="preserve"> PAGEREF _Toc96624070 \h </w:instrText>
            </w:r>
            <w:r>
              <w:rPr>
                <w:noProof/>
                <w:webHidden/>
              </w:rPr>
            </w:r>
            <w:r>
              <w:rPr>
                <w:noProof/>
                <w:webHidden/>
              </w:rPr>
              <w:fldChar w:fldCharType="separate"/>
            </w:r>
            <w:r>
              <w:rPr>
                <w:noProof/>
                <w:webHidden/>
              </w:rPr>
              <w:t>1</w:t>
            </w:r>
            <w:r>
              <w:rPr>
                <w:noProof/>
                <w:webHidden/>
              </w:rPr>
              <w:fldChar w:fldCharType="end"/>
            </w:r>
          </w:hyperlink>
        </w:p>
        <w:p w14:paraId="393440B2" w14:textId="77777777" w:rsidR="0075019D" w:rsidRDefault="0075019D">
          <w:pPr>
            <w:pStyle w:val="20"/>
            <w:tabs>
              <w:tab w:val="right" w:leader="dot" w:pos="9679"/>
            </w:tabs>
            <w:rPr>
              <w:noProof/>
            </w:rPr>
          </w:pPr>
          <w:hyperlink w:anchor="_Toc96624071" w:history="1">
            <w:r w:rsidRPr="00F72E91">
              <w:rPr>
                <w:rStyle w:val="ad"/>
                <w:noProof/>
              </w:rPr>
              <w:t>Предмет исследования</w:t>
            </w:r>
            <w:r>
              <w:rPr>
                <w:noProof/>
                <w:webHidden/>
              </w:rPr>
              <w:tab/>
            </w:r>
            <w:r>
              <w:rPr>
                <w:noProof/>
                <w:webHidden/>
              </w:rPr>
              <w:fldChar w:fldCharType="begin"/>
            </w:r>
            <w:r>
              <w:rPr>
                <w:noProof/>
                <w:webHidden/>
              </w:rPr>
              <w:instrText xml:space="preserve"> PAGEREF _Toc96624071 \h </w:instrText>
            </w:r>
            <w:r>
              <w:rPr>
                <w:noProof/>
                <w:webHidden/>
              </w:rPr>
            </w:r>
            <w:r>
              <w:rPr>
                <w:noProof/>
                <w:webHidden/>
              </w:rPr>
              <w:fldChar w:fldCharType="separate"/>
            </w:r>
            <w:r>
              <w:rPr>
                <w:noProof/>
                <w:webHidden/>
              </w:rPr>
              <w:t>1</w:t>
            </w:r>
            <w:r>
              <w:rPr>
                <w:noProof/>
                <w:webHidden/>
              </w:rPr>
              <w:fldChar w:fldCharType="end"/>
            </w:r>
          </w:hyperlink>
        </w:p>
        <w:p w14:paraId="24A2B160" w14:textId="77777777" w:rsidR="0075019D" w:rsidRDefault="0075019D">
          <w:pPr>
            <w:pStyle w:val="10"/>
            <w:tabs>
              <w:tab w:val="right" w:leader="dot" w:pos="9679"/>
            </w:tabs>
            <w:rPr>
              <w:noProof/>
            </w:rPr>
          </w:pPr>
          <w:hyperlink w:anchor="_Toc96624072" w:history="1">
            <w:r w:rsidRPr="00F72E91">
              <w:rPr>
                <w:rStyle w:val="ad"/>
                <w:noProof/>
              </w:rPr>
              <w:t>Теоретическое введение</w:t>
            </w:r>
            <w:r>
              <w:rPr>
                <w:noProof/>
                <w:webHidden/>
              </w:rPr>
              <w:tab/>
            </w:r>
            <w:r>
              <w:rPr>
                <w:noProof/>
                <w:webHidden/>
              </w:rPr>
              <w:fldChar w:fldCharType="begin"/>
            </w:r>
            <w:r>
              <w:rPr>
                <w:noProof/>
                <w:webHidden/>
              </w:rPr>
              <w:instrText xml:space="preserve"> PAGEREF _Toc96624072 \h </w:instrText>
            </w:r>
            <w:r>
              <w:rPr>
                <w:noProof/>
                <w:webHidden/>
              </w:rPr>
            </w:r>
            <w:r>
              <w:rPr>
                <w:noProof/>
                <w:webHidden/>
              </w:rPr>
              <w:fldChar w:fldCharType="separate"/>
            </w:r>
            <w:r>
              <w:rPr>
                <w:noProof/>
                <w:webHidden/>
              </w:rPr>
              <w:t>1</w:t>
            </w:r>
            <w:r>
              <w:rPr>
                <w:noProof/>
                <w:webHidden/>
              </w:rPr>
              <w:fldChar w:fldCharType="end"/>
            </w:r>
          </w:hyperlink>
        </w:p>
        <w:p w14:paraId="107B7902" w14:textId="77777777" w:rsidR="0075019D" w:rsidRDefault="0075019D">
          <w:pPr>
            <w:pStyle w:val="10"/>
            <w:tabs>
              <w:tab w:val="right" w:leader="dot" w:pos="9679"/>
            </w:tabs>
            <w:rPr>
              <w:noProof/>
            </w:rPr>
          </w:pPr>
          <w:hyperlink w:anchor="_Toc96624073" w:history="1">
            <w:r w:rsidRPr="00F72E91">
              <w:rPr>
                <w:rStyle w:val="ad"/>
                <w:noProof/>
              </w:rPr>
              <w:t>Задание</w:t>
            </w:r>
            <w:r>
              <w:rPr>
                <w:noProof/>
                <w:webHidden/>
              </w:rPr>
              <w:tab/>
            </w:r>
            <w:r>
              <w:rPr>
                <w:noProof/>
                <w:webHidden/>
              </w:rPr>
              <w:fldChar w:fldCharType="begin"/>
            </w:r>
            <w:r>
              <w:rPr>
                <w:noProof/>
                <w:webHidden/>
              </w:rPr>
              <w:instrText xml:space="preserve"> PAGEREF _Toc96624073 \h </w:instrText>
            </w:r>
            <w:r>
              <w:rPr>
                <w:noProof/>
                <w:webHidden/>
              </w:rPr>
            </w:r>
            <w:r>
              <w:rPr>
                <w:noProof/>
                <w:webHidden/>
              </w:rPr>
              <w:fldChar w:fldCharType="separate"/>
            </w:r>
            <w:r>
              <w:rPr>
                <w:noProof/>
                <w:webHidden/>
              </w:rPr>
              <w:t>3</w:t>
            </w:r>
            <w:r>
              <w:rPr>
                <w:noProof/>
                <w:webHidden/>
              </w:rPr>
              <w:fldChar w:fldCharType="end"/>
            </w:r>
          </w:hyperlink>
        </w:p>
        <w:p w14:paraId="6BDDFFFD" w14:textId="77777777" w:rsidR="0075019D" w:rsidRDefault="0075019D">
          <w:pPr>
            <w:pStyle w:val="10"/>
            <w:tabs>
              <w:tab w:val="right" w:leader="dot" w:pos="9679"/>
            </w:tabs>
            <w:rPr>
              <w:noProof/>
            </w:rPr>
          </w:pPr>
          <w:hyperlink w:anchor="_Toc96624074" w:history="1">
            <w:r w:rsidRPr="00F72E91">
              <w:rPr>
                <w:rStyle w:val="ad"/>
                <w:noProof/>
              </w:rPr>
              <w:t>Выполнение лабораторной работы</w:t>
            </w:r>
            <w:r>
              <w:rPr>
                <w:noProof/>
                <w:webHidden/>
              </w:rPr>
              <w:tab/>
            </w:r>
            <w:r>
              <w:rPr>
                <w:noProof/>
                <w:webHidden/>
              </w:rPr>
              <w:fldChar w:fldCharType="begin"/>
            </w:r>
            <w:r>
              <w:rPr>
                <w:noProof/>
                <w:webHidden/>
              </w:rPr>
              <w:instrText xml:space="preserve"> PAGEREF _Toc96624074 \h </w:instrText>
            </w:r>
            <w:r>
              <w:rPr>
                <w:noProof/>
                <w:webHidden/>
              </w:rPr>
            </w:r>
            <w:r>
              <w:rPr>
                <w:noProof/>
                <w:webHidden/>
              </w:rPr>
              <w:fldChar w:fldCharType="separate"/>
            </w:r>
            <w:r>
              <w:rPr>
                <w:noProof/>
                <w:webHidden/>
              </w:rPr>
              <w:t>3</w:t>
            </w:r>
            <w:r>
              <w:rPr>
                <w:noProof/>
                <w:webHidden/>
              </w:rPr>
              <w:fldChar w:fldCharType="end"/>
            </w:r>
          </w:hyperlink>
        </w:p>
        <w:p w14:paraId="3EB28AF1" w14:textId="77777777" w:rsidR="0075019D" w:rsidRDefault="0075019D">
          <w:pPr>
            <w:pStyle w:val="20"/>
            <w:tabs>
              <w:tab w:val="right" w:leader="dot" w:pos="9679"/>
            </w:tabs>
            <w:rPr>
              <w:noProof/>
            </w:rPr>
          </w:pPr>
          <w:hyperlink w:anchor="_Toc96624075" w:history="1">
            <w:r w:rsidRPr="00F72E91">
              <w:rPr>
                <w:rStyle w:val="ad"/>
                <w:noProof/>
              </w:rPr>
              <w:t>1. Постановка задачи</w:t>
            </w:r>
            <w:r>
              <w:rPr>
                <w:noProof/>
                <w:webHidden/>
              </w:rPr>
              <w:tab/>
            </w:r>
            <w:r>
              <w:rPr>
                <w:noProof/>
                <w:webHidden/>
              </w:rPr>
              <w:fldChar w:fldCharType="begin"/>
            </w:r>
            <w:r>
              <w:rPr>
                <w:noProof/>
                <w:webHidden/>
              </w:rPr>
              <w:instrText xml:space="preserve"> PAGEREF _Toc96624075 \h </w:instrText>
            </w:r>
            <w:r>
              <w:rPr>
                <w:noProof/>
                <w:webHidden/>
              </w:rPr>
            </w:r>
            <w:r>
              <w:rPr>
                <w:noProof/>
                <w:webHidden/>
              </w:rPr>
              <w:fldChar w:fldCharType="separate"/>
            </w:r>
            <w:r>
              <w:rPr>
                <w:noProof/>
                <w:webHidden/>
              </w:rPr>
              <w:t>3</w:t>
            </w:r>
            <w:r>
              <w:rPr>
                <w:noProof/>
                <w:webHidden/>
              </w:rPr>
              <w:fldChar w:fldCharType="end"/>
            </w:r>
          </w:hyperlink>
        </w:p>
        <w:p w14:paraId="6289071B" w14:textId="77777777" w:rsidR="0075019D" w:rsidRDefault="0075019D">
          <w:pPr>
            <w:pStyle w:val="20"/>
            <w:tabs>
              <w:tab w:val="right" w:leader="dot" w:pos="9679"/>
            </w:tabs>
            <w:rPr>
              <w:noProof/>
            </w:rPr>
          </w:pPr>
          <w:hyperlink w:anchor="_Toc96624076" w:history="1">
            <w:r w:rsidRPr="00F72E91">
              <w:rPr>
                <w:rStyle w:val="ad"/>
                <w:noProof/>
              </w:rPr>
              <w:t>2. Построение графиков</w:t>
            </w:r>
            <w:r>
              <w:rPr>
                <w:noProof/>
                <w:webHidden/>
              </w:rPr>
              <w:tab/>
            </w:r>
            <w:r>
              <w:rPr>
                <w:noProof/>
                <w:webHidden/>
              </w:rPr>
              <w:fldChar w:fldCharType="begin"/>
            </w:r>
            <w:r>
              <w:rPr>
                <w:noProof/>
                <w:webHidden/>
              </w:rPr>
              <w:instrText xml:space="preserve"> PAGEREF _Toc96624076 \h </w:instrText>
            </w:r>
            <w:r>
              <w:rPr>
                <w:noProof/>
                <w:webHidden/>
              </w:rPr>
            </w:r>
            <w:r>
              <w:rPr>
                <w:noProof/>
                <w:webHidden/>
              </w:rPr>
              <w:fldChar w:fldCharType="separate"/>
            </w:r>
            <w:r>
              <w:rPr>
                <w:noProof/>
                <w:webHidden/>
              </w:rPr>
              <w:t>3</w:t>
            </w:r>
            <w:r>
              <w:rPr>
                <w:noProof/>
                <w:webHidden/>
              </w:rPr>
              <w:fldChar w:fldCharType="end"/>
            </w:r>
          </w:hyperlink>
        </w:p>
        <w:p w14:paraId="3DE2828E" w14:textId="77777777" w:rsidR="0075019D" w:rsidRDefault="0075019D">
          <w:pPr>
            <w:pStyle w:val="30"/>
            <w:tabs>
              <w:tab w:val="right" w:leader="dot" w:pos="9679"/>
            </w:tabs>
            <w:rPr>
              <w:noProof/>
            </w:rPr>
          </w:pPr>
          <w:hyperlink w:anchor="_Toc96624077" w:history="1">
            <w:r w:rsidRPr="00F72E91">
              <w:rPr>
                <w:rStyle w:val="ad"/>
                <w:noProof/>
              </w:rPr>
              <w:t>2.1. Листинги программ в OpenModelica</w:t>
            </w:r>
            <w:r>
              <w:rPr>
                <w:noProof/>
                <w:webHidden/>
              </w:rPr>
              <w:tab/>
            </w:r>
            <w:r>
              <w:rPr>
                <w:noProof/>
                <w:webHidden/>
              </w:rPr>
              <w:fldChar w:fldCharType="begin"/>
            </w:r>
            <w:r>
              <w:rPr>
                <w:noProof/>
                <w:webHidden/>
              </w:rPr>
              <w:instrText xml:space="preserve"> PAGEREF _Toc96624077 \h </w:instrText>
            </w:r>
            <w:r>
              <w:rPr>
                <w:noProof/>
                <w:webHidden/>
              </w:rPr>
            </w:r>
            <w:r>
              <w:rPr>
                <w:noProof/>
                <w:webHidden/>
              </w:rPr>
              <w:fldChar w:fldCharType="separate"/>
            </w:r>
            <w:r>
              <w:rPr>
                <w:noProof/>
                <w:webHidden/>
              </w:rPr>
              <w:t>3</w:t>
            </w:r>
            <w:r>
              <w:rPr>
                <w:noProof/>
                <w:webHidden/>
              </w:rPr>
              <w:fldChar w:fldCharType="end"/>
            </w:r>
          </w:hyperlink>
        </w:p>
        <w:p w14:paraId="35B76312" w14:textId="77777777" w:rsidR="0075019D" w:rsidRDefault="0075019D">
          <w:pPr>
            <w:pStyle w:val="30"/>
            <w:tabs>
              <w:tab w:val="right" w:leader="dot" w:pos="9679"/>
            </w:tabs>
            <w:rPr>
              <w:noProof/>
            </w:rPr>
          </w:pPr>
          <w:hyperlink w:anchor="_Toc96624078" w:history="1">
            <w:r w:rsidRPr="00F72E91">
              <w:rPr>
                <w:rStyle w:val="ad"/>
                <w:noProof/>
              </w:rPr>
              <w:t>2.2. Полученные графики</w:t>
            </w:r>
            <w:r>
              <w:rPr>
                <w:noProof/>
                <w:webHidden/>
              </w:rPr>
              <w:tab/>
            </w:r>
            <w:r>
              <w:rPr>
                <w:noProof/>
                <w:webHidden/>
              </w:rPr>
              <w:fldChar w:fldCharType="begin"/>
            </w:r>
            <w:r>
              <w:rPr>
                <w:noProof/>
                <w:webHidden/>
              </w:rPr>
              <w:instrText xml:space="preserve"> PAGEREF _Toc96624078 \h </w:instrText>
            </w:r>
            <w:r>
              <w:rPr>
                <w:noProof/>
                <w:webHidden/>
              </w:rPr>
            </w:r>
            <w:r>
              <w:rPr>
                <w:noProof/>
                <w:webHidden/>
              </w:rPr>
              <w:fldChar w:fldCharType="separate"/>
            </w:r>
            <w:r>
              <w:rPr>
                <w:noProof/>
                <w:webHidden/>
              </w:rPr>
              <w:t>4</w:t>
            </w:r>
            <w:r>
              <w:rPr>
                <w:noProof/>
                <w:webHidden/>
              </w:rPr>
              <w:fldChar w:fldCharType="end"/>
            </w:r>
          </w:hyperlink>
        </w:p>
        <w:p w14:paraId="57606914" w14:textId="77777777" w:rsidR="0075019D" w:rsidRDefault="0075019D">
          <w:pPr>
            <w:pStyle w:val="30"/>
            <w:tabs>
              <w:tab w:val="right" w:leader="dot" w:pos="9679"/>
            </w:tabs>
            <w:rPr>
              <w:noProof/>
            </w:rPr>
          </w:pPr>
          <w:hyperlink w:anchor="_Toc96624079" w:history="1">
            <w:r w:rsidRPr="00F72E91">
              <w:rPr>
                <w:rStyle w:val="ad"/>
                <w:noProof/>
              </w:rPr>
              <w:t>2.3. Анализ результатов:</w:t>
            </w:r>
            <w:r>
              <w:rPr>
                <w:noProof/>
                <w:webHidden/>
              </w:rPr>
              <w:tab/>
            </w:r>
            <w:r>
              <w:rPr>
                <w:noProof/>
                <w:webHidden/>
              </w:rPr>
              <w:fldChar w:fldCharType="begin"/>
            </w:r>
            <w:r>
              <w:rPr>
                <w:noProof/>
                <w:webHidden/>
              </w:rPr>
              <w:instrText xml:space="preserve"> PAGEREF _Toc96624079 \h </w:instrText>
            </w:r>
            <w:r>
              <w:rPr>
                <w:noProof/>
                <w:webHidden/>
              </w:rPr>
            </w:r>
            <w:r>
              <w:rPr>
                <w:noProof/>
                <w:webHidden/>
              </w:rPr>
              <w:fldChar w:fldCharType="separate"/>
            </w:r>
            <w:r>
              <w:rPr>
                <w:noProof/>
                <w:webHidden/>
              </w:rPr>
              <w:t>5</w:t>
            </w:r>
            <w:r>
              <w:rPr>
                <w:noProof/>
                <w:webHidden/>
              </w:rPr>
              <w:fldChar w:fldCharType="end"/>
            </w:r>
          </w:hyperlink>
        </w:p>
        <w:p w14:paraId="28ABFF4E" w14:textId="77777777" w:rsidR="0075019D" w:rsidRDefault="0075019D">
          <w:pPr>
            <w:pStyle w:val="10"/>
            <w:tabs>
              <w:tab w:val="right" w:leader="dot" w:pos="9679"/>
            </w:tabs>
            <w:rPr>
              <w:noProof/>
            </w:rPr>
          </w:pPr>
          <w:hyperlink w:anchor="_Toc96624080" w:history="1">
            <w:r w:rsidRPr="00F72E91">
              <w:rPr>
                <w:rStyle w:val="ad"/>
                <w:noProof/>
              </w:rPr>
              <w:t>Вывод</w:t>
            </w:r>
            <w:r>
              <w:rPr>
                <w:noProof/>
                <w:webHidden/>
              </w:rPr>
              <w:tab/>
            </w:r>
            <w:r>
              <w:rPr>
                <w:noProof/>
                <w:webHidden/>
              </w:rPr>
              <w:fldChar w:fldCharType="begin"/>
            </w:r>
            <w:r>
              <w:rPr>
                <w:noProof/>
                <w:webHidden/>
              </w:rPr>
              <w:instrText xml:space="preserve"> PAGEREF _Toc96624080 \h </w:instrText>
            </w:r>
            <w:r>
              <w:rPr>
                <w:noProof/>
                <w:webHidden/>
              </w:rPr>
            </w:r>
            <w:r>
              <w:rPr>
                <w:noProof/>
                <w:webHidden/>
              </w:rPr>
              <w:fldChar w:fldCharType="separate"/>
            </w:r>
            <w:r>
              <w:rPr>
                <w:noProof/>
                <w:webHidden/>
              </w:rPr>
              <w:t>6</w:t>
            </w:r>
            <w:r>
              <w:rPr>
                <w:noProof/>
                <w:webHidden/>
              </w:rPr>
              <w:fldChar w:fldCharType="end"/>
            </w:r>
          </w:hyperlink>
        </w:p>
        <w:p w14:paraId="696E2169" w14:textId="77777777" w:rsidR="0075019D" w:rsidRDefault="0075019D">
          <w:pPr>
            <w:pStyle w:val="10"/>
            <w:tabs>
              <w:tab w:val="right" w:leader="dot" w:pos="9679"/>
            </w:tabs>
            <w:rPr>
              <w:noProof/>
            </w:rPr>
          </w:pPr>
          <w:hyperlink w:anchor="_Toc96624081" w:history="1">
            <w:r w:rsidRPr="00F72E91">
              <w:rPr>
                <w:rStyle w:val="ad"/>
                <w:noProof/>
              </w:rPr>
              <w:t>Список литературы</w:t>
            </w:r>
            <w:r>
              <w:rPr>
                <w:noProof/>
                <w:webHidden/>
              </w:rPr>
              <w:tab/>
            </w:r>
            <w:r>
              <w:rPr>
                <w:noProof/>
                <w:webHidden/>
              </w:rPr>
              <w:fldChar w:fldCharType="begin"/>
            </w:r>
            <w:r>
              <w:rPr>
                <w:noProof/>
                <w:webHidden/>
              </w:rPr>
              <w:instrText xml:space="preserve"> PAGEREF _Toc96624081 \h </w:instrText>
            </w:r>
            <w:r>
              <w:rPr>
                <w:noProof/>
                <w:webHidden/>
              </w:rPr>
            </w:r>
            <w:r>
              <w:rPr>
                <w:noProof/>
                <w:webHidden/>
              </w:rPr>
              <w:fldChar w:fldCharType="separate"/>
            </w:r>
            <w:r>
              <w:rPr>
                <w:noProof/>
                <w:webHidden/>
              </w:rPr>
              <w:t>6</w:t>
            </w:r>
            <w:r>
              <w:rPr>
                <w:noProof/>
                <w:webHidden/>
              </w:rPr>
              <w:fldChar w:fldCharType="end"/>
            </w:r>
          </w:hyperlink>
        </w:p>
        <w:p w14:paraId="41049D53" w14:textId="77777777" w:rsidR="00415E9F" w:rsidRDefault="00A218B6">
          <w:r>
            <w:fldChar w:fldCharType="end"/>
          </w:r>
        </w:p>
      </w:sdtContent>
    </w:sdt>
    <w:p w14:paraId="69144D5F" w14:textId="77777777" w:rsidR="00415E9F" w:rsidRDefault="00A218B6">
      <w:pPr>
        <w:pStyle w:val="1"/>
      </w:pPr>
      <w:bookmarkStart w:id="0" w:name="цель-работы"/>
      <w:bookmarkStart w:id="1" w:name="_Toc96624069"/>
      <w:r>
        <w:t>Цель работы</w:t>
      </w:r>
      <w:bookmarkEnd w:id="1"/>
    </w:p>
    <w:p w14:paraId="4AE915A5" w14:textId="77777777" w:rsidR="00415E9F" w:rsidRDefault="00A218B6">
      <w:pPr>
        <w:pStyle w:val="FirstParagraph"/>
      </w:pPr>
      <w:r>
        <w:t>Рассмотреть некоторые простейшие модели боевых действий - модели Ланчестера.</w:t>
      </w:r>
    </w:p>
    <w:p w14:paraId="6AF03680" w14:textId="77777777" w:rsidR="00415E9F" w:rsidRDefault="00A218B6">
      <w:pPr>
        <w:pStyle w:val="2"/>
      </w:pPr>
      <w:bookmarkStart w:id="2" w:name="объект-исследования"/>
      <w:bookmarkStart w:id="3" w:name="_Toc96624070"/>
      <w:r>
        <w:t>Объект исследования</w:t>
      </w:r>
      <w:bookmarkEnd w:id="3"/>
    </w:p>
    <w:p w14:paraId="1C67CB5B" w14:textId="77777777" w:rsidR="00415E9F" w:rsidRDefault="00A218B6">
      <w:pPr>
        <w:pStyle w:val="FirstParagraph"/>
      </w:pPr>
      <w:r>
        <w:t>Моедль боевых действий.</w:t>
      </w:r>
    </w:p>
    <w:p w14:paraId="54F12977" w14:textId="77777777" w:rsidR="00415E9F" w:rsidRDefault="00A218B6">
      <w:pPr>
        <w:pStyle w:val="2"/>
      </w:pPr>
      <w:bookmarkStart w:id="4" w:name="предмет-исследования"/>
      <w:bookmarkStart w:id="5" w:name="_Toc96624071"/>
      <w:bookmarkEnd w:id="2"/>
      <w:r>
        <w:t>Предмет исследования</w:t>
      </w:r>
      <w:bookmarkEnd w:id="5"/>
    </w:p>
    <w:p w14:paraId="42D0980A" w14:textId="77777777" w:rsidR="00415E9F" w:rsidRDefault="00A218B6">
      <w:pPr>
        <w:pStyle w:val="FirstParagraph"/>
      </w:pPr>
      <w:r>
        <w:t>Графики изменения численности войск армии Х и армии У.</w:t>
      </w:r>
    </w:p>
    <w:p w14:paraId="5765A15B" w14:textId="77777777" w:rsidR="00415E9F" w:rsidRDefault="00A218B6">
      <w:pPr>
        <w:pStyle w:val="1"/>
      </w:pPr>
      <w:bookmarkStart w:id="6" w:name="теоретическое-введение"/>
      <w:bookmarkStart w:id="7" w:name="_Toc96624072"/>
      <w:bookmarkEnd w:id="0"/>
      <w:bookmarkEnd w:id="4"/>
      <w:r>
        <w:t>Теоретическое введение</w:t>
      </w:r>
      <w:bookmarkEnd w:id="7"/>
    </w:p>
    <w:p w14:paraId="70EC0536" w14:textId="77777777" w:rsidR="00415E9F" w:rsidRDefault="00A218B6">
      <w:pPr>
        <w:pStyle w:val="FirstParagraph"/>
      </w:pPr>
      <w:r>
        <w:t>В 1916 году английский математик Фре</w:t>
      </w:r>
      <w:r>
        <w:t>дерик Уильям Ланчестер (1868–1945) предложил систему из двух однородных дифференциальных уравнений для моделирования воздушного боя. Справедливости ради следует отметить, что за год до него подобную модель опубликовал русский математик М. П. Осипов (1915а;</w:t>
      </w:r>
      <w:r>
        <w:t xml:space="preserve"> 1915б). Но, </w:t>
      </w:r>
      <w:r>
        <w:lastRenderedPageBreak/>
        <w:t>как обычно происходит в подобных случаях, в литературе для серии подобных моделей утвердился термин «ланчестерские».</w:t>
      </w:r>
    </w:p>
    <w:p w14:paraId="2990CAB3" w14:textId="77777777" w:rsidR="00415E9F" w:rsidRDefault="00A218B6">
      <w:pPr>
        <w:pStyle w:val="a0"/>
      </w:pPr>
      <w:r>
        <w:t>Область их применения за почти сто лет также заметно расширилась: от описания взаимодействия этносов, проживающих на одной тер</w:t>
      </w:r>
      <w:r>
        <w:t>ритории, до модели конкурентного взаимодействия двух фирм.</w:t>
      </w:r>
    </w:p>
    <w:p w14:paraId="32BD0607" w14:textId="77777777" w:rsidR="00415E9F" w:rsidRDefault="00A218B6">
      <w:pPr>
        <w:pStyle w:val="a0"/>
      </w:pPr>
      <w:r>
        <w:t>В наиболее общем виде ланчестерские модели можно описать уравнением (см. рис. -@fig:001):</w:t>
      </w:r>
    </w:p>
    <w:p w14:paraId="189CFB95" w14:textId="77777777" w:rsidR="00415E9F" w:rsidRDefault="00A218B6">
      <w:pPr>
        <w:pStyle w:val="CaptionedFigure"/>
      </w:pPr>
      <w:bookmarkStart w:id="8" w:name="fig:001"/>
      <w:r>
        <w:rPr>
          <w:noProof/>
        </w:rPr>
        <w:drawing>
          <wp:inline distT="0" distB="0" distL="0" distR="0" wp14:anchorId="6208A4BD" wp14:editId="00A4C633">
            <wp:extent cx="2171700" cy="1028700"/>
            <wp:effectExtent l="0" t="0" r="0" b="0"/>
            <wp:docPr id="24" name="Picture" descr="Описание ланчестерских моделей системой уравнений"/>
            <wp:cNvGraphicFramePr/>
            <a:graphic xmlns:a="http://schemas.openxmlformats.org/drawingml/2006/main">
              <a:graphicData uri="http://schemas.openxmlformats.org/drawingml/2006/picture">
                <pic:pic xmlns:pic="http://schemas.openxmlformats.org/drawingml/2006/picture">
                  <pic:nvPicPr>
                    <pic:cNvPr id="25" name="Picture" descr="image/fig001.png"/>
                    <pic:cNvPicPr>
                      <a:picLocks noChangeAspect="1" noChangeArrowheads="1"/>
                    </pic:cNvPicPr>
                  </pic:nvPicPr>
                  <pic:blipFill>
                    <a:blip r:embed="rId7"/>
                    <a:stretch>
                      <a:fillRect/>
                    </a:stretch>
                  </pic:blipFill>
                  <pic:spPr bwMode="auto">
                    <a:xfrm>
                      <a:off x="0" y="0"/>
                      <a:ext cx="2171700" cy="1028700"/>
                    </a:xfrm>
                    <a:prstGeom prst="rect">
                      <a:avLst/>
                    </a:prstGeom>
                    <a:noFill/>
                    <a:ln w="9525">
                      <a:noFill/>
                      <a:headEnd/>
                      <a:tailEnd/>
                    </a:ln>
                  </pic:spPr>
                </pic:pic>
              </a:graphicData>
            </a:graphic>
          </wp:inline>
        </w:drawing>
      </w:r>
      <w:bookmarkEnd w:id="8"/>
    </w:p>
    <w:p w14:paraId="596C5014" w14:textId="77777777" w:rsidR="00415E9F" w:rsidRDefault="00A218B6">
      <w:pPr>
        <w:pStyle w:val="ImageCaption"/>
      </w:pPr>
      <w:r>
        <w:t>Описание ланчестерских моделей системой уравнений</w:t>
      </w:r>
    </w:p>
    <w:p w14:paraId="2B48FE03" w14:textId="77777777" w:rsidR="00415E9F" w:rsidRDefault="00A218B6">
      <w:pPr>
        <w:pStyle w:val="a0"/>
      </w:pPr>
      <w:r>
        <w:t xml:space="preserve">где a и e определяют скорость небоевых потерь; b и f – </w:t>
      </w:r>
      <w:r>
        <w:t>скорость потерь из-за воздействия по площадным целям; c и g – потери от воздействия противника на переднем крае; d и h – подходящие или отходящие резервы.</w:t>
      </w:r>
    </w:p>
    <w:p w14:paraId="2A457E66" w14:textId="77777777" w:rsidR="00415E9F" w:rsidRDefault="00A218B6">
      <w:pPr>
        <w:pStyle w:val="a0"/>
      </w:pPr>
      <w:r>
        <w:t>Модель собственно Ланчестера (имеются только коэффициенты b и f). В этом случае количество жертв проп</w:t>
      </w:r>
      <w:r>
        <w:t>орционально количеству встреч между индивидуумами противоборствующих сторон (произведение численности сторон: x × y). Наиболее актуально подобное взаимодействие тогда, когда две стороны располагаются на общей территории (партизанская война, репрессии, враж</w:t>
      </w:r>
      <w:r>
        <w:t>да двух этносов и т. д.).</w:t>
      </w:r>
      <w:hyperlink w:anchor="список-литературы">
        <w:r>
          <w:rPr>
            <w:rStyle w:val="ad"/>
          </w:rPr>
          <w:t>[1]</w:t>
        </w:r>
      </w:hyperlink>
    </w:p>
    <w:p w14:paraId="470EE991" w14:textId="77777777" w:rsidR="00415E9F" w:rsidRDefault="00A218B6">
      <w:pPr>
        <w:pStyle w:val="a0"/>
      </w:pPr>
      <w:r>
        <w:t>Рассмотрим некоторые простейшие модели боевых действий – модели Ланчестера. В противоборстве могут принимать участие как регулярные войска, так и партизанские отряды. В общем случае главн</w:t>
      </w:r>
      <w:r>
        <w:t xml:space="preserve">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 Рассмотри </w:t>
      </w:r>
      <w:r>
        <w:t>три случая ведения боевых действий: 1. Боевые действия между регулярными войсками 2. Боевые действия с участием регулярных войск и партизанских отрядов 3. Боевые действия между партизанскими отрядами В первом случае численность регулярных войск определяетс</w:t>
      </w:r>
      <w:r>
        <w:t>я тремя факторами: - скорость уменьшения численности войск из-за причин, не связанных с боевыми действиями (болезни, травмы, дезертирство); - скорость потерь, обусловленных боевыми действиями противоборствующих сторон (что связанно с качеством стратегии, у</w:t>
      </w:r>
      <w:r>
        <w:t>ровнем вооружения, профессионализмом солдат и т.п.); - скорость поступления подкрепления (задаётся некоторой функцией от времени).</w:t>
      </w:r>
    </w:p>
    <w:p w14:paraId="222349B4" w14:textId="77777777" w:rsidR="00415E9F" w:rsidRDefault="00A218B6">
      <w:pPr>
        <w:pStyle w:val="a0"/>
      </w:pPr>
      <w:r>
        <w:t>В этом случае модель боевых действий между регулярными войсками описывается следующим образом</w:t>
      </w:r>
    </w:p>
    <w:p w14:paraId="3ECF32B1" w14:textId="77777777" w:rsidR="00415E9F" w:rsidRDefault="00A218B6">
      <w:pPr>
        <w:pStyle w:val="a0"/>
      </w:pPr>
      <w:r>
        <w:t>Модель боевых действий между ре</w:t>
      </w:r>
      <w:r>
        <w:t>гулярными войсками</w:t>
      </w:r>
      <w:r>
        <w:br/>
      </w:r>
      <m:oMathPara>
        <m:oMath>
          <m:f>
            <m:fPr>
              <m:ctrlPr>
                <w:rPr>
                  <w:rFonts w:ascii="Cambria Math" w:hAnsi="Cambria Math"/>
                </w:rPr>
              </m:ctrlPr>
            </m:fPr>
            <m:num>
              <m:r>
                <m:rPr>
                  <m:sty m:val="p"/>
                </m:rPr>
                <w:rPr>
                  <w:rFonts w:ascii="Cambria Math" w:hAnsi="Cambria Math"/>
                </w:rPr>
                <m:t>∂</m:t>
              </m:r>
              <m:r>
                <w:rPr>
                  <w:rFonts w:ascii="Cambria Math" w:hAnsi="Cambria Math"/>
                </w:rPr>
                <m:t>x</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t</m:t>
              </m:r>
            </m:e>
          </m:d>
          <m:r>
            <w:br/>
          </m:r>
          <m:f>
            <m:fPr>
              <m:ctrlPr>
                <w:rPr>
                  <w:rFonts w:ascii="Cambria Math" w:hAnsi="Cambria Math"/>
                </w:rPr>
              </m:ctrlPr>
            </m:fPr>
            <m:num>
              <m:r>
                <m:rPr>
                  <m:sty m:val="p"/>
                </m:rPr>
                <w:rPr>
                  <w:rFonts w:ascii="Cambria Math" w:hAnsi="Cambria Math"/>
                </w:rPr>
                <m:t>∂</m:t>
              </m:r>
              <m:r>
                <w:rPr>
                  <w:rFonts w:ascii="Cambria Math" w:hAnsi="Cambria Math"/>
                </w:rPr>
                <m:t>y</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t</m:t>
              </m:r>
            </m:e>
          </m:d>
        </m:oMath>
      </m:oMathPara>
      <w:r>
        <w:t xml:space="preserve"> </w:t>
      </w:r>
      <w:hyperlink w:anchor="список-литературы">
        <w:r>
          <w:rPr>
            <w:rStyle w:val="ad"/>
          </w:rPr>
          <w:t>[2]</w:t>
        </w:r>
      </w:hyperlink>
      <w:r>
        <w:t>.</w:t>
      </w:r>
    </w:p>
    <w:p w14:paraId="2DD881E6" w14:textId="77777777" w:rsidR="00415E9F" w:rsidRDefault="00A218B6">
      <w:pPr>
        <w:pStyle w:val="1"/>
      </w:pPr>
      <w:bookmarkStart w:id="9" w:name="задание"/>
      <w:bookmarkStart w:id="10" w:name="_Toc96624073"/>
      <w:bookmarkEnd w:id="6"/>
      <w:r>
        <w:lastRenderedPageBreak/>
        <w:t>Задание</w:t>
      </w:r>
      <w:bookmarkEnd w:id="10"/>
    </w:p>
    <w:p w14:paraId="65FC26F9" w14:textId="77777777" w:rsidR="00415E9F" w:rsidRDefault="00A218B6">
      <w:pPr>
        <w:pStyle w:val="FirstParagraph"/>
      </w:pPr>
      <w:r>
        <w:t>[Вариант 22]</w:t>
      </w:r>
    </w:p>
    <w:p w14:paraId="1570172B" w14:textId="77777777" w:rsidR="00415E9F" w:rsidRDefault="00A218B6">
      <w:pPr>
        <w:pStyle w:val="a0"/>
      </w:pPr>
      <w:r>
        <w:t xml:space="preserve">Между страной </w:t>
      </w:r>
      <m:oMath>
        <m:r>
          <w:rPr>
            <w:rFonts w:ascii="Cambria Math" w:hAnsi="Cambria Math"/>
          </w:rPr>
          <m:t>Х</m:t>
        </m:r>
      </m:oMath>
      <w:r>
        <w:t xml:space="preserve"> и страной </w:t>
      </w:r>
      <m:oMath>
        <m:r>
          <w:rPr>
            <w:rFonts w:ascii="Cambria Math" w:hAnsi="Cambria Math"/>
          </w:rPr>
          <m:t>У</m:t>
        </m:r>
      </m:oMath>
      <w:r>
        <w:t xml:space="preserve"> </w:t>
      </w:r>
      <w:r>
        <w:t xml:space="preserve">идет война. Численность состава войск исчисляется от начала войны, и являются временными функциями </w:t>
      </w:r>
      <m:oMath>
        <m:r>
          <w:rPr>
            <w:rFonts w:ascii="Cambria Math" w:hAnsi="Cambria Math"/>
          </w:rPr>
          <m:t>x</m:t>
        </m:r>
        <m:d>
          <m:dPr>
            <m:ctrlPr>
              <w:rPr>
                <w:rFonts w:ascii="Cambria Math" w:hAnsi="Cambria Math"/>
              </w:rPr>
            </m:ctrlPr>
          </m:dPr>
          <m:e>
            <m:r>
              <w:rPr>
                <w:rFonts w:ascii="Cambria Math" w:hAnsi="Cambria Math"/>
              </w:rPr>
              <m:t>t</m:t>
            </m:r>
          </m:e>
        </m:d>
      </m:oMath>
      <w:r>
        <w:t xml:space="preserve"> и </w:t>
      </w:r>
      <m:oMath>
        <m:r>
          <w:rPr>
            <w:rFonts w:ascii="Cambria Math" w:hAnsi="Cambria Math"/>
          </w:rPr>
          <m:t>y</m:t>
        </m:r>
        <m:d>
          <m:dPr>
            <m:ctrlPr>
              <w:rPr>
                <w:rFonts w:ascii="Cambria Math" w:hAnsi="Cambria Math"/>
              </w:rPr>
            </m:ctrlPr>
          </m:dPr>
          <m:e>
            <m:r>
              <w:rPr>
                <w:rFonts w:ascii="Cambria Math" w:hAnsi="Cambria Math"/>
              </w:rPr>
              <m:t>t</m:t>
            </m:r>
          </m:e>
        </m:d>
      </m:oMath>
      <w:r>
        <w:t xml:space="preserve">. В начальный момент времени страна </w:t>
      </w:r>
      <m:oMath>
        <m:r>
          <w:rPr>
            <w:rFonts w:ascii="Cambria Math" w:hAnsi="Cambria Math"/>
          </w:rPr>
          <m:t>Х</m:t>
        </m:r>
      </m:oMath>
      <w:r>
        <w:t xml:space="preserve"> имеет армию численностью 24 000 человек, а в распоряжении страны </w:t>
      </w:r>
      <m:oMath>
        <m:r>
          <w:rPr>
            <w:rFonts w:ascii="Cambria Math" w:hAnsi="Cambria Math"/>
          </w:rPr>
          <m:t>У</m:t>
        </m:r>
      </m:oMath>
      <w:r>
        <w:t xml:space="preserve"> армия численностью в 54 000 человек. Для </w:t>
      </w:r>
      <w:r>
        <w:t xml:space="preserve">упрощения модели считаем, что коэффициенты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h</m:t>
        </m:r>
      </m:oMath>
      <w:r>
        <w:t xml:space="preserve"> постоянны. Также считаем </w:t>
      </w:r>
      <m:oMath>
        <m:r>
          <w:rPr>
            <w:rFonts w:ascii="Cambria Math" w:hAnsi="Cambria Math"/>
          </w:rPr>
          <m:t>P</m:t>
        </m:r>
        <m:d>
          <m:dPr>
            <m:ctrlPr>
              <w:rPr>
                <w:rFonts w:ascii="Cambria Math" w:hAnsi="Cambria Math"/>
              </w:rPr>
            </m:ctrlPr>
          </m:dPr>
          <m:e>
            <m:r>
              <w:rPr>
                <w:rFonts w:ascii="Cambria Math" w:hAnsi="Cambria Math"/>
              </w:rPr>
              <m:t>t</m:t>
            </m:r>
          </m:e>
        </m:d>
      </m:oMath>
      <w:r>
        <w:t xml:space="preserve"> и </w:t>
      </w:r>
      <m:oMath>
        <m:r>
          <w:rPr>
            <w:rFonts w:ascii="Cambria Math" w:hAnsi="Cambria Math"/>
          </w:rPr>
          <m:t>Q</m:t>
        </m:r>
        <m:d>
          <m:dPr>
            <m:ctrlPr>
              <w:rPr>
                <w:rFonts w:ascii="Cambria Math" w:hAnsi="Cambria Math"/>
              </w:rPr>
            </m:ctrlPr>
          </m:dPr>
          <m:e>
            <m:r>
              <w:rPr>
                <w:rFonts w:ascii="Cambria Math" w:hAnsi="Cambria Math"/>
              </w:rPr>
              <m:t>t</m:t>
            </m:r>
          </m:e>
        </m:d>
      </m:oMath>
      <w:r>
        <w:t xml:space="preserve"> непрерывные функции.</w:t>
      </w:r>
    </w:p>
    <w:p w14:paraId="08359801" w14:textId="77777777" w:rsidR="00415E9F" w:rsidRDefault="00A218B6">
      <w:pPr>
        <w:pStyle w:val="1"/>
      </w:pPr>
      <w:bookmarkStart w:id="11" w:name="выполнение-лабораторной-работы"/>
      <w:bookmarkStart w:id="12" w:name="_Toc96624074"/>
      <w:bookmarkEnd w:id="9"/>
      <w:r>
        <w:t>Выполнение лабораторной работы</w:t>
      </w:r>
      <w:bookmarkEnd w:id="12"/>
    </w:p>
    <w:p w14:paraId="0B150781" w14:textId="77777777" w:rsidR="00415E9F" w:rsidRDefault="00A218B6">
      <w:pPr>
        <w:pStyle w:val="2"/>
      </w:pPr>
      <w:bookmarkStart w:id="13" w:name="постановка-задачи"/>
      <w:bookmarkStart w:id="14" w:name="_Toc96624075"/>
      <w:r>
        <w:t>1. Постановка задачи</w:t>
      </w:r>
      <w:bookmarkEnd w:id="14"/>
    </w:p>
    <w:p w14:paraId="40CD88A0" w14:textId="77777777" w:rsidR="00415E9F" w:rsidRDefault="00A218B6">
      <w:pPr>
        <w:pStyle w:val="FirstParagraph"/>
      </w:pPr>
      <w:r>
        <w:t xml:space="preserve">Построить графики изменения численности войск армии </w:t>
      </w:r>
      <m:oMath>
        <m:r>
          <w:rPr>
            <w:rFonts w:ascii="Cambria Math" w:hAnsi="Cambria Math"/>
          </w:rPr>
          <m:t>Х</m:t>
        </m:r>
      </m:oMath>
      <w:r>
        <w:t xml:space="preserve"> и армии </w:t>
      </w:r>
      <m:oMath>
        <m:r>
          <w:rPr>
            <w:rFonts w:ascii="Cambria Math" w:hAnsi="Cambria Math"/>
          </w:rPr>
          <m:t>У</m:t>
        </m:r>
      </m:oMath>
      <w:r>
        <w:t xml:space="preserve"> для следующих случаев:</w:t>
      </w:r>
    </w:p>
    <w:p w14:paraId="27FF34C6" w14:textId="77777777" w:rsidR="00415E9F" w:rsidRDefault="00A218B6">
      <w:pPr>
        <w:numPr>
          <w:ilvl w:val="0"/>
          <w:numId w:val="2"/>
        </w:numPr>
      </w:pPr>
      <w:r>
        <w:t>Модель боевых действий между регулярными войсками</w:t>
      </w:r>
      <w:r>
        <w:br/>
      </w:r>
      <m:oMathPara>
        <m:oMath>
          <m:f>
            <m:fPr>
              <m:ctrlPr>
                <w:rPr>
                  <w:rFonts w:ascii="Cambria Math" w:hAnsi="Cambria Math"/>
                </w:rPr>
              </m:ctrlPr>
            </m:fPr>
            <m:num>
              <m:r>
                <m:rPr>
                  <m:sty m:val="p"/>
                </m:rPr>
                <w:rPr>
                  <w:rFonts w:ascii="Cambria Math" w:hAnsi="Cambria Math"/>
                </w:rPr>
                <m:t>∂</m:t>
              </m:r>
              <m:r>
                <w:rPr>
                  <w:rFonts w:ascii="Cambria Math" w:hAnsi="Cambria Math"/>
                </w:rPr>
                <m:t>x</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4</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64</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5</m:t>
              </m:r>
            </m:e>
          </m:d>
          <m:r>
            <m:rPr>
              <m:sty m:val="p"/>
            </m:rPr>
            <w:rPr>
              <w:rFonts w:ascii="Cambria Math" w:hAnsi="Cambria Math"/>
            </w:rPr>
            <m:t>+</m:t>
          </m:r>
          <m:r>
            <w:rPr>
              <w:rFonts w:ascii="Cambria Math" w:hAnsi="Cambria Math"/>
            </w:rPr>
            <m:t>1</m:t>
          </m:r>
          <m:r>
            <w:br/>
          </m:r>
        </m:oMath>
        <m:oMath>
          <m:f>
            <m:fPr>
              <m:ctrlPr>
                <w:rPr>
                  <w:rFonts w:ascii="Cambria Math" w:hAnsi="Cambria Math"/>
                </w:rPr>
              </m:ctrlPr>
            </m:fPr>
            <m:num>
              <m:r>
                <m:rPr>
                  <m:sty m:val="p"/>
                </m:rPr>
                <w:rPr>
                  <w:rFonts w:ascii="Cambria Math" w:hAnsi="Cambria Math"/>
                </w:rPr>
                <m:t>∂</m:t>
              </m:r>
              <m:r>
                <w:rPr>
                  <w:rFonts w:ascii="Cambria Math" w:hAnsi="Cambria Math"/>
                </w:rPr>
                <m:t>y</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77</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5</m:t>
              </m:r>
            </m:e>
          </m:d>
          <m:r>
            <m:rPr>
              <m:sty m:val="p"/>
            </m:rPr>
            <w:rPr>
              <w:rFonts w:ascii="Cambria Math" w:hAnsi="Cambria Math"/>
            </w:rPr>
            <m:t>+</m:t>
          </m:r>
          <m:r>
            <w:rPr>
              <w:rFonts w:ascii="Cambria Math" w:hAnsi="Cambria Math"/>
            </w:rPr>
            <m:t>1</m:t>
          </m:r>
        </m:oMath>
      </m:oMathPara>
    </w:p>
    <w:p w14:paraId="049850D2" w14:textId="77777777" w:rsidR="00415E9F" w:rsidRDefault="00A218B6">
      <w:pPr>
        <w:numPr>
          <w:ilvl w:val="0"/>
          <w:numId w:val="2"/>
        </w:numPr>
      </w:pPr>
      <w:r>
        <w:t>Модель ведение боевых действий с участием р</w:t>
      </w:r>
      <w:r>
        <w:t>егулярных войск и партизанских отрядов</w:t>
      </w:r>
      <w:r>
        <w:br/>
      </w:r>
      <m:oMathPara>
        <m:oMath>
          <m:f>
            <m:fPr>
              <m:ctrlPr>
                <w:rPr>
                  <w:rFonts w:ascii="Cambria Math" w:hAnsi="Cambria Math"/>
                </w:rPr>
              </m:ctrlPr>
            </m:fPr>
            <m:num>
              <m:r>
                <m:rPr>
                  <m:sty m:val="p"/>
                </m:rPr>
                <w:rPr>
                  <w:rFonts w:ascii="Cambria Math" w:hAnsi="Cambria Math"/>
                </w:rPr>
                <m:t>∂</m:t>
              </m:r>
              <m:r>
                <w:rPr>
                  <w:rFonts w:ascii="Cambria Math" w:hAnsi="Cambria Math"/>
                </w:rPr>
                <m:t>x</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35</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67</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2</m:t>
              </m:r>
              <m:r>
                <w:rPr>
                  <w:rFonts w:ascii="Cambria Math" w:hAnsi="Cambria Math"/>
                </w:rPr>
                <m:t>t</m:t>
              </m:r>
            </m:e>
          </m:d>
          <m:r>
            <m:rPr>
              <m:sty m:val="p"/>
            </m:rPr>
            <w:rPr>
              <w:rFonts w:ascii="Cambria Math" w:hAnsi="Cambria Math"/>
            </w:rPr>
            <m:t>+</m:t>
          </m:r>
          <m:r>
            <w:rPr>
              <w:rFonts w:ascii="Cambria Math" w:hAnsi="Cambria Math"/>
            </w:rPr>
            <m:t>2</m:t>
          </m:r>
          <m:r>
            <w:br/>
          </m:r>
        </m:oMath>
        <m:oMath>
          <m:f>
            <m:fPr>
              <m:ctrlPr>
                <w:rPr>
                  <w:rFonts w:ascii="Cambria Math" w:hAnsi="Cambria Math"/>
                </w:rPr>
              </m:ctrlPr>
            </m:fPr>
            <m:num>
              <m:r>
                <m:rPr>
                  <m:sty m:val="p"/>
                </m:rPr>
                <w:rPr>
                  <w:rFonts w:ascii="Cambria Math" w:hAnsi="Cambria Math"/>
                </w:rPr>
                <m:t>∂</m:t>
              </m:r>
              <m:r>
                <w:rPr>
                  <w:rFonts w:ascii="Cambria Math" w:hAnsi="Cambria Math"/>
                </w:rPr>
                <m:t>y</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77</m:t>
          </m:r>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45</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m:t>
          </m:r>
        </m:oMath>
      </m:oMathPara>
    </w:p>
    <w:p w14:paraId="6261474D" w14:textId="77777777" w:rsidR="00415E9F" w:rsidRDefault="00A218B6">
      <w:pPr>
        <w:pStyle w:val="2"/>
      </w:pPr>
      <w:bookmarkStart w:id="15" w:name="построение-графиков"/>
      <w:bookmarkStart w:id="16" w:name="_Toc96624076"/>
      <w:bookmarkEnd w:id="13"/>
      <w:r>
        <w:t>2. Построение графиков</w:t>
      </w:r>
      <w:bookmarkEnd w:id="16"/>
    </w:p>
    <w:p w14:paraId="48F94BF5" w14:textId="77777777" w:rsidR="00415E9F" w:rsidRDefault="00A218B6">
      <w:pPr>
        <w:pStyle w:val="3"/>
      </w:pPr>
      <w:bookmarkStart w:id="17" w:name="листинги-программ-в-openmodelica"/>
      <w:bookmarkStart w:id="18" w:name="_Toc96624077"/>
      <w:r>
        <w:t>2.1. Листинги программ в OpenModelica</w:t>
      </w:r>
      <w:bookmarkEnd w:id="18"/>
    </w:p>
    <w:p w14:paraId="1EE3E0EE" w14:textId="77777777" w:rsidR="00415E9F" w:rsidRDefault="00A218B6">
      <w:pPr>
        <w:pStyle w:val="Compact"/>
        <w:numPr>
          <w:ilvl w:val="0"/>
          <w:numId w:val="3"/>
        </w:numPr>
      </w:pPr>
      <w:r>
        <w:t>Модель боевых действий между регулярными войсками</w:t>
      </w:r>
      <w:r>
        <w:br/>
      </w:r>
      <m:oMathPara>
        <m:oMath>
          <m:f>
            <m:fPr>
              <m:ctrlPr>
                <w:rPr>
                  <w:rFonts w:ascii="Cambria Math" w:hAnsi="Cambria Math"/>
                </w:rPr>
              </m:ctrlPr>
            </m:fPr>
            <m:num>
              <m:r>
                <m:rPr>
                  <m:sty m:val="p"/>
                </m:rPr>
                <w:rPr>
                  <w:rFonts w:ascii="Cambria Math" w:hAnsi="Cambria Math"/>
                </w:rPr>
                <m:t>∂</m:t>
              </m:r>
              <m:r>
                <w:rPr>
                  <w:rFonts w:ascii="Cambria Math" w:hAnsi="Cambria Math"/>
                </w:rPr>
                <m:t>x</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4</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64</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5</m:t>
              </m:r>
            </m:e>
          </m:d>
          <m:r>
            <m:rPr>
              <m:sty m:val="p"/>
            </m:rPr>
            <w:rPr>
              <w:rFonts w:ascii="Cambria Math" w:hAnsi="Cambria Math"/>
            </w:rPr>
            <m:t>+</m:t>
          </m:r>
          <m:r>
            <w:rPr>
              <w:rFonts w:ascii="Cambria Math" w:hAnsi="Cambria Math"/>
            </w:rPr>
            <m:t>1</m:t>
          </m:r>
          <m:r>
            <w:br/>
          </m:r>
        </m:oMath>
        <m:oMath>
          <m:f>
            <m:fPr>
              <m:ctrlPr>
                <w:rPr>
                  <w:rFonts w:ascii="Cambria Math" w:hAnsi="Cambria Math"/>
                </w:rPr>
              </m:ctrlPr>
            </m:fPr>
            <m:num>
              <m:r>
                <m:rPr>
                  <m:sty m:val="p"/>
                </m:rPr>
                <w:rPr>
                  <w:rFonts w:ascii="Cambria Math" w:hAnsi="Cambria Math"/>
                </w:rPr>
                <m:t>∂</m:t>
              </m:r>
              <m:r>
                <w:rPr>
                  <w:rFonts w:ascii="Cambria Math" w:hAnsi="Cambria Math"/>
                </w:rPr>
                <m:t>y</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77</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5</m:t>
              </m:r>
            </m:e>
          </m:d>
          <m:r>
            <m:rPr>
              <m:sty m:val="p"/>
            </m:rPr>
            <w:rPr>
              <w:rFonts w:ascii="Cambria Math" w:hAnsi="Cambria Math"/>
            </w:rPr>
            <m:t>+</m:t>
          </m:r>
          <m:r>
            <w:rPr>
              <w:rFonts w:ascii="Cambria Math" w:hAnsi="Cambria Math"/>
            </w:rPr>
            <m:t>1</m:t>
          </m:r>
        </m:oMath>
      </m:oMathPara>
    </w:p>
    <w:p w14:paraId="2738C5A8" w14:textId="77777777" w:rsidR="00415E9F" w:rsidRDefault="00A218B6">
      <w:pPr>
        <w:pStyle w:val="FirstParagraph"/>
      </w:pPr>
      <w:r>
        <w:t>Программа для первого случая.</w:t>
      </w:r>
    </w:p>
    <w:p w14:paraId="4803848A" w14:textId="77777777" w:rsidR="00415E9F" w:rsidRDefault="00A218B6">
      <w:pPr>
        <w:pStyle w:val="SourceCode"/>
      </w:pPr>
      <w:r>
        <w:rPr>
          <w:rStyle w:val="VerbatimChar"/>
        </w:rPr>
        <w:t>model lab03_1</w:t>
      </w:r>
      <w:r>
        <w:br/>
      </w:r>
      <w:r>
        <w:rPr>
          <w:rStyle w:val="VerbatimChar"/>
        </w:rPr>
        <w:t xml:space="preserve">  parameter Real a = 0.4;</w:t>
      </w:r>
      <w:r>
        <w:br/>
      </w:r>
      <w:r>
        <w:rPr>
          <w:rStyle w:val="VerbatimChar"/>
        </w:rPr>
        <w:t xml:space="preserve">  parameter Real h = 0.3;</w:t>
      </w:r>
      <w:r>
        <w:br/>
      </w:r>
      <w:r>
        <w:rPr>
          <w:rStyle w:val="VerbatimChar"/>
        </w:rPr>
        <w:t xml:space="preserve">  parameter Real b = 0.64;</w:t>
      </w:r>
      <w:r>
        <w:br/>
      </w:r>
      <w:r>
        <w:rPr>
          <w:rStyle w:val="VerbatimChar"/>
        </w:rPr>
        <w:t xml:space="preserve">  param</w:t>
      </w:r>
      <w:r>
        <w:rPr>
          <w:rStyle w:val="VerbatimChar"/>
        </w:rPr>
        <w:t>eter Real c = 0.77;</w:t>
      </w:r>
      <w:r>
        <w:br/>
      </w:r>
      <w:r>
        <w:rPr>
          <w:rStyle w:val="VerbatimChar"/>
        </w:rPr>
        <w:t xml:space="preserve">  </w:t>
      </w:r>
      <w:r>
        <w:br/>
      </w:r>
      <w:r>
        <w:rPr>
          <w:rStyle w:val="VerbatimChar"/>
        </w:rPr>
        <w:t xml:space="preserve">  parameter Real x0 = 24000;</w:t>
      </w:r>
      <w:r>
        <w:br/>
      </w:r>
      <w:r>
        <w:rPr>
          <w:rStyle w:val="VerbatimChar"/>
        </w:rPr>
        <w:t xml:space="preserve">  parameter Real y0 = 54000;</w:t>
      </w:r>
      <w:r>
        <w:br/>
      </w:r>
      <w:r>
        <w:rPr>
          <w:rStyle w:val="VerbatimChar"/>
        </w:rPr>
        <w:t xml:space="preserve">  </w:t>
      </w:r>
      <w:r>
        <w:br/>
      </w:r>
      <w:r>
        <w:rPr>
          <w:rStyle w:val="VerbatimChar"/>
        </w:rPr>
        <w:lastRenderedPageBreak/>
        <w:t xml:space="preserve">  Real x(start=x0);</w:t>
      </w:r>
      <w:r>
        <w:br/>
      </w:r>
      <w:r>
        <w:rPr>
          <w:rStyle w:val="VerbatimChar"/>
        </w:rPr>
        <w:t xml:space="preserve">  Real y(start=y0);</w:t>
      </w:r>
      <w:r>
        <w:br/>
      </w:r>
      <w:r>
        <w:rPr>
          <w:rStyle w:val="VerbatimChar"/>
        </w:rPr>
        <w:t xml:space="preserve">  </w:t>
      </w:r>
      <w:r>
        <w:br/>
      </w:r>
      <w:r>
        <w:rPr>
          <w:rStyle w:val="VerbatimChar"/>
        </w:rPr>
        <w:t>equation</w:t>
      </w:r>
      <w:r>
        <w:br/>
      </w:r>
      <w:r>
        <w:rPr>
          <w:rStyle w:val="VerbatimChar"/>
        </w:rPr>
        <w:t xml:space="preserve">  der(x) = - a*x - b*y + sin(time + 5) + 1;</w:t>
      </w:r>
      <w:r>
        <w:br/>
      </w:r>
      <w:r>
        <w:rPr>
          <w:rStyle w:val="VerbatimChar"/>
        </w:rPr>
        <w:t xml:space="preserve">  der(y) = - c*x - h*y + cos(time + 5) + 1;</w:t>
      </w:r>
      <w:r>
        <w:br/>
      </w:r>
      <w:r>
        <w:br/>
      </w:r>
      <w:r>
        <w:rPr>
          <w:rStyle w:val="VerbatimChar"/>
        </w:rPr>
        <w:t>end lab03_1;</w:t>
      </w:r>
      <w:r>
        <w:br/>
      </w:r>
      <w:r>
        <w:rPr>
          <w:rStyle w:val="VerbatimChar"/>
        </w:rPr>
        <w:t xml:space="preserve"> </w:t>
      </w:r>
    </w:p>
    <w:p w14:paraId="4A00790D" w14:textId="77777777" w:rsidR="00415E9F" w:rsidRDefault="00A218B6">
      <w:pPr>
        <w:pStyle w:val="Compact"/>
        <w:numPr>
          <w:ilvl w:val="0"/>
          <w:numId w:val="4"/>
        </w:numPr>
      </w:pPr>
      <w:r>
        <w:t>Модель ведение боевых действий с участием регулярных войск и партизанских отрядов</w:t>
      </w:r>
      <w:r>
        <w:br/>
      </w:r>
      <m:oMathPara>
        <m:oMath>
          <m:f>
            <m:fPr>
              <m:ctrlPr>
                <w:rPr>
                  <w:rFonts w:ascii="Cambria Math" w:hAnsi="Cambria Math"/>
                </w:rPr>
              </m:ctrlPr>
            </m:fPr>
            <m:num>
              <m:r>
                <m:rPr>
                  <m:sty m:val="p"/>
                </m:rPr>
                <w:rPr>
                  <w:rFonts w:ascii="Cambria Math" w:hAnsi="Cambria Math"/>
                </w:rPr>
                <m:t>∂</m:t>
              </m:r>
              <m:r>
                <w:rPr>
                  <w:rFonts w:ascii="Cambria Math" w:hAnsi="Cambria Math"/>
                </w:rPr>
                <m:t>x</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35</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67</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2</m:t>
              </m:r>
              <m:r>
                <w:rPr>
                  <w:rFonts w:ascii="Cambria Math" w:hAnsi="Cambria Math"/>
                </w:rPr>
                <m:t>t</m:t>
              </m:r>
            </m:e>
          </m:d>
          <m:r>
            <m:rPr>
              <m:sty m:val="p"/>
            </m:rPr>
            <w:rPr>
              <w:rFonts w:ascii="Cambria Math" w:hAnsi="Cambria Math"/>
            </w:rPr>
            <m:t>+</m:t>
          </m:r>
          <m:r>
            <w:rPr>
              <w:rFonts w:ascii="Cambria Math" w:hAnsi="Cambria Math"/>
            </w:rPr>
            <m:t>2</m:t>
          </m:r>
          <m:r>
            <w:br/>
          </m:r>
        </m:oMath>
        <m:oMath>
          <m:f>
            <m:fPr>
              <m:ctrlPr>
                <w:rPr>
                  <w:rFonts w:ascii="Cambria Math" w:hAnsi="Cambria Math"/>
                </w:rPr>
              </m:ctrlPr>
            </m:fPr>
            <m:num>
              <m:r>
                <m:rPr>
                  <m:sty m:val="p"/>
                </m:rPr>
                <w:rPr>
                  <w:rFonts w:ascii="Cambria Math" w:hAnsi="Cambria Math"/>
                </w:rPr>
                <m:t>∂</m:t>
              </m:r>
              <m:r>
                <w:rPr>
                  <w:rFonts w:ascii="Cambria Math" w:hAnsi="Cambria Math"/>
                </w:rPr>
                <m:t>y</m:t>
              </m:r>
            </m:num>
            <m:den>
              <m:r>
                <m:rPr>
                  <m:sty m:val="p"/>
                </m:rPr>
                <w:rPr>
                  <w:rFonts w:ascii="Cambria Math" w:hAnsi="Cambria Math"/>
                </w:rPr>
                <m:t>∂</m:t>
              </m:r>
              <m:r>
                <w:rPr>
                  <w:rFonts w:ascii="Cambria Math" w:hAnsi="Cambria Math"/>
                </w:rPr>
                <m:t>t</m:t>
              </m:r>
            </m:den>
          </m:f>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77</m:t>
          </m:r>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45</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cos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m:t>
          </m:r>
        </m:oMath>
      </m:oMathPara>
    </w:p>
    <w:p w14:paraId="0F30B62D" w14:textId="77777777" w:rsidR="00415E9F" w:rsidRDefault="00A218B6">
      <w:pPr>
        <w:pStyle w:val="FirstParagraph"/>
      </w:pPr>
      <w:r>
        <w:t>Программа для второго случая.</w:t>
      </w:r>
    </w:p>
    <w:p w14:paraId="5AC996A4" w14:textId="77777777" w:rsidR="00415E9F" w:rsidRDefault="00A218B6">
      <w:pPr>
        <w:pStyle w:val="SourceCode"/>
      </w:pPr>
      <w:r>
        <w:rPr>
          <w:rStyle w:val="VerbatimChar"/>
        </w:rPr>
        <w:t>model</w:t>
      </w:r>
      <w:r>
        <w:rPr>
          <w:rStyle w:val="VerbatimChar"/>
        </w:rPr>
        <w:t xml:space="preserve"> lab03_2</w:t>
      </w:r>
      <w:r>
        <w:br/>
      </w:r>
      <w:r>
        <w:rPr>
          <w:rStyle w:val="VerbatimChar"/>
        </w:rPr>
        <w:t xml:space="preserve">  parameter Real a = 0.4;</w:t>
      </w:r>
      <w:r>
        <w:br/>
      </w:r>
      <w:r>
        <w:rPr>
          <w:rStyle w:val="VerbatimChar"/>
        </w:rPr>
        <w:t xml:space="preserve">  parameter Real h = 0.3;</w:t>
      </w:r>
      <w:r>
        <w:br/>
      </w:r>
      <w:r>
        <w:rPr>
          <w:rStyle w:val="VerbatimChar"/>
        </w:rPr>
        <w:t xml:space="preserve">  parameter Real b = 0.64;</w:t>
      </w:r>
      <w:r>
        <w:br/>
      </w:r>
      <w:r>
        <w:rPr>
          <w:rStyle w:val="VerbatimChar"/>
        </w:rPr>
        <w:t xml:space="preserve">  parameter Real c = 0.77;</w:t>
      </w:r>
      <w:r>
        <w:br/>
      </w:r>
      <w:r>
        <w:rPr>
          <w:rStyle w:val="VerbatimChar"/>
        </w:rPr>
        <w:t xml:space="preserve">  </w:t>
      </w:r>
      <w:r>
        <w:br/>
      </w:r>
      <w:r>
        <w:rPr>
          <w:rStyle w:val="VerbatimChar"/>
        </w:rPr>
        <w:t xml:space="preserve">  parameter Real x0 = 24000;</w:t>
      </w:r>
      <w:r>
        <w:br/>
      </w:r>
      <w:r>
        <w:rPr>
          <w:rStyle w:val="VerbatimChar"/>
        </w:rPr>
        <w:t xml:space="preserve">  parameter Real y0 = 54000;</w:t>
      </w:r>
      <w:r>
        <w:br/>
      </w:r>
      <w:r>
        <w:rPr>
          <w:rStyle w:val="VerbatimChar"/>
        </w:rPr>
        <w:t xml:space="preserve">  </w:t>
      </w:r>
      <w:r>
        <w:br/>
      </w:r>
      <w:r>
        <w:rPr>
          <w:rStyle w:val="VerbatimChar"/>
        </w:rPr>
        <w:t xml:space="preserve">  Real x(start=x0);</w:t>
      </w:r>
      <w:r>
        <w:br/>
      </w:r>
      <w:r>
        <w:rPr>
          <w:rStyle w:val="VerbatimChar"/>
        </w:rPr>
        <w:t xml:space="preserve">  Real y(start=y0);</w:t>
      </w:r>
      <w:r>
        <w:br/>
      </w:r>
      <w:r>
        <w:rPr>
          <w:rStyle w:val="VerbatimChar"/>
        </w:rPr>
        <w:t xml:space="preserve">  </w:t>
      </w:r>
      <w:r>
        <w:br/>
      </w:r>
      <w:r>
        <w:rPr>
          <w:rStyle w:val="VerbatimChar"/>
        </w:rPr>
        <w:t>equation</w:t>
      </w:r>
      <w:r>
        <w:br/>
      </w:r>
      <w:r>
        <w:rPr>
          <w:rStyle w:val="VerbatimChar"/>
        </w:rPr>
        <w:t xml:space="preserve">  der(x) = -a*x - b*y + s</w:t>
      </w:r>
      <w:r>
        <w:rPr>
          <w:rStyle w:val="VerbatimChar"/>
        </w:rPr>
        <w:t>in(2*time) + 2;</w:t>
      </w:r>
      <w:r>
        <w:br/>
      </w:r>
      <w:r>
        <w:rPr>
          <w:rStyle w:val="VerbatimChar"/>
        </w:rPr>
        <w:t xml:space="preserve">  der(y) = -c*x - h*y + cos(time) + 1;</w:t>
      </w:r>
      <w:r>
        <w:br/>
      </w:r>
      <w:r>
        <w:br/>
      </w:r>
      <w:r>
        <w:rPr>
          <w:rStyle w:val="VerbatimChar"/>
        </w:rPr>
        <w:t>end lab03_2;</w:t>
      </w:r>
      <w:r>
        <w:br/>
      </w:r>
      <w:r>
        <w:rPr>
          <w:rStyle w:val="VerbatimChar"/>
        </w:rPr>
        <w:t xml:space="preserve"> </w:t>
      </w:r>
    </w:p>
    <w:p w14:paraId="02A4F78F" w14:textId="77777777" w:rsidR="00415E9F" w:rsidRDefault="00A218B6">
      <w:pPr>
        <w:pStyle w:val="3"/>
      </w:pPr>
      <w:bookmarkStart w:id="19" w:name="полученные-графики"/>
      <w:bookmarkStart w:id="20" w:name="_Toc96624078"/>
      <w:bookmarkEnd w:id="17"/>
      <w:r>
        <w:t>2.2. Полученные графики</w:t>
      </w:r>
      <w:bookmarkEnd w:id="20"/>
    </w:p>
    <w:p w14:paraId="0DB9E498" w14:textId="77777777" w:rsidR="00415E9F" w:rsidRDefault="00A218B6">
      <w:pPr>
        <w:pStyle w:val="FirstParagraph"/>
      </w:pPr>
      <w:r>
        <w:t>После запуска кода программы получили следующие графики для первого и второго случая соответственно (см. рис. -@fig:002 и -@fig:003).</w:t>
      </w:r>
    </w:p>
    <w:p w14:paraId="2F83652D" w14:textId="77777777" w:rsidR="00415E9F" w:rsidRDefault="00A218B6">
      <w:pPr>
        <w:pStyle w:val="CaptionedFigure"/>
      </w:pPr>
      <w:bookmarkStart w:id="21" w:name="fig:002"/>
      <w:r>
        <w:rPr>
          <w:noProof/>
        </w:rPr>
        <w:lastRenderedPageBreak/>
        <w:drawing>
          <wp:inline distT="0" distB="0" distL="0" distR="0" wp14:anchorId="4C543658" wp14:editId="55B5A110">
            <wp:extent cx="5334000" cy="2889433"/>
            <wp:effectExtent l="0" t="0" r="0" b="0"/>
            <wp:docPr id="32" name="Picture" descr="Изменение численности армии X и Y в процессе боевых действий при условии участия только регулярных войск для первого случая"/>
            <wp:cNvGraphicFramePr/>
            <a:graphic xmlns:a="http://schemas.openxmlformats.org/drawingml/2006/main">
              <a:graphicData uri="http://schemas.openxmlformats.org/drawingml/2006/picture">
                <pic:pic xmlns:pic="http://schemas.openxmlformats.org/drawingml/2006/picture">
                  <pic:nvPicPr>
                    <pic:cNvPr id="33" name="Picture" descr="image/fig002.png"/>
                    <pic:cNvPicPr>
                      <a:picLocks noChangeAspect="1" noChangeArrowheads="1"/>
                    </pic:cNvPicPr>
                  </pic:nvPicPr>
                  <pic:blipFill>
                    <a:blip r:embed="rId8"/>
                    <a:stretch>
                      <a:fillRect/>
                    </a:stretch>
                  </pic:blipFill>
                  <pic:spPr bwMode="auto">
                    <a:xfrm>
                      <a:off x="0" y="0"/>
                      <a:ext cx="5334000" cy="2889433"/>
                    </a:xfrm>
                    <a:prstGeom prst="rect">
                      <a:avLst/>
                    </a:prstGeom>
                    <a:noFill/>
                    <a:ln w="9525">
                      <a:noFill/>
                      <a:headEnd/>
                      <a:tailEnd/>
                    </a:ln>
                  </pic:spPr>
                </pic:pic>
              </a:graphicData>
            </a:graphic>
          </wp:inline>
        </w:drawing>
      </w:r>
      <w:bookmarkEnd w:id="21"/>
    </w:p>
    <w:p w14:paraId="5ECD448A" w14:textId="77777777" w:rsidR="00415E9F" w:rsidRDefault="00A218B6">
      <w:pPr>
        <w:pStyle w:val="ImageCaption"/>
      </w:pPr>
      <w:r>
        <w:t>Изменение численности армии X и Y в процессе боевых действий при условии участия только регулярных войск для первого случая</w:t>
      </w:r>
    </w:p>
    <w:p w14:paraId="03CB5022" w14:textId="77777777" w:rsidR="00415E9F" w:rsidRDefault="00A218B6">
      <w:pPr>
        <w:pStyle w:val="CaptionedFigure"/>
      </w:pPr>
      <w:bookmarkStart w:id="22" w:name="fig:003"/>
      <w:r>
        <w:rPr>
          <w:noProof/>
        </w:rPr>
        <w:drawing>
          <wp:inline distT="0" distB="0" distL="0" distR="0" wp14:anchorId="33F0D8FA" wp14:editId="39C0B375">
            <wp:extent cx="5334000" cy="3136619"/>
            <wp:effectExtent l="0" t="0" r="0" b="0"/>
            <wp:docPr id="36" name="Picture" descr="Изменение численности армии X и Y в процессе боевых действий при условии участия регулярных и партизанских войск для второго случая"/>
            <wp:cNvGraphicFramePr/>
            <a:graphic xmlns:a="http://schemas.openxmlformats.org/drawingml/2006/main">
              <a:graphicData uri="http://schemas.openxmlformats.org/drawingml/2006/picture">
                <pic:pic xmlns:pic="http://schemas.openxmlformats.org/drawingml/2006/picture">
                  <pic:nvPicPr>
                    <pic:cNvPr id="37" name="Picture" descr="image/fig003.png"/>
                    <pic:cNvPicPr>
                      <a:picLocks noChangeAspect="1" noChangeArrowheads="1"/>
                    </pic:cNvPicPr>
                  </pic:nvPicPr>
                  <pic:blipFill>
                    <a:blip r:embed="rId9"/>
                    <a:stretch>
                      <a:fillRect/>
                    </a:stretch>
                  </pic:blipFill>
                  <pic:spPr bwMode="auto">
                    <a:xfrm>
                      <a:off x="0" y="0"/>
                      <a:ext cx="5334000" cy="3136619"/>
                    </a:xfrm>
                    <a:prstGeom prst="rect">
                      <a:avLst/>
                    </a:prstGeom>
                    <a:noFill/>
                    <a:ln w="9525">
                      <a:noFill/>
                      <a:headEnd/>
                      <a:tailEnd/>
                    </a:ln>
                  </pic:spPr>
                </pic:pic>
              </a:graphicData>
            </a:graphic>
          </wp:inline>
        </w:drawing>
      </w:r>
      <w:bookmarkEnd w:id="22"/>
    </w:p>
    <w:p w14:paraId="29CDCE58" w14:textId="77777777" w:rsidR="00415E9F" w:rsidRDefault="00A218B6">
      <w:pPr>
        <w:pStyle w:val="ImageCaption"/>
      </w:pPr>
      <w:r>
        <w:t>Изменение численности армии X и Y в процессе боевых действий при условии участия регулярных и партизанских войск для второго случа</w:t>
      </w:r>
      <w:r>
        <w:t>я</w:t>
      </w:r>
    </w:p>
    <w:p w14:paraId="5771BCF7" w14:textId="77777777" w:rsidR="00415E9F" w:rsidRDefault="00A218B6">
      <w:pPr>
        <w:pStyle w:val="3"/>
      </w:pPr>
      <w:bookmarkStart w:id="23" w:name="анализ-результатов"/>
      <w:bookmarkStart w:id="24" w:name="_Toc96624079"/>
      <w:bookmarkEnd w:id="19"/>
      <w:r>
        <w:t>2.3. Анализ результатов:</w:t>
      </w:r>
      <w:bookmarkEnd w:id="24"/>
    </w:p>
    <w:p w14:paraId="416B3602" w14:textId="77777777" w:rsidR="00415E9F" w:rsidRDefault="00A218B6">
      <w:pPr>
        <w:pStyle w:val="FirstParagraph"/>
      </w:pPr>
      <w:r>
        <w:t xml:space="preserve">Как можно заметить из рис. -@fig:002 и -@fig:003, в обоих случаях победу одерживают войска </w:t>
      </w:r>
      <m:oMath>
        <m:r>
          <w:rPr>
            <w:rFonts w:ascii="Cambria Math" w:hAnsi="Cambria Math"/>
          </w:rPr>
          <m:t>Y</m:t>
        </m:r>
      </m:oMath>
      <w:r>
        <w:t xml:space="preserve">: примерно к моменту времени </w:t>
      </w:r>
      <m:oMath>
        <m:r>
          <w:rPr>
            <w:rFonts w:ascii="Cambria Math" w:hAnsi="Cambria Math"/>
          </w:rPr>
          <m:t>t</m:t>
        </m:r>
        <m:r>
          <m:rPr>
            <m:sty m:val="p"/>
          </m:rPr>
          <w:rPr>
            <w:rFonts w:ascii="Cambria Math" w:hAnsi="Cambria Math"/>
          </w:rPr>
          <m:t>≈</m:t>
        </m:r>
        <m:r>
          <w:rPr>
            <w:rFonts w:ascii="Cambria Math" w:hAnsi="Cambria Math"/>
          </w:rPr>
          <m:t>0.7</m:t>
        </m:r>
      </m:oMath>
      <w:r>
        <w:t xml:space="preserve"> численность армии </w:t>
      </w:r>
      <m:oMath>
        <m:r>
          <w:rPr>
            <w:rFonts w:ascii="Cambria Math" w:hAnsi="Cambria Math"/>
          </w:rPr>
          <m:t>X</m:t>
        </m:r>
      </m:oMath>
      <w:r>
        <w:t xml:space="preserve"> приравневается к нулю. Разница лишь в том, что во втором случае в конечном итог</w:t>
      </w:r>
      <w:r>
        <w:t xml:space="preserve">е численность победивших войск чуть меньше, чем в первом. В основном такой исход можно объяснить начальными условиями: у армии </w:t>
      </w:r>
      <m:oMath>
        <m:r>
          <w:rPr>
            <w:rFonts w:ascii="Cambria Math" w:hAnsi="Cambria Math"/>
          </w:rPr>
          <m:t>У</m:t>
        </m:r>
      </m:oMath>
      <w:r>
        <w:t xml:space="preserve"> численность войск выше численности войск армии </w:t>
      </w:r>
      <m:oMath>
        <m:r>
          <w:rPr>
            <w:rFonts w:ascii="Cambria Math" w:hAnsi="Cambria Math"/>
          </w:rPr>
          <m:t>X</m:t>
        </m:r>
      </m:oMath>
      <w:r>
        <w:t xml:space="preserve"> чуть больше чем в два раза, что значительно влияет на исход событий.</w:t>
      </w:r>
    </w:p>
    <w:p w14:paraId="4903C23E" w14:textId="77777777" w:rsidR="00415E9F" w:rsidRDefault="00A218B6">
      <w:pPr>
        <w:pStyle w:val="1"/>
      </w:pPr>
      <w:bookmarkStart w:id="25" w:name="вывод"/>
      <w:bookmarkStart w:id="26" w:name="_Toc96624080"/>
      <w:bookmarkEnd w:id="11"/>
      <w:bookmarkEnd w:id="15"/>
      <w:bookmarkEnd w:id="23"/>
      <w:r>
        <w:lastRenderedPageBreak/>
        <w:t>Вывод</w:t>
      </w:r>
      <w:bookmarkEnd w:id="26"/>
    </w:p>
    <w:p w14:paraId="303FA45C" w14:textId="77777777" w:rsidR="00415E9F" w:rsidRDefault="00A218B6">
      <w:pPr>
        <w:pStyle w:val="FirstParagraph"/>
      </w:pPr>
      <w:r>
        <w:t>Ра</w:t>
      </w:r>
      <w:r>
        <w:t>ссмотрели некоторые простейшие модели боевых действий - модели Ланчестера.</w:t>
      </w:r>
    </w:p>
    <w:p w14:paraId="14911D1D" w14:textId="77777777" w:rsidR="00415E9F" w:rsidRDefault="00A218B6">
      <w:pPr>
        <w:pStyle w:val="1"/>
      </w:pPr>
      <w:bookmarkStart w:id="27" w:name="список-литературы"/>
      <w:bookmarkStart w:id="28" w:name="_Toc96624081"/>
      <w:bookmarkEnd w:id="25"/>
      <w:r>
        <w:t>Список литературы</w:t>
      </w:r>
      <w:bookmarkEnd w:id="28"/>
    </w:p>
    <w:p w14:paraId="1E16A426" w14:textId="77777777" w:rsidR="00415E9F" w:rsidRDefault="00A218B6">
      <w:pPr>
        <w:pStyle w:val="Compact"/>
        <w:numPr>
          <w:ilvl w:val="0"/>
          <w:numId w:val="5"/>
        </w:numPr>
      </w:pPr>
      <w:hyperlink r:id="rId10">
        <w:r>
          <w:rPr>
            <w:rStyle w:val="ad"/>
          </w:rPr>
          <w:t>Модель боевых действий</w:t>
        </w:r>
      </w:hyperlink>
    </w:p>
    <w:p w14:paraId="65A40BA3" w14:textId="77777777" w:rsidR="00415E9F" w:rsidRDefault="00A218B6">
      <w:pPr>
        <w:pStyle w:val="Compact"/>
        <w:numPr>
          <w:ilvl w:val="0"/>
          <w:numId w:val="5"/>
        </w:numPr>
      </w:pPr>
      <w:hyperlink r:id="rId11">
        <w:r>
          <w:rPr>
            <w:rStyle w:val="ad"/>
          </w:rPr>
          <w:t>Определение же</w:t>
        </w:r>
        <w:r>
          <w:rPr>
            <w:rStyle w:val="ad"/>
          </w:rPr>
          <w:t>ртв войн через ланчестерские модели</w:t>
        </w:r>
      </w:hyperlink>
    </w:p>
    <w:p w14:paraId="615F5124" w14:textId="77777777" w:rsidR="00415E9F" w:rsidRDefault="00A218B6">
      <w:pPr>
        <w:pStyle w:val="Compact"/>
        <w:numPr>
          <w:ilvl w:val="0"/>
          <w:numId w:val="5"/>
        </w:numPr>
      </w:pPr>
      <w:hyperlink r:id="rId12">
        <w:r>
          <w:rPr>
            <w:rStyle w:val="ad"/>
          </w:rPr>
          <w:t xml:space="preserve">Руководство по формуле </w:t>
        </w:r>
        <w:proofErr w:type="spellStart"/>
        <w:r>
          <w:rPr>
            <w:rStyle w:val="ad"/>
          </w:rPr>
          <w:t>Cmd</w:t>
        </w:r>
        <w:proofErr w:type="spellEnd"/>
        <w:r>
          <w:rPr>
            <w:rStyle w:val="ad"/>
          </w:rPr>
          <w:t xml:space="preserve"> Markdown</w:t>
        </w:r>
      </w:hyperlink>
    </w:p>
    <w:p w14:paraId="20B8C59F" w14:textId="77777777" w:rsidR="00415E9F" w:rsidRDefault="00A218B6">
      <w:pPr>
        <w:pStyle w:val="Compact"/>
        <w:numPr>
          <w:ilvl w:val="0"/>
          <w:numId w:val="5"/>
        </w:numPr>
      </w:pPr>
      <w:hyperlink r:id="rId13">
        <w:r>
          <w:rPr>
            <w:rStyle w:val="ad"/>
          </w:rPr>
          <w:t>Математическое моделирование при решении задач</w:t>
        </w:r>
      </w:hyperlink>
    </w:p>
    <w:p w14:paraId="6B821BAF" w14:textId="77777777" w:rsidR="00415E9F" w:rsidRDefault="00A218B6">
      <w:pPr>
        <w:pStyle w:val="Compact"/>
        <w:numPr>
          <w:ilvl w:val="0"/>
          <w:numId w:val="5"/>
        </w:numPr>
      </w:pPr>
      <w:hyperlink r:id="rId14">
        <w:proofErr w:type="gramStart"/>
        <w:r>
          <w:rPr>
            <w:rStyle w:val="ad"/>
          </w:rPr>
          <w:t>С.В.</w:t>
        </w:r>
        <w:proofErr w:type="gramEnd"/>
        <w:r>
          <w:rPr>
            <w:rStyle w:val="ad"/>
          </w:rPr>
          <w:t xml:space="preserve"> Каштаева, Математичес</w:t>
        </w:r>
        <w:r>
          <w:rPr>
            <w:rStyle w:val="ad"/>
          </w:rPr>
          <w:t>кое моделирование / Учебное пособие</w:t>
        </w:r>
      </w:hyperlink>
    </w:p>
    <w:p w14:paraId="796CE7E1" w14:textId="77777777" w:rsidR="00415E9F" w:rsidRDefault="00A218B6">
      <w:pPr>
        <w:pStyle w:val="Compact"/>
        <w:numPr>
          <w:ilvl w:val="0"/>
          <w:numId w:val="5"/>
        </w:numPr>
      </w:pPr>
      <w:hyperlink r:id="rId15">
        <w:r>
          <w:rPr>
            <w:rStyle w:val="ad"/>
          </w:rPr>
          <w:t xml:space="preserve">Руководство по оформлению </w:t>
        </w:r>
        <w:proofErr w:type="spellStart"/>
        <w:r>
          <w:rPr>
            <w:rStyle w:val="ad"/>
          </w:rPr>
          <w:t>Markdown</w:t>
        </w:r>
        <w:proofErr w:type="spellEnd"/>
        <w:r>
          <w:rPr>
            <w:rStyle w:val="ad"/>
          </w:rPr>
          <w:t xml:space="preserve"> файлов</w:t>
        </w:r>
      </w:hyperlink>
      <w:bookmarkEnd w:id="27"/>
    </w:p>
    <w:sectPr w:rsidR="00415E9F">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4F91B" w14:textId="77777777" w:rsidR="00A218B6" w:rsidRDefault="00A218B6">
      <w:pPr>
        <w:spacing w:after="0"/>
      </w:pPr>
      <w:r>
        <w:separator/>
      </w:r>
    </w:p>
  </w:endnote>
  <w:endnote w:type="continuationSeparator" w:id="0">
    <w:p w14:paraId="2FB14D1A" w14:textId="77777777" w:rsidR="00A218B6" w:rsidRDefault="00A218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02951" w14:textId="77777777" w:rsidR="00A218B6" w:rsidRDefault="00A218B6">
      <w:r>
        <w:separator/>
      </w:r>
    </w:p>
  </w:footnote>
  <w:footnote w:type="continuationSeparator" w:id="0">
    <w:p w14:paraId="5E84799A" w14:textId="77777777" w:rsidR="00A218B6" w:rsidRDefault="00A21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3EFF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D6A4EC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9E4A177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5E9F"/>
    <w:rsid w:val="00415E9F"/>
    <w:rsid w:val="0075019D"/>
    <w:rsid w:val="00A218B6"/>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2A24"/>
  <w15:docId w15:val="{75A89272-F693-4EFA-8423-90142461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75019D"/>
    <w:pPr>
      <w:spacing w:after="100"/>
    </w:pPr>
  </w:style>
  <w:style w:type="paragraph" w:styleId="20">
    <w:name w:val="toc 2"/>
    <w:basedOn w:val="a"/>
    <w:next w:val="a"/>
    <w:autoRedefine/>
    <w:uiPriority w:val="39"/>
    <w:unhideWhenUsed/>
    <w:rsid w:val="0075019D"/>
    <w:pPr>
      <w:spacing w:after="100"/>
      <w:ind w:left="240"/>
    </w:pPr>
  </w:style>
  <w:style w:type="paragraph" w:styleId="30">
    <w:name w:val="toc 3"/>
    <w:basedOn w:val="a"/>
    <w:next w:val="a"/>
    <w:autoRedefine/>
    <w:uiPriority w:val="39"/>
    <w:unhideWhenUsed/>
    <w:rsid w:val="0075019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rok.1sept.ru/articles/60979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ussianblogs.com/article/260514525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cionauki.ru/journal/articles/130365/" TargetMode="External"/><Relationship Id="rId5" Type="http://schemas.openxmlformats.org/officeDocument/2006/relationships/footnotes" Target="footnotes.xml"/><Relationship Id="rId15" Type="http://schemas.openxmlformats.org/officeDocument/2006/relationships/hyperlink" Target="https://gist.github.com/Jekins/2bf2d0638163f1294637" TargetMode="External"/><Relationship Id="rId10" Type="http://schemas.openxmlformats.org/officeDocument/2006/relationships/hyperlink" Target="https://docviewer.yandex.ru/view/289699604/?page=7&amp;*=brt3%2BdIUhhVQ1Hw%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gsha.ru:8008/books/study/%CA%E0%F8%F2%E0%E5%E2%E0%20%D1.%20%C2.%20%CC%E0%F2%E5%EC%E0%F2%E8%F7%E5%F1%EA%EE%E5%20%EC%EE%E4%E5%EB%E8%F0%EE%E2%E0%ED%E8%E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Рыбалко Элина Павловна</dc:creator>
  <cp:keywords/>
  <cp:lastModifiedBy>Рыбалко Элина Павловна</cp:lastModifiedBy>
  <cp:revision>2</cp:revision>
  <dcterms:created xsi:type="dcterms:W3CDTF">2022-02-24T16:40:00Z</dcterms:created>
  <dcterms:modified xsi:type="dcterms:W3CDTF">2022-02-24T16:47:00Z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vt:lpwstr>
  </property>
  <property fmtid="{D5CDD505-2E9C-101B-9397-08002B2CF9AE}" pid="13" name="lot">
    <vt:lpwstr>True</vt:lpwstr>
  </property>
  <property fmtid="{D5CDD505-2E9C-101B-9397-08002B2CF9AE}" pid="14" name="mainfont">
    <vt:lpwstr>PT Serif</vt:lpwstr>
  </property>
  <property fmtid="{D5CDD505-2E9C-101B-9397-08002B2CF9AE}" pid="15" name="mainfontoptions">
    <vt:lpwstr>Ligatures=TeX</vt:lpwstr>
  </property>
  <property fmtid="{D5CDD505-2E9C-101B-9397-08002B2CF9AE}" pid="16" name="monofont">
    <vt:lpwstr>PT Mono</vt:lpwstr>
  </property>
  <property fmtid="{D5CDD505-2E9C-101B-9397-08002B2CF9AE}" pid="17" name="monofontoptions">
    <vt:lpwstr>Scale=MatchLowercase,Scale=0.9</vt:lpwstr>
  </property>
  <property fmtid="{D5CDD505-2E9C-101B-9397-08002B2CF9AE}" pid="18" name="papersize">
    <vt:lpwstr>a4</vt:lpwstr>
  </property>
  <property fmtid="{D5CDD505-2E9C-101B-9397-08002B2CF9AE}" pid="19" name="polyglossia-lang">
    <vt:lpwstr/>
  </property>
  <property fmtid="{D5CDD505-2E9C-101B-9397-08002B2CF9AE}" pid="20" name="polyglossia-otherlangs">
    <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subtitle">
    <vt:lpwstr>дисциплина: Математическое моделирование</vt:lpwstr>
  </property>
  <property fmtid="{D5CDD505-2E9C-101B-9397-08002B2CF9AE}" pid="26" name="toc">
    <vt:lpwstr>True</vt:lpwstr>
  </property>
  <property fmtid="{D5CDD505-2E9C-101B-9397-08002B2CF9AE}" pid="27" name="toc-title">
    <vt:lpwstr>Содержание</vt:lpwstr>
  </property>
  <property fmtid="{D5CDD505-2E9C-101B-9397-08002B2CF9AE}" pid="28" name="toc_depth">
    <vt:lpwstr>2</vt:lpwstr>
  </property>
</Properties>
</file>