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объектпредмет-исследования"/>
    <w:p>
      <w:pPr>
        <w:pStyle w:val="Heading1"/>
      </w:pPr>
      <w:r>
        <w:t xml:space="preserve">Объект/Предмет исследования</w:t>
      </w:r>
    </w:p>
    <w:p>
      <w:pPr>
        <w:pStyle w:val="FirstParagraph"/>
      </w:pPr>
      <w:r>
        <w:t xml:space="preserve">Криптография. Кодирование различных исходных текстов одним ключом.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[1] (#список-литературы).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</w:p>
    <w:p>
      <w:pPr>
        <w:pStyle w:val="BodyText"/>
      </w:pP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ключе;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 зная ключа и не стремясь его определить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5432655"/>
            <wp:effectExtent b="0" l="0" r="0" t="0"/>
            <wp:docPr descr="Разработанное приложение" title="" id="24" name="Picture"/>
            <a:graphic>
              <a:graphicData uri="http://schemas.openxmlformats.org/drawingml/2006/picture">
                <pic:pic>
                  <pic:nvPicPr>
                    <pic:cNvPr descr="image/fig0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Разработанное приложение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8"/>
    <w:bookmarkStart w:id="2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SourceCode"/>
      </w:pPr>
      <w:r>
        <w:rPr>
          <w:rStyle w:val="VerbatimChar"/>
        </w:rPr>
        <w:t xml:space="preserve">Шифротексты обеих телеграмм можно получить по формулам режима однократного гаммирования/</w:t>
      </w:r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SourceCode"/>
      </w:pPr>
      <w:r>
        <w:rPr>
          <w:rStyle w:val="VerbatimChar"/>
        </w:rPr>
        <w:t xml:space="preserve">Повторное использование может привести ко взлому шифра.</w:t>
      </w:r>
    </w:p>
    <w:p>
      <w:pPr>
        <w:numPr>
          <w:ilvl w:val="0"/>
          <w:numId w:val="1003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SourceCode"/>
      </w:pPr>
      <w:r>
        <w:rPr>
          <w:rStyle w:val="VerbatimChar"/>
        </w:rPr>
        <w:t xml:space="preserve">Открытый текст можно найти, зная шифротекст двух телеграмм, зашифрованных одним ключом. Для это оба равенства  складываются по модулю 2.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SourceCode"/>
      </w:pPr>
      <w:r>
        <w:rPr>
          <w:rStyle w:val="VerbatimChar"/>
        </w:rPr>
        <w:t xml:space="preserve">Злоумышленник получает возможность определить те 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</w:t>
      </w:r>
      <w:r>
        <w:br/>
      </w:r>
      <w:r>
        <w:rPr>
          <w:rStyle w:val="VerbatimChar"/>
        </w:rPr>
        <w:t xml:space="preserve">Несмотря на все преимущества криптографии с открытым ключом и вероятностного шифрования, ни одна из их реализаций, предложенных до сих пор, не может конкурировать в скорости с системами с секретным ключом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SourceCode"/>
      </w:pPr>
      <w:r>
        <w:rPr>
          <w:rStyle w:val="VerbatimChar"/>
        </w:rPr>
        <w:t xml:space="preserve">При использовании же криптосистем с открытым ключом стороны не обязаны встречаться, знать друг друга и иметь суперсекретные каналы связи. Длина ключа зашифрования не имеет значения.</w:t>
      </w:r>
    </w:p>
    <w:bookmarkEnd w:id="29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</w:rPr>
          <w:t xml:space="preserve">Лабораторная работа №8</w:t>
        </w:r>
      </w:hyperlink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Использование однократного гаммирования</w:t>
        </w:r>
      </w:hyperlink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yandex.ru/clck/jsredir?from=yandex.ru%3Bsearch%2F%3Bweb%3B%3B&amp;text=&amp;etext=2202.6Ks5tK5ynqN93OCGrUfZSawGiRcJo7IZiNZ6bAFJFDX02SaSdotwTkGAW9iDCDuhjGkOPjKUYrroANLiCrX64sYLOj4a4TvilbjdKhGpnDO5PLl4v0AK_P4ap5SF-SYa2uume9VtXSkD_0S2p-QSsCnvUPnKqC-rswqnFYw73SUXMfr060mhvgU8_239befsF6AGzqnWl_kfJ4JJHidijIxle6-zbXHhomroq-j6OovgnDC_eAbytxSdFywKKpwEGJbTOACjdhYtOe0V9b18fohx7HuM0dYAHb_SJyhXOZxKMcW5lT2phn4zZUNm5ns0fYRgjmoqHxdH6waA94R6Qr1ai62ebuPeMXiThsJy80gDSCpd8TzZHm1NMxud9zIhiH3nfNklntoiDvQypIL-nJ2SLiFDojWMX-DjAX7EVOSbgMIJiRTYmEM229IoWJH4xiGXf2EyahmP0k2ECIEEvwSrxsEYPOdMcWEd9hx9qpbs48i8XkB9tr2HLFc-0bkLyFUpP-NybGa10RETHmrZx8Fy3mu-OuZiYTK0IDaH2tZ6wUQ4hh_aBfXRDs3c2_TFEdumtgimx3lrMwn6ypSSuU844tOpLH3r4fihYTtMZlycyk_Za3PIwOFpQ_dGR83uLb0rO6JRmjswXeYk9gZRHnE5sjrxuTA80ibgakeIbHN74zqnRMg16EGkXiex05TahBBv9sch3_xUgIx_xQu3c888AA9n030hcOQvr5Q5fGcz8R0P2ziv3l90kWLjsGA45Ui-IBO_MptQM_U-Mw_wZETZ9t7I4ZmAX6m9e-d201GfvQ6fit44iUzbfHTggAjCxTqSSq0uR7-moSpwmE_JvzyrDZOd8sezz-oetpXKtokvR_F1TJIhseXIpW7PID8MjfZCAYn3PRkfdILvCxVNuDoegaX7PbSq9Dn72MZj_lwwFy7pCcT45m29qdyYcdEAM7j8wkcHvS_oXIPpGjpN62dmZW56Y2h3c3ltYXRjdG4.4db2440fb0254480f9d303ca3d21ec96716bec46&amp;uuid=&amp;state=jLT9ScZ_wbo,&amp;&amp;cst=AiuY0DBWFJ5Hyx_fyvalFH-Vfi-6Zf9mipvhWMpAmX2TfxmZM764q4xYY0uH7V0B6iygewRZ8y5hJ4znoI7ra9PyNV6ncfqP6l12dsk1hfuQqK3ceNKXsHf2psZpvxsa8kPExpvD_68Mxvkd3DBmiJIAK-oppxkmCT2iM4bXJ8ZVVShshgQIE8XGCOpRALcOsXHjft-baVYKgja6DLZET-p8oK1dO5IBxvDBhMD-UlQvb_vHG_gsEY9KiAsn_TqfhbsoztFdA26BTp3GgyU8l2a9hldONAZTVwdPdOgqBgNrZ9_7z8-W0k7NKWFpY1CGSQEmKJWg2ncEQwzFmkaAXW6r6NZnwltmf4BK8GOOOMtgSNw2mFzHcl7g6DBIjeUQs7gYRNucE6KQSSZauuRhvTQbx0C19LjSPaLQrYnStCbSD4jHlf2tdTxn168vN7KlleqMvuOqhDw1ZW5pDh2l18UfNJjVHxnoGIsT0UvdEB4U060hU46j8rf8LD0PtP5nwNvQ4_kmhbkJ-c231FFNt1vCgaaWlIuv4oK30rmkWCCJrDVa3G5OMNOnypgO_NnQVtlo5a1kGkrG5NJyVwwec2Ypt7nJSI5hhLP92sgGn9mFFdaSIozgVVw6wMH2c0JJbSfqGniVGZEpnS5EpwoxdVszdERAFi9kxKzD7jxpQgKPgvxucYFu_TuOH_SxmAd9txpEZvKjXXP8mKniR9DlmZYKsuTTk7YYoak8FIg7ooxozXJi2Ui0OAY95h9tcndfk5c6Ow1caKAcAjrw9tBZdkBnSNVmGFtT4XOkUXy_blSUbFRd68rGNpG7mhA2OLrKzQSaXsjqAJs1Rl2G9sMCwXt1FUlB5BMUCaulb2akMmQg777syBcMN-HzNrBp4_d97A9-0tmF3ZEj-ITAFdFy66KShjuqAtRNTIN3wjBJdLe3PNRIS0a4TkqU0R9bIjBMtmqyWktJn2FyTN0nT11q-z2R05v0RZKYELbexriKtZf4LXEOKBmMACzrOH3l0s8Un9VdK3ZnPlvc0jjlObDiCanOwhxLn4aNwJrBjGGSCl2GpcN40dbQYzyyn7g2G4Jvp2Jne7nknB0RZIbk8IgB7OLE9qE2Vyb1p-SvYf0d4YkgnwyjH8_dRBESr_HHiqXrYP9muBKC1svHsmlDR9u-_L5jMMY85D56EqHs938QcNe6e88qMeOLHLoWEWVhyMIPRoZgI4SPS_DkcgCegAz-oKR9CtfjbxBmqI6R3syRrb3aKFQkY9FBl0vGHL62q6pktatzhcqMBImgW-J-X7JBP5R86gRVpDKxsp3pWsE2fQGILfRJlG4pgfNdBd6ClVWPzXadjkA82smDuFif8mdyu-iOYHoHTa7w9GUi1h_UKPOygLlrn7eefYMIZ_QxXOb2gIW_VoYheZFl3tzcaDzzGoxSkHcicFvAW89XDaq6AGhRcw_H0AfqIbml2XwprwqJ0uS1GY-YpNg9fqGvS3eYsEPbc1hsNsR_7oe_dp8BECB5fIht85qND6xlvegpHfHjgsNn_TaMGZW4QD5MWXbFEugzr2Fk1a7nUx9VRfQbGwc,&amp;data=UlNrNmk5WktYejY4cHFySjRXSWhXTHN5Nk52YmswTXRfeWgzM2R6VjdOdV9WbTVvdW1wcW0tNmFubDhkOXF2QXBDUUpFNHl2VHRsdF83OG5xcG9mWFVsM2dLYjcxMEhGZkpWU3BhOWxIalhlZlhMU0JGY21kVUlrQnZ3bWtIblZRVXRDX3d0UEtQQnExajQ4RVg3Qk54Nk9CUDlxaHNTbDUzdHFUTV9aX2JTODhVZl9YaTZZQlpNZEwyZk92ekdHRGxjUk1WWm5vY0Us&amp;sign=d0d5fc3dc885d6f79871713f9c2d9a45&amp;keyno=0&amp;b64e=2&amp;ref=orjY4mGPRjk5boDnW0uvlrrd71vZw9kpVBUyA8nmgRFdzDAzzyzIinqUWPw7zrXjmxtGSOOckDyh07nZoWx3WK1Vh1YITZh5nCTsgxruUIsk9DQt8bxBGoRacZek-b2_YAZ4ENFL3uFrj2otRSIK-sVOjPYnbknx1iUyX8UJna4r7AIgEwKWDPb5AmSDXVSdAvOUJvxmLXkATQpi-lRCy6oYtwKalPf-sQgaFdgbscdf90F0tN1ecVCO1mewkrQo_CE-h7N7co8jeMlns2Z-chJA338yRpT5GUWcqgxvhqegGd2YaiNZ7fKZZq99MIb55Ol6D5NK5M5GmieHB1UBzvhYBJrFKduvDUAl6DcCU-XMpJwTiG24xNiX3ChjhGq6MCst9z_wjdFhOSlemnkpzM8Z-9A4OhQ5DrleBzqZg8WPSMYunV1p6rlnerxZa9vNGgLGl8odKZdp1hIPweqwwvx75F8pOQG4cNU8XnlB7vj5q_XxvemRnqvK8zKGRJY6MnAvYwsBUMrcTCZdI0EjxKrBrt9lKiUMMvpcOuMvBurhZ3runf_WbmR-P1Cu-OQL4paDNd0xewU2xTvueGft_tieWGgZ34hOQhof0QbdlBksdkWRAl0g5qr_3tfH58bRH2uLxJNunUxWf-8FgxrF0EW-lHWkCFsLYDkxE7-J5cd3hIO9sT1Dss5Kb7Za57pfaqfOtbrc9eqqdxEwudsEph3cP-PwAuP_kChJVRYEbZOJ4ym4GKU4euON_wMv4M1UWx-skOfGBon-rxoYFEZminQQJnU3Z7Nmf_ne8JuYCthXHHe0pn4_EdcpT8nmSHpFo1TZ8pgyxzTdW0pZRtFP-tC345ZXkT87tYFKM4d2ZmP8C9iMUaXDyk7tVsxcYQU6WyaqsbYBgoqqm5ODgNdoa-OXpELkNL3D8-uimVUbRy2c7IPuHq8cb8u-IiC7PiNVWavwZX1h9Js0hPGWfiLz-sBrzTPV8hO_RhunUy6RahGT5Sw1yVxEWaWqf00JTP2pw_LxOyB6bL4X608MA4V-vRSFD4yn_VRknJ2UE9g4HVaGmKQH2FDSHAZsq6iMdxphRHbRkluXJ_z7o-hrpOnMDAOinkU-6Y5DAVfuVtNBLXj5AlCFlEM7auc9Hi1Q4wQH0LgQHKbXmCeHIrgWBE0TMbvl_I22TJo-jSbtpk_0ws7P_3U9Oz3_uEwKWjH5NxODK6cL7P32sbpZ-9lvccBXu8GFPo-oJiC7t3iCwXoY3UbdBoTQ-J90V6xkmVp-5y4f39KEZBHEb_TTEl8Ed0dTY1P_CDQhEP30tKqLDtXjzBJ-j77Gvo_0-_2RlXG0qeqVHjsenrg-lBYrndbZMlQkAwlj4WRebvsPh6I6FtWCIetJBnelrL3lYdSCl5BW8fSud6iO7D0X7KsPvkyGtjpjipp-graIgHlMqQaHYM5MNQwNEFdqtWGlfXbTr-OqPv0G7g5LQG4em14gEu6yhnHrIoXM0oxONu4uuqWenuWuVkL3a3UL-biFrCdResWiWk-q2zsUjpZFsQVs6_CIxUqzDd31wBoon1KETnFFXb03ZcHb-8Qd3q_a0cnEFfy8iNzb0827GKYdvjvpgfEthTPsnCS0oWvzE3aC5o0yKyQGoW6SRsIC6EZzoxkZ-x7DSFBEaj3Ek4jcqrokCokqUiaaGgbO588bKIYBet1Hyl4rLjtZqhgeAPjWkWFrvQG1CfU974lYcn9zsVP0nL-NlJ3tZiS7yPXZGTaBKW3jgYzKcVzvhPyNtnuZeygFnH5a119crqBPmS6SOUIIpCpo8UjNnTzAcAViC9M9ooqKCWQngrFuluKYK-psZ_HQ8zvj6jX6lKTq8TksQv6xDecI9Bzvl4OpT5Vo0EVP8aHgtbC1WiFE4I9HuFlrM5T14f0O9AxIgr61Lmgfs1oc8IyJ2hk_SJ_2EiqrNYrMmz3Hhnky3G2ROvbW4Jsn8tuN-39gTvDXRR1pR1skav_rlNvgmoUu10Fd76gYjeOxMMoRV43JzJc9RWa8cu1ywSsbrBIJ8I1ReHI03yYy5EGr7BXygeNJmMf-qlxJ4BwAN75RM5vWI9eDiw3bDB4Y3aMounT7ukDz8iQ6MrAChd9JPaOQaXLOUzZKTRnQN0LAaC8d-mZ98opoj9yz0s5WZyFDXm80KxnAOtP4NUOHPH4QdT98P0pKTaaICoQOAQd4nKTMjelFoWXFhE4I_lHWQZzd8OYqo1JzKwedJrasyNUKrNKofUBG0rWCc81ESXWR1hdLZ4BjV8oGTsadedqvh8Rg9iPqPBJICWhK2ctJec4GDhZjf0TOLQeFY95T5z4TpAiM3YDRpt3RN0TZYNNnDk5PwTKqOmb0VXa1gDU8OQaEARkJQr-eSleQbAWanBR9_XgUDioXGfO_zUQ-AxWAxRxC9QzXq616J2BN67qcQ4g2xB1WwXs2fbWkzFgqeVvaaclHUiANEhHiWdTOcwJNlewuGoysAchN2YNYscKUH3CAFXqk9jVzXdFTW-2Oyr6zhlfCFkI4rKnfxjJsW90wDb5TwmDHYeWVfobFe5b1IhcNHYdWIxA2NqRlpwkI64ZGrFHSuKGkDTl5O_ArFzgM90F2q05wOGBuLcKer7mc9cJnQv8etbeWaL2AQm2Jqpl9Q99Ke08oyyMojWkmu4Mx9uRmaVW0VYExa1726evf3BMx7Fgg76SC57FQBtktIxOSFRajBDtaxg5jd8yh2TWQxB4uHT8NKB-8zi7BEuN_R3QjHi6_OPLmd85Zed8nu3UTj-gFvlr4hDNrd10tWJ6XPvJEXoHDdJyXdRvEozYu0KB0-xqGQa9pXN6Qumhd_jJzokuAKhXuPnCNl6_8OMPl4AdQZv2-qTCVAgzbgjg4s-5-CuMmKRe-DprqqgGjvil8&amp;l10n=ru&amp;cts=1666453455086%40%40events%3D%5B%7B%22event%22%3A%22click%22%2C%22id%22%3A%221_hpxw00-03%22%2C%22cts%22%3A1666453455086%2C%22fast%22%3A%7B%22organic%22%3A1%7D%2C%22service%22%3A%22web%22%2C%22event-id%22%3A%22l9k3czcexd%22%7D%5D&amp;mc=3.772055208874201&amp;hdtime=11789.7" TargetMode="External" /><Relationship Type="http://schemas.openxmlformats.org/officeDocument/2006/relationships/hyperlink" Id="rId31" Target="https://bugtraq.ru/library/books/crypto/chapter7/" TargetMode="External" /><Relationship Type="http://schemas.openxmlformats.org/officeDocument/2006/relationships/hyperlink" Id="rId33" Target="https://gist.github.com/Jekins/2bf2d0638163f1294637" TargetMode="External" /><Relationship Type="http://schemas.openxmlformats.org/officeDocument/2006/relationships/hyperlink" Id="rId32" Target="https://russianblogs.com/article/2605145257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yandex.ru/clck/jsredir?from=yandex.ru%3Bsearch%2F%3Bweb%3B%3B&amp;text=&amp;etext=2202.6Ks5tK5ynqN93OCGrUfZSawGiRcJo7IZiNZ6bAFJFDX02SaSdotwTkGAW9iDCDuhjGkOPjKUYrroANLiCrX64sYLOj4a4TvilbjdKhGpnDO5PLl4v0AK_P4ap5SF-SYa2uume9VtXSkD_0S2p-QSsCnvUPnKqC-rswqnFYw73SUXMfr060mhvgU8_239befsF6AGzqnWl_kfJ4JJHidijIxle6-zbXHhomroq-j6OovgnDC_eAbytxSdFywKKpwEGJbTOACjdhYtOe0V9b18fohx7HuM0dYAHb_SJyhXOZxKMcW5lT2phn4zZUNm5ns0fYRgjmoqHxdH6waA94R6Qr1ai62ebuPeMXiThsJy80gDSCpd8TzZHm1NMxud9zIhiH3nfNklntoiDvQypIL-nJ2SLiFDojWMX-DjAX7EVOSbgMIJiRTYmEM229IoWJH4xiGXf2EyahmP0k2ECIEEvwSrxsEYPOdMcWEd9hx9qpbs48i8XkB9tr2HLFc-0bkLyFUpP-NybGa10RETHmrZx8Fy3mu-OuZiYTK0IDaH2tZ6wUQ4hh_aBfXRDs3c2_TFEdumtgimx3lrMwn6ypSSuU844tOpLH3r4fihYTtMZlycyk_Za3PIwOFpQ_dGR83uLb0rO6JRmjswXeYk9gZRHnE5sjrxuTA80ibgakeIbHN74zqnRMg16EGkXiex05TahBBv9sch3_xUgIx_xQu3c888AA9n030hcOQvr5Q5fGcz8R0P2ziv3l90kWLjsGA45Ui-IBO_MptQM_U-Mw_wZETZ9t7I4ZmAX6m9e-d201GfvQ6fit44iUzbfHTggAjCxTqSSq0uR7-moSpwmE_JvzyrDZOd8sezz-oetpXKtokvR_F1TJIhseXIpW7PID8MjfZCAYn3PRkfdILvCxVNuDoegaX7PbSq9Dn72MZj_lwwFy7pCcT45m29qdyYcdEAM7j8wkcHvS_oXIPpGjpN62dmZW56Y2h3c3ltYXRjdG4.4db2440fb0254480f9d303ca3d21ec96716bec46&amp;uuid=&amp;state=jLT9ScZ_wbo,&amp;&amp;cst=AiuY0DBWFJ5Hyx_fyvalFH-Vfi-6Zf9mipvhWMpAmX2TfxmZM764q4xYY0uH7V0B6iygewRZ8y5hJ4znoI7ra9PyNV6ncfqP6l12dsk1hfuQqK3ceNKXsHf2psZpvxsa8kPExpvD_68Mxvkd3DBmiJIAK-oppxkmCT2iM4bXJ8ZVVShshgQIE8XGCOpRALcOsXHjft-baVYKgja6DLZET-p8oK1dO5IBxvDBhMD-UlQvb_vHG_gsEY9KiAsn_TqfhbsoztFdA26BTp3GgyU8l2a9hldONAZTVwdPdOgqBgNrZ9_7z8-W0k7NKWFpY1CGSQEmKJWg2ncEQwzFmkaAXW6r6NZnwltmf4BK8GOOOMtgSNw2mFzHcl7g6DBIjeUQs7gYRNucE6KQSSZauuRhvTQbx0C19LjSPaLQrYnStCbSD4jHlf2tdTxn168vN7KlleqMvuOqhDw1ZW5pDh2l18UfNJjVHxnoGIsT0UvdEB4U060hU46j8rf8LD0PtP5nwNvQ4_kmhbkJ-c231FFNt1vCgaaWlIuv4oK30rmkWCCJrDVa3G5OMNOnypgO_NnQVtlo5a1kGkrG5NJyVwwec2Ypt7nJSI5hhLP92sgGn9mFFdaSIozgVVw6wMH2c0JJbSfqGniVGZEpnS5EpwoxdVszdERAFi9kxKzD7jxpQgKPgvxucYFu_TuOH_SxmAd9txpEZvKjXXP8mKniR9DlmZYKsuTTk7YYoak8FIg7ooxozXJi2Ui0OAY95h9tcndfk5c6Ow1caKAcAjrw9tBZdkBnSNVmGFtT4XOkUXy_blSUbFRd68rGNpG7mhA2OLrKzQSaXsjqAJs1Rl2G9sMCwXt1FUlB5BMUCaulb2akMmQg777syBcMN-HzNrBp4_d97A9-0tmF3ZEj-ITAFdFy66KShjuqAtRNTIN3wjBJdLe3PNRIS0a4TkqU0R9bIjBMtmqyWktJn2FyTN0nT11q-z2R05v0RZKYELbexriKtZf4LXEOKBmMACzrOH3l0s8Un9VdK3ZnPlvc0jjlObDiCanOwhxLn4aNwJrBjGGSCl2GpcN40dbQYzyyn7g2G4Jvp2Jne7nknB0RZIbk8IgB7OLE9qE2Vyb1p-SvYf0d4YkgnwyjH8_dRBESr_HHiqXrYP9muBKC1svHsmlDR9u-_L5jMMY85D56EqHs938QcNe6e88qMeOLHLoWEWVhyMIPRoZgI4SPS_DkcgCegAz-oKR9CtfjbxBmqI6R3syRrb3aKFQkY9FBl0vGHL62q6pktatzhcqMBImgW-J-X7JBP5R86gRVpDKxsp3pWsE2fQGILfRJlG4pgfNdBd6ClVWPzXadjkA82smDuFif8mdyu-iOYHoHTa7w9GUi1h_UKPOygLlrn7eefYMIZ_QxXOb2gIW_VoYheZFl3tzcaDzzGoxSkHcicFvAW89XDaq6AGhRcw_H0AfqIbml2XwprwqJ0uS1GY-YpNg9fqGvS3eYsEPbc1hsNsR_7oe_dp8BECB5fIht85qND6xlvegpHfHjgsNn_TaMGZW4QD5MWXbFEugzr2Fk1a7nUx9VRfQbGwc,&amp;data=UlNrNmk5WktYejY4cHFySjRXSWhXTHN5Nk52YmswTXRfeWgzM2R6VjdOdV9WbTVvdW1wcW0tNmFubDhkOXF2QXBDUUpFNHl2VHRsdF83OG5xcG9mWFVsM2dLYjcxMEhGZkpWU3BhOWxIalhlZlhMU0JGY21kVUlrQnZ3bWtIblZRVXRDX3d0UEtQQnExajQ4RVg3Qk54Nk9CUDlxaHNTbDUzdHFUTV9aX2JTODhVZl9YaTZZQlpNZEwyZk92ekdHRGxjUk1WWm5vY0Us&amp;sign=d0d5fc3dc885d6f79871713f9c2d9a45&amp;keyno=0&amp;b64e=2&amp;ref=orjY4mGPRjk5boDnW0uvlrrd71vZw9kpVBUyA8nmgRFdzDAzzyzIinqUWPw7zrXjmxtGSOOckDyh07nZoWx3WK1Vh1YITZh5nCTsgxruUIsk9DQt8bxBGoRacZek-b2_YAZ4ENFL3uFrj2otRSIK-sVOjPYnbknx1iUyX8UJna4r7AIgEwKWDPb5AmSDXVSdAvOUJvxmLXkATQpi-lRCy6oYtwKalPf-sQgaFdgbscdf90F0tN1ecVCO1mewkrQo_CE-h7N7co8jeMlns2Z-chJA338yRpT5GUWcqgxvhqegGd2YaiNZ7fKZZq99MIb55Ol6D5NK5M5GmieHB1UBzvhYBJrFKduvDUAl6DcCU-XMpJwTiG24xNiX3ChjhGq6MCst9z_wjdFhOSlemnkpzM8Z-9A4OhQ5DrleBzqZg8WPSMYunV1p6rlnerxZa9vNGgLGl8odKZdp1hIPweqwwvx75F8pOQG4cNU8XnlB7vj5q_XxvemRnqvK8zKGRJY6MnAvYwsBUMrcTCZdI0EjxKrBrt9lKiUMMvpcOuMvBurhZ3runf_WbmR-P1Cu-OQL4paDNd0xewU2xTvueGft_tieWGgZ34hOQhof0QbdlBksdkWRAl0g5qr_3tfH58bRH2uLxJNunUxWf-8FgxrF0EW-lHWkCFsLYDkxE7-J5cd3hIO9sT1Dss5Kb7Za57pfaqfOtbrc9eqqdxEwudsEph3cP-PwAuP_kChJVRYEbZOJ4ym4GKU4euON_wMv4M1UWx-skOfGBon-rxoYFEZminQQJnU3Z7Nmf_ne8JuYCthXHHe0pn4_EdcpT8nmSHpFo1TZ8pgyxzTdW0pZRtFP-tC345ZXkT87tYFKM4d2ZmP8C9iMUaXDyk7tVsxcYQU6WyaqsbYBgoqqm5ODgNdoa-OXpELkNL3D8-uimVUbRy2c7IPuHq8cb8u-IiC7PiNVWavwZX1h9Js0hPGWfiLz-sBrzTPV8hO_RhunUy6RahGT5Sw1yVxEWaWqf00JTP2pw_LxOyB6bL4X608MA4V-vRSFD4yn_VRknJ2UE9g4HVaGmKQH2FDSHAZsq6iMdxphRHbRkluXJ_z7o-hrpOnMDAOinkU-6Y5DAVfuVtNBLXj5AlCFlEM7auc9Hi1Q4wQH0LgQHKbXmCeHIrgWBE0TMbvl_I22TJo-jSbtpk_0ws7P_3U9Oz3_uEwKWjH5NxODK6cL7P32sbpZ-9lvccBXu8GFPo-oJiC7t3iCwXoY3UbdBoTQ-J90V6xkmVp-5y4f39KEZBHEb_TTEl8Ed0dTY1P_CDQhEP30tKqLDtXjzBJ-j77Gvo_0-_2RlXG0qeqVHjsenrg-lBYrndbZMlQkAwlj4WRebvsPh6I6FtWCIetJBnelrL3lYdSCl5BW8fSud6iO7D0X7KsPvkyGtjpjipp-graIgHlMqQaHYM5MNQwNEFdqtWGlfXbTr-OqPv0G7g5LQG4em14gEu6yhnHrIoXM0oxONu4uuqWenuWuVkL3a3UL-biFrCdResWiWk-q2zsUjpZFsQVs6_CIxUqzDd31wBoon1KETnFFXb03ZcHb-8Qd3q_a0cnEFfy8iNzb0827GKYdvjvpgfEthTPsnCS0oWvzE3aC5o0yKyQGoW6SRsIC6EZzoxkZ-x7DSFBEaj3Ek4jcqrokCokqUiaaGgbO588bKIYBet1Hyl4rLjtZqhgeAPjWkWFrvQG1CfU974lYcn9zsVP0nL-NlJ3tZiS7yPXZGTaBKW3jgYzKcVzvhPyNtnuZeygFnH5a119crqBPmS6SOUIIpCpo8UjNnTzAcAViC9M9ooqKCWQngrFuluKYK-psZ_HQ8zvj6jX6lKTq8TksQv6xDecI9Bzvl4OpT5Vo0EVP8aHgtbC1WiFE4I9HuFlrM5T14f0O9AxIgr61Lmgfs1oc8IyJ2hk_SJ_2EiqrNYrMmz3Hhnky3G2ROvbW4Jsn8tuN-39gTvDXRR1pR1skav_rlNvgmoUu10Fd76gYjeOxMMoRV43JzJc9RWa8cu1ywSsbrBIJ8I1ReHI03yYy5EGr7BXygeNJmMf-qlxJ4BwAN75RM5vWI9eDiw3bDB4Y3aMounT7ukDz8iQ6MrAChd9JPaOQaXLOUzZKTRnQN0LAaC8d-mZ98opoj9yz0s5WZyFDXm80KxnAOtP4NUOHPH4QdT98P0pKTaaICoQOAQd4nKTMjelFoWXFhE4I_lHWQZzd8OYqo1JzKwedJrasyNUKrNKofUBG0rWCc81ESXWR1hdLZ4BjV8oGTsadedqvh8Rg9iPqPBJICWhK2ctJec4GDhZjf0TOLQeFY95T5z4TpAiM3YDRpt3RN0TZYNNnDk5PwTKqOmb0VXa1gDU8OQaEARkJQr-eSleQbAWanBR9_XgUDioXGfO_zUQ-AxWAxRxC9QzXq616J2BN67qcQ4g2xB1WwXs2fbWkzFgqeVvaaclHUiANEhHiWdTOcwJNlewuGoysAchN2YNYscKUH3CAFXqk9jVzXdFTW-2Oyr6zhlfCFkI4rKnfxjJsW90wDb5TwmDHYeWVfobFe5b1IhcNHYdWIxA2NqRlpwkI64ZGrFHSuKGkDTl5O_ArFzgM90F2q05wOGBuLcKer7mc9cJnQv8etbeWaL2AQm2Jqpl9Q99Ke08oyyMojWkmu4Mx9uRmaVW0VYExa1726evf3BMx7Fgg76SC57FQBtktIxOSFRajBDtaxg5jd8yh2TWQxB4uHT8NKB-8zi7BEuN_R3QjHi6_OPLmd85Zed8nu3UTj-gFvlr4hDNrd10tWJ6XPvJEXoHDdJyXdRvEozYu0KB0-xqGQa9pXN6Qumhd_jJzokuAKhXuPnCNl6_8OMPl4AdQZv2-qTCVAgzbgjg4s-5-CuMmKRe-DprqqgGjvil8&amp;l10n=ru&amp;cts=1666453455086%40%40events%3D%5B%7B%22event%22%3A%22click%22%2C%22id%22%3A%221_hpxw00-03%22%2C%22cts%22%3A1666453455086%2C%22fast%22%3A%7B%22organic%22%3A1%7D%2C%22service%22%3A%22web%22%2C%22event-id%22%3A%22l9k3czcexd%22%7D%5D&amp;mc=3.772055208874201&amp;hdtime=11789.7" TargetMode="External" /><Relationship Type="http://schemas.openxmlformats.org/officeDocument/2006/relationships/hyperlink" Id="rId31" Target="https://bugtraq.ru/library/books/crypto/chapter7/" TargetMode="External" /><Relationship Type="http://schemas.openxmlformats.org/officeDocument/2006/relationships/hyperlink" Id="rId33" Target="https://gist.github.com/Jekins/2bf2d0638163f1294637" TargetMode="External" /><Relationship Type="http://schemas.openxmlformats.org/officeDocument/2006/relationships/hyperlink" Id="rId32" Target="https://russianblogs.com/article/2605145257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Элементы криптографии. Шифрование (кодирование) различных исходных текстов одним ключом</dc:title>
  <dc:creator>Рыбалко Элина Павловна</dc:creator>
  <dc:language>ru-RU</dc:language>
  <cp:keywords/>
  <dcterms:created xsi:type="dcterms:W3CDTF">2022-10-22T17:18:44Z</dcterms:created>
  <dcterms:modified xsi:type="dcterms:W3CDTF">2022-10-22T17:18:44Z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eacher">
    <vt:lpwstr>Дмитрий Сергеевич Кулябов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