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Spec="center" w:tblpY="9031"/>
        <w:tblW w:w="0" w:type="auto"/>
        <w:tblBorders>
          <w:top w:val="single" w:sz="4" w:space="0" w:color="0D85AB"/>
          <w:bottom w:val="single" w:sz="4" w:space="0" w:color="0D85AB"/>
          <w:insideH w:val="single" w:sz="4" w:space="0" w:color="0D85AB"/>
          <w:insideV w:val="single" w:sz="4" w:space="0" w:color="0D85AB"/>
        </w:tblBorders>
        <w:tblLayout w:type="fixed"/>
        <w:tblCellMar>
          <w:top w:w="85" w:type="dxa"/>
          <w:left w:w="85" w:type="dxa"/>
          <w:bottom w:w="85" w:type="dxa"/>
          <w:right w:w="85" w:type="dxa"/>
        </w:tblCellMar>
        <w:tblLook w:val="0000" w:firstRow="0" w:lastRow="0" w:firstColumn="0" w:lastColumn="0" w:noHBand="0" w:noVBand="0"/>
      </w:tblPr>
      <w:tblGrid>
        <w:gridCol w:w="6804"/>
      </w:tblGrid>
      <w:tr w:rsidR="00C43C56" w:rsidRPr="000A41CC" w14:paraId="05F20EBB" w14:textId="77777777" w:rsidTr="004F2F11">
        <w:trPr>
          <w:cantSplit/>
          <w:trHeight w:hRule="exact" w:val="2268"/>
        </w:trPr>
        <w:tc>
          <w:tcPr>
            <w:tcW w:w="6804" w:type="dxa"/>
            <w:vAlign w:val="center"/>
          </w:tcPr>
          <w:p w14:paraId="489272F6" w14:textId="03588B7D" w:rsidR="008F0423" w:rsidRPr="000A41CC" w:rsidRDefault="008F0423" w:rsidP="004F2F11">
            <w:pPr>
              <w:keepNext/>
              <w:spacing w:after="240" w:line="288" w:lineRule="auto"/>
              <w:jc w:val="center"/>
              <w:outlineLvl w:val="4"/>
              <w:rPr>
                <w:rFonts w:cs="Arial"/>
                <w:b/>
                <w:bCs/>
                <w:noProof/>
                <w:sz w:val="28"/>
                <w:szCs w:val="28"/>
                <w:lang w:eastAsia="nl-BE"/>
              </w:rPr>
            </w:pPr>
            <w:r w:rsidRPr="000A41CC">
              <w:rPr>
                <w:rFonts w:cs="Arial"/>
                <w:b/>
                <w:bCs/>
                <w:noProof/>
                <w:sz w:val="28"/>
                <w:szCs w:val="28"/>
                <w:lang w:eastAsia="nl-BE"/>
              </w:rPr>
              <w:t>OVEREENKOMST</w:t>
            </w:r>
            <w:r w:rsidR="00395124" w:rsidRPr="000A41CC">
              <w:rPr>
                <w:rFonts w:cs="Arial"/>
                <w:b/>
                <w:bCs/>
                <w:noProof/>
                <w:sz w:val="28"/>
                <w:szCs w:val="28"/>
                <w:lang w:eastAsia="nl-BE"/>
              </w:rPr>
              <w:t xml:space="preserve"> VAN WONINGHUUR </w:t>
            </w:r>
          </w:p>
          <w:p w14:paraId="35512B2C" w14:textId="77777777" w:rsidR="00C43C56" w:rsidRPr="000A41CC" w:rsidRDefault="001E6E75" w:rsidP="004F2F11">
            <w:pPr>
              <w:pStyle w:val="Title-ClientName"/>
              <w:tabs>
                <w:tab w:val="left" w:pos="2552"/>
              </w:tabs>
              <w:spacing w:before="0" w:line="288" w:lineRule="auto"/>
              <w:ind w:left="0"/>
              <w:jc w:val="center"/>
              <w:rPr>
                <w:rFonts w:cs="Arial"/>
                <w:b w:val="0"/>
                <w:bCs/>
                <w:i/>
                <w:color w:val="auto"/>
                <w:sz w:val="24"/>
                <w:szCs w:val="24"/>
              </w:rPr>
            </w:pPr>
            <w:r>
              <w:rPr>
                <w:spacing w:val="-3"/>
                <w:sz w:val="22"/>
                <w:szCs w:val="22"/>
                <w:lang w:eastAsia="nl-NL"/>
              </w:rPr>
              <w:t>Affligemdreef 12 bus 6, 9300 Aalst</w:t>
            </w:r>
          </w:p>
        </w:tc>
      </w:tr>
    </w:tbl>
    <w:p w14:paraId="322BC3F2" w14:textId="77777777" w:rsidR="008F0423" w:rsidRPr="000A41CC" w:rsidRDefault="008F0423" w:rsidP="008F0423">
      <w:pPr>
        <w:spacing w:after="480"/>
        <w:rPr>
          <w:noProof/>
          <w:sz w:val="22"/>
          <w:szCs w:val="22"/>
          <w:lang w:eastAsia="nl-NL"/>
        </w:rPr>
      </w:pPr>
    </w:p>
    <w:p w14:paraId="5408F49A" w14:textId="77777777" w:rsidR="00C43C56" w:rsidRPr="000A41CC" w:rsidRDefault="00C43C56" w:rsidP="0060716B"/>
    <w:p w14:paraId="769CA20A" w14:textId="77777777" w:rsidR="00C43C56" w:rsidRDefault="00C43C56" w:rsidP="00545B11"/>
    <w:tbl>
      <w:tblPr>
        <w:tblpPr w:leftFromText="141" w:rightFromText="141" w:vertAnchor="text" w:horzAnchor="margin" w:tblpYSpec="center"/>
        <w:tblW w:w="0" w:type="auto"/>
        <w:tblBorders>
          <w:top w:val="single" w:sz="4" w:space="0" w:color="5B9BD5"/>
          <w:bottom w:val="single" w:sz="4" w:space="0" w:color="5B9BD5"/>
        </w:tblBorders>
        <w:tblLook w:val="04A0" w:firstRow="1" w:lastRow="0" w:firstColumn="1" w:lastColumn="0" w:noHBand="0" w:noVBand="1"/>
      </w:tblPr>
      <w:tblGrid>
        <w:gridCol w:w="6276"/>
        <w:gridCol w:w="2794"/>
      </w:tblGrid>
      <w:tr w:rsidR="004F2F11" w:rsidRPr="008D57ED" w14:paraId="2A08232C" w14:textId="77777777" w:rsidTr="00F76B74">
        <w:tc>
          <w:tcPr>
            <w:tcW w:w="2518" w:type="dxa"/>
            <w:shd w:val="clear" w:color="auto" w:fill="auto"/>
            <w:vAlign w:val="center"/>
          </w:tcPr>
          <w:p w14:paraId="720161A0" w14:textId="77777777" w:rsidR="004F2F11" w:rsidRPr="008D57ED" w:rsidRDefault="004F2F11" w:rsidP="008D57ED">
            <w:pPr>
              <w:spacing w:after="120"/>
              <w:jc w:val="center"/>
              <w:rPr>
                <w:noProof/>
                <w:sz w:val="20"/>
                <w:lang w:eastAsia="nl-NL"/>
              </w:rPr>
            </w:pPr>
            <w:r>
              <w:rPr>
                <w:noProof/>
              </w:rPr>
              <w:drawing>
                <wp:inline distT="0" distB="0" distL="0" distR="0" wp14:anchorId="43DFDD31" wp14:editId="2AC4B339">
                  <wp:extent cx="3838575" cy="3838575"/>
                  <wp:effectExtent l="0" t="0" r="9525" b="9525"/>
                  <wp:docPr id="48" name="picture.pn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png"/>
                          <pic:cNvPicPr/>
                        </pic:nvPicPr>
                        <pic:blipFill>
                          <a:blip r:embed="rId8"/>
                          <a:stretch>
                            <a:fillRect/>
                          </a:stretch>
                        </pic:blipFill>
                        <pic:spPr>
                          <a:xfrm>
                            <a:off x="0" y="0"/>
                            <a:ext cx="3838575" cy="3838575"/>
                          </a:xfrm>
                          <a:prstGeom prst="rect">
                            <a:avLst/>
                          </a:prstGeom>
                        </pic:spPr>
                      </pic:pic>
                    </a:graphicData>
                  </a:graphic>
                </wp:inline>
              </w:drawing>
            </w:r>
          </w:p>
          <w:p w14:paraId="3A0B2B0A" w14:textId="77777777" w:rsidR="004F2F11" w:rsidRPr="008D57ED" w:rsidRDefault="004F2F11" w:rsidP="008D57ED">
            <w:pPr>
              <w:spacing w:after="120"/>
              <w:jc w:val="center"/>
              <w:rPr>
                <w:noProof/>
                <w:sz w:val="20"/>
                <w:lang w:eastAsia="nl-NL"/>
              </w:rPr>
            </w:pPr>
          </w:p>
        </w:tc>
        <w:tc>
          <w:tcPr>
            <w:tcW w:w="6662" w:type="dxa"/>
            <w:shd w:val="clear" w:color="auto" w:fill="auto"/>
          </w:tcPr>
          <w:p w14:paraId="597EF878" w14:textId="77777777" w:rsidR="004F2F11" w:rsidRPr="008D57ED" w:rsidRDefault="004F2F11" w:rsidP="008D57ED">
            <w:pPr>
              <w:spacing w:after="120"/>
              <w:rPr>
                <w:noProof/>
                <w:sz w:val="20"/>
                <w:lang w:eastAsia="nl-NL"/>
              </w:rPr>
            </w:pPr>
          </w:p>
          <w:p w14:paraId="770F0BA0" w14:textId="77777777" w:rsidR="004F2F11" w:rsidRPr="008D57ED" w:rsidRDefault="004F2F11" w:rsidP="008D57ED">
            <w:pPr>
              <w:spacing w:after="120"/>
              <w:rPr>
                <w:noProof/>
                <w:sz w:val="20"/>
                <w:lang w:eastAsia="nl-NL"/>
              </w:rPr>
            </w:pPr>
            <w:r w:rsidRPr="008D57ED">
              <w:rPr>
                <w:b/>
                <w:noProof/>
                <w:sz w:val="20"/>
                <w:lang w:eastAsia="nl-NL"/>
              </w:rPr>
              <w:t>BEMIDDELENDE VASTGOEDMAKELAAR</w:t>
            </w:r>
            <w:r w:rsidRPr="008D57ED">
              <w:rPr>
                <w:noProof/>
                <w:sz w:val="20"/>
                <w:lang w:eastAsia="nl-NL"/>
              </w:rPr>
              <w:t xml:space="preserve">: </w:t>
            </w:r>
          </w:p>
          <w:p w14:paraId="173DF8E1" w14:textId="77777777" w:rsidR="008F5241" w:rsidRPr="00031EA7" w:rsidRDefault="008F5241" w:rsidP="008D57ED">
            <w:pPr>
              <w:spacing w:after="120"/>
              <w:rPr>
                <w:noProof/>
                <w:sz w:val="20"/>
                <w:lang w:val="nl-NL" w:eastAsia="nl-NL"/>
              </w:rPr>
            </w:pPr>
            <w:r>
              <w:rPr>
                <w:noProof/>
                <w:sz w:val="20"/>
                <w:lang w:val="nl-NL" w:eastAsia="nl-NL"/>
              </w:rPr>
              <w:t>Bricks immobiliën</w:t>
            </w:r>
          </w:p>
          <w:p w14:paraId="3F819E0A" w14:textId="77777777" w:rsidR="004F2F11" w:rsidRPr="00031EA7" w:rsidRDefault="004F2F11" w:rsidP="008D57ED">
            <w:pPr>
              <w:spacing w:after="120"/>
              <w:rPr>
                <w:noProof/>
                <w:sz w:val="20"/>
                <w:lang w:val="nl-NL" w:eastAsia="nl-NL"/>
              </w:rPr>
            </w:pPr>
            <w:r>
              <w:rPr>
                <w:noProof/>
                <w:sz w:val="20"/>
                <w:lang w:val="nl-NL" w:eastAsia="nl-NL"/>
              </w:rPr>
              <w:t>Steppe Karolien</w:t>
            </w:r>
            <w:r w:rsidR="00292FBC" w:rsidRPr="00031EA7">
              <w:rPr>
                <w:noProof/>
                <w:sz w:val="20"/>
                <w:lang w:val="nl-NL" w:eastAsia="nl-NL"/>
              </w:rPr>
              <w:t xml:space="preserve"> (</w:t>
            </w:r>
            <w:r w:rsidR="000076F4" w:rsidRPr="00031EA7">
              <w:rPr>
                <w:noProof/>
                <w:sz w:val="20"/>
                <w:lang w:val="nl-NL" w:eastAsia="nl-NL"/>
              </w:rPr>
              <w:t xml:space="preserve">BIV: </w:t>
            </w:r>
            <w:r>
              <w:rPr>
                <w:noProof/>
                <w:sz w:val="20"/>
                <w:lang w:val="nl-NL" w:eastAsia="nl-NL"/>
              </w:rPr>
              <w:t xml:space="preserve">512.690 </w:t>
            </w:r>
            <w:r w:rsidR="00292FBC" w:rsidRPr="00031EA7">
              <w:rPr>
                <w:noProof/>
                <w:sz w:val="20"/>
                <w:lang w:val="nl-NL" w:eastAsia="nl-NL"/>
              </w:rPr>
              <w:t>)</w:t>
            </w:r>
          </w:p>
          <w:p w14:paraId="6A98B85A" w14:textId="77777777" w:rsidR="004F2F11" w:rsidRPr="00031EA7" w:rsidRDefault="004F2F11" w:rsidP="008D57ED">
            <w:pPr>
              <w:spacing w:after="120"/>
              <w:rPr>
                <w:noProof/>
                <w:sz w:val="20"/>
                <w:lang w:val="nl-NL" w:eastAsia="nl-NL"/>
              </w:rPr>
            </w:pPr>
            <w:r>
              <w:rPr>
                <w:noProof/>
                <w:sz w:val="20"/>
                <w:lang w:val="nl-NL" w:eastAsia="nl-NL"/>
              </w:rPr>
              <w:t>parklaan 63, 9300 AALST</w:t>
            </w:r>
          </w:p>
          <w:p w14:paraId="7FE542E9" w14:textId="77777777" w:rsidR="004F2F11" w:rsidRPr="00031EA7" w:rsidRDefault="004F2F11" w:rsidP="008D57ED">
            <w:pPr>
              <w:spacing w:after="120"/>
              <w:rPr>
                <w:noProof/>
                <w:sz w:val="20"/>
                <w:lang w:val="nl-NL" w:eastAsia="nl-NL"/>
              </w:rPr>
            </w:pPr>
            <w:r>
              <w:rPr>
                <w:noProof/>
                <w:sz w:val="20"/>
                <w:lang w:val="nl-NL" w:eastAsia="nl-NL"/>
              </w:rPr>
              <w:t>Tel 053/708090 - info@bricksimmo.be</w:t>
            </w:r>
          </w:p>
          <w:p w14:paraId="1944EC44" w14:textId="77777777" w:rsidR="00BF3F64" w:rsidRPr="00031EA7" w:rsidRDefault="00BF3F64" w:rsidP="008D57ED">
            <w:pPr>
              <w:spacing w:after="120"/>
              <w:rPr>
                <w:noProof/>
                <w:sz w:val="20"/>
                <w:lang w:val="nl-NL" w:eastAsia="nl-NL"/>
              </w:rPr>
            </w:pPr>
            <w:r w:rsidRPr="00031EA7">
              <w:rPr>
                <w:noProof/>
                <w:sz w:val="20"/>
                <w:lang w:val="nl-NL" w:eastAsia="nl-NL"/>
              </w:rPr>
              <w:t xml:space="preserve">WAARBORGORGANISME DERDENGELDEN: </w:t>
            </w:r>
            <w:r>
              <w:rPr>
                <w:noProof/>
                <w:sz w:val="20"/>
                <w:lang w:val="nl-NL" w:eastAsia="nl-NL"/>
              </w:rPr>
              <w:t>NV AXA Belgium polisnummer 730.390.160</w:t>
            </w:r>
          </w:p>
          <w:p w14:paraId="0428BDDB" w14:textId="77777777" w:rsidR="001E6E75" w:rsidRPr="00031EA7" w:rsidRDefault="001E6E75" w:rsidP="008D57ED">
            <w:pPr>
              <w:spacing w:after="120"/>
              <w:jc w:val="center"/>
              <w:rPr>
                <w:noProof/>
                <w:sz w:val="22"/>
                <w:szCs w:val="22"/>
                <w:lang w:val="nl-NL" w:eastAsia="nl-NL"/>
              </w:rPr>
            </w:pPr>
          </w:p>
        </w:tc>
      </w:tr>
    </w:tbl>
    <w:p w14:paraId="2D8E9A00" w14:textId="77777777" w:rsidR="001E6E75" w:rsidRPr="00031EA7" w:rsidRDefault="001E6E75" w:rsidP="00545B11">
      <w:pPr>
        <w:rPr>
          <w:lang w:val="nl-NL"/>
        </w:rPr>
        <w:sectPr w:rsidR="001E6E75" w:rsidRPr="00031EA7" w:rsidSect="00C43C56">
          <w:headerReference w:type="even" r:id="rId9"/>
          <w:headerReference w:type="default" r:id="rId10"/>
          <w:footerReference w:type="even" r:id="rId11"/>
          <w:footerReference w:type="default" r:id="rId12"/>
          <w:footerReference w:type="first" r:id="rId13"/>
          <w:pgSz w:w="11906" w:h="16838" w:code="9"/>
          <w:pgMar w:top="1418" w:right="1418" w:bottom="1418" w:left="1418" w:header="567" w:footer="680" w:gutter="0"/>
          <w:pgNumType w:start="1"/>
          <w:cols w:space="708"/>
          <w:titlePg/>
        </w:sectPr>
      </w:pPr>
    </w:p>
    <w:p w14:paraId="52B6B090" w14:textId="77777777" w:rsidR="001975E7" w:rsidRPr="001975E7" w:rsidRDefault="001975E7" w:rsidP="001975E7">
      <w:pPr>
        <w:spacing w:after="120"/>
        <w:jc w:val="center"/>
        <w:outlineLvl w:val="0"/>
        <w:rPr>
          <w:i/>
          <w:sz w:val="18"/>
          <w:szCs w:val="18"/>
          <w:lang w:eastAsia="nl-NL"/>
        </w:rPr>
      </w:pPr>
      <w:r w:rsidRPr="001975E7">
        <w:rPr>
          <w:i/>
          <w:sz w:val="18"/>
          <w:szCs w:val="18"/>
          <w:lang w:eastAsia="nl-NL"/>
        </w:rPr>
        <w:lastRenderedPageBreak/>
        <w:t>De partijen worden nadrukkelijk verzocht vooraleer te onderteken</w:t>
      </w:r>
      <w:r>
        <w:rPr>
          <w:i/>
          <w:sz w:val="18"/>
          <w:szCs w:val="18"/>
          <w:lang w:eastAsia="nl-NL"/>
        </w:rPr>
        <w:t>en</w:t>
      </w:r>
      <w:r w:rsidRPr="001975E7">
        <w:rPr>
          <w:i/>
          <w:sz w:val="18"/>
          <w:szCs w:val="18"/>
          <w:lang w:eastAsia="nl-NL"/>
        </w:rPr>
        <w:t>, het document aandachtig na te kijken</w:t>
      </w:r>
      <w:r>
        <w:rPr>
          <w:i/>
          <w:sz w:val="18"/>
          <w:szCs w:val="18"/>
          <w:lang w:eastAsia="nl-NL"/>
        </w:rPr>
        <w:t>.</w:t>
      </w:r>
    </w:p>
    <w:p w14:paraId="45A077DA" w14:textId="2B381039" w:rsidR="00395124" w:rsidRPr="000A41CC" w:rsidRDefault="00395124" w:rsidP="001975E7">
      <w:pPr>
        <w:spacing w:after="720"/>
        <w:jc w:val="center"/>
        <w:outlineLvl w:val="0"/>
        <w:rPr>
          <w:b/>
          <w:sz w:val="32"/>
          <w:szCs w:val="32"/>
          <w:u w:val="single"/>
          <w:lang w:eastAsia="nl-NL"/>
        </w:rPr>
      </w:pPr>
      <w:r w:rsidRPr="000A41CC">
        <w:rPr>
          <w:b/>
          <w:sz w:val="32"/>
          <w:szCs w:val="32"/>
          <w:u w:val="single"/>
          <w:lang w:eastAsia="nl-NL"/>
        </w:rPr>
        <w:t xml:space="preserve">OVEREENKOMST VAN WONINGHUUR </w:t>
      </w:r>
    </w:p>
    <w:p w14:paraId="3822C37B" w14:textId="77777777" w:rsidR="00395124" w:rsidRPr="0012798B" w:rsidRDefault="00395124" w:rsidP="00395124">
      <w:pPr>
        <w:spacing w:after="240"/>
        <w:jc w:val="both"/>
        <w:rPr>
          <w:spacing w:val="-3"/>
          <w:sz w:val="18"/>
          <w:szCs w:val="18"/>
          <w:lang w:eastAsia="nl-NL"/>
        </w:rPr>
      </w:pPr>
      <w:r w:rsidRPr="0012798B">
        <w:rPr>
          <w:spacing w:val="-3"/>
          <w:sz w:val="18"/>
          <w:szCs w:val="18"/>
          <w:lang w:eastAsia="nl-NL"/>
        </w:rPr>
        <w:t>Tussen de ondergetekenden</w:t>
      </w:r>
    </w:p>
    <w:p w14:paraId="28B224FE" w14:textId="0570D5C5" w:rsidR="00956D66" w:rsidRDefault="001B086F" w:rsidP="00A31F28">
      <w:pPr>
        <w:numPr>
          <w:ilvl w:val="0"/>
          <w:numId w:val="5"/>
        </w:numPr>
        <w:spacing w:after="240"/>
        <w:ind w:left="567" w:hanging="567"/>
        <w:rPr>
          <w:b/>
          <w:spacing w:val="-3"/>
          <w:sz w:val="18"/>
          <w:szCs w:val="18"/>
          <w:lang w:eastAsia="nl-NL"/>
        </w:rPr>
      </w:pPr>
      <w:r>
        <w:rPr>
          <w:rFonts w:cs="Arial"/>
          <w:b/>
          <w:sz w:val="18"/>
          <w:szCs w:val="18"/>
          <w:lang w:eastAsia="nl-NL"/>
        </w:rPr>
        <w:t>De heer Lieven Van Steenberghe, wonende te Begijnhof 40 , 9300 Aalst, geboren te Zottegem op 13/05/1972 (Rijksregisternummer : 72.05.13-343.38)</w:t>
      </w:r>
      <w:r w:rsidR="005B23E0">
        <w:rPr>
          <w:rFonts w:cs="Arial"/>
          <w:b/>
          <w:sz w:val="18"/>
          <w:szCs w:val="18"/>
          <w:lang w:eastAsia="nl-NL"/>
        </w:rPr>
        <w:t xml:space="preserve">; </w:t>
      </w:r>
      <w:r w:rsidR="005B23E0">
        <w:rPr>
          <w:rFonts w:cs="Arial"/>
          <w:b/>
          <w:sz w:val="18"/>
          <w:szCs w:val="18"/>
          <w:lang w:eastAsia="nl-NL"/>
        </w:rPr>
        <w:br/>
      </w:r>
      <w:r>
        <w:rPr>
          <w:rFonts w:cs="Arial"/>
          <w:b/>
          <w:sz w:val="18"/>
          <w:szCs w:val="18"/>
          <w:lang w:eastAsia="nl-NL"/>
        </w:rPr>
        <w:t>Email</w:t>
      </w:r>
      <w:r w:rsidR="005B23E0">
        <w:rPr>
          <w:rFonts w:cs="Arial"/>
          <w:b/>
          <w:sz w:val="18"/>
          <w:szCs w:val="18"/>
          <w:lang w:eastAsia="nl-NL"/>
        </w:rPr>
        <w:t xml:space="preserve">: </w:t>
      </w:r>
      <w:hyperlink r:id="rId14" w:history="1">
        <w:r w:rsidR="005B23E0" w:rsidRPr="00005250">
          <w:rPr>
            <w:rStyle w:val="Hyperlink"/>
            <w:rFonts w:cs="Arial"/>
            <w:b/>
            <w:sz w:val="18"/>
            <w:szCs w:val="18"/>
            <w:lang w:eastAsia="nl-NL"/>
          </w:rPr>
          <w:t>lievenvansteenberghe@hotmail.com</w:t>
        </w:r>
      </w:hyperlink>
      <w:r w:rsidR="005B23E0">
        <w:rPr>
          <w:rFonts w:cs="Arial"/>
          <w:b/>
          <w:sz w:val="18"/>
          <w:szCs w:val="18"/>
          <w:lang w:eastAsia="nl-NL"/>
        </w:rPr>
        <w:br/>
      </w:r>
      <w:r>
        <w:rPr>
          <w:rFonts w:cs="Arial"/>
          <w:b/>
          <w:sz w:val="18"/>
          <w:szCs w:val="18"/>
          <w:lang w:eastAsia="nl-NL"/>
        </w:rPr>
        <w:t>GSM : +32495809881</w:t>
      </w:r>
      <w:r w:rsidRPr="00956D66">
        <w:rPr>
          <w:b/>
          <w:spacing w:val="-3"/>
          <w:sz w:val="18"/>
          <w:szCs w:val="18"/>
          <w:lang w:eastAsia="nl-NL"/>
        </w:rPr>
        <w:t xml:space="preserve"> </w:t>
      </w:r>
    </w:p>
    <w:p w14:paraId="5541FFE9" w14:textId="77777777" w:rsidR="00956D66" w:rsidRPr="00956D66" w:rsidRDefault="00956D66" w:rsidP="00956D66">
      <w:pPr>
        <w:spacing w:after="240"/>
        <w:ind w:left="567"/>
        <w:rPr>
          <w:b/>
          <w:spacing w:val="-3"/>
          <w:sz w:val="18"/>
          <w:szCs w:val="18"/>
          <w:lang w:eastAsia="nl-NL"/>
        </w:rPr>
      </w:pPr>
    </w:p>
    <w:p w14:paraId="60036D1A" w14:textId="77777777" w:rsidR="00395124" w:rsidRPr="0012798B" w:rsidRDefault="00395124" w:rsidP="003B079A">
      <w:pPr>
        <w:spacing w:after="240"/>
        <w:ind w:left="567"/>
        <w:rPr>
          <w:spacing w:val="-3"/>
          <w:sz w:val="18"/>
          <w:szCs w:val="18"/>
          <w:lang w:eastAsia="nl-NL"/>
        </w:rPr>
      </w:pPr>
      <w:r w:rsidRPr="0012798B">
        <w:rPr>
          <w:spacing w:val="-3"/>
          <w:sz w:val="18"/>
          <w:szCs w:val="18"/>
          <w:lang w:eastAsia="nl-NL"/>
        </w:rPr>
        <w:t>hierna - de verhuurder - genoemd;</w:t>
      </w:r>
    </w:p>
    <w:p w14:paraId="7E7D6804" w14:textId="77777777" w:rsidR="00395124" w:rsidRPr="0012798B" w:rsidRDefault="00395124" w:rsidP="00395124">
      <w:pPr>
        <w:spacing w:after="240"/>
        <w:ind w:left="567"/>
        <w:jc w:val="both"/>
        <w:rPr>
          <w:spacing w:val="-3"/>
          <w:sz w:val="18"/>
          <w:szCs w:val="18"/>
          <w:lang w:eastAsia="nl-NL"/>
        </w:rPr>
      </w:pPr>
      <w:r w:rsidRPr="0012798B">
        <w:rPr>
          <w:spacing w:val="-3"/>
          <w:sz w:val="18"/>
          <w:szCs w:val="18"/>
          <w:lang w:eastAsia="nl-NL"/>
        </w:rPr>
        <w:t>en</w:t>
      </w:r>
    </w:p>
    <w:p w14:paraId="2C0C5F09" w14:textId="387ADE15" w:rsidR="007D1A60" w:rsidRPr="00956D66" w:rsidRDefault="007D1A60" w:rsidP="00A31F28">
      <w:pPr>
        <w:numPr>
          <w:ilvl w:val="0"/>
          <w:numId w:val="5"/>
        </w:numPr>
        <w:spacing w:after="240"/>
        <w:ind w:left="567" w:hanging="567"/>
        <w:rPr>
          <w:b/>
          <w:spacing w:val="-3"/>
          <w:sz w:val="18"/>
          <w:szCs w:val="18"/>
          <w:lang w:eastAsia="nl-NL"/>
        </w:rPr>
      </w:pPr>
      <w:r>
        <w:rPr>
          <w:rFonts w:cs="Arial"/>
          <w:b/>
          <w:sz w:val="18"/>
          <w:szCs w:val="18"/>
          <w:lang w:eastAsia="nl-NL"/>
        </w:rPr>
        <w:t>Mevrouw Flore Dons, wonende te Kwaadbunder 30 , 3150 Wespelaar, geboren te Antwerpen op 19/07/1994 (Rijksregisternummer : 94.07.19-524.56)</w:t>
      </w:r>
      <w:r w:rsidR="005B23E0">
        <w:rPr>
          <w:rFonts w:cs="Arial"/>
          <w:b/>
          <w:sz w:val="18"/>
          <w:szCs w:val="18"/>
          <w:lang w:eastAsia="nl-NL"/>
        </w:rPr>
        <w:br/>
      </w:r>
      <w:r>
        <w:rPr>
          <w:rFonts w:cs="Arial"/>
          <w:b/>
          <w:sz w:val="18"/>
          <w:szCs w:val="18"/>
          <w:lang w:eastAsia="nl-NL"/>
        </w:rPr>
        <w:t xml:space="preserve">Email : </w:t>
      </w:r>
      <w:hyperlink r:id="rId15" w:history="1">
        <w:r w:rsidR="005B23E0" w:rsidRPr="00005250">
          <w:rPr>
            <w:rStyle w:val="Hyperlink"/>
            <w:rFonts w:cs="Arial"/>
            <w:b/>
            <w:sz w:val="18"/>
            <w:szCs w:val="18"/>
            <w:lang w:eastAsia="nl-NL"/>
          </w:rPr>
          <w:t>flore.dons@gmail.com</w:t>
        </w:r>
      </w:hyperlink>
      <w:r w:rsidR="005B23E0">
        <w:rPr>
          <w:rFonts w:cs="Arial"/>
          <w:b/>
          <w:sz w:val="18"/>
          <w:szCs w:val="18"/>
          <w:lang w:eastAsia="nl-NL"/>
        </w:rPr>
        <w:br/>
      </w:r>
      <w:r>
        <w:rPr>
          <w:rFonts w:cs="Arial"/>
          <w:b/>
          <w:sz w:val="18"/>
          <w:szCs w:val="18"/>
          <w:lang w:eastAsia="nl-NL"/>
        </w:rPr>
        <w:t>GSM : +32476755541</w:t>
      </w:r>
    </w:p>
    <w:p w14:paraId="3CA2C2A8" w14:textId="6B282DE1" w:rsidR="00332D8C" w:rsidRDefault="00956D66" w:rsidP="00956D66">
      <w:pPr>
        <w:spacing w:after="240"/>
        <w:ind w:left="567"/>
        <w:rPr>
          <w:rFonts w:cs="Arial"/>
          <w:b/>
          <w:sz w:val="18"/>
          <w:szCs w:val="18"/>
          <w:lang w:eastAsia="nl-NL"/>
        </w:rPr>
      </w:pPr>
      <w:r>
        <w:rPr>
          <w:rFonts w:cs="Arial"/>
          <w:b/>
          <w:sz w:val="18"/>
          <w:szCs w:val="18"/>
          <w:lang w:eastAsia="nl-NL"/>
        </w:rPr>
        <w:t>Van den Borre Eline wonende te Eikenlaan 56, 9111 Belsele, geboren te Sint-Niklaas op 11/09/1997 (Rijksregisternummer : 97091129025 )</w:t>
      </w:r>
      <w:r w:rsidR="005B23E0">
        <w:rPr>
          <w:rFonts w:cs="Arial"/>
          <w:b/>
          <w:sz w:val="18"/>
          <w:szCs w:val="18"/>
          <w:lang w:eastAsia="nl-NL"/>
        </w:rPr>
        <w:br/>
      </w:r>
      <w:r w:rsidR="00332D8C">
        <w:rPr>
          <w:rFonts w:cs="Arial"/>
          <w:b/>
          <w:sz w:val="18"/>
          <w:szCs w:val="18"/>
          <w:lang w:eastAsia="nl-NL"/>
        </w:rPr>
        <w:t xml:space="preserve">E-mail: </w:t>
      </w:r>
      <w:hyperlink r:id="rId16" w:history="1">
        <w:r w:rsidR="00332D8C" w:rsidRPr="00005250">
          <w:rPr>
            <w:rStyle w:val="Hyperlink"/>
            <w:rFonts w:cs="Arial"/>
            <w:b/>
            <w:sz w:val="18"/>
            <w:szCs w:val="18"/>
            <w:lang w:eastAsia="nl-NL"/>
          </w:rPr>
          <w:t>vdborre.eline@gmail.com</w:t>
        </w:r>
      </w:hyperlink>
      <w:r w:rsidR="00332D8C">
        <w:rPr>
          <w:rFonts w:cs="Arial"/>
          <w:b/>
          <w:sz w:val="18"/>
          <w:szCs w:val="18"/>
          <w:lang w:eastAsia="nl-NL"/>
        </w:rPr>
        <w:t xml:space="preserve"> </w:t>
      </w:r>
      <w:r w:rsidR="005B23E0">
        <w:rPr>
          <w:rFonts w:cs="Arial"/>
          <w:b/>
          <w:sz w:val="18"/>
          <w:szCs w:val="18"/>
          <w:lang w:eastAsia="nl-NL"/>
        </w:rPr>
        <w:br/>
      </w:r>
      <w:r w:rsidR="00332D8C">
        <w:rPr>
          <w:rFonts w:cs="Arial"/>
          <w:b/>
          <w:sz w:val="18"/>
          <w:szCs w:val="18"/>
          <w:lang w:eastAsia="nl-NL"/>
        </w:rPr>
        <w:t>GSM: 0471/97.31.33</w:t>
      </w:r>
    </w:p>
    <w:p w14:paraId="71A6A03A" w14:textId="7F74F66A" w:rsidR="00956D66" w:rsidRPr="00332D8C" w:rsidRDefault="00956D66" w:rsidP="00956D66">
      <w:pPr>
        <w:spacing w:after="240"/>
        <w:ind w:left="567"/>
        <w:rPr>
          <w:rStyle w:val="Hyperlink"/>
          <w:rFonts w:cs="Arial"/>
        </w:rPr>
      </w:pPr>
      <w:r>
        <w:rPr>
          <w:rFonts w:cs="Arial"/>
          <w:b/>
          <w:sz w:val="18"/>
          <w:szCs w:val="18"/>
          <w:lang w:eastAsia="nl-NL"/>
        </w:rPr>
        <w:t>Van der Heijden Senna wonende te David Teniersdreef 12, 3920 Lommel, geboren te Veldhoven op 01/01/1997 (Rijksregisternummer : 97010144616 )</w:t>
      </w:r>
      <w:r w:rsidR="00332D8C">
        <w:rPr>
          <w:rFonts w:cs="Arial"/>
          <w:b/>
          <w:sz w:val="18"/>
          <w:szCs w:val="18"/>
          <w:lang w:eastAsia="nl-NL"/>
        </w:rPr>
        <w:t xml:space="preserve"> </w:t>
      </w:r>
      <w:r w:rsidR="005B23E0">
        <w:rPr>
          <w:rFonts w:cs="Arial"/>
          <w:b/>
          <w:sz w:val="18"/>
          <w:szCs w:val="18"/>
          <w:lang w:eastAsia="nl-NL"/>
        </w:rPr>
        <w:br/>
      </w:r>
      <w:r w:rsidR="00332D8C">
        <w:rPr>
          <w:rFonts w:cs="Arial"/>
          <w:b/>
          <w:sz w:val="18"/>
          <w:szCs w:val="18"/>
          <w:lang w:eastAsia="nl-NL"/>
        </w:rPr>
        <w:t xml:space="preserve">E-mail: </w:t>
      </w:r>
      <w:hyperlink r:id="rId17" w:history="1">
        <w:r w:rsidR="00332D8C" w:rsidRPr="00332D8C">
          <w:rPr>
            <w:rStyle w:val="Hyperlink"/>
            <w:rFonts w:cs="Arial"/>
            <w:b/>
            <w:sz w:val="18"/>
            <w:szCs w:val="18"/>
            <w:lang w:eastAsia="nl-NL"/>
          </w:rPr>
          <w:t>sennavanderheijden@hotmail.com</w:t>
        </w:r>
      </w:hyperlink>
    </w:p>
    <w:p w14:paraId="205DC79C" w14:textId="77777777" w:rsidR="00395124" w:rsidRPr="0012798B" w:rsidRDefault="00395124" w:rsidP="00BF49B2">
      <w:pPr>
        <w:spacing w:after="240"/>
        <w:ind w:left="567"/>
        <w:rPr>
          <w:spacing w:val="-3"/>
          <w:sz w:val="18"/>
          <w:szCs w:val="18"/>
          <w:lang w:eastAsia="nl-NL"/>
        </w:rPr>
      </w:pPr>
      <w:r w:rsidRPr="0012798B">
        <w:rPr>
          <w:spacing w:val="-3"/>
          <w:sz w:val="18"/>
          <w:szCs w:val="18"/>
          <w:lang w:eastAsia="nl-NL"/>
        </w:rPr>
        <w:t>hierna - de huurder - genoemd;</w:t>
      </w:r>
    </w:p>
    <w:p w14:paraId="48BF6CEF" w14:textId="3DDC593A" w:rsidR="00395124" w:rsidRDefault="00395124" w:rsidP="00395124">
      <w:pPr>
        <w:spacing w:after="720"/>
        <w:jc w:val="both"/>
        <w:rPr>
          <w:spacing w:val="-3"/>
          <w:sz w:val="18"/>
          <w:szCs w:val="18"/>
          <w:lang w:eastAsia="nl-NL"/>
        </w:rPr>
      </w:pPr>
      <w:r w:rsidRPr="0012798B">
        <w:rPr>
          <w:spacing w:val="-3"/>
          <w:sz w:val="18"/>
          <w:szCs w:val="18"/>
          <w:lang w:eastAsia="nl-NL"/>
        </w:rPr>
        <w:t>wordt overeengekomen wat volgt:</w:t>
      </w:r>
    </w:p>
    <w:p w14:paraId="4957D485" w14:textId="7E5662F4" w:rsidR="00F2318E" w:rsidRPr="0012798B" w:rsidRDefault="00F2318E" w:rsidP="00395124">
      <w:pPr>
        <w:spacing w:after="720"/>
        <w:jc w:val="both"/>
        <w:rPr>
          <w:spacing w:val="-3"/>
          <w:sz w:val="18"/>
          <w:szCs w:val="18"/>
          <w:lang w:eastAsia="nl-NL"/>
        </w:rPr>
      </w:pPr>
      <w:r w:rsidRPr="00F2318E">
        <w:rPr>
          <w:spacing w:val="-3"/>
          <w:sz w:val="18"/>
          <w:szCs w:val="18"/>
          <w:lang w:eastAsia="nl-NL"/>
        </w:rPr>
        <w:t>“Alle partijen zijn steeds hoofdelijk en ondeelbaar indien het om meerdere personen gaat.”</w:t>
      </w:r>
    </w:p>
    <w:p w14:paraId="72C2EEAE" w14:textId="7DB22E52" w:rsidR="00395124" w:rsidRPr="00F2318E" w:rsidRDefault="00395124" w:rsidP="003B079A">
      <w:pPr>
        <w:pStyle w:val="Kop2"/>
        <w:rPr>
          <w:sz w:val="22"/>
          <w:szCs w:val="22"/>
          <w:lang w:val="nl-BE" w:eastAsia="nl-NL"/>
        </w:rPr>
      </w:pPr>
      <w:r w:rsidRPr="00956D66">
        <w:rPr>
          <w:sz w:val="22"/>
          <w:szCs w:val="22"/>
          <w:lang w:val="nl-BE" w:eastAsia="nl-NL"/>
        </w:rPr>
        <w:t>Voorwerp van de ove</w:t>
      </w:r>
      <w:r w:rsidRPr="00F2318E">
        <w:rPr>
          <w:sz w:val="22"/>
          <w:szCs w:val="22"/>
          <w:lang w:val="nl-BE" w:eastAsia="nl-NL"/>
        </w:rPr>
        <w:t>reenkomst</w:t>
      </w:r>
      <w:r w:rsidR="00F2318E" w:rsidRPr="00F2318E">
        <w:rPr>
          <w:sz w:val="22"/>
          <w:szCs w:val="22"/>
          <w:lang w:val="nl-BE" w:eastAsia="nl-NL"/>
        </w:rPr>
        <w:t>/v</w:t>
      </w:r>
      <w:r w:rsidR="00F2318E">
        <w:rPr>
          <w:sz w:val="22"/>
          <w:szCs w:val="22"/>
          <w:lang w:val="nl-BE" w:eastAsia="nl-NL"/>
        </w:rPr>
        <w:t>erhuurd (on)roerend goed</w:t>
      </w:r>
    </w:p>
    <w:p w14:paraId="3B4B6B98" w14:textId="77777777" w:rsidR="00395124" w:rsidRPr="0012798B" w:rsidRDefault="00395124" w:rsidP="007B0228">
      <w:pPr>
        <w:spacing w:after="120"/>
        <w:ind w:left="284"/>
        <w:jc w:val="both"/>
        <w:rPr>
          <w:spacing w:val="-3"/>
          <w:sz w:val="18"/>
          <w:szCs w:val="18"/>
          <w:lang w:eastAsia="nl-NL"/>
        </w:rPr>
      </w:pPr>
      <w:r w:rsidRPr="0012798B">
        <w:rPr>
          <w:spacing w:val="-3"/>
          <w:sz w:val="18"/>
          <w:szCs w:val="18"/>
          <w:lang w:eastAsia="nl-NL"/>
        </w:rPr>
        <w:t>De verhuurder verhuurt aan de huurder, die aanvaardt:</w:t>
      </w:r>
    </w:p>
    <w:tbl>
      <w:tblPr>
        <w:tblW w:w="0" w:type="auto"/>
        <w:tblInd w:w="284" w:type="dxa"/>
        <w:tblLook w:val="04A0" w:firstRow="1" w:lastRow="0" w:firstColumn="1" w:lastColumn="0" w:noHBand="0" w:noVBand="1"/>
      </w:tblPr>
      <w:tblGrid>
        <w:gridCol w:w="8786"/>
      </w:tblGrid>
      <w:tr w:rsidR="00541FF0" w:rsidRPr="0012798B" w14:paraId="4F36F27D" w14:textId="77777777" w:rsidTr="0020524A">
        <w:tc>
          <w:tcPr>
            <w:tcW w:w="9210" w:type="dxa"/>
            <w:shd w:val="clear" w:color="auto" w:fill="auto"/>
          </w:tcPr>
          <w:p w14:paraId="576B6CBA" w14:textId="77777777" w:rsidR="00541FF0" w:rsidRPr="0012798B" w:rsidRDefault="003A5032" w:rsidP="007B0228">
            <w:pPr>
              <w:spacing w:after="120"/>
              <w:jc w:val="both"/>
              <w:rPr>
                <w:spacing w:val="-3"/>
                <w:sz w:val="18"/>
                <w:szCs w:val="18"/>
                <w:lang w:eastAsia="nl-NL"/>
              </w:rPr>
            </w:pPr>
            <w:bookmarkStart w:id="0" w:name="ResidenceChoice_1"/>
            <w:r w:rsidRPr="0012798B">
              <w:rPr>
                <w:spacing w:val="-3"/>
                <w:sz w:val="18"/>
                <w:szCs w:val="18"/>
                <w:lang w:eastAsia="nl-NL"/>
              </w:rPr>
              <w:t xml:space="preserve">een huis, gelegen te </w:t>
            </w:r>
            <w:r>
              <w:rPr>
                <w:b/>
                <w:spacing w:val="-3"/>
                <w:sz w:val="18"/>
                <w:szCs w:val="18"/>
                <w:lang w:eastAsia="nl-NL"/>
              </w:rPr>
              <w:t>Affligemdreef 12 bus 6, 9300 Aalst</w:t>
            </w:r>
            <w:r w:rsidRPr="0012798B">
              <w:rPr>
                <w:spacing w:val="-3"/>
                <w:sz w:val="18"/>
                <w:szCs w:val="18"/>
                <w:lang w:eastAsia="nl-NL"/>
              </w:rPr>
              <w:t>, door de huurder goed gekend, die verklaart het huis te hebben bezichtigd</w:t>
            </w:r>
            <w:r w:rsidR="007A69D6" w:rsidRPr="0012798B">
              <w:rPr>
                <w:spacing w:val="-3"/>
                <w:sz w:val="18"/>
                <w:szCs w:val="18"/>
                <w:lang w:eastAsia="nl-NL"/>
              </w:rPr>
              <w:t xml:space="preserve"> en zich ertoe verbindt het als een goede huisvader te betrekken.</w:t>
            </w:r>
          </w:p>
        </w:tc>
      </w:tr>
    </w:tbl>
    <w:bookmarkEnd w:id="0"/>
    <w:p w14:paraId="7E42F1BB" w14:textId="77777777" w:rsidR="00395124" w:rsidRPr="0012798B" w:rsidRDefault="00395124" w:rsidP="007B0228">
      <w:pPr>
        <w:spacing w:after="120"/>
        <w:ind w:left="284"/>
        <w:rPr>
          <w:spacing w:val="-3"/>
          <w:sz w:val="18"/>
          <w:szCs w:val="18"/>
          <w:lang w:eastAsia="nl-NL"/>
        </w:rPr>
      </w:pPr>
      <w:r w:rsidRPr="0012798B">
        <w:rPr>
          <w:spacing w:val="-3"/>
          <w:sz w:val="18"/>
          <w:szCs w:val="18"/>
          <w:lang w:eastAsia="nl-NL"/>
        </w:rPr>
        <w:t>Het</w:t>
      </w:r>
      <w:r w:rsidR="00996335" w:rsidRPr="0012798B">
        <w:rPr>
          <w:spacing w:val="-3"/>
          <w:sz w:val="18"/>
          <w:szCs w:val="18"/>
          <w:lang w:eastAsia="nl-NL"/>
        </w:rPr>
        <w:t xml:space="preserve"> </w:t>
      </w:r>
      <w:r>
        <w:rPr>
          <w:b/>
          <w:spacing w:val="-3"/>
          <w:sz w:val="18"/>
          <w:szCs w:val="18"/>
          <w:lang w:eastAsia="nl-NL"/>
        </w:rPr>
        <w:t>huis</w:t>
      </w:r>
      <w:r w:rsidR="00BF49B2" w:rsidRPr="0012798B">
        <w:rPr>
          <w:spacing w:val="-3"/>
          <w:sz w:val="18"/>
          <w:szCs w:val="18"/>
          <w:lang w:eastAsia="nl-NL"/>
        </w:rPr>
        <w:t>, hierna vermeld als woning,</w:t>
      </w:r>
      <w:r w:rsidR="00996335" w:rsidRPr="0012798B">
        <w:rPr>
          <w:spacing w:val="-3"/>
          <w:sz w:val="18"/>
          <w:szCs w:val="18"/>
          <w:lang w:eastAsia="nl-NL"/>
        </w:rPr>
        <w:t xml:space="preserve"> </w:t>
      </w:r>
      <w:r w:rsidR="00BF49B2" w:rsidRPr="0012798B">
        <w:rPr>
          <w:spacing w:val="-3"/>
          <w:sz w:val="18"/>
          <w:szCs w:val="18"/>
          <w:lang w:eastAsia="nl-NL"/>
        </w:rPr>
        <w:t xml:space="preserve">omvat </w:t>
      </w:r>
      <w:r w:rsidRPr="0012798B">
        <w:rPr>
          <w:spacing w:val="-3"/>
          <w:sz w:val="18"/>
          <w:szCs w:val="18"/>
          <w:lang w:eastAsia="nl-NL"/>
        </w:rPr>
        <w:br/>
      </w:r>
      <w:r>
        <w:rPr>
          <w:b/>
          <w:spacing w:val="-3"/>
          <w:sz w:val="18"/>
          <w:szCs w:val="18"/>
          <w:lang w:eastAsia="nl-NL"/>
        </w:rPr>
        <w:t>een inkomhal met apart toilet, een  leefruimte met bureau, een keuken en ontbijthoek met een grote berging. Op de eerste verdieping zijn er 3 slaapkamers, een badkamer en een tweede toilet. Een afgesloten tuin en een carport.</w:t>
      </w:r>
    </w:p>
    <w:p w14:paraId="69408A5E" w14:textId="0926CE3D" w:rsidR="00395124" w:rsidRDefault="00395124" w:rsidP="007B0228">
      <w:pPr>
        <w:spacing w:after="120"/>
        <w:ind w:left="290" w:hanging="6"/>
        <w:jc w:val="both"/>
        <w:rPr>
          <w:spacing w:val="-3"/>
          <w:sz w:val="18"/>
          <w:szCs w:val="18"/>
          <w:lang w:eastAsia="nl-NL"/>
        </w:rPr>
      </w:pPr>
      <w:r w:rsidRPr="0012798B">
        <w:rPr>
          <w:spacing w:val="-3"/>
          <w:sz w:val="18"/>
          <w:szCs w:val="18"/>
          <w:lang w:eastAsia="nl-NL"/>
        </w:rPr>
        <w:t xml:space="preserve">De huurder verklaart het te ontvangen in de staat die tegensprekelijk zal worden vastgesteld in een plaatsbeschrijving voor de intrede in het gehuurde goed, overeenkomstig art. </w:t>
      </w:r>
      <w:r w:rsidR="00FC5027" w:rsidRPr="0012798B">
        <w:rPr>
          <w:noProof/>
          <w:sz w:val="18"/>
          <w:szCs w:val="18"/>
          <w:lang w:eastAsia="nl-NL"/>
        </w:rPr>
        <w:t>8</w:t>
      </w:r>
      <w:r w:rsidRPr="0012798B">
        <w:rPr>
          <w:spacing w:val="-3"/>
          <w:sz w:val="18"/>
          <w:szCs w:val="18"/>
          <w:lang w:eastAsia="nl-NL"/>
        </w:rPr>
        <w:t xml:space="preserve"> van huidige overeenkomst.</w:t>
      </w:r>
    </w:p>
    <w:p w14:paraId="104CE87F" w14:textId="0B38E95E" w:rsidR="00293F73" w:rsidRPr="00AC112B" w:rsidRDefault="00293F73" w:rsidP="00576897">
      <w:pPr>
        <w:tabs>
          <w:tab w:val="right" w:leader="dot" w:pos="8930"/>
        </w:tabs>
        <w:jc w:val="both"/>
        <w:rPr>
          <w:spacing w:val="-3"/>
          <w:sz w:val="18"/>
          <w:szCs w:val="18"/>
          <w:lang w:eastAsia="nl-NL"/>
        </w:rPr>
      </w:pPr>
    </w:p>
    <w:p w14:paraId="11511603" w14:textId="62F615B3" w:rsidR="00293F73" w:rsidRPr="00024D26" w:rsidRDefault="00293F73" w:rsidP="00293F73">
      <w:pPr>
        <w:tabs>
          <w:tab w:val="right" w:leader="dot" w:pos="8930"/>
        </w:tabs>
        <w:rPr>
          <w:sz w:val="2"/>
          <w:szCs w:val="2"/>
        </w:rPr>
      </w:pPr>
    </w:p>
    <w:tbl>
      <w:tblPr>
        <w:tblW w:w="0" w:type="auto"/>
        <w:tblInd w:w="170" w:type="dxa"/>
        <w:tblLook w:val="04A0" w:firstRow="1" w:lastRow="0" w:firstColumn="1" w:lastColumn="0" w:noHBand="0" w:noVBand="1"/>
      </w:tblPr>
      <w:tblGrid>
        <w:gridCol w:w="8900"/>
      </w:tblGrid>
      <w:tr w:rsidR="00293F73" w:rsidRPr="008B06C3" w14:paraId="5EFD735D" w14:textId="77777777" w:rsidTr="000F5C5C">
        <w:tc>
          <w:tcPr>
            <w:tcW w:w="9213" w:type="dxa"/>
            <w:shd w:val="clear" w:color="auto" w:fill="auto"/>
          </w:tcPr>
          <w:p w14:paraId="6EC629CF" w14:textId="77777777" w:rsidR="00293F73" w:rsidRPr="00BD5F45" w:rsidRDefault="00293F73" w:rsidP="00233D9B">
            <w:pPr>
              <w:tabs>
                <w:tab w:val="right" w:leader="dot" w:pos="8930"/>
              </w:tabs>
              <w:rPr>
                <w:spacing w:val="-3"/>
                <w:sz w:val="18"/>
                <w:szCs w:val="18"/>
                <w:lang w:eastAsia="nl-NL"/>
              </w:rPr>
            </w:pPr>
            <w:bookmarkStart w:id="1" w:name="MeterChoice_3"/>
            <w:r w:rsidRPr="00BD5F45">
              <w:rPr>
                <w:spacing w:val="-3"/>
                <w:sz w:val="18"/>
                <w:szCs w:val="18"/>
                <w:lang w:eastAsia="nl-NL"/>
              </w:rPr>
              <w:t>Met individuele of collectieve tellers voor water, gas en/of elektriciteit</w:t>
            </w:r>
          </w:p>
          <w:p w14:paraId="64B277C4" w14:textId="732DB96A" w:rsidR="00293F73" w:rsidRDefault="00293F73" w:rsidP="00151EAD">
            <w:pPr>
              <w:tabs>
                <w:tab w:val="right" w:leader="dot" w:pos="8930"/>
              </w:tabs>
              <w:rPr>
                <w:b/>
                <w:bCs/>
                <w:spacing w:val="-3"/>
                <w:sz w:val="18"/>
                <w:szCs w:val="18"/>
                <w:lang w:eastAsia="nl-NL"/>
              </w:rPr>
            </w:pPr>
            <w:r>
              <w:rPr>
                <w:b/>
                <w:bCs/>
                <w:spacing w:val="-3"/>
                <w:sz w:val="18"/>
                <w:szCs w:val="18"/>
                <w:lang w:eastAsia="nl-NL"/>
              </w:rPr>
              <w:t>Voor de verschillende meterstanden, zie bijhorende plaatsbeschrijving.</w:t>
            </w:r>
          </w:p>
          <w:p w14:paraId="433EE5AA" w14:textId="3D1B0225" w:rsidR="00375FDA" w:rsidRPr="00BD5F45" w:rsidRDefault="00375FDA" w:rsidP="00151EAD">
            <w:pPr>
              <w:tabs>
                <w:tab w:val="right" w:leader="dot" w:pos="8930"/>
              </w:tabs>
              <w:rPr>
                <w:b/>
                <w:bCs/>
              </w:rPr>
            </w:pPr>
          </w:p>
        </w:tc>
      </w:tr>
      <w:bookmarkEnd w:id="1"/>
    </w:tbl>
    <w:p w14:paraId="3309D910" w14:textId="77777777" w:rsidR="00FD4FCC" w:rsidRDefault="00FD4FCC" w:rsidP="00A123E9">
      <w:pPr>
        <w:spacing w:after="120"/>
        <w:ind w:left="290" w:hanging="6"/>
        <w:jc w:val="both"/>
        <w:rPr>
          <w:spacing w:val="-3"/>
          <w:sz w:val="18"/>
          <w:szCs w:val="18"/>
          <w:lang w:eastAsia="nl-NL"/>
        </w:rPr>
      </w:pPr>
    </w:p>
    <w:p w14:paraId="48C7E4C2" w14:textId="5E0D923F" w:rsidR="00F320F7" w:rsidRPr="0012798B" w:rsidRDefault="00F320F7" w:rsidP="00EB7897">
      <w:pPr>
        <w:spacing w:after="120"/>
        <w:ind w:left="290" w:hanging="6"/>
        <w:jc w:val="both"/>
        <w:rPr>
          <w:spacing w:val="-3"/>
          <w:sz w:val="18"/>
          <w:szCs w:val="18"/>
          <w:lang w:eastAsia="nl-NL"/>
        </w:rPr>
      </w:pPr>
      <w:r>
        <w:rPr>
          <w:spacing w:val="-3"/>
          <w:sz w:val="18"/>
          <w:szCs w:val="18"/>
          <w:lang w:eastAsia="nl-NL"/>
        </w:rPr>
        <w:t>Hierna “het goed”.</w:t>
      </w:r>
    </w:p>
    <w:p w14:paraId="6C0926AA" w14:textId="77777777" w:rsidR="00395124" w:rsidRPr="006B439A" w:rsidRDefault="00395124" w:rsidP="00B657C0">
      <w:pPr>
        <w:pStyle w:val="Kop2"/>
        <w:rPr>
          <w:sz w:val="22"/>
          <w:szCs w:val="22"/>
          <w:lang w:val="nl-BE" w:eastAsia="nl-NL"/>
        </w:rPr>
      </w:pPr>
      <w:r w:rsidRPr="006B439A">
        <w:rPr>
          <w:sz w:val="22"/>
          <w:szCs w:val="22"/>
          <w:lang w:val="nl-BE" w:eastAsia="nl-NL"/>
        </w:rPr>
        <w:lastRenderedPageBreak/>
        <w:t>Bestemming</w:t>
      </w:r>
    </w:p>
    <w:p w14:paraId="361D44E4" w14:textId="77777777" w:rsidR="007A69D6" w:rsidRPr="0012798B" w:rsidRDefault="007A69D6" w:rsidP="007B0228">
      <w:pPr>
        <w:spacing w:after="120"/>
        <w:ind w:left="290" w:hanging="6"/>
        <w:jc w:val="both"/>
        <w:rPr>
          <w:spacing w:val="-3"/>
          <w:sz w:val="18"/>
          <w:szCs w:val="18"/>
          <w:lang w:eastAsia="nl-NL"/>
        </w:rPr>
      </w:pPr>
      <w:r w:rsidRPr="0012798B">
        <w:rPr>
          <w:spacing w:val="-3"/>
          <w:sz w:val="18"/>
          <w:szCs w:val="18"/>
          <w:lang w:eastAsia="nl-NL"/>
        </w:rPr>
        <w:t>Het goed wordt verhuurd voor persoonlijk gebruik.</w:t>
      </w:r>
    </w:p>
    <w:p w14:paraId="720DCEDF" w14:textId="77777777" w:rsidR="00DA3C01" w:rsidRPr="0012798B" w:rsidRDefault="00DA3C01" w:rsidP="007B0228">
      <w:pPr>
        <w:spacing w:after="120"/>
        <w:ind w:left="290" w:hanging="6"/>
        <w:jc w:val="both"/>
        <w:rPr>
          <w:spacing w:val="-3"/>
          <w:sz w:val="18"/>
          <w:szCs w:val="18"/>
          <w:lang w:eastAsia="nl-NL"/>
        </w:rPr>
      </w:pPr>
    </w:p>
    <w:p w14:paraId="16C62AD0" w14:textId="77777777" w:rsidR="007A69D6" w:rsidRPr="0012798B" w:rsidRDefault="00FC637D" w:rsidP="007B0228">
      <w:pPr>
        <w:spacing w:after="120"/>
        <w:ind w:left="290" w:hanging="6"/>
        <w:jc w:val="both"/>
        <w:rPr>
          <w:spacing w:val="-3"/>
          <w:sz w:val="18"/>
          <w:szCs w:val="18"/>
          <w:lang w:eastAsia="nl-NL"/>
        </w:rPr>
      </w:pPr>
      <w:r w:rsidRPr="00FC637D">
        <w:rPr>
          <w:spacing w:val="-3"/>
          <w:sz w:val="18"/>
          <w:szCs w:val="18"/>
          <w:lang w:eastAsia="nl-NL"/>
        </w:rPr>
        <w:t>De huurder en de verhuurder komen overeen dat het gehuurde goed als hoofdverblijfplaats van de huurder dienst zal doen. Op deze overeenkomst zal het decreet van 9 november 2018 houdende bepalingen betreffende de huur van voor bewoning bestemde goederen of delen ervan derhalve van toepassing zijn (hierna “het Decreet” genoemd).</w:t>
      </w:r>
    </w:p>
    <w:p w14:paraId="4B653352" w14:textId="77777777" w:rsidR="007A69D6" w:rsidRPr="0012798B" w:rsidRDefault="007A69D6" w:rsidP="007B0228">
      <w:pPr>
        <w:spacing w:after="120"/>
        <w:ind w:left="290" w:hanging="6"/>
        <w:jc w:val="both"/>
        <w:rPr>
          <w:spacing w:val="-3"/>
          <w:sz w:val="18"/>
          <w:szCs w:val="18"/>
          <w:lang w:eastAsia="nl-NL"/>
        </w:rPr>
      </w:pPr>
      <w:r w:rsidRPr="0012798B">
        <w:rPr>
          <w:spacing w:val="-3"/>
          <w:sz w:val="18"/>
          <w:szCs w:val="18"/>
          <w:lang w:eastAsia="nl-NL"/>
        </w:rPr>
        <w:t xml:space="preserve">De huurder verbindt zich ertoe zijn hoofdverblijfplaats te nemen in de woning. Hij zal de verhuurder onmiddellijk verwittigen per aangetekend schrijven bij wijziging van zijn hoofdverblijfplaats. </w:t>
      </w:r>
    </w:p>
    <w:tbl>
      <w:tblPr>
        <w:tblW w:w="0" w:type="auto"/>
        <w:tblInd w:w="290" w:type="dxa"/>
        <w:tblLook w:val="04A0" w:firstRow="1" w:lastRow="0" w:firstColumn="1" w:lastColumn="0" w:noHBand="0" w:noVBand="1"/>
      </w:tblPr>
      <w:tblGrid>
        <w:gridCol w:w="8780"/>
      </w:tblGrid>
      <w:tr w:rsidR="004C099C" w:rsidRPr="0012798B" w14:paraId="2532CD0D" w14:textId="77777777" w:rsidTr="00D31DC0">
        <w:tc>
          <w:tcPr>
            <w:tcW w:w="9210" w:type="dxa"/>
            <w:shd w:val="clear" w:color="auto" w:fill="auto"/>
          </w:tcPr>
          <w:p w14:paraId="046EAEC1" w14:textId="77777777" w:rsidR="004C099C" w:rsidRPr="0012798B" w:rsidRDefault="004C099C" w:rsidP="007B0228">
            <w:pPr>
              <w:spacing w:after="120"/>
              <w:jc w:val="both"/>
              <w:rPr>
                <w:spacing w:val="-3"/>
                <w:sz w:val="18"/>
                <w:szCs w:val="18"/>
                <w:lang w:eastAsia="nl-NL"/>
              </w:rPr>
            </w:pPr>
            <w:bookmarkStart w:id="2" w:name="DestinationChoice_1"/>
            <w:r w:rsidRPr="0012798B">
              <w:rPr>
                <w:spacing w:val="-3"/>
                <w:sz w:val="18"/>
                <w:szCs w:val="18"/>
                <w:lang w:eastAsia="nl-NL"/>
              </w:rPr>
              <w:t>Uitoefening van handel en nijverheid of van beroepswerkzaamheden van welke aard ook, inclusief de uitoefening van een vrij beroep, zijn uitdrukkelijk uitgesloten, en kunnen slechts toegelaten worden na schriftelijk akkoord van de verhuurder. In het bijzonder is de toepassing van de Handelshuurwet op onderhavige overeenkomst uitgesloten.</w:t>
            </w:r>
          </w:p>
        </w:tc>
      </w:tr>
      <w:bookmarkEnd w:id="2"/>
    </w:tbl>
    <w:p w14:paraId="178CE242" w14:textId="77777777" w:rsidR="007A69D6" w:rsidRPr="0012798B" w:rsidRDefault="007A69D6" w:rsidP="007B0228">
      <w:pPr>
        <w:spacing w:after="120"/>
        <w:ind w:left="288" w:hanging="4"/>
        <w:jc w:val="both"/>
        <w:rPr>
          <w:spacing w:val="-3"/>
          <w:sz w:val="18"/>
          <w:szCs w:val="18"/>
          <w:lang w:eastAsia="nl-NL"/>
        </w:rPr>
      </w:pPr>
    </w:p>
    <w:p w14:paraId="12D0B474" w14:textId="77777777" w:rsidR="00395124" w:rsidRPr="0012798B" w:rsidRDefault="00395124" w:rsidP="007B0228">
      <w:pPr>
        <w:spacing w:after="120"/>
        <w:ind w:left="288" w:hanging="4"/>
        <w:jc w:val="both"/>
        <w:rPr>
          <w:spacing w:val="-3"/>
          <w:sz w:val="18"/>
          <w:szCs w:val="18"/>
          <w:lang w:eastAsia="nl-NL"/>
        </w:rPr>
      </w:pPr>
      <w:r w:rsidRPr="0012798B">
        <w:rPr>
          <w:spacing w:val="-3"/>
          <w:sz w:val="18"/>
          <w:szCs w:val="18"/>
          <w:lang w:eastAsia="nl-NL"/>
        </w:rPr>
        <w:t xml:space="preserve">De verhuurde plaatsen zijn bestemd voor </w:t>
      </w:r>
      <w:r w:rsidR="006F3BD8" w:rsidRPr="0012798B">
        <w:rPr>
          <w:spacing w:val="-3"/>
          <w:sz w:val="18"/>
          <w:szCs w:val="18"/>
          <w:lang w:eastAsia="nl-NL"/>
        </w:rPr>
        <w:t>privégebruik</w:t>
      </w:r>
      <w:r w:rsidRPr="0012798B">
        <w:rPr>
          <w:spacing w:val="-3"/>
          <w:sz w:val="18"/>
          <w:szCs w:val="18"/>
          <w:lang w:eastAsia="nl-NL"/>
        </w:rPr>
        <w:t>.</w:t>
      </w:r>
    </w:p>
    <w:p w14:paraId="6BA77BA3" w14:textId="77777777" w:rsidR="00395124" w:rsidRPr="0012798B" w:rsidRDefault="00395124" w:rsidP="007B0228">
      <w:pPr>
        <w:spacing w:after="120"/>
        <w:ind w:left="288" w:hanging="4"/>
        <w:jc w:val="both"/>
        <w:rPr>
          <w:spacing w:val="-3"/>
          <w:sz w:val="18"/>
          <w:szCs w:val="18"/>
          <w:lang w:eastAsia="nl-NL"/>
        </w:rPr>
      </w:pPr>
      <w:r w:rsidRPr="0012798B">
        <w:rPr>
          <w:spacing w:val="-3"/>
          <w:sz w:val="18"/>
          <w:szCs w:val="18"/>
          <w:lang w:eastAsia="nl-NL"/>
        </w:rPr>
        <w:t xml:space="preserve">De huurder mag deze bestemming niet veranderen, noch het gehuurde goed geheel of gedeeltelijk onderverhuren, noch zijn huurdersrechten overdragen, zonder de uitdrukkelijke en schriftelijke toestemming van de verhuurder en conform de bepalingen van artikel </w:t>
      </w:r>
      <w:r w:rsidR="00FC637D">
        <w:rPr>
          <w:spacing w:val="-3"/>
          <w:sz w:val="18"/>
          <w:szCs w:val="18"/>
          <w:lang w:eastAsia="nl-NL"/>
        </w:rPr>
        <w:t>32 van het Decreet</w:t>
      </w:r>
      <w:r w:rsidRPr="0012798B">
        <w:rPr>
          <w:spacing w:val="-3"/>
          <w:sz w:val="18"/>
          <w:szCs w:val="18"/>
          <w:lang w:eastAsia="nl-NL"/>
        </w:rPr>
        <w:t>.</w:t>
      </w:r>
    </w:p>
    <w:p w14:paraId="133F1095" w14:textId="77777777" w:rsidR="00395124" w:rsidRPr="0012798B" w:rsidRDefault="00395124" w:rsidP="007B0228">
      <w:pPr>
        <w:spacing w:after="120"/>
        <w:ind w:left="290" w:hanging="6"/>
        <w:jc w:val="both"/>
        <w:rPr>
          <w:spacing w:val="-3"/>
          <w:sz w:val="18"/>
          <w:szCs w:val="18"/>
          <w:lang w:eastAsia="nl-NL"/>
        </w:rPr>
      </w:pPr>
      <w:r w:rsidRPr="0012798B">
        <w:rPr>
          <w:spacing w:val="-3"/>
          <w:sz w:val="18"/>
          <w:szCs w:val="18"/>
          <w:lang w:eastAsia="nl-NL"/>
        </w:rPr>
        <w:t>In ieder geval blijft de huurder hoofdelijk tot alle uit deze overeen</w:t>
      </w:r>
      <w:r w:rsidRPr="0012798B">
        <w:rPr>
          <w:spacing w:val="-3"/>
          <w:sz w:val="18"/>
          <w:szCs w:val="18"/>
          <w:lang w:eastAsia="nl-NL"/>
        </w:rPr>
        <w:softHyphen/>
        <w:t>komst voortvloeiende verbintenissen gebonden.</w:t>
      </w:r>
    </w:p>
    <w:p w14:paraId="756BDB0C" w14:textId="074C4978" w:rsidR="00395124" w:rsidRDefault="00395124" w:rsidP="00B657C0">
      <w:pPr>
        <w:pStyle w:val="Kop2"/>
        <w:rPr>
          <w:sz w:val="22"/>
          <w:szCs w:val="22"/>
          <w:lang w:val="nl-BE" w:eastAsia="nl-NL"/>
        </w:rPr>
      </w:pPr>
      <w:r w:rsidRPr="006B439A">
        <w:rPr>
          <w:sz w:val="22"/>
          <w:szCs w:val="22"/>
          <w:lang w:val="nl-BE" w:eastAsia="nl-NL"/>
        </w:rPr>
        <w:t>Duur</w:t>
      </w:r>
      <w:r w:rsidR="00F2318E">
        <w:rPr>
          <w:sz w:val="22"/>
          <w:szCs w:val="22"/>
          <w:lang w:val="nl-BE" w:eastAsia="nl-NL"/>
        </w:rPr>
        <w:t>/looptijd</w:t>
      </w:r>
    </w:p>
    <w:p w14:paraId="14AB2636" w14:textId="77777777" w:rsidR="001D673E" w:rsidRPr="001D673E" w:rsidRDefault="001D673E" w:rsidP="001D673E">
      <w:pPr>
        <w:rPr>
          <w:lang w:eastAsia="nl-NL"/>
        </w:rPr>
      </w:pPr>
    </w:p>
    <w:p w14:paraId="2C6A9817" w14:textId="77777777" w:rsidR="004256F6" w:rsidRPr="00516492" w:rsidRDefault="00395124" w:rsidP="00395124">
      <w:pPr>
        <w:tabs>
          <w:tab w:val="left" w:pos="284"/>
          <w:tab w:val="left" w:pos="567"/>
          <w:tab w:val="left" w:pos="851"/>
          <w:tab w:val="left" w:pos="1134"/>
          <w:tab w:val="left" w:pos="1418"/>
          <w:tab w:val="left" w:pos="1701"/>
        </w:tabs>
        <w:jc w:val="both"/>
        <w:rPr>
          <w:spacing w:val="-3"/>
          <w:sz w:val="2"/>
          <w:szCs w:val="2"/>
          <w:lang w:eastAsia="nl-NL"/>
        </w:rPr>
      </w:pPr>
      <w:r w:rsidRPr="00516492">
        <w:rPr>
          <w:spacing w:val="-3"/>
          <w:sz w:val="2"/>
          <w:szCs w:val="2"/>
          <w:lang w:eastAsia="nl-NL"/>
        </w:rPr>
        <w:t xml:space="preserve"> </w:t>
      </w:r>
    </w:p>
    <w:tbl>
      <w:tblPr>
        <w:tblW w:w="0" w:type="auto"/>
        <w:tblLook w:val="04A0" w:firstRow="1" w:lastRow="0" w:firstColumn="1" w:lastColumn="0" w:noHBand="0" w:noVBand="1"/>
      </w:tblPr>
      <w:tblGrid>
        <w:gridCol w:w="9070"/>
      </w:tblGrid>
      <w:tr w:rsidR="004256F6" w:rsidRPr="00517269" w14:paraId="7601C844" w14:textId="77777777" w:rsidTr="00516492">
        <w:tc>
          <w:tcPr>
            <w:tcW w:w="9210" w:type="dxa"/>
            <w:shd w:val="clear" w:color="auto" w:fill="auto"/>
          </w:tcPr>
          <w:p w14:paraId="2341F0B9" w14:textId="486BF4FE" w:rsidR="004256F6" w:rsidRPr="0012798B" w:rsidRDefault="004256F6" w:rsidP="007B0228">
            <w:pPr>
              <w:spacing w:after="120"/>
              <w:ind w:left="284"/>
              <w:jc w:val="both"/>
              <w:rPr>
                <w:spacing w:val="-3"/>
                <w:sz w:val="18"/>
                <w:szCs w:val="18"/>
                <w:lang w:eastAsia="nl-NL"/>
              </w:rPr>
            </w:pPr>
            <w:bookmarkStart w:id="3" w:name="RentPeriodChoice_2"/>
            <w:r w:rsidRPr="0012798B">
              <w:rPr>
                <w:spacing w:val="-3"/>
                <w:sz w:val="18"/>
                <w:szCs w:val="18"/>
                <w:lang w:eastAsia="nl-NL"/>
              </w:rPr>
              <w:t xml:space="preserve">Deze huurovereenkomst heeft een korte duur en wordt aangegaan voor een tijdspanne van </w:t>
            </w:r>
            <w:r w:rsidR="00443A2E" w:rsidRPr="00443A2E">
              <w:rPr>
                <w:b/>
                <w:bCs/>
                <w:spacing w:val="-3"/>
                <w:sz w:val="18"/>
                <w:szCs w:val="18"/>
                <w:lang w:eastAsia="nl-NL"/>
              </w:rPr>
              <w:t>13 maanden</w:t>
            </w:r>
            <w:r w:rsidR="00443A2E">
              <w:rPr>
                <w:spacing w:val="-3"/>
              </w:rPr>
              <w:t xml:space="preserve"> </w:t>
            </w:r>
            <w:r w:rsidRPr="0012798B">
              <w:rPr>
                <w:spacing w:val="-3"/>
                <w:sz w:val="18"/>
                <w:szCs w:val="18"/>
                <w:lang w:eastAsia="nl-NL"/>
              </w:rPr>
              <w:t>.</w:t>
            </w:r>
          </w:p>
          <w:p w14:paraId="33BC9E1C" w14:textId="0A9078A2" w:rsidR="004256F6" w:rsidRPr="0012798B" w:rsidRDefault="004256F6" w:rsidP="007B0228">
            <w:pPr>
              <w:spacing w:after="120"/>
              <w:ind w:left="284"/>
              <w:jc w:val="both"/>
              <w:rPr>
                <w:spacing w:val="-3"/>
                <w:sz w:val="18"/>
                <w:szCs w:val="18"/>
                <w:lang w:eastAsia="nl-NL"/>
              </w:rPr>
            </w:pPr>
            <w:r w:rsidRPr="0012798B">
              <w:rPr>
                <w:spacing w:val="-3"/>
                <w:sz w:val="18"/>
                <w:szCs w:val="18"/>
                <w:lang w:eastAsia="nl-NL"/>
              </w:rPr>
              <w:t xml:space="preserve">De huur gaat in op </w:t>
            </w:r>
            <w:r>
              <w:rPr>
                <w:b/>
                <w:spacing w:val="-3"/>
                <w:sz w:val="18"/>
                <w:szCs w:val="18"/>
                <w:lang w:eastAsia="nl-NL"/>
              </w:rPr>
              <w:t>01/09/2021</w:t>
            </w:r>
            <w:r w:rsidRPr="0012798B">
              <w:rPr>
                <w:spacing w:val="-3"/>
                <w:sz w:val="18"/>
                <w:szCs w:val="18"/>
                <w:lang w:eastAsia="nl-NL"/>
              </w:rPr>
              <w:t xml:space="preserve"> en eindigt </w:t>
            </w:r>
            <w:r w:rsidR="00DA157A">
              <w:rPr>
                <w:spacing w:val="-3"/>
                <w:sz w:val="18"/>
                <w:szCs w:val="18"/>
                <w:lang w:eastAsia="nl-NL"/>
              </w:rPr>
              <w:t>z</w:t>
            </w:r>
            <w:r w:rsidR="00DA157A" w:rsidRPr="004F5B79">
              <w:rPr>
                <w:spacing w:val="-3"/>
                <w:sz w:val="18"/>
                <w:szCs w:val="18"/>
                <w:lang w:eastAsia="nl-NL"/>
              </w:rPr>
              <w:t>onder opzegging</w:t>
            </w:r>
            <w:r w:rsidR="00DA157A">
              <w:rPr>
                <w:spacing w:val="-3"/>
              </w:rPr>
              <w:t xml:space="preserve"> </w:t>
            </w:r>
            <w:r w:rsidRPr="0012798B">
              <w:rPr>
                <w:spacing w:val="-3"/>
                <w:sz w:val="18"/>
                <w:szCs w:val="18"/>
                <w:lang w:eastAsia="nl-NL"/>
              </w:rPr>
              <w:t xml:space="preserve">op </w:t>
            </w:r>
            <w:r>
              <w:rPr>
                <w:b/>
                <w:spacing w:val="-3"/>
                <w:sz w:val="18"/>
                <w:szCs w:val="18"/>
                <w:lang w:eastAsia="nl-NL"/>
              </w:rPr>
              <w:t>3</w:t>
            </w:r>
            <w:r w:rsidR="00A90073">
              <w:rPr>
                <w:b/>
                <w:spacing w:val="-3"/>
                <w:sz w:val="18"/>
                <w:szCs w:val="18"/>
                <w:lang w:eastAsia="nl-NL"/>
              </w:rPr>
              <w:t>0</w:t>
            </w:r>
            <w:r>
              <w:rPr>
                <w:b/>
                <w:spacing w:val="-3"/>
                <w:sz w:val="18"/>
                <w:szCs w:val="18"/>
                <w:lang w:eastAsia="nl-NL"/>
              </w:rPr>
              <w:t>/0</w:t>
            </w:r>
            <w:r w:rsidR="00A90073">
              <w:rPr>
                <w:b/>
                <w:spacing w:val="-3"/>
                <w:sz w:val="18"/>
                <w:szCs w:val="18"/>
                <w:lang w:eastAsia="nl-NL"/>
              </w:rPr>
              <w:t>9</w:t>
            </w:r>
            <w:r>
              <w:rPr>
                <w:b/>
                <w:spacing w:val="-3"/>
                <w:sz w:val="18"/>
                <w:szCs w:val="18"/>
                <w:lang w:eastAsia="nl-NL"/>
              </w:rPr>
              <w:t>/2022</w:t>
            </w:r>
            <w:r w:rsidRPr="0012798B">
              <w:rPr>
                <w:spacing w:val="-3"/>
                <w:sz w:val="18"/>
                <w:szCs w:val="18"/>
                <w:lang w:eastAsia="nl-NL"/>
              </w:rPr>
              <w:t>.</w:t>
            </w:r>
          </w:p>
          <w:p w14:paraId="13927E3E" w14:textId="161A14EC" w:rsidR="004256F6" w:rsidRPr="00517269" w:rsidRDefault="004F5B79" w:rsidP="00EB23C1">
            <w:pPr>
              <w:tabs>
                <w:tab w:val="left" w:pos="284"/>
                <w:tab w:val="left" w:pos="567"/>
                <w:tab w:val="left" w:pos="851"/>
                <w:tab w:val="left" w:pos="1134"/>
                <w:tab w:val="left" w:pos="1418"/>
                <w:tab w:val="left" w:pos="1701"/>
              </w:tabs>
              <w:spacing w:after="120"/>
              <w:ind w:left="284"/>
              <w:jc w:val="both"/>
              <w:rPr>
                <w:spacing w:val="-3"/>
                <w:sz w:val="22"/>
                <w:szCs w:val="22"/>
                <w:lang w:eastAsia="nl-NL"/>
              </w:rPr>
            </w:pPr>
            <w:r>
              <w:rPr>
                <w:spacing w:val="-3"/>
                <w:sz w:val="18"/>
                <w:szCs w:val="18"/>
                <w:lang w:eastAsia="nl-NL"/>
              </w:rPr>
              <w:t>E</w:t>
            </w:r>
            <w:r w:rsidRPr="004F5B79">
              <w:rPr>
                <w:spacing w:val="-3"/>
                <w:sz w:val="18"/>
                <w:szCs w:val="18"/>
                <w:lang w:eastAsia="nl-NL"/>
              </w:rPr>
              <w:t>r is geen opzeg door één der partijen nodig.</w:t>
            </w:r>
          </w:p>
        </w:tc>
      </w:tr>
      <w:bookmarkEnd w:id="3"/>
    </w:tbl>
    <w:p w14:paraId="3D6CDE4D" w14:textId="77777777" w:rsidR="004256F6" w:rsidRPr="00516492" w:rsidRDefault="004256F6" w:rsidP="00395124">
      <w:pPr>
        <w:tabs>
          <w:tab w:val="left" w:pos="284"/>
          <w:tab w:val="left" w:pos="567"/>
          <w:tab w:val="left" w:pos="851"/>
          <w:tab w:val="left" w:pos="1134"/>
          <w:tab w:val="left" w:pos="1418"/>
          <w:tab w:val="left" w:pos="1701"/>
        </w:tabs>
        <w:jc w:val="both"/>
        <w:rPr>
          <w:spacing w:val="-3"/>
          <w:sz w:val="2"/>
          <w:szCs w:val="2"/>
          <w:lang w:eastAsia="nl-NL"/>
        </w:rPr>
      </w:pPr>
    </w:p>
    <w:p w14:paraId="149904B8" w14:textId="77777777" w:rsidR="004256F6" w:rsidRPr="00516492" w:rsidRDefault="004256F6" w:rsidP="00395124">
      <w:pPr>
        <w:tabs>
          <w:tab w:val="left" w:pos="284"/>
          <w:tab w:val="left" w:pos="567"/>
          <w:tab w:val="left" w:pos="851"/>
          <w:tab w:val="left" w:pos="1134"/>
          <w:tab w:val="left" w:pos="1418"/>
          <w:tab w:val="left" w:pos="1701"/>
        </w:tabs>
        <w:jc w:val="both"/>
        <w:rPr>
          <w:spacing w:val="-3"/>
          <w:sz w:val="2"/>
          <w:szCs w:val="2"/>
          <w:lang w:eastAsia="nl-NL"/>
        </w:rPr>
      </w:pPr>
    </w:p>
    <w:p w14:paraId="4D56CB07" w14:textId="77777777" w:rsidR="00516492" w:rsidRPr="00516492" w:rsidRDefault="00516492" w:rsidP="00516492">
      <w:pPr>
        <w:rPr>
          <w:sz w:val="2"/>
          <w:szCs w:val="2"/>
          <w:lang w:eastAsia="nl-NL"/>
        </w:rPr>
      </w:pPr>
    </w:p>
    <w:p w14:paraId="15B7B0A0" w14:textId="77777777" w:rsidR="00395124" w:rsidRPr="006B439A" w:rsidRDefault="00395124" w:rsidP="00B657C0">
      <w:pPr>
        <w:pStyle w:val="Kop2"/>
        <w:rPr>
          <w:sz w:val="22"/>
          <w:szCs w:val="22"/>
          <w:lang w:val="nl-BE" w:eastAsia="nl-NL"/>
        </w:rPr>
      </w:pPr>
      <w:r w:rsidRPr="006B439A">
        <w:rPr>
          <w:sz w:val="22"/>
          <w:szCs w:val="22"/>
          <w:lang w:val="nl-BE" w:eastAsia="nl-NL"/>
        </w:rPr>
        <w:t>Huurprijs</w:t>
      </w:r>
    </w:p>
    <w:p w14:paraId="42FF9EE0" w14:textId="77777777" w:rsidR="00395124" w:rsidRPr="0012798B" w:rsidRDefault="00395124" w:rsidP="00503F41">
      <w:pPr>
        <w:ind w:left="284"/>
        <w:jc w:val="both"/>
        <w:rPr>
          <w:spacing w:val="-3"/>
          <w:sz w:val="18"/>
          <w:szCs w:val="18"/>
          <w:lang w:eastAsia="nl-NL"/>
        </w:rPr>
      </w:pPr>
      <w:r w:rsidRPr="0012798B">
        <w:rPr>
          <w:spacing w:val="-3"/>
          <w:sz w:val="18"/>
          <w:szCs w:val="18"/>
          <w:lang w:eastAsia="nl-NL"/>
        </w:rPr>
        <w:t>De huur is toegestaan en aanvaard voor een vooraf betaalbare maandelijkse basishuurprijs van</w:t>
      </w:r>
      <w:r w:rsidR="00E9526C" w:rsidRPr="0012798B">
        <w:rPr>
          <w:spacing w:val="-3"/>
          <w:sz w:val="18"/>
          <w:szCs w:val="18"/>
          <w:lang w:eastAsia="nl-NL"/>
        </w:rPr>
        <w:t xml:space="preserve"> €</w:t>
      </w:r>
      <w:r w:rsidRPr="0012798B">
        <w:rPr>
          <w:spacing w:val="-3"/>
          <w:sz w:val="18"/>
          <w:szCs w:val="18"/>
          <w:lang w:eastAsia="nl-NL"/>
        </w:rPr>
        <w:t xml:space="preserve"> </w:t>
      </w:r>
      <w:r>
        <w:rPr>
          <w:b/>
          <w:spacing w:val="-3"/>
          <w:sz w:val="18"/>
          <w:szCs w:val="18"/>
          <w:lang w:eastAsia="nl-NL"/>
        </w:rPr>
        <w:t>1050</w:t>
      </w:r>
      <w:r w:rsidR="00A21B71" w:rsidRPr="0012798B">
        <w:rPr>
          <w:b/>
          <w:spacing w:val="-3"/>
          <w:sz w:val="18"/>
          <w:szCs w:val="18"/>
          <w:lang w:eastAsia="nl-NL"/>
        </w:rPr>
        <w:t xml:space="preserve"> (</w:t>
      </w:r>
      <w:r>
        <w:rPr>
          <w:b/>
          <w:spacing w:val="-3"/>
          <w:sz w:val="18"/>
          <w:szCs w:val="18"/>
          <w:lang w:eastAsia="nl-NL"/>
        </w:rPr>
        <w:t>duizend vijftig euro</w:t>
      </w:r>
      <w:r w:rsidR="00A21B71" w:rsidRPr="0012798B">
        <w:rPr>
          <w:b/>
          <w:spacing w:val="-3"/>
          <w:sz w:val="18"/>
          <w:szCs w:val="18"/>
          <w:lang w:eastAsia="nl-NL"/>
        </w:rPr>
        <w:t>)</w:t>
      </w:r>
      <w:r w:rsidRPr="0012798B">
        <w:rPr>
          <w:spacing w:val="-3"/>
          <w:sz w:val="18"/>
          <w:szCs w:val="18"/>
          <w:lang w:eastAsia="nl-NL"/>
        </w:rPr>
        <w:t xml:space="preserve">, </w:t>
      </w:r>
      <w:bookmarkStart w:id="4" w:name="OLE_LINK1"/>
      <w:bookmarkStart w:id="5" w:name="OLE_LINK2"/>
      <w:r w:rsidRPr="0012798B">
        <w:rPr>
          <w:spacing w:val="-3"/>
          <w:sz w:val="18"/>
          <w:szCs w:val="18"/>
          <w:lang w:eastAsia="nl-NL"/>
        </w:rPr>
        <w:t xml:space="preserve">ten laatste te betalen op </w:t>
      </w:r>
      <w:r>
        <w:rPr>
          <w:b/>
          <w:spacing w:val="-3"/>
          <w:sz w:val="18"/>
          <w:szCs w:val="18"/>
          <w:lang w:eastAsia="nl-NL"/>
        </w:rPr>
        <w:t>de vervaldag, zijnde de laatste werkdag voor de eerste dag van iedere maand</w:t>
      </w:r>
      <w:bookmarkEnd w:id="4"/>
      <w:bookmarkEnd w:id="5"/>
      <w:r w:rsidRPr="0012798B">
        <w:rPr>
          <w:spacing w:val="-3"/>
          <w:sz w:val="18"/>
          <w:szCs w:val="18"/>
          <w:lang w:eastAsia="nl-NL"/>
        </w:rPr>
        <w:t>.</w:t>
      </w:r>
    </w:p>
    <w:p w14:paraId="637ECC6B" w14:textId="77777777" w:rsidR="00286D72" w:rsidRPr="0012798B" w:rsidRDefault="00286D72" w:rsidP="007B0228">
      <w:pPr>
        <w:spacing w:after="120"/>
        <w:ind w:left="284"/>
        <w:jc w:val="both"/>
        <w:rPr>
          <w:spacing w:val="-3"/>
          <w:sz w:val="18"/>
          <w:szCs w:val="18"/>
          <w:lang w:eastAsia="nl-NL"/>
        </w:rPr>
      </w:pPr>
    </w:p>
    <w:tbl>
      <w:tblPr>
        <w:tblW w:w="0" w:type="auto"/>
        <w:tblInd w:w="284" w:type="dxa"/>
        <w:tblLook w:val="04A0" w:firstRow="1" w:lastRow="0" w:firstColumn="1" w:lastColumn="0" w:noHBand="0" w:noVBand="1"/>
      </w:tblPr>
      <w:tblGrid>
        <w:gridCol w:w="8786"/>
      </w:tblGrid>
      <w:tr w:rsidR="004002FB" w:rsidRPr="00E05CF8" w14:paraId="2E4AF30E" w14:textId="77777777" w:rsidTr="00E05CF8">
        <w:tc>
          <w:tcPr>
            <w:tcW w:w="9210" w:type="dxa"/>
            <w:shd w:val="clear" w:color="auto" w:fill="auto"/>
          </w:tcPr>
          <w:p w14:paraId="127504EF" w14:textId="77777777" w:rsidR="004002FB" w:rsidRPr="0012798B" w:rsidRDefault="004002FB" w:rsidP="00E05CF8">
            <w:pPr>
              <w:tabs>
                <w:tab w:val="right" w:leader="dot" w:pos="8930"/>
              </w:tabs>
              <w:rPr>
                <w:spacing w:val="-3"/>
                <w:sz w:val="18"/>
                <w:szCs w:val="18"/>
                <w:lang w:eastAsia="nl-NL"/>
              </w:rPr>
            </w:pPr>
            <w:bookmarkStart w:id="6" w:name="BankNameChoice_1"/>
            <w:r w:rsidRPr="0012798B">
              <w:rPr>
                <w:spacing w:val="-3"/>
                <w:sz w:val="18"/>
                <w:szCs w:val="18"/>
                <w:lang w:eastAsia="nl-NL"/>
              </w:rPr>
              <w:t xml:space="preserve">Behoudens andersluidende onderrichtingen van de verhuurder, zal de huurprijs betaald worden door storting of overschrijving van het bedrag op het rekeningnummer </w:t>
            </w:r>
            <w:r>
              <w:rPr>
                <w:b/>
                <w:bCs/>
                <w:spacing w:val="-3"/>
                <w:sz w:val="18"/>
                <w:szCs w:val="18"/>
                <w:lang w:eastAsia="nl-NL"/>
              </w:rPr>
              <w:t>BE45 0001 6683 9289</w:t>
            </w:r>
            <w:r w:rsidRPr="0012798B">
              <w:rPr>
                <w:spacing w:val="-3"/>
                <w:sz w:val="18"/>
                <w:szCs w:val="18"/>
                <w:lang w:eastAsia="nl-NL"/>
              </w:rPr>
              <w:t xml:space="preserve"> van de verhuurder in euro.</w:t>
            </w:r>
          </w:p>
        </w:tc>
      </w:tr>
      <w:bookmarkEnd w:id="6"/>
    </w:tbl>
    <w:p w14:paraId="0C5B3CB3" w14:textId="684BAAA1" w:rsidR="004002FB" w:rsidRPr="00E05CF8" w:rsidRDefault="004002FB" w:rsidP="00E05CF8">
      <w:pPr>
        <w:tabs>
          <w:tab w:val="right" w:leader="dot" w:pos="8930"/>
        </w:tabs>
        <w:rPr>
          <w:spacing w:val="-3"/>
          <w:sz w:val="2"/>
          <w:szCs w:val="2"/>
          <w:lang w:eastAsia="nl-NL"/>
        </w:rPr>
      </w:pPr>
    </w:p>
    <w:p w14:paraId="2D951CBC" w14:textId="77777777" w:rsidR="004002FB" w:rsidRPr="00423D68" w:rsidRDefault="004002FB" w:rsidP="00286D72">
      <w:pPr>
        <w:ind w:left="284"/>
        <w:jc w:val="both"/>
        <w:rPr>
          <w:spacing w:val="-3"/>
          <w:sz w:val="2"/>
          <w:szCs w:val="2"/>
          <w:lang w:eastAsia="nl-NL"/>
        </w:rPr>
      </w:pPr>
    </w:p>
    <w:p w14:paraId="4C7C14D7" w14:textId="77777777" w:rsidR="00395124" w:rsidRPr="006B439A" w:rsidRDefault="00395124" w:rsidP="00B657C0">
      <w:pPr>
        <w:pStyle w:val="Kop2"/>
        <w:rPr>
          <w:sz w:val="22"/>
          <w:szCs w:val="22"/>
          <w:lang w:val="nl-BE" w:eastAsia="nl-NL"/>
        </w:rPr>
      </w:pPr>
      <w:r w:rsidRPr="006B439A">
        <w:rPr>
          <w:sz w:val="22"/>
          <w:szCs w:val="22"/>
          <w:lang w:val="nl-BE" w:eastAsia="nl-NL"/>
        </w:rPr>
        <w:t>Indexering</w:t>
      </w:r>
    </w:p>
    <w:p w14:paraId="4F384CF4" w14:textId="77777777" w:rsidR="00395124" w:rsidRPr="0012798B" w:rsidRDefault="00395124" w:rsidP="007B0228">
      <w:pPr>
        <w:spacing w:after="120"/>
        <w:ind w:left="284"/>
        <w:jc w:val="both"/>
        <w:rPr>
          <w:spacing w:val="-3"/>
          <w:sz w:val="18"/>
          <w:szCs w:val="18"/>
          <w:lang w:eastAsia="nl-NL"/>
        </w:rPr>
      </w:pPr>
      <w:r w:rsidRPr="0012798B">
        <w:rPr>
          <w:spacing w:val="-3"/>
          <w:sz w:val="18"/>
          <w:szCs w:val="18"/>
          <w:lang w:eastAsia="nl-NL"/>
        </w:rPr>
        <w:t>De hierboven bedongen huurprijs vertegenwoordigt een koop</w:t>
      </w:r>
      <w:r w:rsidRPr="0012798B">
        <w:rPr>
          <w:spacing w:val="-3"/>
          <w:sz w:val="18"/>
          <w:szCs w:val="18"/>
          <w:lang w:eastAsia="nl-NL"/>
        </w:rPr>
        <w:softHyphen/>
        <w:t>kracht, die overeen</w:t>
      </w:r>
      <w:r w:rsidRPr="0012798B">
        <w:rPr>
          <w:spacing w:val="-3"/>
          <w:sz w:val="18"/>
          <w:szCs w:val="18"/>
          <w:lang w:eastAsia="nl-NL"/>
        </w:rPr>
        <w:softHyphen/>
        <w:t xml:space="preserve">stemt met het indexcijfer van de gezondheidsindex </w:t>
      </w:r>
      <w:r w:rsidR="00FC5027" w:rsidRPr="0012798B">
        <w:rPr>
          <w:spacing w:val="-3"/>
          <w:sz w:val="18"/>
          <w:szCs w:val="18"/>
          <w:lang w:eastAsia="nl-NL"/>
        </w:rPr>
        <w:t>(gezondheidsindexcijfer van de maand voorafgaand aan de ondertekening van de huurovereenkomst</w:t>
      </w:r>
      <w:r w:rsidR="00996CF4">
        <w:rPr>
          <w:spacing w:val="-3"/>
          <w:sz w:val="18"/>
          <w:szCs w:val="18"/>
          <w:lang w:eastAsia="nl-NL"/>
        </w:rPr>
        <w:t xml:space="preserve"> </w:t>
      </w:r>
      <w:r w:rsidR="00996CF4" w:rsidRPr="00996CF4">
        <w:rPr>
          <w:spacing w:val="-3"/>
          <w:sz w:val="18"/>
          <w:szCs w:val="18"/>
          <w:lang w:eastAsia="nl-NL"/>
        </w:rPr>
        <w:t>of de maand voorafgaand aan de huurprijsherziening zoals voorzien in artikel 6).</w:t>
      </w:r>
    </w:p>
    <w:p w14:paraId="3DED061B" w14:textId="77777777" w:rsidR="00395124" w:rsidRPr="0012798B" w:rsidRDefault="00395124" w:rsidP="007B0228">
      <w:pPr>
        <w:spacing w:after="120"/>
        <w:ind w:left="284"/>
        <w:jc w:val="both"/>
        <w:rPr>
          <w:spacing w:val="-3"/>
          <w:sz w:val="18"/>
          <w:szCs w:val="18"/>
          <w:lang w:eastAsia="nl-NL"/>
        </w:rPr>
      </w:pPr>
      <w:r w:rsidRPr="0012798B">
        <w:rPr>
          <w:spacing w:val="-3"/>
          <w:sz w:val="18"/>
          <w:szCs w:val="18"/>
          <w:lang w:eastAsia="nl-NL"/>
        </w:rPr>
        <w:t>Teneinde deze overeenstem</w:t>
      </w:r>
      <w:r w:rsidRPr="0012798B">
        <w:rPr>
          <w:spacing w:val="-3"/>
          <w:sz w:val="18"/>
          <w:szCs w:val="18"/>
          <w:lang w:eastAsia="nl-NL"/>
        </w:rPr>
        <w:softHyphen/>
        <w:t>ming te behouden, zal de huurprijs om de twaalf maanden automatisch en van rechtswege, dus zonder enige aanmaning terzake door de verhuurder, aangepast worden vanaf de invoegetreding van huidige overeenkomst.</w:t>
      </w:r>
    </w:p>
    <w:p w14:paraId="49100F00" w14:textId="77777777" w:rsidR="00395124" w:rsidRPr="0012798B" w:rsidRDefault="00395124" w:rsidP="007B0228">
      <w:pPr>
        <w:spacing w:after="120"/>
        <w:ind w:left="284"/>
        <w:jc w:val="both"/>
        <w:rPr>
          <w:spacing w:val="-3"/>
          <w:sz w:val="18"/>
          <w:szCs w:val="18"/>
          <w:lang w:eastAsia="nl-NL"/>
        </w:rPr>
      </w:pPr>
      <w:r w:rsidRPr="0012798B">
        <w:rPr>
          <w:spacing w:val="-3"/>
          <w:sz w:val="18"/>
          <w:szCs w:val="18"/>
          <w:lang w:eastAsia="nl-NL"/>
        </w:rPr>
        <w:t>Deze aanpassing zal aan de hand van hiernavolgende formule geschieden.</w:t>
      </w:r>
    </w:p>
    <w:p w14:paraId="081C6100" w14:textId="06DEFCE6" w:rsidR="00395124" w:rsidRPr="0012798B" w:rsidRDefault="00395124" w:rsidP="007B0228">
      <w:pPr>
        <w:spacing w:after="120"/>
        <w:jc w:val="center"/>
        <w:rPr>
          <w:spacing w:val="-3"/>
          <w:sz w:val="18"/>
          <w:szCs w:val="18"/>
          <w:lang w:eastAsia="nl-NL"/>
        </w:rPr>
      </w:pPr>
      <w:r w:rsidRPr="0012798B">
        <w:rPr>
          <w:spacing w:val="-3"/>
          <w:sz w:val="18"/>
          <w:szCs w:val="18"/>
          <w:u w:val="single"/>
          <w:lang w:eastAsia="nl-NL"/>
        </w:rPr>
        <w:t>basishuurprijs x nieuw indexcijfer</w:t>
      </w:r>
      <w:r w:rsidR="00F2318E">
        <w:rPr>
          <w:spacing w:val="-3"/>
          <w:sz w:val="18"/>
          <w:szCs w:val="18"/>
          <w:u w:val="single"/>
          <w:lang w:eastAsia="nl-NL"/>
        </w:rPr>
        <w:t xml:space="preserve"> (=gezondheidsindex)</w:t>
      </w:r>
      <w:r w:rsidRPr="0012798B">
        <w:rPr>
          <w:spacing w:val="-3"/>
          <w:sz w:val="18"/>
          <w:szCs w:val="18"/>
          <w:lang w:eastAsia="nl-NL"/>
        </w:rPr>
        <w:br/>
        <w:t>basisindexcijfer</w:t>
      </w:r>
    </w:p>
    <w:p w14:paraId="43C1E2FD" w14:textId="77777777" w:rsidR="00395124" w:rsidRPr="0012798B" w:rsidRDefault="00395124" w:rsidP="00A31F28">
      <w:pPr>
        <w:numPr>
          <w:ilvl w:val="0"/>
          <w:numId w:val="7"/>
        </w:numPr>
        <w:spacing w:after="120"/>
        <w:ind w:left="851" w:hanging="284"/>
        <w:contextualSpacing/>
        <w:jc w:val="both"/>
        <w:rPr>
          <w:spacing w:val="-3"/>
          <w:sz w:val="18"/>
          <w:szCs w:val="18"/>
          <w:lang w:eastAsia="nl-NL"/>
        </w:rPr>
      </w:pPr>
      <w:r w:rsidRPr="0012798B">
        <w:rPr>
          <w:spacing w:val="-3"/>
          <w:sz w:val="18"/>
          <w:szCs w:val="18"/>
          <w:lang w:eastAsia="nl-NL"/>
        </w:rPr>
        <w:t>De basishuurprijs is de overeengekomen maandelijkse huurprijs vermeld in dit contract.</w:t>
      </w:r>
    </w:p>
    <w:p w14:paraId="002DE146" w14:textId="77777777" w:rsidR="00395124" w:rsidRPr="0012798B" w:rsidRDefault="00395124" w:rsidP="00A31F28">
      <w:pPr>
        <w:numPr>
          <w:ilvl w:val="0"/>
          <w:numId w:val="7"/>
        </w:numPr>
        <w:spacing w:after="120"/>
        <w:ind w:left="851" w:hanging="284"/>
        <w:contextualSpacing/>
        <w:jc w:val="both"/>
        <w:rPr>
          <w:spacing w:val="-3"/>
          <w:sz w:val="18"/>
          <w:szCs w:val="18"/>
          <w:lang w:eastAsia="nl-NL"/>
        </w:rPr>
      </w:pPr>
      <w:r w:rsidRPr="0012798B">
        <w:rPr>
          <w:spacing w:val="-3"/>
          <w:sz w:val="18"/>
          <w:szCs w:val="18"/>
          <w:lang w:eastAsia="nl-NL"/>
        </w:rPr>
        <w:lastRenderedPageBreak/>
        <w:t>Het nieuwe indexcijfer komt overeen met het indexcijfer van de gezondheidsindex van de maand voorafgaand aan die van de aanpassing van de huurprijs.</w:t>
      </w:r>
    </w:p>
    <w:p w14:paraId="7B27FA57" w14:textId="77777777" w:rsidR="00395124" w:rsidRPr="0012798B" w:rsidRDefault="00395124" w:rsidP="00A31F28">
      <w:pPr>
        <w:numPr>
          <w:ilvl w:val="0"/>
          <w:numId w:val="7"/>
        </w:numPr>
        <w:spacing w:after="120"/>
        <w:ind w:left="851" w:hanging="284"/>
        <w:jc w:val="both"/>
        <w:rPr>
          <w:spacing w:val="-3"/>
          <w:sz w:val="18"/>
          <w:szCs w:val="18"/>
          <w:lang w:eastAsia="nl-NL"/>
        </w:rPr>
      </w:pPr>
      <w:r w:rsidRPr="0012798B">
        <w:rPr>
          <w:spacing w:val="-3"/>
          <w:sz w:val="18"/>
          <w:szCs w:val="18"/>
          <w:lang w:eastAsia="nl-NL"/>
        </w:rPr>
        <w:t>Het basisindexcijfer is dat van de maand die het sluiten van onderhavige huurovereenkomst voorafgaat</w:t>
      </w:r>
      <w:r w:rsidR="003F55D1" w:rsidRPr="0012798B">
        <w:rPr>
          <w:spacing w:val="-3"/>
          <w:sz w:val="18"/>
          <w:szCs w:val="18"/>
          <w:lang w:eastAsia="nl-NL"/>
        </w:rPr>
        <w:t>.</w:t>
      </w:r>
    </w:p>
    <w:p w14:paraId="47BBD97C" w14:textId="77777777" w:rsidR="00395124" w:rsidRPr="0012798B" w:rsidRDefault="00395124" w:rsidP="007B0228">
      <w:pPr>
        <w:spacing w:after="120"/>
        <w:ind w:left="284"/>
        <w:jc w:val="both"/>
        <w:rPr>
          <w:spacing w:val="-3"/>
          <w:sz w:val="18"/>
          <w:szCs w:val="18"/>
          <w:lang w:eastAsia="nl-NL"/>
        </w:rPr>
      </w:pPr>
      <w:r w:rsidRPr="0012798B">
        <w:rPr>
          <w:spacing w:val="-3"/>
          <w:sz w:val="18"/>
          <w:szCs w:val="18"/>
          <w:lang w:eastAsia="nl-NL"/>
        </w:rPr>
        <w:t>De verhuurder zal de huurder schriftelijk uitnodigen de huurprijs te indexeren.</w:t>
      </w:r>
    </w:p>
    <w:p w14:paraId="0C935845" w14:textId="31B4CACC" w:rsidR="00395124" w:rsidRPr="00F2318E" w:rsidRDefault="00395124" w:rsidP="007B0228">
      <w:pPr>
        <w:spacing w:after="120"/>
        <w:ind w:left="284"/>
        <w:jc w:val="both"/>
        <w:rPr>
          <w:spacing w:val="-3"/>
          <w:sz w:val="18"/>
          <w:szCs w:val="18"/>
          <w:lang w:eastAsia="nl-NL"/>
        </w:rPr>
      </w:pPr>
      <w:r w:rsidRPr="0012798B">
        <w:rPr>
          <w:spacing w:val="-3"/>
          <w:sz w:val="18"/>
          <w:szCs w:val="18"/>
          <w:lang w:eastAsia="nl-NL"/>
        </w:rPr>
        <w:t>Indien de basis voor de berekening van het officieel indexcijfer der gezondheidsindex na het in werking treden van deze overeenkomst zou gewijzigd worden, dan zullen partijen zich beroepen op de door de overheid opgestelde inzettingstabellen.</w:t>
      </w:r>
      <w:r w:rsidR="00F2318E">
        <w:rPr>
          <w:spacing w:val="-3"/>
          <w:sz w:val="18"/>
          <w:szCs w:val="18"/>
          <w:lang w:eastAsia="nl-NL"/>
        </w:rPr>
        <w:t xml:space="preserve"> </w:t>
      </w:r>
      <w:r w:rsidR="00F2318E" w:rsidRPr="00F2318E">
        <w:rPr>
          <w:spacing w:val="-3"/>
          <w:sz w:val="18"/>
          <w:szCs w:val="18"/>
          <w:lang w:eastAsia="nl-NL"/>
        </w:rPr>
        <w:t>Het verzoek van aanpassing moet schriftelijk aan de andere partij gericht worden en gaat ten hoogste 3 maanden terug, voorafgaand aan het verzoek ter zake.</w:t>
      </w:r>
    </w:p>
    <w:p w14:paraId="0BAE09F7" w14:textId="77777777" w:rsidR="00395124" w:rsidRPr="006B439A" w:rsidRDefault="00395124" w:rsidP="00323BAA">
      <w:pPr>
        <w:pStyle w:val="Kop2"/>
        <w:rPr>
          <w:sz w:val="22"/>
          <w:szCs w:val="22"/>
          <w:lang w:val="nl-BE" w:eastAsia="nl-NL"/>
        </w:rPr>
      </w:pPr>
      <w:r w:rsidRPr="006B439A">
        <w:rPr>
          <w:sz w:val="22"/>
          <w:szCs w:val="22"/>
          <w:lang w:val="nl-BE" w:eastAsia="nl-NL"/>
        </w:rPr>
        <w:t>Herziening van de huurprijs</w:t>
      </w:r>
    </w:p>
    <w:p w14:paraId="2EC0F35E" w14:textId="547A5963" w:rsidR="00996CF4" w:rsidRPr="00996CF4" w:rsidRDefault="00996CF4" w:rsidP="00996CF4">
      <w:pPr>
        <w:spacing w:after="120"/>
        <w:ind w:left="284"/>
        <w:jc w:val="both"/>
        <w:rPr>
          <w:spacing w:val="-3"/>
          <w:sz w:val="18"/>
          <w:szCs w:val="18"/>
          <w:lang w:eastAsia="nl-NL"/>
        </w:rPr>
      </w:pPr>
      <w:r w:rsidRPr="00996CF4">
        <w:rPr>
          <w:spacing w:val="-3"/>
          <w:sz w:val="18"/>
          <w:szCs w:val="18"/>
          <w:lang w:eastAsia="nl-NL"/>
        </w:rPr>
        <w:t>Met behoud van de toepassing van artikel 13 van het Decreet kunnen de partijen tussen de negende en de zesde maand die voorafgaan aan het verstrijken van elke driejarige periode overeenkomen dat de huurprijs wordt herzien. Bij gebrek aan overeenstemming tussen de partijen kan de rechter een herziening van de huurprijs toestaan als blijkt dat de normale huurwaarde van het gehuurde goed ten gevolge van nieuwe omstandigheden ten minste 20 % hoger of lager is dan de eisbare huurprijs op het tijdstip van de indiening van het verzoek. De rechter kan ook een verhoging van de huurprijs toestaan aan de verhuurder die bewijst dat de normale huurwaarde van het gehuurde goed met ten minste 10 % van de eisbare huurprijs op het tijdstip van de indiening van het verzoek is gestegen ten gevolge van werkzaamheden die op zijn kosten in het gehuurde goed zijn uitgevoerd, met uitzondering van de werkzaamheden die noodzakelijk waren om het goed in overeenstemming te brengen met de vereisten</w:t>
      </w:r>
      <w:r w:rsidR="00F2318E">
        <w:rPr>
          <w:spacing w:val="-3"/>
          <w:sz w:val="18"/>
          <w:szCs w:val="18"/>
          <w:lang w:eastAsia="nl-NL"/>
        </w:rPr>
        <w:t xml:space="preserve"> van conformiteit</w:t>
      </w:r>
      <w:r w:rsidRPr="00996CF4">
        <w:rPr>
          <w:spacing w:val="-3"/>
          <w:sz w:val="18"/>
          <w:szCs w:val="18"/>
          <w:lang w:eastAsia="nl-NL"/>
        </w:rPr>
        <w:t>, vermeld in artikel 12, § 1, tweede lid van het Decreet.</w:t>
      </w:r>
    </w:p>
    <w:p w14:paraId="3B451E30" w14:textId="77777777" w:rsidR="00996CF4" w:rsidRPr="00996CF4" w:rsidRDefault="00996CF4" w:rsidP="00996CF4">
      <w:pPr>
        <w:spacing w:after="120"/>
        <w:ind w:left="284"/>
        <w:jc w:val="both"/>
        <w:rPr>
          <w:spacing w:val="-3"/>
          <w:sz w:val="18"/>
          <w:szCs w:val="18"/>
          <w:lang w:eastAsia="nl-NL"/>
        </w:rPr>
      </w:pPr>
      <w:r w:rsidRPr="00996CF4">
        <w:rPr>
          <w:spacing w:val="-3"/>
          <w:sz w:val="18"/>
          <w:szCs w:val="18"/>
          <w:lang w:eastAsia="nl-NL"/>
        </w:rPr>
        <w:t>De rechter doet uitspraak naar billijkheid.</w:t>
      </w:r>
    </w:p>
    <w:p w14:paraId="65A3E463" w14:textId="77777777" w:rsidR="00996CF4" w:rsidRPr="00996CF4" w:rsidRDefault="00996CF4" w:rsidP="00996CF4">
      <w:pPr>
        <w:spacing w:after="120"/>
        <w:ind w:left="284"/>
        <w:jc w:val="both"/>
        <w:rPr>
          <w:spacing w:val="-3"/>
          <w:sz w:val="18"/>
          <w:szCs w:val="18"/>
          <w:lang w:eastAsia="nl-NL"/>
        </w:rPr>
      </w:pPr>
      <w:r w:rsidRPr="00996CF4">
        <w:rPr>
          <w:spacing w:val="-3"/>
          <w:sz w:val="18"/>
          <w:szCs w:val="18"/>
          <w:lang w:eastAsia="nl-NL"/>
        </w:rPr>
        <w:t>De vordering kan alleen maar worden ingesteld tussen de zesde en de derde maand vóór het verstrijken van de driejarige periode.</w:t>
      </w:r>
    </w:p>
    <w:p w14:paraId="5B7D98B5" w14:textId="77777777" w:rsidR="00996CF4" w:rsidRPr="00996CF4" w:rsidRDefault="00996CF4" w:rsidP="00996CF4">
      <w:pPr>
        <w:spacing w:after="120"/>
        <w:ind w:left="284"/>
        <w:jc w:val="both"/>
        <w:rPr>
          <w:spacing w:val="-3"/>
          <w:sz w:val="18"/>
          <w:szCs w:val="18"/>
          <w:lang w:eastAsia="nl-NL"/>
        </w:rPr>
      </w:pPr>
      <w:r w:rsidRPr="00996CF4">
        <w:rPr>
          <w:spacing w:val="-3"/>
          <w:sz w:val="18"/>
          <w:szCs w:val="18"/>
          <w:lang w:eastAsia="nl-NL"/>
        </w:rPr>
        <w:t>De herziene huurprijs geldt vanaf de eerste dag van de volgende driejarige periode, maar de vroegere huurprijs kan voorlopig worden gevorderd tot op de dag van de definitieve beslissing.</w:t>
      </w:r>
    </w:p>
    <w:p w14:paraId="7C58436C" w14:textId="77777777" w:rsidR="00996CF4" w:rsidRPr="00996CF4" w:rsidRDefault="00996CF4" w:rsidP="00996CF4">
      <w:pPr>
        <w:spacing w:after="120"/>
        <w:ind w:left="284"/>
        <w:jc w:val="both"/>
        <w:rPr>
          <w:spacing w:val="-3"/>
          <w:sz w:val="18"/>
          <w:szCs w:val="18"/>
          <w:lang w:eastAsia="nl-NL"/>
        </w:rPr>
      </w:pPr>
      <w:r w:rsidRPr="00996CF4">
        <w:rPr>
          <w:spacing w:val="-3"/>
          <w:sz w:val="18"/>
          <w:szCs w:val="18"/>
          <w:lang w:eastAsia="nl-NL"/>
        </w:rPr>
        <w:t>In het geval, vermeld in artikel 23, kunnen partijen overeenkomen af te zien van het recht de huurprijs te herzien.</w:t>
      </w:r>
    </w:p>
    <w:p w14:paraId="611F871C" w14:textId="77777777" w:rsidR="00996CF4" w:rsidRPr="00996CF4" w:rsidRDefault="00996CF4" w:rsidP="00996CF4">
      <w:pPr>
        <w:spacing w:after="120"/>
        <w:ind w:left="284"/>
        <w:jc w:val="both"/>
        <w:rPr>
          <w:spacing w:val="-3"/>
          <w:sz w:val="18"/>
          <w:szCs w:val="18"/>
          <w:lang w:eastAsia="nl-NL"/>
        </w:rPr>
      </w:pPr>
      <w:r w:rsidRPr="00996CF4">
        <w:rPr>
          <w:spacing w:val="-3"/>
          <w:sz w:val="18"/>
          <w:szCs w:val="18"/>
          <w:lang w:eastAsia="nl-NL"/>
        </w:rPr>
        <w:t>In afwijking van paragraaf 1 hierboven kunnen de partijen te allen tijde overeenkomen dat de huurprijs wordt herzien omdat aan het goed energiebesparende investeringen werden gedaan.</w:t>
      </w:r>
    </w:p>
    <w:p w14:paraId="118F2733" w14:textId="77777777" w:rsidR="00996CF4" w:rsidRPr="00996CF4" w:rsidRDefault="00996CF4" w:rsidP="00996CF4">
      <w:pPr>
        <w:spacing w:after="120"/>
        <w:ind w:left="284"/>
        <w:jc w:val="both"/>
        <w:rPr>
          <w:spacing w:val="-3"/>
          <w:sz w:val="18"/>
          <w:szCs w:val="18"/>
          <w:lang w:eastAsia="nl-NL"/>
        </w:rPr>
      </w:pPr>
      <w:r w:rsidRPr="00996CF4">
        <w:rPr>
          <w:spacing w:val="-3"/>
          <w:sz w:val="18"/>
          <w:szCs w:val="18"/>
          <w:lang w:eastAsia="nl-NL"/>
        </w:rPr>
        <w:t>Energiebesparende investeringen zijn investeringen die de energieprestatie van het goed, vermeld in artikel 1.1.3, 42°/1, van het Energiedecreet van 8 mei 2009, verbeteren.</w:t>
      </w:r>
    </w:p>
    <w:p w14:paraId="3BDF83D4" w14:textId="77777777" w:rsidR="00996CF4" w:rsidRPr="00996CF4" w:rsidRDefault="00996CF4" w:rsidP="00996CF4">
      <w:pPr>
        <w:spacing w:after="120"/>
        <w:ind w:left="284"/>
        <w:jc w:val="both"/>
        <w:rPr>
          <w:spacing w:val="-3"/>
          <w:sz w:val="18"/>
          <w:szCs w:val="18"/>
          <w:lang w:eastAsia="nl-NL"/>
        </w:rPr>
      </w:pPr>
      <w:r w:rsidRPr="00996CF4">
        <w:rPr>
          <w:spacing w:val="-3"/>
          <w:sz w:val="18"/>
          <w:szCs w:val="18"/>
          <w:lang w:eastAsia="nl-NL"/>
        </w:rPr>
        <w:t>Bij gebrek aan overeenstemming tussen de partijen kan de rechter een herziening van de huurprijs toestaan als blijkt dat de normale huurwaarde van het gehuurde goed ten gevolge van de investeringen, vermeld in het eerste lid, ten minste 10 % hoger ligt dan de eisbare huurprijs op het tijdstip van de indiening van het verzoek.</w:t>
      </w:r>
    </w:p>
    <w:p w14:paraId="08D12D9E" w14:textId="77777777" w:rsidR="00996CF4" w:rsidRPr="00996CF4" w:rsidRDefault="00996CF4" w:rsidP="00996CF4">
      <w:pPr>
        <w:spacing w:after="120"/>
        <w:ind w:left="284"/>
        <w:jc w:val="both"/>
        <w:rPr>
          <w:spacing w:val="-3"/>
          <w:sz w:val="18"/>
          <w:szCs w:val="18"/>
          <w:lang w:eastAsia="nl-NL"/>
        </w:rPr>
      </w:pPr>
      <w:r w:rsidRPr="00996CF4">
        <w:rPr>
          <w:spacing w:val="-3"/>
          <w:sz w:val="18"/>
          <w:szCs w:val="18"/>
          <w:lang w:eastAsia="nl-NL"/>
        </w:rPr>
        <w:t>De rechter doet uitspraak naar billijkheid.</w:t>
      </w:r>
    </w:p>
    <w:p w14:paraId="5BCFB274" w14:textId="77777777" w:rsidR="00395124" w:rsidRDefault="00996CF4" w:rsidP="00996CF4">
      <w:pPr>
        <w:spacing w:after="120"/>
        <w:ind w:left="284"/>
        <w:jc w:val="both"/>
        <w:rPr>
          <w:spacing w:val="-3"/>
          <w:sz w:val="18"/>
          <w:szCs w:val="18"/>
          <w:lang w:eastAsia="nl-NL"/>
        </w:rPr>
      </w:pPr>
      <w:r w:rsidRPr="00996CF4">
        <w:rPr>
          <w:spacing w:val="-3"/>
          <w:sz w:val="18"/>
          <w:szCs w:val="18"/>
          <w:lang w:eastAsia="nl-NL"/>
        </w:rPr>
        <w:t>De herziene huurprijs geldt vanaf de maand nadat de investeringen, vermeld in het eerste lid, volledig zijn uitgevoerd.</w:t>
      </w:r>
    </w:p>
    <w:p w14:paraId="49FE04DA" w14:textId="77777777" w:rsidR="00996CF4" w:rsidRPr="0012798B" w:rsidRDefault="00996CF4" w:rsidP="00996CF4">
      <w:pPr>
        <w:spacing w:after="120"/>
        <w:ind w:left="284"/>
        <w:jc w:val="both"/>
        <w:rPr>
          <w:spacing w:val="-3"/>
          <w:sz w:val="18"/>
          <w:szCs w:val="18"/>
          <w:lang w:eastAsia="nl-NL"/>
        </w:rPr>
      </w:pPr>
      <w:r w:rsidRPr="00996CF4">
        <w:rPr>
          <w:spacing w:val="-3"/>
          <w:sz w:val="18"/>
          <w:szCs w:val="18"/>
          <w:lang w:eastAsia="nl-NL"/>
        </w:rPr>
        <w:t>Indien de investeringen noodzakelijk waren om het goed in overeenstemming te brengen met de vereisten, vermeld in artikel 12, § 1, tweede lid van het Decreet, kan geen herziening van de huurprijs overeengekomen worden tussen de partijen of toegestaan worden door de rechter.</w:t>
      </w:r>
    </w:p>
    <w:p w14:paraId="578FD8E6" w14:textId="4C1D2891" w:rsidR="00E32758" w:rsidRDefault="00FC5027" w:rsidP="0081258B">
      <w:pPr>
        <w:pStyle w:val="Kop2"/>
        <w:rPr>
          <w:sz w:val="22"/>
          <w:szCs w:val="22"/>
          <w:lang w:val="nl-BE" w:eastAsia="nl-NL"/>
        </w:rPr>
      </w:pPr>
      <w:r w:rsidRPr="006B439A">
        <w:rPr>
          <w:sz w:val="22"/>
          <w:szCs w:val="22"/>
          <w:lang w:val="nl-BE" w:eastAsia="nl-NL"/>
        </w:rPr>
        <w:t>Huurwaarborg</w:t>
      </w:r>
    </w:p>
    <w:tbl>
      <w:tblPr>
        <w:tblW w:w="0" w:type="auto"/>
        <w:tblCellMar>
          <w:bottom w:w="170" w:type="dxa"/>
        </w:tblCellMar>
        <w:tblLook w:val="04A0" w:firstRow="1" w:lastRow="0" w:firstColumn="1" w:lastColumn="0" w:noHBand="0" w:noVBand="1"/>
      </w:tblPr>
      <w:tblGrid>
        <w:gridCol w:w="9070"/>
      </w:tblGrid>
      <w:tr w:rsidR="00E32758" w14:paraId="50263C29" w14:textId="77777777" w:rsidTr="001D3452">
        <w:tc>
          <w:tcPr>
            <w:tcW w:w="9070" w:type="dxa"/>
            <w:shd w:val="clear" w:color="auto" w:fill="auto"/>
          </w:tcPr>
          <w:p w14:paraId="150C85D5" w14:textId="77777777" w:rsidR="000F551F" w:rsidRPr="00FC430C" w:rsidRDefault="000F551F" w:rsidP="00FC430C">
            <w:pPr>
              <w:ind w:left="284"/>
              <w:jc w:val="both"/>
              <w:rPr>
                <w:spacing w:val="-3"/>
                <w:sz w:val="22"/>
                <w:szCs w:val="22"/>
                <w:lang w:eastAsia="nl-NL"/>
              </w:rPr>
            </w:pPr>
            <w:bookmarkStart w:id="7" w:name="RentDepositChoice_1"/>
          </w:p>
          <w:p w14:paraId="4480E50B" w14:textId="3CC60DCF" w:rsidR="00E32758" w:rsidRPr="006B439A" w:rsidRDefault="00E32758" w:rsidP="00DB7AA8">
            <w:pPr>
              <w:jc w:val="both"/>
              <w:rPr>
                <w:i/>
                <w:sz w:val="22"/>
                <w:szCs w:val="22"/>
                <w:u w:val="single"/>
                <w:lang w:eastAsia="nl-NL"/>
              </w:rPr>
            </w:pPr>
            <w:r w:rsidRPr="006B439A">
              <w:rPr>
                <w:i/>
                <w:sz w:val="22"/>
                <w:szCs w:val="22"/>
                <w:u w:val="single"/>
                <w:lang w:eastAsia="nl-NL"/>
              </w:rPr>
              <w:t>Huurwaarborg Korfine</w:t>
            </w:r>
            <w:r w:rsidR="00996CF4">
              <w:rPr>
                <w:i/>
                <w:sz w:val="22"/>
                <w:szCs w:val="22"/>
                <w:u w:val="single"/>
                <w:lang w:eastAsia="nl-NL"/>
              </w:rPr>
              <w:t xml:space="preserve"> (zakelijke zekerheidstelling)</w:t>
            </w:r>
          </w:p>
          <w:p w14:paraId="1FDFA9A5" w14:textId="77777777" w:rsidR="00E32758" w:rsidRPr="00280DDA" w:rsidRDefault="00E32758" w:rsidP="00E62BA8">
            <w:pPr>
              <w:ind w:left="284"/>
              <w:jc w:val="both"/>
              <w:rPr>
                <w:spacing w:val="-3"/>
                <w:sz w:val="22"/>
                <w:szCs w:val="22"/>
                <w:lang w:eastAsia="nl-NL"/>
              </w:rPr>
            </w:pPr>
          </w:p>
          <w:p w14:paraId="627BDFD4" w14:textId="77777777" w:rsidR="00E32758" w:rsidRPr="0012798B" w:rsidRDefault="00E32758" w:rsidP="007B0228">
            <w:pPr>
              <w:spacing w:after="120"/>
              <w:ind w:left="284"/>
              <w:jc w:val="both"/>
              <w:rPr>
                <w:sz w:val="18"/>
                <w:szCs w:val="18"/>
                <w:lang w:eastAsia="nl-NL"/>
              </w:rPr>
            </w:pPr>
            <w:r w:rsidRPr="0012798B">
              <w:rPr>
                <w:sz w:val="18"/>
                <w:szCs w:val="18"/>
                <w:lang w:eastAsia="nl-NL"/>
              </w:rPr>
              <w:t xml:space="preserve">Tot zekerheid voor het nakomen van zijn verplichtingen voortspruitend uit hoofde van de door de huurder ondertekende huurovereenkomst en om de goede uitvoering van zijn verbintenissen te waarborgen, deponeert de huurder een kapitalisatiebon ten bedrage van € </w:t>
            </w:r>
            <w:r>
              <w:rPr>
                <w:b/>
                <w:sz w:val="18"/>
                <w:szCs w:val="18"/>
                <w:lang w:eastAsia="nl-NL"/>
              </w:rPr>
              <w:t>3150</w:t>
            </w:r>
            <w:r w:rsidR="009D47F3" w:rsidRPr="0012798B">
              <w:rPr>
                <w:b/>
                <w:sz w:val="18"/>
                <w:szCs w:val="18"/>
                <w:lang w:eastAsia="nl-NL"/>
              </w:rPr>
              <w:t xml:space="preserve"> (</w:t>
            </w:r>
            <w:r>
              <w:rPr>
                <w:b/>
                <w:sz w:val="18"/>
                <w:szCs w:val="18"/>
                <w:lang w:eastAsia="nl-NL"/>
              </w:rPr>
              <w:t>drieduizend honderdvijftig euro</w:t>
            </w:r>
            <w:r w:rsidR="009D47F3" w:rsidRPr="0012798B">
              <w:rPr>
                <w:b/>
                <w:sz w:val="18"/>
                <w:szCs w:val="18"/>
                <w:lang w:eastAsia="nl-NL"/>
              </w:rPr>
              <w:t>)</w:t>
            </w:r>
            <w:r w:rsidRPr="0012798B">
              <w:rPr>
                <w:sz w:val="18"/>
                <w:szCs w:val="18"/>
                <w:lang w:eastAsia="nl-NL"/>
              </w:rPr>
              <w:t xml:space="preserve">. </w:t>
            </w:r>
          </w:p>
          <w:p w14:paraId="0C987752" w14:textId="3ACD7555" w:rsidR="001773BA" w:rsidRPr="00D20E35" w:rsidRDefault="00E32758" w:rsidP="00D20E35">
            <w:pPr>
              <w:spacing w:after="120"/>
              <w:ind w:left="284"/>
              <w:rPr>
                <w:sz w:val="18"/>
                <w:szCs w:val="18"/>
                <w:lang w:eastAsia="nl-NL"/>
              </w:rPr>
            </w:pPr>
            <w:r w:rsidRPr="0012798B">
              <w:rPr>
                <w:sz w:val="18"/>
                <w:szCs w:val="18"/>
                <w:lang w:eastAsia="nl-NL"/>
              </w:rPr>
              <w:t>Deze kapitalisatiebon is op naam van de huurder. De intresten zullen gekapitaliseerd worden. Over deze waarborg, zowel wat de hoofdsom als de intresten betreft, mag niet worden beschikt ten bate van de ene of andere partij, dan op voorlegging of van een schriftelijk akkoord, of van een afschrift van een rechterlijke beslissing.</w:t>
            </w:r>
            <w:r w:rsidR="00F2318E">
              <w:rPr>
                <w:sz w:val="18"/>
                <w:szCs w:val="18"/>
                <w:lang w:eastAsia="nl-NL"/>
              </w:rPr>
              <w:t xml:space="preserve"> </w:t>
            </w:r>
            <w:r w:rsidR="00F2318E" w:rsidRPr="00F2318E">
              <w:rPr>
                <w:sz w:val="18"/>
                <w:szCs w:val="18"/>
                <w:lang w:eastAsia="nl-NL"/>
              </w:rPr>
              <w:t>De huurwaarborg mag niet worden aangewend tot betaling van de huurprijs of enige andere last.</w:t>
            </w:r>
          </w:p>
        </w:tc>
      </w:tr>
      <w:bookmarkEnd w:id="7"/>
    </w:tbl>
    <w:p w14:paraId="65DED3A6" w14:textId="77777777" w:rsidR="00E32758" w:rsidRPr="006D1A94" w:rsidRDefault="00E32758" w:rsidP="00E32758">
      <w:pPr>
        <w:rPr>
          <w:sz w:val="2"/>
          <w:szCs w:val="2"/>
          <w:lang w:eastAsia="nl-NL"/>
        </w:rPr>
      </w:pPr>
    </w:p>
    <w:p w14:paraId="0BD80ECE" w14:textId="77777777" w:rsidR="00E931B6" w:rsidRPr="00E931B6" w:rsidRDefault="00E931B6">
      <w:pPr>
        <w:rPr>
          <w:sz w:val="2"/>
          <w:szCs w:val="2"/>
        </w:rPr>
      </w:pPr>
    </w:p>
    <w:p w14:paraId="4F210B85" w14:textId="77777777" w:rsidR="00E32758" w:rsidRPr="006D1A94" w:rsidRDefault="00E32758" w:rsidP="00E32758">
      <w:pPr>
        <w:rPr>
          <w:sz w:val="2"/>
          <w:szCs w:val="2"/>
          <w:lang w:eastAsia="nl-NL"/>
        </w:rPr>
      </w:pPr>
    </w:p>
    <w:p w14:paraId="3F331840" w14:textId="77777777" w:rsidR="00D95890" w:rsidRPr="006D1A94" w:rsidRDefault="00D95890" w:rsidP="00E32758">
      <w:pPr>
        <w:rPr>
          <w:sz w:val="2"/>
          <w:szCs w:val="2"/>
          <w:lang w:eastAsia="nl-NL"/>
        </w:rPr>
      </w:pPr>
    </w:p>
    <w:p w14:paraId="7CD1BAFC" w14:textId="77777777" w:rsidR="00D95890" w:rsidRPr="0084047B" w:rsidRDefault="00D95890" w:rsidP="00E32758">
      <w:pPr>
        <w:rPr>
          <w:sz w:val="2"/>
          <w:szCs w:val="2"/>
          <w:lang w:eastAsia="nl-NL"/>
        </w:rPr>
      </w:pPr>
    </w:p>
    <w:p w14:paraId="14FF44AB" w14:textId="77777777" w:rsidR="00395124" w:rsidRPr="006B439A" w:rsidRDefault="00395124" w:rsidP="00D923AD">
      <w:pPr>
        <w:pStyle w:val="Kop2"/>
        <w:rPr>
          <w:sz w:val="22"/>
          <w:szCs w:val="22"/>
          <w:lang w:val="nl-BE" w:eastAsia="nl-NL"/>
        </w:rPr>
      </w:pPr>
      <w:r w:rsidRPr="006B439A">
        <w:rPr>
          <w:sz w:val="22"/>
          <w:szCs w:val="22"/>
          <w:lang w:val="nl-BE" w:eastAsia="nl-NL"/>
        </w:rPr>
        <w:t xml:space="preserve">Plaatsbeschrijving </w:t>
      </w:r>
    </w:p>
    <w:p w14:paraId="4C9BF265" w14:textId="77777777" w:rsidR="00F75110" w:rsidRPr="003D3F88" w:rsidRDefault="00F75110" w:rsidP="00F75110">
      <w:pPr>
        <w:rPr>
          <w:sz w:val="18"/>
          <w:szCs w:val="18"/>
          <w:lang w:eastAsia="nl-NL"/>
        </w:rPr>
      </w:pPr>
      <w:r w:rsidRPr="003D3F88">
        <w:rPr>
          <w:sz w:val="18"/>
          <w:szCs w:val="18"/>
          <w:lang w:eastAsia="nl-NL"/>
        </w:rPr>
        <w:t xml:space="preserve">De huurder verklaart het goed te hebben bezichtigd en het ontvangen te hebben in goede staat van onderhoud en geen zichtbare gebreken te hebben vastgesteld, behoudens deze vermeld in de plaatsbeschrijving. Hij erkent dat het gehuurde goed beantwoordt aan de elementaire vereisten van veiligheid, gezondheid en woningkwaliteit zoals bepaald in artikel 5 van de Vlaamse Wooncode. </w:t>
      </w:r>
    </w:p>
    <w:p w14:paraId="15AEF2D2" w14:textId="77777777" w:rsidR="00F75110" w:rsidRPr="003D3F88" w:rsidRDefault="00F75110" w:rsidP="00F75110">
      <w:pPr>
        <w:rPr>
          <w:sz w:val="18"/>
          <w:szCs w:val="18"/>
          <w:lang w:eastAsia="nl-NL"/>
        </w:rPr>
      </w:pPr>
    </w:p>
    <w:p w14:paraId="73A62BDE" w14:textId="77777777" w:rsidR="00F75110" w:rsidRPr="003D3F88" w:rsidRDefault="00F75110" w:rsidP="00F75110">
      <w:pPr>
        <w:shd w:val="clear" w:color="auto" w:fill="FFFFFF"/>
        <w:rPr>
          <w:sz w:val="18"/>
          <w:szCs w:val="18"/>
          <w:lang w:eastAsia="nl-NL"/>
        </w:rPr>
      </w:pPr>
      <w:r w:rsidRPr="003D3F88">
        <w:rPr>
          <w:sz w:val="18"/>
          <w:szCs w:val="18"/>
          <w:lang w:eastAsia="nl-NL"/>
        </w:rPr>
        <w:t>Er zal door een expert een omstandige plaatsbeschrijving van intrede en uittrede worden opgesteld op tegenspraak en voor gezamenlijke rekening van partijen.</w:t>
      </w:r>
    </w:p>
    <w:p w14:paraId="48EDCBB9" w14:textId="77777777" w:rsidR="00F75110" w:rsidRPr="003D3F88" w:rsidRDefault="00F75110" w:rsidP="00F75110">
      <w:pPr>
        <w:shd w:val="clear" w:color="auto" w:fill="FFFFFF"/>
        <w:rPr>
          <w:sz w:val="18"/>
          <w:szCs w:val="18"/>
          <w:lang w:eastAsia="nl-NL"/>
        </w:rPr>
      </w:pPr>
      <w:r w:rsidRPr="003D3F88">
        <w:rPr>
          <w:sz w:val="18"/>
          <w:szCs w:val="18"/>
          <w:lang w:eastAsia="nl-NL"/>
        </w:rPr>
        <w:t>Deze zal worden opgemaakt in de maand voor of tijdens de eerste maand van bewoning door de huurder.</w:t>
      </w:r>
    </w:p>
    <w:p w14:paraId="65AD5D95" w14:textId="77777777" w:rsidR="00F75110" w:rsidRPr="003D3F88" w:rsidRDefault="00F75110" w:rsidP="00F75110">
      <w:pPr>
        <w:shd w:val="clear" w:color="auto" w:fill="FFFFFF"/>
        <w:rPr>
          <w:sz w:val="18"/>
          <w:szCs w:val="18"/>
          <w:lang w:eastAsia="nl-NL"/>
        </w:rPr>
      </w:pPr>
    </w:p>
    <w:p w14:paraId="46EC141D" w14:textId="77777777" w:rsidR="00F75110" w:rsidRPr="003D3F88" w:rsidRDefault="00F75110" w:rsidP="00F75110">
      <w:pPr>
        <w:shd w:val="clear" w:color="auto" w:fill="FFFFFF"/>
        <w:rPr>
          <w:sz w:val="18"/>
          <w:szCs w:val="18"/>
          <w:lang w:eastAsia="nl-NL"/>
        </w:rPr>
      </w:pPr>
      <w:r w:rsidRPr="003D3F88">
        <w:rPr>
          <w:sz w:val="18"/>
          <w:szCs w:val="18"/>
          <w:lang w:eastAsia="nl-NL"/>
        </w:rPr>
        <w:t xml:space="preserve">De plaatsbeschrijving van intrede zal worden uitgevoerd door </w:t>
      </w:r>
      <w:r w:rsidRPr="00A43C2A">
        <w:rPr>
          <w:b/>
          <w:bCs/>
          <w:i/>
          <w:iCs/>
          <w:sz w:val="18"/>
          <w:szCs w:val="18"/>
          <w:lang w:eastAsia="nl-NL"/>
        </w:rPr>
        <w:t>VB Bemiddeling</w:t>
      </w:r>
      <w:r w:rsidRPr="003D3F88">
        <w:rPr>
          <w:sz w:val="18"/>
          <w:szCs w:val="18"/>
          <w:lang w:eastAsia="nl-NL"/>
        </w:rPr>
        <w:t>, vertegenwoordigd door van Van Biesen Kristof – gevestigd te 9310 Moorsel, Koeisteertweg 8 - ondernemingsnummer BE 0724.572.776.</w:t>
      </w:r>
    </w:p>
    <w:p w14:paraId="69CC8775" w14:textId="77777777" w:rsidR="00F75110" w:rsidRPr="003D3F88" w:rsidRDefault="00F75110" w:rsidP="00F75110">
      <w:pPr>
        <w:shd w:val="clear" w:color="auto" w:fill="FFFFFF"/>
        <w:rPr>
          <w:sz w:val="18"/>
          <w:szCs w:val="18"/>
          <w:lang w:eastAsia="nl-NL"/>
        </w:rPr>
      </w:pPr>
    </w:p>
    <w:p w14:paraId="6675750F" w14:textId="77777777" w:rsidR="00F75110" w:rsidRPr="003D3F88" w:rsidRDefault="00F75110" w:rsidP="00F75110">
      <w:pPr>
        <w:shd w:val="clear" w:color="auto" w:fill="FFFFFF"/>
        <w:rPr>
          <w:sz w:val="18"/>
          <w:szCs w:val="18"/>
          <w:lang w:eastAsia="nl-NL"/>
        </w:rPr>
      </w:pPr>
      <w:r w:rsidRPr="003D3F88">
        <w:rPr>
          <w:sz w:val="18"/>
          <w:szCs w:val="18"/>
          <w:lang w:eastAsia="nl-NL"/>
        </w:rPr>
        <w:t>Ondergetekenden of hun gevolmachtigden geven de opdracht aan VB Bemiddeling om in de hoedanigheid van onafhankelijk expert voor hen op te treden voor de opmaak van de voornoemde plaatsbeschrijving voor het pand waarvoor deze huurovereenkomst wordt aangegaan.</w:t>
      </w:r>
    </w:p>
    <w:p w14:paraId="4318AD52" w14:textId="77777777" w:rsidR="00F75110" w:rsidRPr="003D3F88" w:rsidRDefault="00F75110" w:rsidP="00F75110">
      <w:pPr>
        <w:shd w:val="clear" w:color="auto" w:fill="FFFFFF"/>
        <w:rPr>
          <w:sz w:val="18"/>
          <w:szCs w:val="18"/>
          <w:lang w:eastAsia="nl-NL"/>
        </w:rPr>
      </w:pPr>
    </w:p>
    <w:p w14:paraId="24BDF9B5" w14:textId="77777777" w:rsidR="00F75110" w:rsidRPr="003D3F88" w:rsidRDefault="00F75110" w:rsidP="00F75110">
      <w:pPr>
        <w:shd w:val="clear" w:color="auto" w:fill="FFFFFF"/>
        <w:rPr>
          <w:sz w:val="18"/>
          <w:szCs w:val="18"/>
          <w:lang w:eastAsia="nl-NL"/>
        </w:rPr>
      </w:pPr>
      <w:r w:rsidRPr="003D3F88">
        <w:rPr>
          <w:sz w:val="18"/>
          <w:szCs w:val="18"/>
          <w:lang w:eastAsia="nl-NL"/>
        </w:rPr>
        <w:t>Voor deze plaatsbeschrijving bij intrede en uittrede geven partijen aan VB Bemiddeling het volledig mandaat, inbegrepen het geldig ondertekenen van het verslag in naam van de partijen.</w:t>
      </w:r>
    </w:p>
    <w:p w14:paraId="27216335" w14:textId="77777777" w:rsidR="00F75110" w:rsidRPr="003D3F88" w:rsidRDefault="00F75110" w:rsidP="00F75110">
      <w:pPr>
        <w:shd w:val="clear" w:color="auto" w:fill="FFFFFF"/>
        <w:rPr>
          <w:sz w:val="18"/>
          <w:szCs w:val="18"/>
          <w:lang w:eastAsia="nl-NL"/>
        </w:rPr>
      </w:pPr>
      <w:r w:rsidRPr="003D3F88">
        <w:rPr>
          <w:sz w:val="18"/>
          <w:szCs w:val="18"/>
          <w:lang w:eastAsia="nl-NL"/>
        </w:rPr>
        <w:t>Om de tegensprekelijkheid van de plaatsbeschrijving bij intrede te verzekeren heeft elke partij het recht om binnen 10 kalenderdagen na de ontvangst van het intrederapport. en uiterlijk binnen de 30 kalenderdagen na het bezoek van de expert ter plaatse opmerkingen te formuleren.</w:t>
      </w:r>
    </w:p>
    <w:p w14:paraId="46E7A28C" w14:textId="77777777" w:rsidR="00F75110" w:rsidRPr="003D3F88" w:rsidRDefault="00F75110" w:rsidP="00F75110">
      <w:pPr>
        <w:shd w:val="clear" w:color="auto" w:fill="FFFFFF"/>
        <w:rPr>
          <w:sz w:val="18"/>
          <w:szCs w:val="18"/>
          <w:lang w:eastAsia="nl-NL"/>
        </w:rPr>
      </w:pPr>
      <w:r w:rsidRPr="003D3F88">
        <w:rPr>
          <w:sz w:val="18"/>
          <w:szCs w:val="18"/>
          <w:lang w:eastAsia="nl-NL"/>
        </w:rPr>
        <w:t>Deze opmerkingen dienen per aangetekend schrijven of per mail naar </w:t>
      </w:r>
      <w:hyperlink r:id="rId18" w:history="1">
        <w:r w:rsidRPr="003D3F88">
          <w:rPr>
            <w:sz w:val="18"/>
            <w:szCs w:val="18"/>
          </w:rPr>
          <w:t>vanbiesenkristof@gmail.com</w:t>
        </w:r>
      </w:hyperlink>
      <w:r w:rsidRPr="003D3F88">
        <w:rPr>
          <w:sz w:val="18"/>
          <w:szCs w:val="18"/>
          <w:lang w:eastAsia="nl-NL"/>
        </w:rPr>
        <w:t xml:space="preserve">  overgemaakt te worden en kunnen als een addendum aan het rapport worden toegevoegd.</w:t>
      </w:r>
    </w:p>
    <w:p w14:paraId="3F53BAD6" w14:textId="77777777" w:rsidR="00F75110" w:rsidRPr="003D3F88" w:rsidRDefault="00F75110" w:rsidP="00F75110">
      <w:pPr>
        <w:shd w:val="clear" w:color="auto" w:fill="FFFFFF"/>
        <w:rPr>
          <w:sz w:val="18"/>
          <w:szCs w:val="18"/>
          <w:lang w:eastAsia="nl-NL"/>
        </w:rPr>
      </w:pPr>
    </w:p>
    <w:p w14:paraId="0A3385C1" w14:textId="77777777" w:rsidR="00F75110" w:rsidRPr="003D3F88" w:rsidRDefault="00F75110" w:rsidP="00F75110">
      <w:pPr>
        <w:shd w:val="clear" w:color="auto" w:fill="FFFFFF"/>
        <w:rPr>
          <w:sz w:val="18"/>
          <w:szCs w:val="18"/>
          <w:lang w:eastAsia="nl-NL"/>
        </w:rPr>
      </w:pPr>
      <w:r w:rsidRPr="003D3F88">
        <w:rPr>
          <w:sz w:val="18"/>
          <w:szCs w:val="18"/>
          <w:lang w:eastAsia="nl-NL"/>
        </w:rPr>
        <w:t>Indien de partijen binnen deze periode geen reactie geven in de vorm zoals hierboven beschreven, gaan ze onherroepelijk akkoord met de volledige inhoud van het verslag.</w:t>
      </w:r>
    </w:p>
    <w:p w14:paraId="759EE0B4" w14:textId="77777777" w:rsidR="00F75110" w:rsidRPr="003D3F88" w:rsidRDefault="00F75110" w:rsidP="00F75110">
      <w:pPr>
        <w:shd w:val="clear" w:color="auto" w:fill="FFFFFF"/>
        <w:rPr>
          <w:sz w:val="18"/>
          <w:szCs w:val="18"/>
          <w:lang w:eastAsia="nl-NL"/>
        </w:rPr>
      </w:pPr>
      <w:r w:rsidRPr="003D3F88">
        <w:rPr>
          <w:sz w:val="18"/>
          <w:szCs w:val="18"/>
          <w:lang w:eastAsia="nl-NL"/>
        </w:rPr>
        <w:t>De expert krijgt de toelating om alleen ter plaatse de plaatsbeschrijving op te stellen.</w:t>
      </w:r>
    </w:p>
    <w:p w14:paraId="6B1F3DF1" w14:textId="77777777" w:rsidR="00F75110" w:rsidRPr="003D3F88" w:rsidRDefault="00F75110" w:rsidP="00F75110">
      <w:pPr>
        <w:shd w:val="clear" w:color="auto" w:fill="FFFFFF"/>
        <w:rPr>
          <w:sz w:val="18"/>
          <w:szCs w:val="18"/>
          <w:lang w:eastAsia="nl-NL"/>
        </w:rPr>
      </w:pPr>
      <w:r w:rsidRPr="003D3F88">
        <w:rPr>
          <w:sz w:val="18"/>
          <w:szCs w:val="18"/>
          <w:lang w:eastAsia="nl-NL"/>
        </w:rPr>
        <w:t>De plaatsbeschrijving maakt integraal onderdeel uit van deze overeenkomst en is onderworpen aan registratie.</w:t>
      </w:r>
    </w:p>
    <w:p w14:paraId="28983DC3" w14:textId="77777777" w:rsidR="00F75110" w:rsidRPr="003D3F88" w:rsidRDefault="00F75110" w:rsidP="00F75110">
      <w:pPr>
        <w:shd w:val="clear" w:color="auto" w:fill="FFFFFF"/>
        <w:rPr>
          <w:sz w:val="18"/>
          <w:szCs w:val="18"/>
          <w:lang w:eastAsia="nl-NL"/>
        </w:rPr>
      </w:pPr>
    </w:p>
    <w:p w14:paraId="73863B60" w14:textId="77777777" w:rsidR="00F75110" w:rsidRPr="003D3F88" w:rsidRDefault="00F75110" w:rsidP="00F75110">
      <w:pPr>
        <w:shd w:val="clear" w:color="auto" w:fill="FFFFFF"/>
        <w:rPr>
          <w:sz w:val="18"/>
          <w:szCs w:val="18"/>
          <w:lang w:eastAsia="nl-NL"/>
        </w:rPr>
      </w:pPr>
      <w:r w:rsidRPr="003D3F88">
        <w:rPr>
          <w:sz w:val="18"/>
          <w:szCs w:val="18"/>
          <w:lang w:eastAsia="nl-NL"/>
        </w:rPr>
        <w:t>Partijen zullen op het einde van de huurceel een plaatsbeschrijving van uittrede laten opstellen door VB Bemiddeling, eveneens voor gezamenlijke rekening.</w:t>
      </w:r>
    </w:p>
    <w:p w14:paraId="7FA0D466" w14:textId="77777777" w:rsidR="00F75110" w:rsidRPr="003D3F88" w:rsidRDefault="00F75110" w:rsidP="00F75110">
      <w:pPr>
        <w:shd w:val="clear" w:color="auto" w:fill="FFFFFF"/>
        <w:rPr>
          <w:sz w:val="18"/>
          <w:szCs w:val="18"/>
          <w:lang w:eastAsia="nl-NL"/>
        </w:rPr>
      </w:pPr>
      <w:r w:rsidRPr="003D3F88">
        <w:rPr>
          <w:sz w:val="18"/>
          <w:szCs w:val="18"/>
          <w:lang w:eastAsia="nl-NL"/>
        </w:rPr>
        <w:t>Schade die werd veroorzaakt door de huurder, behalve deze die voortkomt door ‘normale slijtage’, zal worden hersteld of terugbetaald aan de verhuurder via afhouding van de huurwaarborg.</w:t>
      </w:r>
    </w:p>
    <w:p w14:paraId="58013714" w14:textId="77777777" w:rsidR="00F75110" w:rsidRPr="003D3F88" w:rsidRDefault="00F75110" w:rsidP="00F75110">
      <w:pPr>
        <w:rPr>
          <w:sz w:val="18"/>
          <w:szCs w:val="18"/>
          <w:lang w:eastAsia="nl-NL"/>
        </w:rPr>
      </w:pPr>
    </w:p>
    <w:p w14:paraId="41AAD501" w14:textId="77777777" w:rsidR="00F75110" w:rsidRPr="003D3F88" w:rsidRDefault="00F75110" w:rsidP="00F75110">
      <w:pPr>
        <w:rPr>
          <w:sz w:val="18"/>
          <w:szCs w:val="18"/>
          <w:lang w:eastAsia="nl-NL"/>
        </w:rPr>
      </w:pPr>
      <w:r w:rsidRPr="003D3F88">
        <w:rPr>
          <w:sz w:val="18"/>
          <w:szCs w:val="18"/>
          <w:lang w:eastAsia="nl-NL"/>
        </w:rPr>
        <w:t>Alle werken uitgevoerd door de huurder zonder schriftelijk akkoord van de verhuurder, zijn voor deze laatste verworven zonder vergoeding. De verhuurder zal altijd kunnen eisen dat de lokalen in de oorspronkelijke toestand hersteld worden, tenzij andersluidende geschreven overeenkomst.</w:t>
      </w:r>
    </w:p>
    <w:p w14:paraId="531B9225" w14:textId="77777777" w:rsidR="00457AAF" w:rsidRPr="003D3F88" w:rsidRDefault="00457AAF" w:rsidP="00004B19">
      <w:pPr>
        <w:ind w:left="567"/>
        <w:jc w:val="both"/>
        <w:rPr>
          <w:sz w:val="18"/>
          <w:szCs w:val="18"/>
          <w:lang w:eastAsia="nl-NL"/>
        </w:rPr>
      </w:pPr>
    </w:p>
    <w:p w14:paraId="636F9A33" w14:textId="77777777" w:rsidR="00235B37" w:rsidRPr="003D3F88" w:rsidRDefault="00235B37" w:rsidP="00004B19">
      <w:pPr>
        <w:ind w:left="567"/>
        <w:jc w:val="both"/>
        <w:rPr>
          <w:sz w:val="18"/>
          <w:szCs w:val="18"/>
          <w:lang w:eastAsia="nl-NL"/>
        </w:rPr>
      </w:pPr>
    </w:p>
    <w:p w14:paraId="1B3A3A9E" w14:textId="77777777" w:rsidR="00457AAF" w:rsidRPr="003D3F88" w:rsidRDefault="00457AAF" w:rsidP="00004B19">
      <w:pPr>
        <w:ind w:left="567"/>
        <w:jc w:val="both"/>
        <w:rPr>
          <w:sz w:val="18"/>
          <w:szCs w:val="18"/>
          <w:lang w:eastAsia="nl-NL"/>
        </w:rPr>
      </w:pPr>
    </w:p>
    <w:tbl>
      <w:tblPr>
        <w:tblW w:w="0" w:type="auto"/>
        <w:tblInd w:w="567" w:type="dxa"/>
        <w:tblLook w:val="04A0" w:firstRow="1" w:lastRow="0" w:firstColumn="1" w:lastColumn="0" w:noHBand="0" w:noVBand="1"/>
      </w:tblPr>
      <w:tblGrid>
        <w:gridCol w:w="8503"/>
      </w:tblGrid>
      <w:tr w:rsidR="00457AAF" w:rsidRPr="003D3F88" w14:paraId="5F482B77" w14:textId="77777777" w:rsidTr="00DB7AA8">
        <w:tc>
          <w:tcPr>
            <w:tcW w:w="9210" w:type="dxa"/>
            <w:shd w:val="clear" w:color="auto" w:fill="auto"/>
          </w:tcPr>
          <w:p w14:paraId="23E78C6D" w14:textId="77777777" w:rsidR="00457AAF" w:rsidRPr="003D3F88" w:rsidRDefault="00457AAF" w:rsidP="00DB7AA8">
            <w:pPr>
              <w:jc w:val="both"/>
              <w:rPr>
                <w:sz w:val="18"/>
                <w:szCs w:val="18"/>
                <w:lang w:eastAsia="nl-NL"/>
              </w:rPr>
            </w:pPr>
            <w:bookmarkStart w:id="8" w:name="ExpertChoice_C_3"/>
            <w:r w:rsidRPr="003D3F88">
              <w:rPr>
                <w:sz w:val="18"/>
                <w:szCs w:val="18"/>
                <w:lang w:eastAsia="nl-NL"/>
              </w:rPr>
              <w:t>De kosten van deze plaatsbeschrijving worden gedragen door beide partijen, elk voor de helft.</w:t>
            </w:r>
          </w:p>
          <w:p w14:paraId="050300F3" w14:textId="77777777" w:rsidR="00004B19" w:rsidRPr="003D3F88" w:rsidRDefault="00004B19" w:rsidP="00DB7AA8">
            <w:pPr>
              <w:jc w:val="both"/>
              <w:rPr>
                <w:sz w:val="18"/>
                <w:szCs w:val="18"/>
                <w:lang w:eastAsia="nl-NL"/>
              </w:rPr>
            </w:pPr>
          </w:p>
        </w:tc>
      </w:tr>
      <w:bookmarkEnd w:id="8"/>
    </w:tbl>
    <w:p w14:paraId="6EB84F1E" w14:textId="77777777" w:rsidR="00457AAF" w:rsidRPr="003D3F88" w:rsidRDefault="00457AAF" w:rsidP="00004B19">
      <w:pPr>
        <w:ind w:left="567"/>
        <w:jc w:val="both"/>
        <w:rPr>
          <w:sz w:val="18"/>
          <w:szCs w:val="18"/>
          <w:lang w:eastAsia="nl-NL"/>
        </w:rPr>
      </w:pPr>
    </w:p>
    <w:p w14:paraId="044110B7" w14:textId="77777777" w:rsidR="00457AAF" w:rsidRPr="003D3F88" w:rsidRDefault="00457AAF" w:rsidP="00004B19">
      <w:pPr>
        <w:ind w:left="567"/>
        <w:jc w:val="both"/>
        <w:rPr>
          <w:sz w:val="18"/>
          <w:szCs w:val="18"/>
          <w:lang w:eastAsia="nl-NL"/>
        </w:rPr>
      </w:pPr>
    </w:p>
    <w:tbl>
      <w:tblPr>
        <w:tblW w:w="0" w:type="auto"/>
        <w:tblInd w:w="567" w:type="dxa"/>
        <w:tblLook w:val="04A0" w:firstRow="1" w:lastRow="0" w:firstColumn="1" w:lastColumn="0" w:noHBand="0" w:noVBand="1"/>
      </w:tblPr>
      <w:tblGrid>
        <w:gridCol w:w="8503"/>
      </w:tblGrid>
      <w:tr w:rsidR="00457AAF" w:rsidRPr="003D3F88" w14:paraId="5B9A3836" w14:textId="77777777" w:rsidTr="00DB7AA8">
        <w:tc>
          <w:tcPr>
            <w:tcW w:w="9210" w:type="dxa"/>
            <w:shd w:val="clear" w:color="auto" w:fill="auto"/>
          </w:tcPr>
          <w:p w14:paraId="4F2ADC1A" w14:textId="77777777" w:rsidR="00004B19" w:rsidRPr="003D3F88" w:rsidRDefault="00457AAF" w:rsidP="00DB7AA8">
            <w:pPr>
              <w:jc w:val="both"/>
              <w:rPr>
                <w:sz w:val="18"/>
                <w:szCs w:val="18"/>
                <w:lang w:eastAsia="nl-NL"/>
              </w:rPr>
            </w:pPr>
            <w:bookmarkStart w:id="9" w:name="ExpertChoice_D_3"/>
            <w:r w:rsidRPr="003D3F88">
              <w:rPr>
                <w:sz w:val="18"/>
                <w:szCs w:val="18"/>
                <w:lang w:eastAsia="nl-NL"/>
              </w:rPr>
              <w:t>Indien geen deskundige tussenkomt bij het vertrek, zal de huurder de verhuurder verzoeken de staat van de lokalen te komen bezichtigen, nadat het meubilair is verhuisd en voor de overhandiging van de sleutels.</w:t>
            </w:r>
            <w:r w:rsidR="00235B37" w:rsidRPr="003D3F88">
              <w:rPr>
                <w:sz w:val="18"/>
                <w:szCs w:val="18"/>
                <w:lang w:eastAsia="nl-NL"/>
              </w:rPr>
              <w:t xml:space="preserve"> </w:t>
            </w:r>
          </w:p>
          <w:p w14:paraId="3A4A9DF3" w14:textId="77777777" w:rsidR="00457AAF" w:rsidRPr="003D3F88" w:rsidRDefault="00457AAF" w:rsidP="00DB7AA8">
            <w:pPr>
              <w:jc w:val="both"/>
              <w:rPr>
                <w:sz w:val="18"/>
                <w:szCs w:val="18"/>
                <w:lang w:eastAsia="nl-NL"/>
              </w:rPr>
            </w:pPr>
          </w:p>
        </w:tc>
      </w:tr>
      <w:bookmarkEnd w:id="9"/>
    </w:tbl>
    <w:p w14:paraId="466B4DA7" w14:textId="77777777" w:rsidR="00457AAF" w:rsidRPr="003D3F88" w:rsidRDefault="00457AAF" w:rsidP="00004B19">
      <w:pPr>
        <w:ind w:left="567"/>
        <w:jc w:val="both"/>
        <w:rPr>
          <w:sz w:val="18"/>
          <w:szCs w:val="18"/>
          <w:lang w:eastAsia="nl-NL"/>
        </w:rPr>
      </w:pPr>
    </w:p>
    <w:tbl>
      <w:tblPr>
        <w:tblW w:w="9356" w:type="dxa"/>
        <w:tblInd w:w="-34" w:type="dxa"/>
        <w:tblLook w:val="04A0" w:firstRow="1" w:lastRow="0" w:firstColumn="1" w:lastColumn="0" w:noHBand="0" w:noVBand="1"/>
      </w:tblPr>
      <w:tblGrid>
        <w:gridCol w:w="9356"/>
      </w:tblGrid>
      <w:tr w:rsidR="006C537C" w:rsidRPr="003D3F88" w14:paraId="47C99E3D" w14:textId="77777777" w:rsidTr="00DB7AA8">
        <w:tc>
          <w:tcPr>
            <w:tcW w:w="9356" w:type="dxa"/>
            <w:shd w:val="clear" w:color="auto" w:fill="auto"/>
          </w:tcPr>
          <w:p w14:paraId="1D8ED7F0" w14:textId="794DEA6F" w:rsidR="006C537C" w:rsidRPr="003D3F88" w:rsidRDefault="00196E7E" w:rsidP="00DB7AA8">
            <w:pPr>
              <w:ind w:left="284"/>
              <w:jc w:val="both"/>
              <w:rPr>
                <w:sz w:val="18"/>
                <w:szCs w:val="18"/>
                <w:lang w:eastAsia="nl-NL"/>
              </w:rPr>
            </w:pPr>
            <w:bookmarkStart w:id="10" w:name="ExpertChoice_E_3"/>
            <w:r w:rsidRPr="003D3F88">
              <w:rPr>
                <w:sz w:val="18"/>
                <w:szCs w:val="18"/>
                <w:lang w:eastAsia="nl-NL"/>
              </w:rPr>
              <w:t>Zowel bij de ingebruikneming, als bij wijziging van de staat van het gehuurde goed gedurende de duur van de overeenkomst als bij het vertrek is de beslissing van de deskundige door de partijen of de Vrederechter aangeduid, uitvoerbaar bij voorraad.</w:t>
            </w:r>
          </w:p>
          <w:p w14:paraId="0BFEC49E" w14:textId="77777777" w:rsidR="00004B19" w:rsidRPr="003D3F88" w:rsidRDefault="00004B19" w:rsidP="00DB7AA8">
            <w:pPr>
              <w:ind w:left="284"/>
              <w:jc w:val="both"/>
              <w:rPr>
                <w:sz w:val="18"/>
                <w:szCs w:val="18"/>
                <w:lang w:eastAsia="nl-NL"/>
              </w:rPr>
            </w:pPr>
          </w:p>
        </w:tc>
      </w:tr>
    </w:tbl>
    <w:bookmarkEnd w:id="10"/>
    <w:p w14:paraId="51858515" w14:textId="77777777" w:rsidR="00395124" w:rsidRPr="006B439A" w:rsidRDefault="00395124" w:rsidP="00D923AD">
      <w:pPr>
        <w:pStyle w:val="Kop2"/>
        <w:rPr>
          <w:sz w:val="22"/>
          <w:szCs w:val="22"/>
          <w:lang w:val="nl-BE" w:eastAsia="nl-NL"/>
        </w:rPr>
      </w:pPr>
      <w:r w:rsidRPr="006B439A">
        <w:rPr>
          <w:sz w:val="22"/>
          <w:szCs w:val="22"/>
          <w:lang w:val="nl-BE" w:eastAsia="nl-NL"/>
        </w:rPr>
        <w:t>Belastingen en taksen</w:t>
      </w:r>
    </w:p>
    <w:p w14:paraId="0A4F4D53" w14:textId="77777777" w:rsidR="00196E7E" w:rsidRPr="00196E7E" w:rsidRDefault="00196E7E" w:rsidP="00196E7E">
      <w:pPr>
        <w:spacing w:after="120"/>
        <w:ind w:left="284"/>
        <w:jc w:val="both"/>
        <w:rPr>
          <w:spacing w:val="-3"/>
          <w:sz w:val="18"/>
          <w:szCs w:val="18"/>
          <w:lang w:eastAsia="nl-NL"/>
        </w:rPr>
      </w:pPr>
      <w:r w:rsidRPr="00196E7E">
        <w:rPr>
          <w:spacing w:val="-3"/>
          <w:sz w:val="18"/>
          <w:szCs w:val="18"/>
          <w:lang w:eastAsia="nl-NL"/>
        </w:rPr>
        <w:t>De kosten en lasten met betrekking tot de uitoefening van zakelijke rechten op de woning vallen ten laste van de verhuurder, terwijl de kosten en lasten die te maken hebben met het gebruik van de gehuurde woning, voor rekening van de huurder vallen.</w:t>
      </w:r>
    </w:p>
    <w:p w14:paraId="1F5622B3" w14:textId="1B3AE64E" w:rsidR="00196E7E" w:rsidRPr="00196E7E" w:rsidRDefault="00196E7E" w:rsidP="00196E7E">
      <w:pPr>
        <w:spacing w:after="120"/>
        <w:ind w:left="284"/>
        <w:jc w:val="both"/>
        <w:rPr>
          <w:spacing w:val="-3"/>
          <w:sz w:val="18"/>
          <w:szCs w:val="18"/>
          <w:lang w:eastAsia="nl-NL"/>
        </w:rPr>
      </w:pPr>
      <w:r w:rsidRPr="00196E7E">
        <w:rPr>
          <w:spacing w:val="-3"/>
          <w:sz w:val="18"/>
          <w:szCs w:val="18"/>
          <w:lang w:eastAsia="nl-NL"/>
        </w:rPr>
        <w:lastRenderedPageBreak/>
        <w:t>De onroerende voorheffing voor het gehuurde onroerende goed kan niet ten laste van de huurder worden gelegd.</w:t>
      </w:r>
      <w:r w:rsidR="005029DE">
        <w:rPr>
          <w:spacing w:val="-3"/>
          <w:sz w:val="18"/>
          <w:szCs w:val="18"/>
          <w:lang w:eastAsia="nl-NL"/>
        </w:rPr>
        <w:t xml:space="preserve"> </w:t>
      </w:r>
      <w:r w:rsidRPr="00196E7E">
        <w:rPr>
          <w:spacing w:val="-3"/>
          <w:sz w:val="18"/>
          <w:szCs w:val="18"/>
          <w:lang w:eastAsia="nl-NL"/>
        </w:rPr>
        <w:t>Tenminste één maal per jaar wordt een gedetailleerde afrekening van de lasten aan de huurder toegestuurd met kopie van de bewijsstukken.</w:t>
      </w:r>
    </w:p>
    <w:p w14:paraId="63AE360C" w14:textId="77777777" w:rsidR="005029DE" w:rsidRPr="005029DE" w:rsidRDefault="005029DE" w:rsidP="005029DE">
      <w:pPr>
        <w:spacing w:after="120"/>
        <w:ind w:left="284"/>
        <w:jc w:val="both"/>
        <w:rPr>
          <w:spacing w:val="-3"/>
          <w:sz w:val="18"/>
          <w:szCs w:val="18"/>
          <w:lang w:eastAsia="nl-NL"/>
        </w:rPr>
      </w:pPr>
      <w:r w:rsidRPr="005029DE">
        <w:rPr>
          <w:spacing w:val="-3"/>
          <w:sz w:val="18"/>
          <w:szCs w:val="18"/>
          <w:lang w:eastAsia="nl-NL"/>
        </w:rPr>
        <w:t xml:space="preserve">De dusdanig verschuldigde sommen zullen op het eerste verzoek aan de verhuurder terugbetaald worden. Alle mogelijke belastingen en taksen die het goed bezwaren en opgelegd worden door gelijk welk bestuur of overheid, zullen ten laste vallen van de huurder, met uitzondering van de onroerende voorheffing. </w:t>
      </w:r>
    </w:p>
    <w:p w14:paraId="68FA656D" w14:textId="77777777" w:rsidR="00395124" w:rsidRPr="006B439A" w:rsidRDefault="00395124" w:rsidP="00D923AD">
      <w:pPr>
        <w:pStyle w:val="Kop2"/>
        <w:rPr>
          <w:sz w:val="22"/>
          <w:szCs w:val="22"/>
          <w:lang w:val="nl-BE" w:eastAsia="nl-NL"/>
        </w:rPr>
      </w:pPr>
      <w:r w:rsidRPr="006B439A">
        <w:rPr>
          <w:sz w:val="22"/>
          <w:szCs w:val="22"/>
          <w:lang w:val="nl-BE" w:eastAsia="nl-NL"/>
        </w:rPr>
        <w:t>Privaat gebruik</w:t>
      </w:r>
    </w:p>
    <w:p w14:paraId="04ACEA01" w14:textId="044D219E" w:rsidR="009F4013" w:rsidRPr="00482BB9" w:rsidRDefault="00395124" w:rsidP="00395124">
      <w:pPr>
        <w:spacing w:after="240"/>
        <w:ind w:left="284"/>
        <w:jc w:val="both"/>
        <w:rPr>
          <w:spacing w:val="-3"/>
          <w:sz w:val="2"/>
          <w:szCs w:val="2"/>
          <w:lang w:eastAsia="nl-NL"/>
        </w:rPr>
      </w:pPr>
      <w:r w:rsidRPr="0012798B">
        <w:rPr>
          <w:spacing w:val="-3"/>
          <w:sz w:val="18"/>
          <w:szCs w:val="18"/>
          <w:lang w:eastAsia="nl-NL"/>
        </w:rPr>
        <w:t>De abonnementen op water-, gas- en elektriciteitsdistributie, telefoon, radio en teledistri</w:t>
      </w:r>
      <w:r w:rsidRPr="0012798B">
        <w:rPr>
          <w:spacing w:val="-3"/>
          <w:sz w:val="18"/>
          <w:szCs w:val="18"/>
          <w:lang w:eastAsia="nl-NL"/>
        </w:rPr>
        <w:softHyphen/>
        <w:t>butie, centrale verwarming en andere zijn ten laste van de huurder; deze omvatten alle hierop betrekking hebbende kosten, zoals het huren van meters, de kosten van verbruik, enz.</w:t>
      </w:r>
    </w:p>
    <w:p w14:paraId="3B2B4D98" w14:textId="77777777" w:rsidR="00CE4D63" w:rsidRPr="00EB0E48" w:rsidRDefault="00CE4D63" w:rsidP="00EB0E48">
      <w:pPr>
        <w:ind w:left="284"/>
        <w:jc w:val="both"/>
        <w:rPr>
          <w:spacing w:val="-3"/>
          <w:sz w:val="2"/>
          <w:szCs w:val="2"/>
          <w:lang w:eastAsia="nl-NL"/>
        </w:rPr>
      </w:pPr>
    </w:p>
    <w:p w14:paraId="21519C87" w14:textId="77777777" w:rsidR="00395124" w:rsidRPr="006B439A" w:rsidRDefault="00395124" w:rsidP="006D7745">
      <w:pPr>
        <w:pStyle w:val="Kop2"/>
        <w:rPr>
          <w:sz w:val="22"/>
          <w:szCs w:val="22"/>
          <w:lang w:val="nl-BE" w:eastAsia="nl-NL"/>
        </w:rPr>
      </w:pPr>
      <w:r w:rsidRPr="006B439A">
        <w:rPr>
          <w:sz w:val="22"/>
          <w:szCs w:val="22"/>
          <w:lang w:val="nl-BE" w:eastAsia="nl-NL"/>
        </w:rPr>
        <w:t>Vertraging in betaling</w:t>
      </w:r>
    </w:p>
    <w:p w14:paraId="52EEAE13" w14:textId="2D2A2BC1" w:rsidR="00395124" w:rsidRPr="00941586" w:rsidRDefault="00395124" w:rsidP="005029DE">
      <w:pPr>
        <w:spacing w:after="120"/>
        <w:ind w:left="284"/>
        <w:jc w:val="both"/>
        <w:rPr>
          <w:spacing w:val="-3"/>
          <w:sz w:val="18"/>
          <w:szCs w:val="18"/>
          <w:lang w:eastAsia="nl-NL"/>
        </w:rPr>
      </w:pPr>
      <w:r w:rsidRPr="0012798B">
        <w:rPr>
          <w:spacing w:val="-3"/>
          <w:sz w:val="18"/>
          <w:szCs w:val="18"/>
          <w:lang w:eastAsia="nl-NL"/>
        </w:rPr>
        <w:t xml:space="preserve">Elk door de huurder verschuldigd bedrag, dat tien dagen na de vervaldag niet betaald is, brengt </w:t>
      </w:r>
      <w:r w:rsidR="00616569" w:rsidRPr="0012798B">
        <w:rPr>
          <w:spacing w:val="-3"/>
          <w:sz w:val="18"/>
          <w:szCs w:val="18"/>
          <w:lang w:eastAsia="nl-NL"/>
        </w:rPr>
        <w:t xml:space="preserve">een interest op gelijk aan de gemeenrechtelijke wettelijke interest vanaf de aanmaning van de verhuurder betreffende de niet betaalde huur. </w:t>
      </w:r>
      <w:r w:rsidR="005029DE" w:rsidRPr="005029DE">
        <w:rPr>
          <w:spacing w:val="-3"/>
          <w:sz w:val="18"/>
          <w:szCs w:val="18"/>
          <w:lang w:eastAsia="nl-NL"/>
        </w:rPr>
        <w:t>Alle niet tijdig betaalde huurgelden zullen van rechtswege en zonder ingebrekestelling een intrest opbrengen van 1% per maand en verhoogd worden met een forfaitair bedrag gelijk aan 10% van de huurprijs wegens veroorzaakte administratie en inningskosten.</w:t>
      </w:r>
      <w:r w:rsidR="005029DE" w:rsidRPr="00941586">
        <w:rPr>
          <w:spacing w:val="-3"/>
          <w:sz w:val="18"/>
          <w:szCs w:val="18"/>
          <w:lang w:eastAsia="nl-NL"/>
        </w:rPr>
        <w:t xml:space="preserve"> </w:t>
      </w:r>
    </w:p>
    <w:p w14:paraId="2998F03C" w14:textId="77777777" w:rsidR="00395124" w:rsidRPr="006B439A" w:rsidRDefault="00395124" w:rsidP="006D7745">
      <w:pPr>
        <w:pStyle w:val="Kop2"/>
        <w:rPr>
          <w:sz w:val="22"/>
          <w:szCs w:val="22"/>
          <w:lang w:val="nl-BE" w:eastAsia="nl-NL"/>
        </w:rPr>
      </w:pPr>
      <w:r w:rsidRPr="006B439A">
        <w:rPr>
          <w:sz w:val="22"/>
          <w:szCs w:val="22"/>
          <w:lang w:val="nl-BE" w:eastAsia="nl-NL"/>
        </w:rPr>
        <w:t>Verbeterings- en veranderingswerken</w:t>
      </w:r>
    </w:p>
    <w:p w14:paraId="6B4505C3" w14:textId="77777777" w:rsidR="00395124" w:rsidRPr="0012798B" w:rsidRDefault="00395124" w:rsidP="007C6380">
      <w:pPr>
        <w:spacing w:after="120"/>
        <w:ind w:left="284"/>
        <w:jc w:val="both"/>
        <w:rPr>
          <w:spacing w:val="-3"/>
          <w:sz w:val="18"/>
          <w:szCs w:val="18"/>
          <w:lang w:eastAsia="nl-NL"/>
        </w:rPr>
      </w:pPr>
      <w:r w:rsidRPr="0012798B">
        <w:rPr>
          <w:spacing w:val="-3"/>
          <w:sz w:val="18"/>
          <w:szCs w:val="18"/>
          <w:lang w:eastAsia="nl-NL"/>
        </w:rPr>
        <w:t>De huurder mag aan het gehuurde goed geen enkele wijziging aanbrengen zonder de voorafgaande schriftelijke toestemming van de eigenaar.</w:t>
      </w:r>
    </w:p>
    <w:p w14:paraId="51FAED1E" w14:textId="77777777" w:rsidR="00395124" w:rsidRPr="0012798B" w:rsidRDefault="00395124" w:rsidP="007C6380">
      <w:pPr>
        <w:spacing w:after="120"/>
        <w:ind w:left="284"/>
        <w:jc w:val="both"/>
        <w:rPr>
          <w:spacing w:val="-3"/>
          <w:sz w:val="18"/>
          <w:szCs w:val="18"/>
          <w:lang w:eastAsia="nl-NL"/>
        </w:rPr>
      </w:pPr>
      <w:r w:rsidRPr="0012798B">
        <w:rPr>
          <w:spacing w:val="-3"/>
          <w:sz w:val="18"/>
          <w:szCs w:val="18"/>
          <w:lang w:eastAsia="nl-NL"/>
        </w:rPr>
        <w:t>Het lot van de uitgevoerde verbouwingswerken wordt geregeld als volgt:</w:t>
      </w:r>
    </w:p>
    <w:p w14:paraId="22678BAA" w14:textId="77777777" w:rsidR="00395124" w:rsidRPr="006B439A" w:rsidRDefault="00395124" w:rsidP="00A31F28">
      <w:pPr>
        <w:pStyle w:val="Kop3"/>
        <w:numPr>
          <w:ilvl w:val="0"/>
          <w:numId w:val="21"/>
        </w:numPr>
        <w:rPr>
          <w:sz w:val="22"/>
          <w:szCs w:val="22"/>
          <w:lang w:val="nl-BE" w:eastAsia="nl-NL"/>
        </w:rPr>
      </w:pPr>
      <w:r w:rsidRPr="006B439A">
        <w:rPr>
          <w:sz w:val="22"/>
          <w:szCs w:val="22"/>
          <w:lang w:val="nl-BE" w:eastAsia="nl-NL"/>
        </w:rPr>
        <w:t xml:space="preserve">Verbouwingen uitgevoerd met toestemming of krachtens gerechtelijke </w:t>
      </w:r>
      <w:r w:rsidRPr="006B439A">
        <w:rPr>
          <w:spacing w:val="-3"/>
          <w:sz w:val="22"/>
          <w:szCs w:val="22"/>
          <w:lang w:val="nl-BE" w:eastAsia="nl-NL"/>
        </w:rPr>
        <w:t>beschikking</w:t>
      </w:r>
    </w:p>
    <w:p w14:paraId="7965C495" w14:textId="77777777" w:rsidR="00395124" w:rsidRPr="0012798B" w:rsidRDefault="00395124" w:rsidP="007C6380">
      <w:pPr>
        <w:spacing w:after="120"/>
        <w:ind w:left="567"/>
        <w:jc w:val="both"/>
        <w:rPr>
          <w:spacing w:val="-3"/>
          <w:sz w:val="18"/>
          <w:szCs w:val="18"/>
          <w:lang w:eastAsia="nl-NL"/>
        </w:rPr>
      </w:pPr>
      <w:r w:rsidRPr="0012798B">
        <w:rPr>
          <w:spacing w:val="-3"/>
          <w:sz w:val="18"/>
          <w:szCs w:val="18"/>
          <w:lang w:eastAsia="nl-NL"/>
        </w:rPr>
        <w:t>Alle verfraaiingen en verbeteringen die door de huurder worden aangebracht, zijn eigendom van de verhuurder, zonder dat deze hiervoor een vergoeding zou moeten betalen.</w:t>
      </w:r>
    </w:p>
    <w:p w14:paraId="50338170" w14:textId="77777777" w:rsidR="00395124" w:rsidRPr="006B439A" w:rsidRDefault="00395124" w:rsidP="00A31F28">
      <w:pPr>
        <w:pStyle w:val="Kop3"/>
        <w:numPr>
          <w:ilvl w:val="0"/>
          <w:numId w:val="21"/>
        </w:numPr>
        <w:rPr>
          <w:sz w:val="22"/>
          <w:szCs w:val="22"/>
          <w:lang w:val="nl-BE" w:eastAsia="nl-NL"/>
        </w:rPr>
      </w:pPr>
      <w:r w:rsidRPr="006B439A">
        <w:rPr>
          <w:sz w:val="22"/>
          <w:szCs w:val="22"/>
          <w:lang w:val="nl-BE" w:eastAsia="nl-NL"/>
        </w:rPr>
        <w:t>Verbouwingen ondernomen zonder verlof van de verhuurder</w:t>
      </w:r>
    </w:p>
    <w:p w14:paraId="62F98286" w14:textId="77777777" w:rsidR="00395124" w:rsidRPr="0012798B" w:rsidRDefault="00395124" w:rsidP="007C6380">
      <w:pPr>
        <w:spacing w:after="120"/>
        <w:ind w:left="567"/>
        <w:jc w:val="both"/>
        <w:rPr>
          <w:spacing w:val="-3"/>
          <w:sz w:val="18"/>
          <w:szCs w:val="18"/>
          <w:lang w:eastAsia="nl-NL"/>
        </w:rPr>
      </w:pPr>
      <w:r w:rsidRPr="0012798B">
        <w:rPr>
          <w:spacing w:val="-3"/>
          <w:sz w:val="18"/>
          <w:szCs w:val="18"/>
          <w:lang w:eastAsia="nl-NL"/>
        </w:rPr>
        <w:t xml:space="preserve">De verhuurder kan ten aanzien van door de huurder zonder </w:t>
      </w:r>
      <w:r w:rsidR="00E3498F" w:rsidRPr="0012798B">
        <w:rPr>
          <w:spacing w:val="-3"/>
          <w:sz w:val="18"/>
          <w:szCs w:val="18"/>
          <w:lang w:eastAsia="nl-NL"/>
        </w:rPr>
        <w:t>akkoord</w:t>
      </w:r>
      <w:r w:rsidRPr="0012798B">
        <w:rPr>
          <w:spacing w:val="-3"/>
          <w:sz w:val="18"/>
          <w:szCs w:val="18"/>
          <w:lang w:eastAsia="nl-NL"/>
        </w:rPr>
        <w:t xml:space="preserve"> ondernomen verbouwingen, hetzij in de loop van de huur, hetzij bij het eindigen ervan, eisen dat de lokalen in hun vroegere toestand hersteld worden, onverminderd een schadevergoeding, zo daartoe grond bestaat.</w:t>
      </w:r>
    </w:p>
    <w:p w14:paraId="19112A8B" w14:textId="77777777" w:rsidR="00395124" w:rsidRPr="0012798B" w:rsidRDefault="00395124" w:rsidP="007C6380">
      <w:pPr>
        <w:spacing w:after="120"/>
        <w:ind w:left="567"/>
        <w:jc w:val="both"/>
        <w:rPr>
          <w:spacing w:val="-3"/>
          <w:sz w:val="18"/>
          <w:szCs w:val="18"/>
          <w:lang w:eastAsia="nl-NL"/>
        </w:rPr>
      </w:pPr>
      <w:r w:rsidRPr="0012798B">
        <w:rPr>
          <w:spacing w:val="-3"/>
          <w:sz w:val="18"/>
          <w:szCs w:val="18"/>
          <w:lang w:eastAsia="nl-NL"/>
        </w:rPr>
        <w:t>Indien hij echter beslist de aldus uitgevoerde verbouwingswerken te behouden, is geen vergoeding verschuldigd.</w:t>
      </w:r>
    </w:p>
    <w:p w14:paraId="19A099F9" w14:textId="2FCB9ADC" w:rsidR="005029DE" w:rsidRDefault="00395124" w:rsidP="005029DE">
      <w:pPr>
        <w:spacing w:after="120"/>
        <w:ind w:left="284"/>
        <w:jc w:val="both"/>
        <w:rPr>
          <w:spacing w:val="-3"/>
          <w:sz w:val="18"/>
          <w:szCs w:val="18"/>
          <w:lang w:eastAsia="nl-NL"/>
        </w:rPr>
      </w:pPr>
      <w:r w:rsidRPr="0012798B">
        <w:rPr>
          <w:spacing w:val="-3"/>
          <w:sz w:val="18"/>
          <w:szCs w:val="18"/>
          <w:lang w:eastAsia="nl-NL"/>
        </w:rPr>
        <w:t>De huurder mag zonder schriftelijk en voorafgaand akkoord van de verhuurder geen gebruik maken van het dak, noch van de gevel van het gebouw om er gelijk wat te plaatsen of aan te hechten, behoudens hetgeen hierna wordt opgesomd:</w:t>
      </w:r>
      <w:r w:rsidR="003C35FF" w:rsidRPr="0012798B">
        <w:rPr>
          <w:spacing w:val="-3"/>
          <w:sz w:val="18"/>
          <w:szCs w:val="18"/>
          <w:lang w:eastAsia="nl-NL"/>
        </w:rPr>
        <w:t xml:space="preserve"> </w:t>
      </w:r>
      <w:r>
        <w:rPr>
          <w:b/>
          <w:spacing w:val="-3"/>
          <w:sz w:val="18"/>
          <w:szCs w:val="18"/>
          <w:lang w:eastAsia="nl-NL"/>
        </w:rPr>
        <w:t>Nihil</w:t>
      </w:r>
      <w:r w:rsidR="003C35FF" w:rsidRPr="0012798B">
        <w:rPr>
          <w:spacing w:val="-3"/>
          <w:sz w:val="18"/>
          <w:szCs w:val="18"/>
          <w:lang w:eastAsia="nl-NL"/>
        </w:rPr>
        <w:t>.</w:t>
      </w:r>
    </w:p>
    <w:p w14:paraId="404255D7" w14:textId="32C9AFD9" w:rsidR="005029DE" w:rsidRPr="005029DE" w:rsidRDefault="005029DE" w:rsidP="005029DE">
      <w:pPr>
        <w:spacing w:after="120"/>
        <w:ind w:left="284"/>
        <w:jc w:val="both"/>
        <w:rPr>
          <w:spacing w:val="-3"/>
          <w:sz w:val="18"/>
          <w:szCs w:val="18"/>
          <w:lang w:eastAsia="nl-NL"/>
        </w:rPr>
      </w:pPr>
      <w:r w:rsidRPr="005029DE">
        <w:rPr>
          <w:spacing w:val="-3"/>
          <w:sz w:val="18"/>
          <w:szCs w:val="18"/>
          <w:lang w:eastAsia="nl-NL"/>
        </w:rPr>
        <w:t xml:space="preserve">Mocht de huurder na akkoord van de verhuurder overgaan tot werkzaamheden waarvoor een postinterventiedossier nodig zou zijn, dan zal de huurder dienaangaande alle verplichtingen op zich nemen en het postinterventiedossier en het hem door de verhuurder ter beschikking gesteld oorspronkelijk postinterventiedossier bij beëindiging van de werken overhandigen aan de verhuurder. Indien er voor het goed een postinterventiedossier werd opgemaakt, verbindt de verhuurder zich ertoe dit op eerste verzoek van de huurder te zijner beschikking stellen. </w:t>
      </w:r>
    </w:p>
    <w:p w14:paraId="24DFB959" w14:textId="77777777" w:rsidR="00395124" w:rsidRPr="006B439A" w:rsidRDefault="00395124" w:rsidP="006D7745">
      <w:pPr>
        <w:pStyle w:val="Kop2"/>
        <w:rPr>
          <w:sz w:val="22"/>
          <w:szCs w:val="22"/>
          <w:lang w:val="nl-BE" w:eastAsia="nl-NL"/>
        </w:rPr>
      </w:pPr>
      <w:r w:rsidRPr="006B439A">
        <w:rPr>
          <w:sz w:val="22"/>
          <w:szCs w:val="22"/>
          <w:lang w:val="nl-BE" w:eastAsia="nl-NL"/>
        </w:rPr>
        <w:t>Onderhoud en herstellingen</w:t>
      </w:r>
    </w:p>
    <w:p w14:paraId="35D663AC" w14:textId="77777777" w:rsidR="00395124" w:rsidRPr="006B439A" w:rsidRDefault="00395124" w:rsidP="00A31F28">
      <w:pPr>
        <w:pStyle w:val="Kop3"/>
        <w:numPr>
          <w:ilvl w:val="0"/>
          <w:numId w:val="22"/>
        </w:numPr>
        <w:rPr>
          <w:sz w:val="22"/>
          <w:szCs w:val="22"/>
          <w:lang w:val="nl-BE" w:eastAsia="nl-NL"/>
        </w:rPr>
      </w:pPr>
      <w:r w:rsidRPr="006B439A">
        <w:rPr>
          <w:sz w:val="22"/>
          <w:szCs w:val="22"/>
          <w:lang w:val="nl-BE" w:eastAsia="nl-NL"/>
        </w:rPr>
        <w:t>Huurder</w:t>
      </w:r>
    </w:p>
    <w:p w14:paraId="7CBA9D3D" w14:textId="77777777" w:rsidR="00B6424C" w:rsidRPr="00B6424C" w:rsidRDefault="00B6424C" w:rsidP="00B6424C">
      <w:pPr>
        <w:spacing w:after="120"/>
        <w:ind w:left="567"/>
        <w:jc w:val="both"/>
        <w:rPr>
          <w:spacing w:val="-3"/>
          <w:sz w:val="18"/>
          <w:szCs w:val="18"/>
          <w:lang w:eastAsia="nl-NL"/>
        </w:rPr>
      </w:pPr>
      <w:r w:rsidRPr="00B6424C">
        <w:rPr>
          <w:spacing w:val="-3"/>
          <w:sz w:val="18"/>
          <w:szCs w:val="18"/>
          <w:lang w:eastAsia="nl-NL"/>
        </w:rPr>
        <w:t>De huurder verbindt zich ertoe het verhuurde goed te onderhouden en als een goed huisvader te gebruiken, zonder de aard of de bestemming ervan te veranderen en het bij het einde van de duur terug te geven in de staat zoals blijkt uit de plaatsbeschrijving.</w:t>
      </w:r>
    </w:p>
    <w:p w14:paraId="1E2F329C" w14:textId="77777777" w:rsidR="00B6424C" w:rsidRPr="00B6424C" w:rsidRDefault="00B6424C" w:rsidP="00B6424C">
      <w:pPr>
        <w:spacing w:after="120"/>
        <w:ind w:left="567"/>
        <w:jc w:val="both"/>
        <w:rPr>
          <w:spacing w:val="-3"/>
          <w:sz w:val="18"/>
          <w:szCs w:val="18"/>
          <w:lang w:eastAsia="nl-NL"/>
        </w:rPr>
      </w:pPr>
      <w:r w:rsidRPr="00B6424C">
        <w:rPr>
          <w:spacing w:val="-3"/>
          <w:sz w:val="18"/>
          <w:szCs w:val="18"/>
          <w:lang w:eastAsia="nl-NL"/>
        </w:rPr>
        <w:lastRenderedPageBreak/>
        <w:t>De huurder is verantwoordelijk voor de kleine herstellingen. Daarnaast moet de huurder instaan voor enerzijds de herstellingen die nodig zijn door een gebruik in strijd met de bestemming of met een gebruik als een goede huisvader en anderzijds voor de herstellingen die nodig zijn door een tekortkoming aan zijn meldingsplicht bedoeld in artikel 28, § 2 van het Decreet, tenzij hij aantoont dat de verhuurder zonder melding tijdig kennis had van de nodige herstellingen. Herstellingen die alleen nodig zijn door ouderdom of overmacht, zijn echter ten laste van de verhuurder.</w:t>
      </w:r>
    </w:p>
    <w:p w14:paraId="13B5517B" w14:textId="77777777" w:rsidR="00B6424C" w:rsidRPr="00B6424C" w:rsidRDefault="00B6424C" w:rsidP="00B6424C">
      <w:pPr>
        <w:spacing w:after="120"/>
        <w:ind w:left="567"/>
        <w:jc w:val="both"/>
        <w:rPr>
          <w:spacing w:val="-3"/>
          <w:sz w:val="18"/>
          <w:szCs w:val="18"/>
          <w:lang w:eastAsia="nl-NL"/>
        </w:rPr>
      </w:pPr>
      <w:r w:rsidRPr="00B6424C">
        <w:rPr>
          <w:spacing w:val="-3"/>
          <w:sz w:val="18"/>
          <w:szCs w:val="18"/>
          <w:lang w:eastAsia="nl-NL"/>
        </w:rPr>
        <w:t>In toepassing van art. 28 §2 van het Decreet zal de huurder de verhuurder per aangetekend schrijven op de hoogte brengen van de herstellingen die nodig zijn en ten laste van de verhuurder vallen.</w:t>
      </w:r>
    </w:p>
    <w:p w14:paraId="2E03A81D" w14:textId="18994E23" w:rsidR="00B6424C" w:rsidRDefault="00B6424C" w:rsidP="00B6424C">
      <w:pPr>
        <w:spacing w:after="120"/>
        <w:ind w:left="567"/>
        <w:jc w:val="both"/>
        <w:rPr>
          <w:spacing w:val="-3"/>
          <w:sz w:val="18"/>
          <w:szCs w:val="18"/>
          <w:lang w:eastAsia="nl-NL"/>
        </w:rPr>
      </w:pPr>
      <w:r w:rsidRPr="00B6424C">
        <w:rPr>
          <w:spacing w:val="-3"/>
          <w:sz w:val="18"/>
          <w:szCs w:val="18"/>
          <w:lang w:eastAsia="nl-NL"/>
        </w:rPr>
        <w:t>Minstens éénmaal per jaar, evenals bij zijn vertrek, zal de huurder op zijn kosten de schouwen laten vegen, de apparatuur voor de centrale verwarming en de waterverwarmers door een specialist laten onderhouden en de badverwarmers laten ontkalken, waarvan hij het bewijs zal leveren op het eerste verzoek van de verhuurder.</w:t>
      </w:r>
    </w:p>
    <w:p w14:paraId="5D551E80" w14:textId="77777777" w:rsidR="00B6424C" w:rsidRPr="00B6424C" w:rsidRDefault="00B6424C" w:rsidP="00B6424C">
      <w:pPr>
        <w:spacing w:after="120"/>
        <w:ind w:left="567"/>
        <w:jc w:val="both"/>
        <w:rPr>
          <w:spacing w:val="-3"/>
          <w:sz w:val="18"/>
          <w:szCs w:val="18"/>
          <w:lang w:eastAsia="nl-NL"/>
        </w:rPr>
      </w:pPr>
      <w:r w:rsidRPr="00B6424C">
        <w:rPr>
          <w:spacing w:val="-3"/>
          <w:sz w:val="18"/>
          <w:szCs w:val="18"/>
          <w:lang w:eastAsia="nl-NL"/>
        </w:rPr>
        <w:t>Hij zal binnen en buiten, de gebarsten of gebroken spiegels en ruiten doen vervangen, welke ook de oorzaak van deze schade zij.</w:t>
      </w:r>
    </w:p>
    <w:p w14:paraId="257FF6A8" w14:textId="77777777" w:rsidR="00B6424C" w:rsidRPr="00B6424C" w:rsidRDefault="00B6424C" w:rsidP="00B6424C">
      <w:pPr>
        <w:spacing w:after="120"/>
        <w:ind w:left="567"/>
        <w:jc w:val="both"/>
        <w:rPr>
          <w:spacing w:val="-3"/>
          <w:sz w:val="18"/>
          <w:szCs w:val="18"/>
          <w:lang w:eastAsia="nl-NL"/>
        </w:rPr>
      </w:pPr>
      <w:r w:rsidRPr="00B6424C">
        <w:rPr>
          <w:spacing w:val="-3"/>
          <w:sz w:val="18"/>
          <w:szCs w:val="18"/>
          <w:lang w:eastAsia="nl-NL"/>
        </w:rPr>
        <w:t>Hij zal de luiken in goede staat onderhouden, evenals alle apparaten en leidingen van de water-, gas- en elektriciteitsdistributie en van de centrale verwarming, de sanitaire installaties en afvoerbuizen, de elektrische zwakstroominstallaties enz. Hij zal de leidingen en installaties beschermen tegen bevriezing en erover waken dat de sanitaire apparatuur, leidingen en riolering niet verstopt geraken.</w:t>
      </w:r>
    </w:p>
    <w:p w14:paraId="392662EC" w14:textId="77777777" w:rsidR="00B6424C" w:rsidRPr="00B6424C" w:rsidRDefault="00B6424C" w:rsidP="00B6424C">
      <w:pPr>
        <w:spacing w:after="120"/>
        <w:ind w:left="567"/>
        <w:jc w:val="both"/>
        <w:rPr>
          <w:spacing w:val="-3"/>
          <w:sz w:val="18"/>
          <w:szCs w:val="18"/>
          <w:lang w:eastAsia="nl-NL"/>
        </w:rPr>
      </w:pPr>
      <w:r w:rsidRPr="00B6424C">
        <w:rPr>
          <w:spacing w:val="-3"/>
          <w:sz w:val="18"/>
          <w:szCs w:val="18"/>
          <w:lang w:eastAsia="nl-NL"/>
        </w:rPr>
        <w:t>De huurder zal erover waken dat het eigendom in goede staat van zindelijkheid onderhouden wordt en dat zo nodig zelfs het schilderwerk gewassen wordt.</w:t>
      </w:r>
    </w:p>
    <w:p w14:paraId="10ADD40D" w14:textId="77777777" w:rsidR="00B6424C" w:rsidRPr="00B6424C" w:rsidRDefault="00B6424C" w:rsidP="00B6424C">
      <w:pPr>
        <w:spacing w:after="120"/>
        <w:ind w:left="567"/>
        <w:jc w:val="both"/>
        <w:rPr>
          <w:spacing w:val="-3"/>
          <w:sz w:val="18"/>
          <w:szCs w:val="18"/>
          <w:lang w:eastAsia="nl-NL"/>
        </w:rPr>
      </w:pPr>
      <w:r w:rsidRPr="00B6424C">
        <w:rPr>
          <w:spacing w:val="-3"/>
          <w:sz w:val="18"/>
          <w:szCs w:val="18"/>
          <w:lang w:eastAsia="nl-NL"/>
        </w:rPr>
        <w:t>De huurder zal tijdig instaan voor het ruimen van septische putten en sterfputten.</w:t>
      </w:r>
    </w:p>
    <w:p w14:paraId="77ACA1CE" w14:textId="77777777" w:rsidR="00B6424C" w:rsidRPr="00B6424C" w:rsidRDefault="00B6424C" w:rsidP="00B6424C">
      <w:pPr>
        <w:spacing w:after="120"/>
        <w:ind w:left="567"/>
        <w:jc w:val="both"/>
        <w:rPr>
          <w:spacing w:val="-3"/>
          <w:sz w:val="18"/>
          <w:szCs w:val="18"/>
          <w:lang w:eastAsia="nl-NL"/>
        </w:rPr>
      </w:pPr>
      <w:r w:rsidRPr="00B6424C">
        <w:rPr>
          <w:spacing w:val="-3"/>
          <w:sz w:val="18"/>
          <w:szCs w:val="18"/>
          <w:lang w:eastAsia="nl-NL"/>
        </w:rPr>
        <w:t>Hij zal de tuin in goede staat onderhouden, de muren laten witten, de bomen snoeien, en deze die zouden afsterven, vervangen door gelijkaardige variëteiten.</w:t>
      </w:r>
    </w:p>
    <w:p w14:paraId="34C846AF" w14:textId="77777777" w:rsidR="00B6424C" w:rsidRPr="00B6424C" w:rsidRDefault="00B6424C" w:rsidP="00B6424C">
      <w:pPr>
        <w:spacing w:after="120"/>
        <w:ind w:left="567"/>
        <w:jc w:val="both"/>
        <w:rPr>
          <w:spacing w:val="-3"/>
          <w:sz w:val="18"/>
          <w:szCs w:val="18"/>
          <w:lang w:eastAsia="nl-NL"/>
        </w:rPr>
      </w:pPr>
      <w:r w:rsidRPr="00B6424C">
        <w:rPr>
          <w:spacing w:val="-3"/>
          <w:sz w:val="18"/>
          <w:szCs w:val="18"/>
          <w:lang w:eastAsia="nl-NL"/>
        </w:rPr>
        <w:t>Hij zal regelmatig de bladeren en de afval in de goten en kroonlijsten verwijderen. Indien het verhuurde goed van een private lift voorzien is, zal de huurder op zijn kosten een onderhoudscontract bij een gespecialiseerde firma aangaan en zal hij de wettelijke verplichtingen naleven op gebied van nazicht, uit te oefenen door een erkend organisme.</w:t>
      </w:r>
    </w:p>
    <w:p w14:paraId="024C8251" w14:textId="62CD52AD" w:rsidR="00395124" w:rsidRDefault="00B6424C" w:rsidP="00B6424C">
      <w:pPr>
        <w:spacing w:after="120"/>
        <w:ind w:left="567"/>
        <w:jc w:val="both"/>
        <w:rPr>
          <w:spacing w:val="-3"/>
          <w:sz w:val="18"/>
          <w:szCs w:val="18"/>
          <w:lang w:eastAsia="nl-NL"/>
        </w:rPr>
      </w:pPr>
      <w:r w:rsidRPr="00B6424C">
        <w:rPr>
          <w:spacing w:val="-3"/>
          <w:sz w:val="18"/>
          <w:szCs w:val="18"/>
          <w:lang w:eastAsia="nl-NL"/>
        </w:rPr>
        <w:t>Hij zal ook de andere herstellingen uitvoeren, voor zover zij veroorzaakt werden door zijn eigen fout of door de fout van een persoon, dier of zaak voor dewelke hij moet instaan.</w:t>
      </w:r>
    </w:p>
    <w:p w14:paraId="7DFB8A47" w14:textId="77777777" w:rsidR="00CF3BF2" w:rsidRPr="005D39C2" w:rsidRDefault="00CF3BF2" w:rsidP="00CF3BF2">
      <w:pPr>
        <w:pStyle w:val="Lijstalinea"/>
        <w:numPr>
          <w:ilvl w:val="0"/>
          <w:numId w:val="23"/>
        </w:numPr>
        <w:spacing w:after="120"/>
        <w:jc w:val="both"/>
        <w:rPr>
          <w:spacing w:val="-3"/>
          <w:sz w:val="18"/>
          <w:szCs w:val="18"/>
          <w:lang w:eastAsia="nl-NL"/>
        </w:rPr>
      </w:pPr>
      <w:r>
        <w:rPr>
          <w:b/>
          <w:bCs/>
          <w:i/>
          <w:iCs/>
          <w:spacing w:val="-3"/>
          <w:sz w:val="18"/>
          <w:szCs w:val="18"/>
          <w:lang w:eastAsia="nl-NL"/>
        </w:rPr>
        <w:t>De huurder is eveneens ook verantwoordelijk voor het regelmatig onderhoud van het ventilatiesysteem D, concreet betekent dit het vervangen van de filters om de 6 maandan.</w:t>
      </w:r>
    </w:p>
    <w:p w14:paraId="35F4D26F" w14:textId="77777777" w:rsidR="00CF3BF2" w:rsidRPr="00170579" w:rsidRDefault="00CF3BF2" w:rsidP="00CF3BF2">
      <w:pPr>
        <w:pStyle w:val="Lijstalinea"/>
        <w:numPr>
          <w:ilvl w:val="0"/>
          <w:numId w:val="23"/>
        </w:numPr>
        <w:spacing w:after="120"/>
        <w:jc w:val="both"/>
        <w:rPr>
          <w:spacing w:val="-3"/>
          <w:sz w:val="18"/>
          <w:szCs w:val="18"/>
          <w:lang w:eastAsia="nl-NL"/>
        </w:rPr>
      </w:pPr>
      <w:r>
        <w:rPr>
          <w:b/>
          <w:bCs/>
          <w:i/>
          <w:iCs/>
          <w:spacing w:val="-3"/>
          <w:sz w:val="18"/>
          <w:szCs w:val="18"/>
          <w:lang w:eastAsia="nl-NL"/>
        </w:rPr>
        <w:t>De huurder dient onmiddellijk melding te maken aan de verhuurder van eventuele gebreken of tekortkomingen aan de woningconstructie, binnen – en buitenschrijnwerkerij, alsook inzake het correct functioneren van de verluchting, verwarming sanitaire en elektrische installatie. (gezien de verhuring opstart tussen de periode van voorlopige oplevering en definitieve oplevering van de woning door de aannemer aan de verhuurder).</w:t>
      </w:r>
    </w:p>
    <w:p w14:paraId="0C39C3EB" w14:textId="77777777" w:rsidR="00CF3BF2" w:rsidRPr="007B710D" w:rsidRDefault="00CF3BF2" w:rsidP="00CF3BF2">
      <w:pPr>
        <w:pStyle w:val="Lijstalinea"/>
        <w:numPr>
          <w:ilvl w:val="0"/>
          <w:numId w:val="23"/>
        </w:numPr>
        <w:spacing w:after="120"/>
        <w:jc w:val="both"/>
        <w:rPr>
          <w:spacing w:val="-3"/>
          <w:sz w:val="18"/>
          <w:szCs w:val="18"/>
          <w:lang w:eastAsia="nl-NL"/>
        </w:rPr>
      </w:pPr>
      <w:r>
        <w:rPr>
          <w:b/>
          <w:bCs/>
          <w:i/>
          <w:iCs/>
          <w:spacing w:val="-3"/>
          <w:sz w:val="18"/>
          <w:szCs w:val="18"/>
          <w:lang w:eastAsia="nl-NL"/>
        </w:rPr>
        <w:t>De huurder staat in voor het regelmatig onderhoud van het gazon (maaien) van de achtertuin en de voortuin (maaien gazon, onkruid wieden in plantsoen siergrassen) voor het deel van de voortuin gelegen tussen de woning en het dolomietpad.</w:t>
      </w:r>
    </w:p>
    <w:p w14:paraId="1F1DCED0" w14:textId="77777777" w:rsidR="00CF3BF2" w:rsidRPr="00A21D02" w:rsidRDefault="00CF3BF2" w:rsidP="00CF3BF2">
      <w:pPr>
        <w:pStyle w:val="Lijstalinea"/>
        <w:numPr>
          <w:ilvl w:val="0"/>
          <w:numId w:val="23"/>
        </w:numPr>
        <w:spacing w:after="120"/>
        <w:jc w:val="both"/>
        <w:rPr>
          <w:spacing w:val="-3"/>
          <w:sz w:val="18"/>
          <w:szCs w:val="18"/>
          <w:lang w:eastAsia="nl-NL"/>
        </w:rPr>
      </w:pPr>
      <w:r>
        <w:rPr>
          <w:b/>
          <w:bCs/>
          <w:i/>
          <w:iCs/>
          <w:spacing w:val="-3"/>
          <w:sz w:val="18"/>
          <w:szCs w:val="18"/>
          <w:lang w:eastAsia="nl-NL"/>
        </w:rPr>
        <w:t>De verhuurder heeft het recht om éénmaal per jaar na afspraak met de huurder de woning te bezoeken om na te gaan of het voormeld regelmatig onderhoud van ventilatiesysteem, verwarmingsinstallatie en tuin ook effectief werd uitgevoerd.</w:t>
      </w:r>
    </w:p>
    <w:p w14:paraId="79E9B267" w14:textId="77777777" w:rsidR="00CF3BF2" w:rsidRPr="0012798B" w:rsidRDefault="00CF3BF2" w:rsidP="00B6424C">
      <w:pPr>
        <w:spacing w:after="120"/>
        <w:ind w:left="567"/>
        <w:jc w:val="both"/>
        <w:rPr>
          <w:spacing w:val="-3"/>
          <w:sz w:val="18"/>
          <w:szCs w:val="18"/>
          <w:lang w:eastAsia="nl-NL"/>
        </w:rPr>
      </w:pPr>
    </w:p>
    <w:p w14:paraId="4C300FA1" w14:textId="77777777" w:rsidR="00395124" w:rsidRPr="006B439A" w:rsidRDefault="00395124" w:rsidP="00A31F28">
      <w:pPr>
        <w:pStyle w:val="Kop3"/>
        <w:numPr>
          <w:ilvl w:val="0"/>
          <w:numId w:val="22"/>
        </w:numPr>
        <w:rPr>
          <w:sz w:val="22"/>
          <w:szCs w:val="22"/>
          <w:lang w:val="nl-BE" w:eastAsia="nl-NL"/>
        </w:rPr>
      </w:pPr>
      <w:r w:rsidRPr="006B439A">
        <w:rPr>
          <w:sz w:val="22"/>
          <w:szCs w:val="22"/>
          <w:lang w:val="nl-BE" w:eastAsia="nl-NL"/>
        </w:rPr>
        <w:t>Verhuurder</w:t>
      </w:r>
    </w:p>
    <w:p w14:paraId="6AD461CA" w14:textId="77777777" w:rsidR="00B6424C" w:rsidRPr="0012798B" w:rsidRDefault="00B6424C" w:rsidP="00B6424C">
      <w:pPr>
        <w:spacing w:after="120"/>
        <w:ind w:left="567"/>
        <w:jc w:val="both"/>
        <w:rPr>
          <w:spacing w:val="-3"/>
          <w:sz w:val="18"/>
          <w:szCs w:val="18"/>
          <w:lang w:eastAsia="nl-NL"/>
        </w:rPr>
      </w:pPr>
      <w:r w:rsidRPr="0012798B">
        <w:rPr>
          <w:spacing w:val="-3"/>
          <w:sz w:val="18"/>
          <w:szCs w:val="18"/>
          <w:lang w:eastAsia="nl-NL"/>
        </w:rPr>
        <w:t>De verhuurder van zijn kant staat in voor grove herstellingen en onderhouds</w:t>
      </w:r>
      <w:r w:rsidRPr="0012798B">
        <w:rPr>
          <w:spacing w:val="-3"/>
          <w:sz w:val="18"/>
          <w:szCs w:val="18"/>
          <w:lang w:eastAsia="nl-NL"/>
        </w:rPr>
        <w:softHyphen/>
        <w:t>werken aan het pand, op zodanige wijze dat het goed kan blijven dienen tot het gebruik waarvoor het is bestemd, inzonderheid wanneer herstellingswerken noodzakelijk werden door ouderdom, normale slijtage, gebreken, toeval en overmacht.</w:t>
      </w:r>
    </w:p>
    <w:p w14:paraId="70B86C1B" w14:textId="77777777" w:rsidR="00B6424C" w:rsidRPr="0012798B" w:rsidRDefault="00B6424C" w:rsidP="00B6424C">
      <w:pPr>
        <w:spacing w:after="120"/>
        <w:ind w:left="567"/>
        <w:jc w:val="both"/>
        <w:rPr>
          <w:spacing w:val="-3"/>
          <w:sz w:val="18"/>
          <w:szCs w:val="18"/>
          <w:lang w:eastAsia="nl-NL"/>
        </w:rPr>
      </w:pPr>
      <w:r w:rsidRPr="0012798B">
        <w:rPr>
          <w:spacing w:val="-3"/>
          <w:sz w:val="18"/>
          <w:szCs w:val="18"/>
          <w:lang w:eastAsia="nl-NL"/>
        </w:rPr>
        <w:t>Deze verplichting wordt echter beperkt door volgende bepalingen:</w:t>
      </w:r>
    </w:p>
    <w:p w14:paraId="6E182D09" w14:textId="77777777" w:rsidR="00B6424C" w:rsidRPr="0012798B" w:rsidRDefault="00B6424C" w:rsidP="00A31F28">
      <w:pPr>
        <w:numPr>
          <w:ilvl w:val="0"/>
          <w:numId w:val="8"/>
        </w:numPr>
        <w:spacing w:after="120"/>
        <w:ind w:left="568" w:hanging="284"/>
        <w:contextualSpacing/>
        <w:jc w:val="both"/>
        <w:rPr>
          <w:spacing w:val="-3"/>
          <w:sz w:val="18"/>
          <w:szCs w:val="18"/>
          <w:lang w:eastAsia="nl-NL"/>
        </w:rPr>
      </w:pPr>
      <w:r w:rsidRPr="0012798B">
        <w:rPr>
          <w:spacing w:val="-3"/>
          <w:sz w:val="18"/>
          <w:szCs w:val="18"/>
          <w:lang w:eastAsia="nl-NL"/>
        </w:rPr>
        <w:t>De verhuurder moet enkel de herstellingen verrichten die 'nodig' zijn, d.w.z. deze die vereist zijn om de huurder het volledige en rustige genot te verschaffen overeenkomstig de bestemming van het goed.</w:t>
      </w:r>
    </w:p>
    <w:p w14:paraId="30849B65" w14:textId="77777777" w:rsidR="00B6424C" w:rsidRPr="0012798B" w:rsidRDefault="00B6424C" w:rsidP="00A31F28">
      <w:pPr>
        <w:numPr>
          <w:ilvl w:val="0"/>
          <w:numId w:val="8"/>
        </w:numPr>
        <w:spacing w:after="120"/>
        <w:ind w:left="568" w:hanging="284"/>
        <w:contextualSpacing/>
        <w:jc w:val="both"/>
        <w:rPr>
          <w:spacing w:val="-3"/>
          <w:sz w:val="18"/>
          <w:szCs w:val="18"/>
          <w:lang w:eastAsia="nl-NL"/>
        </w:rPr>
      </w:pPr>
      <w:r w:rsidRPr="0012798B">
        <w:rPr>
          <w:spacing w:val="-3"/>
          <w:sz w:val="18"/>
          <w:szCs w:val="18"/>
          <w:lang w:eastAsia="nl-NL"/>
        </w:rPr>
        <w:t>De herstellingen die ten laste van de huurder zijn, vallen niet onder de onderhoudsverplichting van de verhuurder.</w:t>
      </w:r>
    </w:p>
    <w:p w14:paraId="6A4A4589" w14:textId="77777777" w:rsidR="00B6424C" w:rsidRPr="0012798B" w:rsidRDefault="00B6424C" w:rsidP="00A31F28">
      <w:pPr>
        <w:numPr>
          <w:ilvl w:val="0"/>
          <w:numId w:val="8"/>
        </w:numPr>
        <w:spacing w:after="120"/>
        <w:ind w:left="568" w:hanging="284"/>
        <w:contextualSpacing/>
        <w:jc w:val="both"/>
        <w:rPr>
          <w:spacing w:val="-3"/>
          <w:sz w:val="18"/>
          <w:szCs w:val="18"/>
          <w:lang w:eastAsia="nl-NL"/>
        </w:rPr>
      </w:pPr>
      <w:r w:rsidRPr="0012798B">
        <w:rPr>
          <w:spacing w:val="-3"/>
          <w:sz w:val="18"/>
          <w:szCs w:val="18"/>
          <w:lang w:eastAsia="nl-NL"/>
        </w:rPr>
        <w:t>Verfraaiings- en luxewerken hoeft de verhuurder niet uit te voeren, noch aanpassingswerken die nodig zijn voor een aanwending van het goed die niet overeengekomen werd.</w:t>
      </w:r>
    </w:p>
    <w:p w14:paraId="3E5A7C6D" w14:textId="77777777" w:rsidR="00B6424C" w:rsidRPr="0012798B" w:rsidRDefault="00B6424C" w:rsidP="00A31F28">
      <w:pPr>
        <w:numPr>
          <w:ilvl w:val="0"/>
          <w:numId w:val="8"/>
        </w:numPr>
        <w:spacing w:after="120"/>
        <w:ind w:left="568" w:hanging="284"/>
        <w:contextualSpacing/>
        <w:jc w:val="both"/>
        <w:rPr>
          <w:spacing w:val="-3"/>
          <w:sz w:val="18"/>
          <w:szCs w:val="18"/>
          <w:lang w:eastAsia="nl-NL"/>
        </w:rPr>
      </w:pPr>
      <w:r w:rsidRPr="0012798B">
        <w:rPr>
          <w:spacing w:val="-3"/>
          <w:sz w:val="18"/>
          <w:szCs w:val="18"/>
          <w:lang w:eastAsia="nl-NL"/>
        </w:rPr>
        <w:t>Werken tot herstel van schade veroorzaakt door de fout van de huurder moeten door de huurder zelf gedragen worden.</w:t>
      </w:r>
    </w:p>
    <w:p w14:paraId="30642B67" w14:textId="77777777" w:rsidR="00B6424C" w:rsidRPr="0012798B" w:rsidRDefault="00B6424C" w:rsidP="00A31F28">
      <w:pPr>
        <w:numPr>
          <w:ilvl w:val="0"/>
          <w:numId w:val="8"/>
        </w:numPr>
        <w:spacing w:after="120"/>
        <w:ind w:left="568" w:hanging="284"/>
        <w:contextualSpacing/>
        <w:jc w:val="both"/>
        <w:rPr>
          <w:spacing w:val="-3"/>
          <w:sz w:val="18"/>
          <w:szCs w:val="18"/>
          <w:lang w:eastAsia="nl-NL"/>
        </w:rPr>
      </w:pPr>
      <w:r w:rsidRPr="0012798B">
        <w:rPr>
          <w:spacing w:val="-3"/>
          <w:sz w:val="18"/>
          <w:szCs w:val="18"/>
          <w:lang w:eastAsia="nl-NL"/>
        </w:rPr>
        <w:lastRenderedPageBreak/>
        <w:t>De verhuurder is niet verplicht het goed her op te bouwen ingeval dit teniet is gegaan.</w:t>
      </w:r>
    </w:p>
    <w:p w14:paraId="0DE1E50A" w14:textId="77777777" w:rsidR="00B6424C" w:rsidRPr="0012798B" w:rsidRDefault="00B6424C" w:rsidP="00A31F28">
      <w:pPr>
        <w:numPr>
          <w:ilvl w:val="0"/>
          <w:numId w:val="8"/>
        </w:numPr>
        <w:spacing w:after="120"/>
        <w:ind w:left="568" w:hanging="284"/>
        <w:contextualSpacing/>
        <w:jc w:val="both"/>
        <w:rPr>
          <w:spacing w:val="-3"/>
          <w:sz w:val="18"/>
          <w:szCs w:val="18"/>
          <w:lang w:eastAsia="nl-NL"/>
        </w:rPr>
      </w:pPr>
      <w:r w:rsidRPr="0012798B">
        <w:rPr>
          <w:spacing w:val="-3"/>
          <w:sz w:val="18"/>
          <w:szCs w:val="18"/>
          <w:lang w:eastAsia="nl-NL"/>
        </w:rPr>
        <w:t>De huurovereenkomst is dan van rechtswege ontbonden.</w:t>
      </w:r>
    </w:p>
    <w:p w14:paraId="2E1C6336" w14:textId="77777777" w:rsidR="00B6424C" w:rsidRPr="0012798B" w:rsidRDefault="00B6424C" w:rsidP="00A31F28">
      <w:pPr>
        <w:numPr>
          <w:ilvl w:val="0"/>
          <w:numId w:val="8"/>
        </w:numPr>
        <w:spacing w:after="120"/>
        <w:ind w:left="568" w:hanging="284"/>
        <w:jc w:val="both"/>
        <w:rPr>
          <w:spacing w:val="-3"/>
          <w:sz w:val="18"/>
          <w:szCs w:val="18"/>
          <w:lang w:eastAsia="nl-NL"/>
        </w:rPr>
      </w:pPr>
      <w:r w:rsidRPr="0012798B">
        <w:rPr>
          <w:spacing w:val="-3"/>
          <w:sz w:val="18"/>
          <w:szCs w:val="18"/>
          <w:lang w:eastAsia="nl-NL"/>
        </w:rPr>
        <w:t xml:space="preserve">Bij gedeeltelijk tenietgaan kan de huurder huurprijsvermindering, en zelfs ontbinding van de huur vorderen, overeenkomstig artikel </w:t>
      </w:r>
      <w:r>
        <w:rPr>
          <w:spacing w:val="-3"/>
          <w:sz w:val="18"/>
          <w:szCs w:val="18"/>
          <w:lang w:eastAsia="nl-NL"/>
        </w:rPr>
        <w:t>41 van het Decreet</w:t>
      </w:r>
      <w:r w:rsidRPr="0012798B">
        <w:rPr>
          <w:spacing w:val="-3"/>
          <w:sz w:val="18"/>
          <w:szCs w:val="18"/>
          <w:lang w:eastAsia="nl-NL"/>
        </w:rPr>
        <w:t>.</w:t>
      </w:r>
    </w:p>
    <w:p w14:paraId="1216D966" w14:textId="77777777" w:rsidR="00B6424C" w:rsidRPr="0012798B" w:rsidRDefault="00B6424C" w:rsidP="00B6424C">
      <w:pPr>
        <w:spacing w:after="120"/>
        <w:ind w:left="567"/>
        <w:jc w:val="both"/>
        <w:rPr>
          <w:spacing w:val="-3"/>
          <w:sz w:val="18"/>
          <w:szCs w:val="18"/>
          <w:lang w:eastAsia="nl-NL"/>
        </w:rPr>
      </w:pPr>
      <w:r w:rsidRPr="0012798B">
        <w:rPr>
          <w:spacing w:val="-3"/>
          <w:sz w:val="18"/>
          <w:szCs w:val="18"/>
          <w:lang w:eastAsia="nl-NL"/>
        </w:rPr>
        <w:t>De huurder zal de verhuurder verwittigen per aangetekend schrijven van het bestaan van de schade, waarvan der herstelling ten laste van de verhuurder is.</w:t>
      </w:r>
    </w:p>
    <w:p w14:paraId="119EDC2C" w14:textId="77777777" w:rsidR="00B6424C" w:rsidRPr="0012798B" w:rsidRDefault="00B6424C" w:rsidP="00B6424C">
      <w:pPr>
        <w:spacing w:after="120"/>
        <w:ind w:left="567"/>
        <w:jc w:val="both"/>
        <w:rPr>
          <w:spacing w:val="-3"/>
          <w:sz w:val="18"/>
          <w:szCs w:val="18"/>
          <w:lang w:eastAsia="nl-NL"/>
        </w:rPr>
      </w:pPr>
      <w:r w:rsidRPr="0012798B">
        <w:rPr>
          <w:spacing w:val="-3"/>
          <w:sz w:val="18"/>
          <w:szCs w:val="18"/>
          <w:lang w:eastAsia="nl-NL"/>
        </w:rPr>
        <w:t>In dit verband moet de huurder de ongemakken verdragen die voortvloeien uit de uitvoering van alle dringende werken die de verhuurder dringend nodig acht, en die niet kunnen uitgesteld worden tot na het einde van de huur.</w:t>
      </w:r>
    </w:p>
    <w:p w14:paraId="16714DB7" w14:textId="50F11E42" w:rsidR="00395124" w:rsidRPr="0012798B" w:rsidRDefault="00B6424C" w:rsidP="00B6424C">
      <w:pPr>
        <w:spacing w:after="120"/>
        <w:ind w:left="567"/>
        <w:jc w:val="both"/>
        <w:rPr>
          <w:spacing w:val="-3"/>
          <w:sz w:val="18"/>
          <w:szCs w:val="18"/>
          <w:lang w:eastAsia="nl-NL"/>
        </w:rPr>
      </w:pPr>
      <w:r w:rsidRPr="0012798B">
        <w:rPr>
          <w:spacing w:val="-3"/>
          <w:sz w:val="18"/>
          <w:szCs w:val="18"/>
          <w:lang w:eastAsia="nl-NL"/>
        </w:rPr>
        <w:t xml:space="preserve">Indien deze werken langer duren dan </w:t>
      </w:r>
      <w:r>
        <w:rPr>
          <w:spacing w:val="-3"/>
          <w:sz w:val="18"/>
          <w:szCs w:val="18"/>
          <w:lang w:eastAsia="nl-NL"/>
        </w:rPr>
        <w:t>dertig</w:t>
      </w:r>
      <w:r w:rsidRPr="0012798B">
        <w:rPr>
          <w:spacing w:val="-3"/>
          <w:sz w:val="18"/>
          <w:szCs w:val="18"/>
          <w:lang w:eastAsia="nl-NL"/>
        </w:rPr>
        <w:t xml:space="preserve"> dagen, mag de huurder </w:t>
      </w:r>
      <w:r>
        <w:rPr>
          <w:spacing w:val="-3"/>
          <w:sz w:val="18"/>
          <w:szCs w:val="18"/>
          <w:lang w:eastAsia="nl-NL"/>
        </w:rPr>
        <w:t xml:space="preserve">een vermindering van de huurprijs vragen, </w:t>
      </w:r>
      <w:r w:rsidRPr="00D80F86">
        <w:rPr>
          <w:spacing w:val="-3"/>
          <w:sz w:val="18"/>
          <w:szCs w:val="18"/>
          <w:lang w:eastAsia="nl-NL"/>
        </w:rPr>
        <w:t>naar evenredigheid van de tijd waarvoor en van het gedeelte van het goed waarvan de huurder het genot heeft moeten derven</w:t>
      </w:r>
      <w:r>
        <w:rPr>
          <w:spacing w:val="-3"/>
          <w:sz w:val="18"/>
          <w:szCs w:val="18"/>
          <w:lang w:eastAsia="nl-NL"/>
        </w:rPr>
        <w:t>.</w:t>
      </w:r>
      <w:r w:rsidR="00D566F9">
        <w:rPr>
          <w:spacing w:val="-3"/>
          <w:sz w:val="18"/>
          <w:szCs w:val="18"/>
          <w:lang w:eastAsia="nl-NL"/>
        </w:rPr>
        <w:t xml:space="preserve"> </w:t>
      </w:r>
      <w:r w:rsidRPr="0012798B">
        <w:rPr>
          <w:spacing w:val="-3"/>
          <w:sz w:val="18"/>
          <w:szCs w:val="18"/>
          <w:lang w:eastAsia="nl-NL"/>
        </w:rPr>
        <w:t>In</w:t>
      </w:r>
      <w:r>
        <w:rPr>
          <w:spacing w:val="-3"/>
          <w:sz w:val="18"/>
          <w:szCs w:val="18"/>
          <w:lang w:eastAsia="nl-NL"/>
        </w:rPr>
        <w:t>geval de werken de bewoning onmogelijk maken, kan de huurder</w:t>
      </w:r>
      <w:r w:rsidR="00D566F9">
        <w:rPr>
          <w:spacing w:val="-3"/>
          <w:sz w:val="18"/>
          <w:szCs w:val="18"/>
          <w:lang w:eastAsia="nl-NL"/>
        </w:rPr>
        <w:t xml:space="preserve"> </w:t>
      </w:r>
      <w:r>
        <w:rPr>
          <w:spacing w:val="-3"/>
          <w:sz w:val="18"/>
          <w:szCs w:val="18"/>
          <w:lang w:eastAsia="nl-NL"/>
        </w:rPr>
        <w:t>de</w:t>
      </w:r>
      <w:r w:rsidRPr="0012798B">
        <w:rPr>
          <w:spacing w:val="-3"/>
          <w:sz w:val="18"/>
          <w:szCs w:val="18"/>
          <w:lang w:eastAsia="nl-NL"/>
        </w:rPr>
        <w:t xml:space="preserve"> ontbinding van de huur vorderen, overeenkomstig artikel </w:t>
      </w:r>
      <w:r>
        <w:rPr>
          <w:spacing w:val="-3"/>
          <w:sz w:val="18"/>
          <w:szCs w:val="18"/>
          <w:lang w:eastAsia="nl-NL"/>
        </w:rPr>
        <w:t>27 van het Decreet.</w:t>
      </w:r>
    </w:p>
    <w:p w14:paraId="13BF3522" w14:textId="77777777" w:rsidR="00395124" w:rsidRPr="006B439A" w:rsidRDefault="00395124" w:rsidP="006D7745">
      <w:pPr>
        <w:pStyle w:val="Kop2"/>
        <w:rPr>
          <w:sz w:val="22"/>
          <w:szCs w:val="22"/>
          <w:lang w:val="nl-BE" w:eastAsia="nl-NL"/>
        </w:rPr>
      </w:pPr>
      <w:r w:rsidRPr="006B439A">
        <w:rPr>
          <w:sz w:val="22"/>
          <w:szCs w:val="22"/>
          <w:lang w:val="nl-BE" w:eastAsia="nl-NL"/>
        </w:rPr>
        <w:t>Verzekeringen</w:t>
      </w:r>
    </w:p>
    <w:p w14:paraId="2966100D"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De huurder verbindt zich ertoe gedurende de hele huurtermijn de volledige waarde van het gehuurde goed te verzekeren door bij een in België gevestigde maatschappij een verzekeringspolis "brandverze</w:t>
      </w:r>
      <w:r w:rsidRPr="0012798B">
        <w:rPr>
          <w:spacing w:val="-3"/>
          <w:sz w:val="18"/>
          <w:szCs w:val="18"/>
          <w:lang w:eastAsia="nl-NL"/>
        </w:rPr>
        <w:softHyphen/>
        <w:t>kering" te onderschrijven, welke zijn aansprakelijkheid inzake brand, huurrisico's, huurverantwoor</w:t>
      </w:r>
      <w:r w:rsidRPr="0012798B">
        <w:rPr>
          <w:spacing w:val="-3"/>
          <w:sz w:val="18"/>
          <w:szCs w:val="18"/>
          <w:lang w:eastAsia="nl-NL"/>
        </w:rPr>
        <w:softHyphen/>
        <w:t>delijkheid, verhaal van de buren en waterschade dekt.</w:t>
      </w:r>
    </w:p>
    <w:p w14:paraId="4B828D20"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De huurder zal bovendien zijn meubelen en andere zich in het eigendom bevindende goederen verzekeren bij eenzelfde maatschappij.</w:t>
      </w:r>
    </w:p>
    <w:p w14:paraId="6A6CECA0"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Op de eerste vraag van de verhuurder zal de huurder onmiddellijk een bewijs voorleggen waaruit blijkt dat de huurder deze verzekering heeft afgesloten, en dat de premies werden betaald.</w:t>
      </w:r>
      <w:r w:rsidR="00944089" w:rsidRPr="0012798B">
        <w:rPr>
          <w:spacing w:val="-3"/>
          <w:sz w:val="18"/>
          <w:szCs w:val="18"/>
          <w:lang w:eastAsia="nl-NL"/>
        </w:rPr>
        <w:t xml:space="preserve"> Het niet (afdoende) geldig verzekerd zijn, is een zware wanprestatie die het recht verleent aan de verhuurder om de huurovereenkomst in het nadeel van de huurder te doen ontbinden. </w:t>
      </w:r>
    </w:p>
    <w:p w14:paraId="6FBE9475" w14:textId="77777777" w:rsidR="00395124" w:rsidRPr="006B439A" w:rsidRDefault="00395124" w:rsidP="006D7745">
      <w:pPr>
        <w:pStyle w:val="Kop2"/>
        <w:rPr>
          <w:sz w:val="22"/>
          <w:szCs w:val="22"/>
          <w:lang w:val="nl-BE" w:eastAsia="nl-NL"/>
        </w:rPr>
      </w:pPr>
      <w:r w:rsidRPr="006B439A">
        <w:rPr>
          <w:sz w:val="22"/>
          <w:szCs w:val="22"/>
          <w:lang w:val="nl-BE" w:eastAsia="nl-NL"/>
        </w:rPr>
        <w:t>Verhaal</w:t>
      </w:r>
    </w:p>
    <w:p w14:paraId="7D5240A4"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Geen enkel verhaal zal tegen de verhuurder kunnen uitgeoefend worden in geval van al dan niet accidenteel stilvallen van de verwarming, van de distributie van water, gas en elektriciteit.</w:t>
      </w:r>
    </w:p>
    <w:p w14:paraId="5786C265"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De huurder zal het goed gebruiken als een goed huisvader en zal onmiddellijk de verhuurder op de hoogte brengen van de schade ontstaan aan het dak en van alle andere, door de wet aan de verhuurder opgelegde herstellingen.</w:t>
      </w:r>
      <w:r w:rsidR="00B6424C">
        <w:rPr>
          <w:spacing w:val="-3"/>
          <w:sz w:val="18"/>
          <w:szCs w:val="18"/>
          <w:lang w:eastAsia="nl-NL"/>
        </w:rPr>
        <w:t xml:space="preserve"> </w:t>
      </w:r>
      <w:r w:rsidR="00B6424C" w:rsidRPr="00B6424C">
        <w:rPr>
          <w:spacing w:val="-3"/>
          <w:sz w:val="18"/>
          <w:szCs w:val="18"/>
          <w:lang w:eastAsia="nl-NL"/>
        </w:rPr>
        <w:t>De huurder zal de verhuurder hiervan eveneens per aangetekend schrijven op de hoogte brengen.</w:t>
      </w:r>
    </w:p>
    <w:p w14:paraId="67DC8F68"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 xml:space="preserve">Indien zich dus een probleem of een ongeval voordoet, dan dient de huurder de </w:t>
      </w:r>
      <w:r w:rsidR="00944089" w:rsidRPr="0012798B">
        <w:rPr>
          <w:spacing w:val="-3"/>
          <w:sz w:val="18"/>
          <w:szCs w:val="18"/>
          <w:lang w:eastAsia="nl-NL"/>
        </w:rPr>
        <w:t xml:space="preserve">verhuurder en in geval van appartementsverhuur de syndicus te verwittigen. </w:t>
      </w:r>
    </w:p>
    <w:p w14:paraId="13766625"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De huurder zal tegen de verhuurder slechts verhaal mogen uitoefenen wegens het niet-werken of het slecht functioneren van de diensten en toestellen waarvan de verhuurde lokalen voorzien zijn, indien het bewezen is dat hij, hoewel hij ervan op de hoogte gebracht werd, niet</w:t>
      </w:r>
      <w:r w:rsidR="00944089" w:rsidRPr="0012798B">
        <w:rPr>
          <w:spacing w:val="-3"/>
          <w:sz w:val="18"/>
          <w:szCs w:val="18"/>
          <w:lang w:eastAsia="nl-NL"/>
        </w:rPr>
        <w:t xml:space="preserve"> binnen de redelijke termijn</w:t>
      </w:r>
      <w:r w:rsidRPr="0012798B">
        <w:rPr>
          <w:spacing w:val="-3"/>
          <w:sz w:val="18"/>
          <w:szCs w:val="18"/>
          <w:lang w:eastAsia="nl-NL"/>
        </w:rPr>
        <w:t xml:space="preserve"> alle nodige maatregelen heeft genomen om eraan te verhelpen.</w:t>
      </w:r>
    </w:p>
    <w:p w14:paraId="4039595B"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Hetzelfde geldt voor de verantwoordelijkheid voortvloeiende uit de artikelen 1386 en 1721 van het Burgerlijk Wetboek.</w:t>
      </w:r>
    </w:p>
    <w:p w14:paraId="7325CF92" w14:textId="77777777" w:rsidR="00395124" w:rsidRPr="006B439A" w:rsidRDefault="00395124" w:rsidP="006D7745">
      <w:pPr>
        <w:pStyle w:val="Kop2"/>
        <w:rPr>
          <w:sz w:val="22"/>
          <w:szCs w:val="22"/>
          <w:lang w:val="nl-BE" w:eastAsia="nl-NL"/>
        </w:rPr>
      </w:pPr>
      <w:r w:rsidRPr="006B439A">
        <w:rPr>
          <w:sz w:val="22"/>
          <w:szCs w:val="22"/>
          <w:lang w:val="nl-BE" w:eastAsia="nl-NL"/>
        </w:rPr>
        <w:t>Gerechtelijke verbreking</w:t>
      </w:r>
    </w:p>
    <w:p w14:paraId="0C991A3D" w14:textId="77777777" w:rsidR="00395124" w:rsidRPr="0012798B" w:rsidRDefault="00B6424C" w:rsidP="00FD7982">
      <w:pPr>
        <w:spacing w:after="120"/>
        <w:ind w:left="284"/>
        <w:jc w:val="both"/>
        <w:rPr>
          <w:spacing w:val="-3"/>
          <w:sz w:val="18"/>
          <w:szCs w:val="18"/>
          <w:lang w:eastAsia="nl-NL"/>
        </w:rPr>
      </w:pPr>
      <w:r w:rsidRPr="00B6424C">
        <w:rPr>
          <w:spacing w:val="-3"/>
          <w:sz w:val="18"/>
          <w:szCs w:val="18"/>
          <w:lang w:eastAsia="nl-NL"/>
        </w:rPr>
        <w:t>Ingeval deze huurovereenkomst wordt verbroken ten laste van de huurder wegens diens wanprestatie, zal deze alle welkdanige kosten, uitgaven en gerechtskosten voortspruitende of die zullen voortspruiten uit deze verbreking moeten dragen en tevens, buiten de reeds voor zijn vertrek vervallen en niet-betaalde huur, bezettingsvergoeding en de vergoeding zoals bepaald bij art. 20 en 21 van het Decreet indien van toepassing, een vergoeding voor de verbreking betalen gelijk aan drie maand huur, verhoogd met zijn deel in de belastingen over deze periode en, steeds voor dezelfde periode, zijn deel in de gemene lasten, dat onveranderd zal geacht blijven niettegenstaande zijn vertrek.</w:t>
      </w:r>
    </w:p>
    <w:p w14:paraId="689055EC" w14:textId="77777777" w:rsidR="00395124" w:rsidRPr="006B439A" w:rsidRDefault="00395124" w:rsidP="006D7745">
      <w:pPr>
        <w:pStyle w:val="Kop2"/>
        <w:rPr>
          <w:sz w:val="22"/>
          <w:szCs w:val="22"/>
          <w:lang w:val="nl-BE" w:eastAsia="nl-NL"/>
        </w:rPr>
      </w:pPr>
      <w:r w:rsidRPr="006B439A">
        <w:rPr>
          <w:sz w:val="22"/>
          <w:szCs w:val="22"/>
          <w:lang w:val="nl-BE" w:eastAsia="nl-NL"/>
        </w:rPr>
        <w:lastRenderedPageBreak/>
        <w:t>Onteigening</w:t>
      </w:r>
    </w:p>
    <w:p w14:paraId="043D2EAE"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In geval van onteigening om reden van openbaar nut is de verhuurder verplicht om de huurder hiervan onmiddellijk op de hoogte te brengen.</w:t>
      </w:r>
    </w:p>
    <w:p w14:paraId="3A348AEC" w14:textId="77777777" w:rsidR="004304A2" w:rsidRPr="0012798B" w:rsidRDefault="00395124" w:rsidP="004304A2">
      <w:pPr>
        <w:spacing w:after="120"/>
        <w:ind w:left="284"/>
        <w:jc w:val="both"/>
        <w:rPr>
          <w:spacing w:val="-3"/>
          <w:sz w:val="18"/>
          <w:szCs w:val="18"/>
          <w:lang w:eastAsia="nl-NL"/>
        </w:rPr>
      </w:pPr>
      <w:r w:rsidRPr="0012798B">
        <w:rPr>
          <w:spacing w:val="-3"/>
          <w:sz w:val="18"/>
          <w:szCs w:val="18"/>
          <w:lang w:eastAsia="nl-NL"/>
        </w:rPr>
        <w:t>De huurder verzaakt evenwel aan elk verhaal tegen de verhuurder, van wie hij derhalve geen enkele schadevergoeding zal mogen eisen, en zal zijn rechten slechts doen gelden tegenover</w:t>
      </w:r>
      <w:r w:rsidR="004304A2" w:rsidRPr="0012798B">
        <w:rPr>
          <w:spacing w:val="-3"/>
          <w:sz w:val="18"/>
          <w:szCs w:val="18"/>
          <w:lang w:eastAsia="nl-NL"/>
        </w:rPr>
        <w:t xml:space="preserve"> </w:t>
      </w:r>
      <w:r w:rsidRPr="0012798B">
        <w:rPr>
          <w:spacing w:val="-3"/>
          <w:sz w:val="18"/>
          <w:szCs w:val="18"/>
          <w:lang w:eastAsia="nl-NL"/>
        </w:rPr>
        <w:t>de onteigenende overheid.</w:t>
      </w:r>
    </w:p>
    <w:p w14:paraId="0CC2650A"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Hij zal aan de onteigenende overheid geen vergoeding vragen, die de vergoeding welke toekomt aan de verhuurder zou verminderen.</w:t>
      </w:r>
    </w:p>
    <w:p w14:paraId="18AAFA4A" w14:textId="694C4125" w:rsidR="00395124" w:rsidRPr="006B439A" w:rsidRDefault="00395124" w:rsidP="006D7745">
      <w:pPr>
        <w:pStyle w:val="Kop2"/>
        <w:rPr>
          <w:sz w:val="22"/>
          <w:szCs w:val="22"/>
          <w:lang w:val="nl-BE" w:eastAsia="nl-NL"/>
        </w:rPr>
      </w:pPr>
      <w:r w:rsidRPr="006B439A">
        <w:rPr>
          <w:sz w:val="22"/>
          <w:szCs w:val="22"/>
          <w:lang w:val="nl-BE" w:eastAsia="nl-NL"/>
        </w:rPr>
        <w:t>Openbare verkopen</w:t>
      </w:r>
      <w:r w:rsidR="005029DE">
        <w:rPr>
          <w:sz w:val="22"/>
          <w:szCs w:val="22"/>
          <w:lang w:val="nl-BE" w:eastAsia="nl-NL"/>
        </w:rPr>
        <w:t xml:space="preserve"> (bestemming van het goed)</w:t>
      </w:r>
    </w:p>
    <w:p w14:paraId="7250B18F" w14:textId="77777777" w:rsidR="00395124" w:rsidRPr="0012798B" w:rsidRDefault="00395124" w:rsidP="00FD7982">
      <w:pPr>
        <w:spacing w:after="120"/>
        <w:ind w:left="284"/>
        <w:jc w:val="both"/>
        <w:rPr>
          <w:spacing w:val="-3"/>
          <w:sz w:val="18"/>
          <w:szCs w:val="18"/>
          <w:lang w:eastAsia="nl-NL"/>
        </w:rPr>
      </w:pPr>
      <w:r w:rsidRPr="0012798B">
        <w:rPr>
          <w:spacing w:val="-3"/>
          <w:sz w:val="18"/>
          <w:szCs w:val="18"/>
          <w:lang w:eastAsia="nl-NL"/>
        </w:rPr>
        <w:t>Het is de huurder verboden om welke reden ook, in of voor het gehuurde eigendom over te laten gaan tot publieke verkoping van meubelen, koopwaren, enz.</w:t>
      </w:r>
    </w:p>
    <w:p w14:paraId="1CB8C27F" w14:textId="77777777" w:rsidR="00395124" w:rsidRPr="006B439A" w:rsidRDefault="00395124" w:rsidP="006D7745">
      <w:pPr>
        <w:pStyle w:val="Kop2"/>
        <w:rPr>
          <w:sz w:val="22"/>
          <w:szCs w:val="22"/>
          <w:lang w:val="nl-BE" w:eastAsia="nl-NL"/>
        </w:rPr>
      </w:pPr>
      <w:r w:rsidRPr="006B439A">
        <w:rPr>
          <w:sz w:val="22"/>
          <w:szCs w:val="22"/>
          <w:lang w:val="nl-BE" w:eastAsia="nl-NL"/>
        </w:rPr>
        <w:t>Publiciteit en bezoek</w:t>
      </w:r>
    </w:p>
    <w:p w14:paraId="770A4C3D" w14:textId="77777777" w:rsidR="00395124" w:rsidRPr="0012798B" w:rsidRDefault="00395124" w:rsidP="00FD7982">
      <w:pPr>
        <w:spacing w:after="120"/>
        <w:ind w:left="284"/>
        <w:jc w:val="both"/>
        <w:rPr>
          <w:spacing w:val="-3"/>
          <w:sz w:val="18"/>
          <w:szCs w:val="18"/>
          <w:lang w:eastAsia="nl-NL"/>
        </w:rPr>
      </w:pPr>
      <w:r w:rsidRPr="0012798B">
        <w:rPr>
          <w:spacing w:val="-3"/>
          <w:sz w:val="18"/>
          <w:szCs w:val="18"/>
          <w:lang w:eastAsia="nl-NL"/>
        </w:rPr>
        <w:t>Drie maanden voor dat onderhavige huurovereenkomst ten einde loopt, ofwel door het verstrijken van de bedongen te</w:t>
      </w:r>
      <w:r w:rsidR="00FD7982" w:rsidRPr="0012798B">
        <w:rPr>
          <w:spacing w:val="-3"/>
          <w:sz w:val="18"/>
          <w:szCs w:val="18"/>
          <w:lang w:eastAsia="nl-NL"/>
        </w:rPr>
        <w:t>r</w:t>
      </w:r>
      <w:r w:rsidRPr="0012798B">
        <w:rPr>
          <w:spacing w:val="-3"/>
          <w:sz w:val="18"/>
          <w:szCs w:val="18"/>
          <w:lang w:eastAsia="nl-NL"/>
        </w:rPr>
        <w:t>mijn, ofwel door opzegging of bij tekoopstelling van het eigendom, en tot op het ogenblik dat de huurder vertrekt, heeft de verhuurder het recht een bericht van verhuring of van verkoop aan te brengen aan de voorgevel van het goed, en op de meest zichtbare plaatsen.</w:t>
      </w:r>
    </w:p>
    <w:p w14:paraId="611BB2A6" w14:textId="77777777" w:rsidR="004304A2" w:rsidRPr="0012798B" w:rsidRDefault="00395124" w:rsidP="00FD7982">
      <w:pPr>
        <w:spacing w:after="120"/>
        <w:ind w:left="284"/>
        <w:jc w:val="both"/>
        <w:rPr>
          <w:spacing w:val="-3"/>
          <w:sz w:val="18"/>
          <w:szCs w:val="18"/>
          <w:lang w:eastAsia="nl-NL"/>
        </w:rPr>
      </w:pPr>
      <w:r w:rsidRPr="0012798B">
        <w:rPr>
          <w:spacing w:val="-3"/>
          <w:sz w:val="18"/>
          <w:szCs w:val="18"/>
          <w:lang w:eastAsia="nl-NL"/>
        </w:rPr>
        <w:t>Bovendien moet de huurder tijdens de laatste twee maanden voor het einde van de huurovereenkomst, of ingeval van verkoop, de verhuurder toelaten om de woning aan kandidaat-huurders of kandidaat-kopers te laten bezichtigen, twee dagen per week en gedurende 3 opeenvol</w:t>
      </w:r>
      <w:r w:rsidRPr="0012798B">
        <w:rPr>
          <w:spacing w:val="-3"/>
          <w:sz w:val="18"/>
          <w:szCs w:val="18"/>
          <w:lang w:eastAsia="nl-NL"/>
        </w:rPr>
        <w:softHyphen/>
        <w:t>gende uren.</w:t>
      </w:r>
    </w:p>
    <w:p w14:paraId="7EA1791F" w14:textId="77777777" w:rsidR="00395124" w:rsidRPr="0012798B" w:rsidRDefault="00395124" w:rsidP="00FD7982">
      <w:pPr>
        <w:spacing w:after="120"/>
        <w:ind w:left="284"/>
        <w:jc w:val="both"/>
        <w:rPr>
          <w:spacing w:val="-3"/>
          <w:sz w:val="18"/>
          <w:szCs w:val="18"/>
          <w:lang w:eastAsia="nl-NL"/>
        </w:rPr>
      </w:pPr>
      <w:r w:rsidRPr="0012798B">
        <w:rPr>
          <w:spacing w:val="-3"/>
          <w:sz w:val="18"/>
          <w:szCs w:val="18"/>
          <w:lang w:eastAsia="nl-NL"/>
        </w:rPr>
        <w:t>Deze dagen en uren worden na onderling overleg door de partijen vastgesteld.</w:t>
      </w:r>
    </w:p>
    <w:p w14:paraId="13B08CE8" w14:textId="77777777" w:rsidR="00395124" w:rsidRPr="0012798B" w:rsidRDefault="00B6424C" w:rsidP="00FD7982">
      <w:pPr>
        <w:spacing w:after="120"/>
        <w:ind w:left="284"/>
        <w:jc w:val="both"/>
        <w:rPr>
          <w:spacing w:val="-3"/>
          <w:sz w:val="18"/>
          <w:szCs w:val="18"/>
          <w:lang w:eastAsia="nl-NL"/>
        </w:rPr>
      </w:pPr>
      <w:r w:rsidRPr="00B6424C">
        <w:rPr>
          <w:spacing w:val="-3"/>
          <w:sz w:val="18"/>
          <w:szCs w:val="18"/>
          <w:lang w:eastAsia="nl-NL"/>
        </w:rPr>
        <w:t>Gedurende de ganse looptijd van de overeenkomst zal de verhuurder of zijn afgevaardigde het goed, mits afspraak en mét de huurder, mogen bezichtigen, mits opgave van de ernstige reden van dit bezoek, in overeenstemming met art. 14 lid 2 van het Decreet.</w:t>
      </w:r>
    </w:p>
    <w:p w14:paraId="36AD8DA1" w14:textId="77777777" w:rsidR="00CC1129" w:rsidRPr="00E25867" w:rsidRDefault="00CC1129" w:rsidP="00E25867">
      <w:pPr>
        <w:tabs>
          <w:tab w:val="right" w:leader="dot" w:pos="8930"/>
        </w:tabs>
        <w:rPr>
          <w:spacing w:val="-3"/>
          <w:sz w:val="2"/>
          <w:szCs w:val="2"/>
          <w:lang w:eastAsia="nl-NL"/>
        </w:rPr>
      </w:pPr>
    </w:p>
    <w:p w14:paraId="031C27B7" w14:textId="77777777" w:rsidR="00A67E34" w:rsidRPr="00CC1129" w:rsidRDefault="00A67E34" w:rsidP="00395124">
      <w:pPr>
        <w:spacing w:after="480"/>
        <w:ind w:left="284"/>
        <w:jc w:val="both"/>
        <w:rPr>
          <w:spacing w:val="-3"/>
          <w:sz w:val="2"/>
          <w:szCs w:val="2"/>
          <w:lang w:eastAsia="nl-NL"/>
        </w:rPr>
      </w:pPr>
    </w:p>
    <w:p w14:paraId="6A2C4FD3" w14:textId="77777777" w:rsidR="00395124" w:rsidRPr="006B439A" w:rsidRDefault="00395124" w:rsidP="006D7745">
      <w:pPr>
        <w:pStyle w:val="Kop2"/>
        <w:rPr>
          <w:sz w:val="22"/>
          <w:szCs w:val="22"/>
          <w:lang w:val="nl-BE" w:eastAsia="nl-NL"/>
        </w:rPr>
      </w:pPr>
      <w:r w:rsidRPr="006B439A">
        <w:rPr>
          <w:sz w:val="22"/>
          <w:szCs w:val="22"/>
          <w:lang w:val="nl-BE" w:eastAsia="nl-NL"/>
        </w:rPr>
        <w:t>Dieren</w:t>
      </w:r>
    </w:p>
    <w:p w14:paraId="45902ADB" w14:textId="77777777" w:rsidR="005029DE" w:rsidRPr="005029DE" w:rsidRDefault="005029DE" w:rsidP="005029DE">
      <w:pPr>
        <w:spacing w:after="120"/>
        <w:ind w:left="284"/>
        <w:jc w:val="both"/>
        <w:rPr>
          <w:spacing w:val="-3"/>
          <w:sz w:val="18"/>
          <w:szCs w:val="18"/>
          <w:lang w:eastAsia="nl-NL"/>
        </w:rPr>
      </w:pPr>
      <w:r w:rsidRPr="005029DE">
        <w:rPr>
          <w:spacing w:val="-3"/>
          <w:sz w:val="18"/>
          <w:szCs w:val="18"/>
          <w:lang w:eastAsia="nl-NL"/>
        </w:rPr>
        <w:t>Huisdieren zijn enkel toegelaten mits voorafgaande en schriftelijke toestemming van de verhuurder.</w:t>
      </w:r>
    </w:p>
    <w:p w14:paraId="1B9E4223" w14:textId="77777777" w:rsidR="004304A2" w:rsidRPr="0012798B" w:rsidRDefault="00944089" w:rsidP="004304A2">
      <w:pPr>
        <w:spacing w:after="120"/>
        <w:ind w:left="284"/>
        <w:jc w:val="both"/>
        <w:rPr>
          <w:spacing w:val="-3"/>
          <w:sz w:val="18"/>
          <w:szCs w:val="18"/>
          <w:lang w:eastAsia="nl-NL"/>
        </w:rPr>
      </w:pPr>
      <w:r w:rsidRPr="0012798B">
        <w:rPr>
          <w:spacing w:val="-3"/>
          <w:sz w:val="18"/>
          <w:szCs w:val="18"/>
          <w:lang w:eastAsia="nl-NL"/>
        </w:rPr>
        <w:t xml:space="preserve">Zelfs wanneer dergelijke schriftelijke toestemming is gegeven, </w:t>
      </w:r>
      <w:r w:rsidR="00395124" w:rsidRPr="0012798B">
        <w:rPr>
          <w:spacing w:val="-3"/>
          <w:sz w:val="18"/>
          <w:szCs w:val="18"/>
          <w:lang w:eastAsia="nl-NL"/>
        </w:rPr>
        <w:t xml:space="preserve">verbindt </w:t>
      </w:r>
      <w:r w:rsidRPr="0012798B">
        <w:rPr>
          <w:spacing w:val="-3"/>
          <w:sz w:val="18"/>
          <w:szCs w:val="18"/>
          <w:lang w:eastAsia="nl-NL"/>
        </w:rPr>
        <w:t xml:space="preserve">de huurder </w:t>
      </w:r>
      <w:r w:rsidR="00395124" w:rsidRPr="0012798B">
        <w:rPr>
          <w:spacing w:val="-3"/>
          <w:sz w:val="18"/>
          <w:szCs w:val="18"/>
          <w:lang w:eastAsia="nl-NL"/>
        </w:rPr>
        <w:t>er zich toe, te belet</w:t>
      </w:r>
      <w:r w:rsidR="00395124" w:rsidRPr="0012798B">
        <w:rPr>
          <w:spacing w:val="-3"/>
          <w:sz w:val="18"/>
          <w:szCs w:val="18"/>
          <w:lang w:eastAsia="nl-NL"/>
        </w:rPr>
        <w:softHyphen/>
        <w:t>ten dat de dieren die hij zou bezitten, of die zich bij hem bevinden, rondlopen in de trappen, koer of aanhorigheden.</w:t>
      </w:r>
    </w:p>
    <w:p w14:paraId="215BEFDD"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Elk lawaai, elke onzindelijkheid of versperring op de overlopen, trappen, gangen, koer en aanhorighe</w:t>
      </w:r>
      <w:r w:rsidRPr="0012798B">
        <w:rPr>
          <w:spacing w:val="-3"/>
          <w:sz w:val="18"/>
          <w:szCs w:val="18"/>
          <w:lang w:eastAsia="nl-NL"/>
        </w:rPr>
        <w:softHyphen/>
        <w:t>den zal hij beletten, en hij zal gebruik maken van het gehuurde goed op een wijze die niet schaadt aan de andere bewoners van het gebouw.</w:t>
      </w:r>
      <w:r w:rsidR="00944089" w:rsidRPr="0012798B">
        <w:rPr>
          <w:spacing w:val="-3"/>
          <w:sz w:val="18"/>
          <w:szCs w:val="18"/>
          <w:lang w:eastAsia="nl-NL"/>
        </w:rPr>
        <w:t xml:space="preserve"> Eveneens zal hij verhinderen dat de buren hinder ondervinden van het houden van dergelijke huisdieren. </w:t>
      </w:r>
    </w:p>
    <w:p w14:paraId="5F0DBF22"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Bij niet-naleving van deze voorschriften kan de toelating zonder meer worden ingetrokken</w:t>
      </w:r>
      <w:r w:rsidR="00944089" w:rsidRPr="0012798B">
        <w:rPr>
          <w:spacing w:val="-3"/>
          <w:sz w:val="18"/>
          <w:szCs w:val="18"/>
          <w:lang w:eastAsia="nl-NL"/>
        </w:rPr>
        <w:t>, desgevallend de huurovereenkomst worden ontbonden in het nadeel van de huurder</w:t>
      </w:r>
      <w:r w:rsidRPr="0012798B">
        <w:rPr>
          <w:spacing w:val="-3"/>
          <w:sz w:val="18"/>
          <w:szCs w:val="18"/>
          <w:lang w:eastAsia="nl-NL"/>
        </w:rPr>
        <w:t>.</w:t>
      </w:r>
    </w:p>
    <w:p w14:paraId="2D6A70FE" w14:textId="77777777" w:rsidR="00395124" w:rsidRPr="0012798B" w:rsidRDefault="00395124" w:rsidP="004304A2">
      <w:pPr>
        <w:spacing w:after="120"/>
        <w:ind w:left="284"/>
        <w:jc w:val="both"/>
        <w:rPr>
          <w:spacing w:val="-3"/>
          <w:sz w:val="18"/>
          <w:szCs w:val="18"/>
          <w:lang w:eastAsia="nl-NL"/>
        </w:rPr>
      </w:pPr>
      <w:r w:rsidRPr="0012798B">
        <w:rPr>
          <w:spacing w:val="-3"/>
          <w:sz w:val="18"/>
          <w:szCs w:val="18"/>
          <w:lang w:eastAsia="nl-NL"/>
        </w:rPr>
        <w:t>De door de eigenaar gegeven toestemming is steeds herroepbaar.</w:t>
      </w:r>
    </w:p>
    <w:p w14:paraId="677D7A7E" w14:textId="77777777" w:rsidR="00395124" w:rsidRPr="006B439A" w:rsidRDefault="00395124" w:rsidP="00B66EAF">
      <w:pPr>
        <w:pStyle w:val="Kop2"/>
        <w:rPr>
          <w:sz w:val="22"/>
          <w:szCs w:val="22"/>
          <w:lang w:val="nl-BE" w:eastAsia="nl-NL"/>
        </w:rPr>
      </w:pPr>
      <w:r w:rsidRPr="006B439A">
        <w:rPr>
          <w:sz w:val="22"/>
          <w:szCs w:val="22"/>
          <w:lang w:val="nl-BE" w:eastAsia="nl-NL"/>
        </w:rPr>
        <w:t>Hoofdelijkheid</w:t>
      </w:r>
    </w:p>
    <w:p w14:paraId="53D112C8" w14:textId="77777777" w:rsidR="00395124" w:rsidRPr="0012798B" w:rsidRDefault="00395124" w:rsidP="00FD7982">
      <w:pPr>
        <w:spacing w:after="120"/>
        <w:ind w:left="284"/>
        <w:jc w:val="both"/>
        <w:rPr>
          <w:spacing w:val="-3"/>
          <w:sz w:val="18"/>
          <w:szCs w:val="18"/>
          <w:lang w:eastAsia="nl-NL"/>
        </w:rPr>
      </w:pPr>
      <w:r w:rsidRPr="0012798B">
        <w:rPr>
          <w:spacing w:val="-3"/>
          <w:sz w:val="18"/>
          <w:szCs w:val="18"/>
          <w:lang w:eastAsia="nl-NL"/>
        </w:rPr>
        <w:t>De huurders en ook hun erfgenamen of rechthebbenden ten welke titel ook, zijn hoofdelijk en ondeelbaar gehouden met betrekking tot de uitvoering van deze overeenkomst.</w:t>
      </w:r>
    </w:p>
    <w:p w14:paraId="16CA68C9" w14:textId="77777777" w:rsidR="00395124" w:rsidRPr="006B439A" w:rsidRDefault="00395124" w:rsidP="00B66EAF">
      <w:pPr>
        <w:pStyle w:val="Kop2"/>
        <w:rPr>
          <w:sz w:val="22"/>
          <w:szCs w:val="22"/>
          <w:lang w:val="nl-BE" w:eastAsia="nl-NL"/>
        </w:rPr>
      </w:pPr>
      <w:r w:rsidRPr="006B439A">
        <w:rPr>
          <w:sz w:val="22"/>
          <w:szCs w:val="22"/>
          <w:lang w:val="nl-BE" w:eastAsia="nl-NL"/>
        </w:rPr>
        <w:t>Energieprestatiecertificaat</w:t>
      </w:r>
      <w:r w:rsidR="00A67E34" w:rsidRPr="006B439A">
        <w:rPr>
          <w:sz w:val="22"/>
          <w:szCs w:val="22"/>
          <w:lang w:val="nl-BE" w:eastAsia="nl-NL"/>
        </w:rPr>
        <w:t xml:space="preserve"> en attesten</w:t>
      </w:r>
    </w:p>
    <w:p w14:paraId="041F3E33" w14:textId="77777777" w:rsidR="00501577" w:rsidRPr="005B58F9" w:rsidRDefault="00501577" w:rsidP="00501577">
      <w:pPr>
        <w:rPr>
          <w:spacing w:val="-3"/>
          <w:sz w:val="18"/>
          <w:szCs w:val="18"/>
          <w:lang w:eastAsia="nl-NL"/>
        </w:rPr>
      </w:pPr>
      <w:bookmarkStart w:id="11" w:name="_Hlk531089379"/>
      <w:r w:rsidRPr="005B58F9">
        <w:rPr>
          <w:spacing w:val="-3"/>
          <w:sz w:val="18"/>
          <w:szCs w:val="18"/>
          <w:lang w:eastAsia="nl-NL"/>
        </w:rPr>
        <w:t>Nieuwbouw – EPB dossier opgesteld; eigenaar wordt in het bezit gesteld van een EPC-nieuwbouw van de EPB verslaggever.</w:t>
      </w:r>
    </w:p>
    <w:p w14:paraId="3DA1E4F9" w14:textId="77777777" w:rsidR="00501577" w:rsidRPr="005B58F9" w:rsidRDefault="00501577" w:rsidP="00501577">
      <w:pPr>
        <w:tabs>
          <w:tab w:val="left" w:leader="dot" w:pos="6237"/>
          <w:tab w:val="right" w:leader="dot" w:pos="9072"/>
        </w:tabs>
        <w:ind w:left="284" w:hanging="284"/>
        <w:rPr>
          <w:spacing w:val="-3"/>
          <w:sz w:val="18"/>
          <w:szCs w:val="18"/>
          <w:lang w:eastAsia="nl-NL"/>
        </w:rPr>
      </w:pPr>
    </w:p>
    <w:p w14:paraId="06D9F203" w14:textId="77777777" w:rsidR="00501577" w:rsidRPr="005B58F9" w:rsidRDefault="00501577" w:rsidP="00501577">
      <w:pPr>
        <w:tabs>
          <w:tab w:val="left" w:leader="dot" w:pos="6237"/>
          <w:tab w:val="right" w:leader="dot" w:pos="9072"/>
        </w:tabs>
        <w:ind w:left="284" w:hanging="284"/>
        <w:rPr>
          <w:spacing w:val="-3"/>
          <w:sz w:val="18"/>
          <w:szCs w:val="18"/>
          <w:lang w:eastAsia="nl-NL"/>
        </w:rPr>
      </w:pPr>
      <w:r w:rsidRPr="005B58F9">
        <w:rPr>
          <w:spacing w:val="-3"/>
          <w:sz w:val="18"/>
          <w:szCs w:val="18"/>
          <w:lang w:eastAsia="nl-NL"/>
        </w:rPr>
        <w:lastRenderedPageBreak/>
        <w:t>Dit certificaat zal bij ontvangst door de eigenaar overhandigd worden aan de huurder.</w:t>
      </w:r>
    </w:p>
    <w:p w14:paraId="7226107D" w14:textId="77777777" w:rsidR="00501577" w:rsidRPr="005B58F9" w:rsidRDefault="00501577" w:rsidP="00501577">
      <w:pPr>
        <w:tabs>
          <w:tab w:val="left" w:leader="dot" w:pos="6237"/>
          <w:tab w:val="right" w:leader="dot" w:pos="9072"/>
        </w:tabs>
        <w:ind w:left="284" w:hanging="284"/>
        <w:rPr>
          <w:spacing w:val="-3"/>
          <w:sz w:val="18"/>
          <w:szCs w:val="18"/>
          <w:lang w:eastAsia="nl-NL"/>
        </w:rPr>
      </w:pPr>
    </w:p>
    <w:p w14:paraId="39537C7A" w14:textId="77777777" w:rsidR="00501577" w:rsidRPr="005B58F9" w:rsidRDefault="00501577" w:rsidP="00501577">
      <w:pPr>
        <w:rPr>
          <w:spacing w:val="-3"/>
          <w:sz w:val="18"/>
          <w:szCs w:val="18"/>
          <w:lang w:eastAsia="nl-NL"/>
        </w:rPr>
      </w:pPr>
      <w:r w:rsidRPr="005B58F9">
        <w:rPr>
          <w:spacing w:val="-3"/>
          <w:sz w:val="18"/>
          <w:szCs w:val="18"/>
          <w:lang w:eastAsia="nl-NL"/>
        </w:rPr>
        <w:t>De huurder bevestigt dat het energieprestatiecertificaat een louter informatief document is dat niet als een essentieel of doorslaggevend element wordt beschouwd om onderhavige huurovereenkomst te sluiten.</w:t>
      </w:r>
    </w:p>
    <w:p w14:paraId="52DB31E8" w14:textId="77777777" w:rsidR="00501577" w:rsidRPr="005B58F9" w:rsidRDefault="00501577" w:rsidP="00501577">
      <w:pPr>
        <w:rPr>
          <w:spacing w:val="-3"/>
          <w:sz w:val="18"/>
          <w:szCs w:val="18"/>
          <w:lang w:eastAsia="nl-NL"/>
        </w:rPr>
      </w:pPr>
    </w:p>
    <w:p w14:paraId="3E16661A" w14:textId="77777777" w:rsidR="00501577" w:rsidRPr="005B58F9" w:rsidRDefault="00501577" w:rsidP="00501577">
      <w:pPr>
        <w:rPr>
          <w:spacing w:val="-3"/>
          <w:sz w:val="18"/>
          <w:szCs w:val="18"/>
          <w:lang w:eastAsia="nl-NL"/>
        </w:rPr>
      </w:pPr>
      <w:r w:rsidRPr="005B58F9">
        <w:rPr>
          <w:spacing w:val="-3"/>
          <w:sz w:val="18"/>
          <w:szCs w:val="18"/>
          <w:lang w:eastAsia="nl-NL"/>
        </w:rPr>
        <w:t>De huurder kan in geen enkel geval een vermindering van de huurprijs of uitvoering van aanpassingswerken eisen van de verhuurder op basis van de informatie die het energieprestatiecertificaat levert.</w:t>
      </w:r>
    </w:p>
    <w:bookmarkEnd w:id="11"/>
    <w:p w14:paraId="43DDC5A8" w14:textId="77777777" w:rsidR="00395124" w:rsidRPr="006B439A" w:rsidRDefault="00395124" w:rsidP="00B66EAF">
      <w:pPr>
        <w:pStyle w:val="Kop2"/>
        <w:rPr>
          <w:sz w:val="22"/>
          <w:szCs w:val="22"/>
          <w:lang w:val="nl-BE" w:eastAsia="nl-NL"/>
        </w:rPr>
      </w:pPr>
      <w:r w:rsidRPr="006B439A">
        <w:rPr>
          <w:sz w:val="22"/>
          <w:szCs w:val="22"/>
          <w:lang w:val="nl-BE" w:eastAsia="nl-NL"/>
        </w:rPr>
        <w:t>Woonstkeuze - Burgerlijke stand</w:t>
      </w:r>
    </w:p>
    <w:p w14:paraId="2DF4A369" w14:textId="77777777" w:rsidR="00395124" w:rsidRPr="0012798B" w:rsidRDefault="00395124" w:rsidP="00FD7982">
      <w:pPr>
        <w:spacing w:after="120"/>
        <w:ind w:left="284"/>
        <w:jc w:val="both"/>
        <w:rPr>
          <w:spacing w:val="-3"/>
          <w:sz w:val="18"/>
          <w:szCs w:val="18"/>
          <w:lang w:eastAsia="nl-NL"/>
        </w:rPr>
      </w:pPr>
      <w:r w:rsidRPr="0012798B">
        <w:rPr>
          <w:spacing w:val="-3"/>
          <w:sz w:val="18"/>
          <w:szCs w:val="18"/>
          <w:lang w:eastAsia="nl-NL"/>
        </w:rPr>
        <w:t>De huurder verklaart woonst te kiezen in het gehuurde goed, zowel voor de duur van de verhuring als voor alle gevolgen van de huurovereenkomst nadien, tenzij hij bij zijn vertrek, aan de verhuurder een nieuwe woonstkeuze betekent, die verplicht in België dient te zijn.</w:t>
      </w:r>
    </w:p>
    <w:p w14:paraId="1D2DC3C5" w14:textId="77777777" w:rsidR="00395124" w:rsidRPr="0012798B" w:rsidRDefault="00395124" w:rsidP="00FD7982">
      <w:pPr>
        <w:spacing w:after="120"/>
        <w:ind w:left="284"/>
        <w:jc w:val="both"/>
        <w:rPr>
          <w:spacing w:val="-3"/>
          <w:sz w:val="18"/>
          <w:szCs w:val="18"/>
          <w:lang w:eastAsia="nl-NL"/>
        </w:rPr>
      </w:pPr>
      <w:r w:rsidRPr="0012798B">
        <w:rPr>
          <w:spacing w:val="-3"/>
          <w:sz w:val="18"/>
          <w:szCs w:val="18"/>
          <w:lang w:eastAsia="nl-NL"/>
        </w:rPr>
        <w:t>Ingeval de burgerlijke stand van de huurder verandert, bijvoorbeeld door huwelijk, is hij verplicht zonder verwijl de verhuurder hiervan in kennis te stellen.</w:t>
      </w:r>
    </w:p>
    <w:p w14:paraId="7FBC211F" w14:textId="77777777" w:rsidR="00395124" w:rsidRPr="004D36DC" w:rsidRDefault="00395124" w:rsidP="00B66EAF">
      <w:pPr>
        <w:pStyle w:val="Kop2"/>
        <w:rPr>
          <w:lang w:val="nl-BE" w:eastAsia="nl-NL"/>
        </w:rPr>
      </w:pPr>
      <w:r w:rsidRPr="006B439A">
        <w:rPr>
          <w:sz w:val="22"/>
          <w:szCs w:val="22"/>
          <w:lang w:val="nl-BE" w:eastAsia="nl-NL"/>
        </w:rPr>
        <w:t>Verplichte registrati</w:t>
      </w:r>
      <w:r w:rsidRPr="004D36DC">
        <w:rPr>
          <w:lang w:val="nl-BE" w:eastAsia="nl-NL"/>
        </w:rPr>
        <w:t xml:space="preserve">e </w:t>
      </w:r>
    </w:p>
    <w:p w14:paraId="6F4FAA2E" w14:textId="77777777" w:rsidR="00B76C31" w:rsidRPr="00B76C31" w:rsidRDefault="00B76C31" w:rsidP="00B76C31">
      <w:pPr>
        <w:spacing w:after="120"/>
        <w:ind w:left="284"/>
        <w:jc w:val="both"/>
        <w:rPr>
          <w:spacing w:val="-3"/>
          <w:sz w:val="18"/>
          <w:szCs w:val="18"/>
          <w:lang w:eastAsia="nl-NL"/>
        </w:rPr>
      </w:pPr>
      <w:r w:rsidRPr="00B76C31">
        <w:rPr>
          <w:spacing w:val="-3"/>
          <w:sz w:val="18"/>
          <w:szCs w:val="18"/>
          <w:lang w:eastAsia="nl-NL"/>
        </w:rPr>
        <w:t xml:space="preserve">In geval van onderhandse huurovereenkomst verbindt de verhuurder er zich toe om deze huurovereenkomst binnen de 2 maanden vanaf het ondertekenen ervan te laten registreren. De plaatsbeschrijving wordt eveneens geregistreerd. </w:t>
      </w:r>
    </w:p>
    <w:p w14:paraId="5E4093BB" w14:textId="77777777" w:rsidR="00B76C31" w:rsidRPr="00B76C31" w:rsidRDefault="00B76C31" w:rsidP="00B76C31">
      <w:pPr>
        <w:spacing w:after="120"/>
        <w:ind w:left="284"/>
        <w:jc w:val="both"/>
        <w:rPr>
          <w:spacing w:val="-3"/>
          <w:sz w:val="18"/>
          <w:szCs w:val="18"/>
          <w:lang w:eastAsia="nl-NL"/>
        </w:rPr>
      </w:pPr>
      <w:r w:rsidRPr="00B76C31">
        <w:rPr>
          <w:spacing w:val="-3"/>
          <w:sz w:val="18"/>
          <w:szCs w:val="18"/>
          <w:lang w:eastAsia="nl-NL"/>
        </w:rPr>
        <w:t>In geval van notariële huurovereenkomst rust de registratieverplichting op de notaris, die hier aan voldoet binnen de 15 dagen na verlijden van de notariële akte.</w:t>
      </w:r>
    </w:p>
    <w:p w14:paraId="6E7051DC" w14:textId="011CD07F" w:rsidR="00395124" w:rsidRDefault="00B76C31" w:rsidP="00B76C31">
      <w:pPr>
        <w:spacing w:after="120"/>
        <w:ind w:left="284"/>
        <w:jc w:val="both"/>
        <w:rPr>
          <w:spacing w:val="-3"/>
          <w:sz w:val="18"/>
          <w:szCs w:val="18"/>
          <w:lang w:eastAsia="nl-NL"/>
        </w:rPr>
      </w:pPr>
      <w:r w:rsidRPr="00B76C31">
        <w:rPr>
          <w:spacing w:val="-3"/>
          <w:sz w:val="18"/>
          <w:szCs w:val="18"/>
          <w:lang w:eastAsia="nl-NL"/>
        </w:rPr>
        <w:t>De registratierechten, zegelrechten en eventuele geldboetes wegens laattijdigheidkosten worden uitsluitend gedragen door de verhuurder.</w:t>
      </w:r>
    </w:p>
    <w:p w14:paraId="49775401" w14:textId="385662B2" w:rsidR="005029DE" w:rsidRPr="005029DE" w:rsidRDefault="005029DE" w:rsidP="005029DE">
      <w:pPr>
        <w:spacing w:after="120"/>
        <w:ind w:left="284"/>
        <w:jc w:val="both"/>
        <w:rPr>
          <w:spacing w:val="-3"/>
          <w:sz w:val="18"/>
          <w:szCs w:val="18"/>
          <w:lang w:eastAsia="nl-NL"/>
        </w:rPr>
      </w:pPr>
      <w:r w:rsidRPr="005029DE">
        <w:rPr>
          <w:spacing w:val="-3"/>
          <w:sz w:val="18"/>
          <w:szCs w:val="18"/>
          <w:lang w:eastAsia="nl-NL"/>
        </w:rPr>
        <w:t xml:space="preserve">Na periode van twee maanden waarover de verhuurder beschikt om de huurovereenkomst te laten registreren en zolang de huurovereenkomst niet is geregistreerd door de verhuurder, zijn de opzegtermijnen en opzegvergoedingen verschuldigd door de huurder aan de verhuurder niet van toepassing in geval van opzeg door de huurder. </w:t>
      </w:r>
    </w:p>
    <w:p w14:paraId="66015876" w14:textId="77777777" w:rsidR="00395124" w:rsidRPr="006B439A" w:rsidRDefault="00B76C31" w:rsidP="00B66EAF">
      <w:pPr>
        <w:pStyle w:val="Kop2"/>
        <w:rPr>
          <w:sz w:val="22"/>
          <w:szCs w:val="22"/>
          <w:lang w:val="nl-BE" w:eastAsia="nl-NL"/>
        </w:rPr>
      </w:pPr>
      <w:r>
        <w:rPr>
          <w:sz w:val="22"/>
          <w:szCs w:val="22"/>
          <w:lang w:val="nl-BE" w:eastAsia="nl-NL"/>
        </w:rPr>
        <w:t>Vulgariserende toelichting</w:t>
      </w:r>
    </w:p>
    <w:p w14:paraId="5CAB844D" w14:textId="618C40E7" w:rsidR="00395124" w:rsidRPr="0012798B" w:rsidRDefault="00B76C31" w:rsidP="00B76C31">
      <w:pPr>
        <w:spacing w:after="120"/>
        <w:ind w:left="284"/>
        <w:rPr>
          <w:spacing w:val="-3"/>
          <w:sz w:val="18"/>
          <w:szCs w:val="18"/>
          <w:lang w:eastAsia="nl-NL"/>
        </w:rPr>
      </w:pPr>
      <w:r w:rsidRPr="00B76C31">
        <w:rPr>
          <w:spacing w:val="-3"/>
          <w:sz w:val="18"/>
          <w:szCs w:val="18"/>
          <w:lang w:eastAsia="nl-NL"/>
        </w:rPr>
        <w:t>Conform artikel 8 en 10 van het decreet wordt verwezen naar de vulgariserende toelichting, dewelke te raadplegen is op volgend adres:</w:t>
      </w:r>
      <w:r w:rsidR="009571D3">
        <w:rPr>
          <w:spacing w:val="-3"/>
          <w:sz w:val="18"/>
          <w:szCs w:val="18"/>
          <w:lang w:eastAsia="nl-NL"/>
        </w:rPr>
        <w:t xml:space="preserve"> </w:t>
      </w:r>
      <w:hyperlink r:id="rId19" w:history="1">
        <w:r w:rsidR="009571D3">
          <w:rPr>
            <w:rStyle w:val="Hyperlink"/>
            <w:spacing w:val="-3"/>
            <w:sz w:val="18"/>
            <w:szCs w:val="18"/>
            <w:lang w:eastAsia="nl-NL"/>
          </w:rPr>
          <w:t>https://www.woninghuur.vlaanderen</w:t>
        </w:r>
      </w:hyperlink>
      <w:r w:rsidRPr="00B76C31">
        <w:rPr>
          <w:spacing w:val="-3"/>
          <w:sz w:val="18"/>
          <w:szCs w:val="18"/>
          <w:lang w:eastAsia="nl-NL"/>
        </w:rPr>
        <w:t xml:space="preserve"> </w:t>
      </w:r>
    </w:p>
    <w:p w14:paraId="3AFF6B38" w14:textId="77777777" w:rsidR="00395124" w:rsidRPr="006B439A" w:rsidRDefault="00395124" w:rsidP="00B66EAF">
      <w:pPr>
        <w:pStyle w:val="Kop2"/>
        <w:rPr>
          <w:sz w:val="22"/>
          <w:szCs w:val="22"/>
          <w:lang w:val="nl-BE" w:eastAsia="nl-NL"/>
        </w:rPr>
      </w:pPr>
      <w:r w:rsidRPr="006B439A">
        <w:rPr>
          <w:sz w:val="22"/>
          <w:szCs w:val="22"/>
          <w:lang w:val="nl-BE" w:eastAsia="nl-NL"/>
        </w:rPr>
        <w:t>Minimumnormen inzake woonkwaliteit</w:t>
      </w:r>
    </w:p>
    <w:p w14:paraId="73C116BC" w14:textId="77777777" w:rsidR="00B76C31" w:rsidRPr="00B76C31" w:rsidRDefault="00B76C31" w:rsidP="00B76C31">
      <w:pPr>
        <w:spacing w:after="120"/>
        <w:ind w:left="284"/>
        <w:jc w:val="both"/>
        <w:rPr>
          <w:spacing w:val="-3"/>
          <w:sz w:val="18"/>
          <w:szCs w:val="18"/>
          <w:lang w:eastAsia="nl-NL"/>
        </w:rPr>
      </w:pPr>
      <w:r w:rsidRPr="00B76C31">
        <w:rPr>
          <w:spacing w:val="-3"/>
          <w:sz w:val="18"/>
          <w:szCs w:val="18"/>
          <w:lang w:eastAsia="nl-NL"/>
        </w:rPr>
        <w:t>Conform artikel 12 van het Decreet dient de verhuurder te bewijzen dat het gehuurde goed voldoet aan de  elementaire vereisten van veiligheid, gezondheid en woningkwaliteit, vermeld in artikel 5 en 6 van het decreet van 15 juli 1997 houdende de Vlaamse Wooncode, hierna de Vlaamse Wooncode te noemen.</w:t>
      </w:r>
    </w:p>
    <w:p w14:paraId="519230DE" w14:textId="77777777" w:rsidR="00395124" w:rsidRDefault="00B76C31" w:rsidP="00B76C31">
      <w:pPr>
        <w:spacing w:after="120"/>
        <w:ind w:left="284"/>
        <w:jc w:val="both"/>
        <w:rPr>
          <w:spacing w:val="-3"/>
          <w:sz w:val="18"/>
          <w:szCs w:val="18"/>
          <w:lang w:eastAsia="nl-NL"/>
        </w:rPr>
      </w:pPr>
      <w:r w:rsidRPr="00B76C31">
        <w:rPr>
          <w:spacing w:val="-3"/>
          <w:sz w:val="18"/>
          <w:szCs w:val="18"/>
          <w:lang w:eastAsia="nl-NL"/>
        </w:rPr>
        <w:t>De aanwezigheid van een conformiteitsattest als vermeld in artikel 7 van de Vlaamse Wooncode, dat binnen drie maanden voor de aanvang van de huurovereenkomst werd afgeleverd, geldt als vermoeden van de naleving van de verplichting. Het bewijs mag door alle bewijsmiddelen worden geleverd.</w:t>
      </w:r>
    </w:p>
    <w:p w14:paraId="7069972D" w14:textId="77777777" w:rsidR="00B76C31" w:rsidRPr="006B439A" w:rsidRDefault="00B76C31" w:rsidP="00B76C31">
      <w:pPr>
        <w:pStyle w:val="Kop2"/>
        <w:rPr>
          <w:sz w:val="22"/>
          <w:szCs w:val="22"/>
          <w:lang w:val="nl-BE" w:eastAsia="nl-NL"/>
        </w:rPr>
      </w:pPr>
      <w:r w:rsidRPr="006B439A">
        <w:rPr>
          <w:sz w:val="22"/>
          <w:szCs w:val="22"/>
          <w:lang w:val="nl-BE" w:eastAsia="nl-NL"/>
        </w:rPr>
        <w:t>Sancties bij ernstige tekortkomingen</w:t>
      </w:r>
    </w:p>
    <w:p w14:paraId="1DD99415" w14:textId="77777777" w:rsidR="00B76C31" w:rsidRPr="0012798B" w:rsidRDefault="00B76C31" w:rsidP="00B76C31">
      <w:pPr>
        <w:spacing w:after="120"/>
        <w:ind w:left="284"/>
        <w:jc w:val="both"/>
        <w:rPr>
          <w:spacing w:val="-3"/>
          <w:sz w:val="18"/>
          <w:szCs w:val="18"/>
          <w:lang w:eastAsia="nl-NL"/>
        </w:rPr>
      </w:pPr>
      <w:r w:rsidRPr="0012798B">
        <w:rPr>
          <w:spacing w:val="-3"/>
          <w:sz w:val="18"/>
          <w:szCs w:val="18"/>
          <w:lang w:eastAsia="nl-NL"/>
        </w:rPr>
        <w:t>In geval van tekortkomingen kan de benadeelde partij, naargelang de ernst van de tekortkoming, hetzij de dwanguitvoering van de overeenkomst, hetzij de verbreking ervan eisen met eventuele betaling van schadevergoeding.</w:t>
      </w:r>
    </w:p>
    <w:p w14:paraId="3F12B17C" w14:textId="77777777" w:rsidR="00B76C31" w:rsidRPr="00D87A8C" w:rsidRDefault="00B76C31" w:rsidP="00B76C31">
      <w:pPr>
        <w:pStyle w:val="Kop2"/>
        <w:rPr>
          <w:sz w:val="22"/>
          <w:szCs w:val="22"/>
          <w:lang w:val="nl-BE" w:eastAsia="nl-NL"/>
        </w:rPr>
      </w:pPr>
      <w:r>
        <w:rPr>
          <w:sz w:val="22"/>
          <w:szCs w:val="22"/>
          <w:lang w:val="nl-BE" w:eastAsia="nl-NL"/>
        </w:rPr>
        <w:lastRenderedPageBreak/>
        <w:t>Waterbeleid</w:t>
      </w:r>
    </w:p>
    <w:p w14:paraId="36F4DC08" w14:textId="76021B67" w:rsidR="007263C4" w:rsidRDefault="00B76C31" w:rsidP="007263C4">
      <w:pPr>
        <w:spacing w:after="120"/>
        <w:ind w:left="284"/>
        <w:jc w:val="both"/>
        <w:rPr>
          <w:spacing w:val="-3"/>
          <w:sz w:val="18"/>
          <w:szCs w:val="18"/>
          <w:lang w:eastAsia="nl-NL"/>
        </w:rPr>
      </w:pPr>
      <w:r w:rsidRPr="00080A98">
        <w:rPr>
          <w:spacing w:val="-3"/>
          <w:sz w:val="18"/>
          <w:szCs w:val="18"/>
          <w:lang w:eastAsia="nl-NL"/>
        </w:rPr>
        <w:t>De huurder</w:t>
      </w:r>
      <w:r>
        <w:rPr>
          <w:spacing w:val="-3"/>
          <w:sz w:val="18"/>
          <w:szCs w:val="18"/>
          <w:lang w:eastAsia="nl-NL"/>
        </w:rPr>
        <w:t xml:space="preserve"> neemt kennis van het feit dat het  verhuurde goed </w:t>
      </w:r>
      <w:r>
        <w:rPr>
          <w:b/>
          <w:spacing w:val="-3"/>
          <w:sz w:val="18"/>
          <w:szCs w:val="18"/>
          <w:lang w:eastAsia="nl-NL"/>
        </w:rPr>
        <w:t>zich niet bevindt</w:t>
      </w:r>
      <w:r w:rsidR="00F966A0">
        <w:rPr>
          <w:spacing w:val="-3"/>
          <w:sz w:val="18"/>
          <w:szCs w:val="18"/>
          <w:lang w:eastAsia="nl-NL"/>
        </w:rPr>
        <w:t xml:space="preserve"> </w:t>
      </w:r>
      <w:r>
        <w:rPr>
          <w:spacing w:val="-3"/>
          <w:sz w:val="18"/>
          <w:szCs w:val="18"/>
          <w:lang w:eastAsia="nl-NL"/>
        </w:rPr>
        <w:t xml:space="preserve">in een overstromingsgebied. De huurder accepteert deze informatie. Deze informatie kan geen aanleiding geven tot een ontbinding of wijziging van deze overeenkomst. Evenmin geeft deze informatie recht op een vermindering van de huurprijs of huurdersverplichtingen  in de loop van </w:t>
      </w:r>
      <w:r w:rsidRPr="00080A98">
        <w:rPr>
          <w:spacing w:val="-3"/>
          <w:sz w:val="18"/>
          <w:szCs w:val="18"/>
          <w:lang w:eastAsia="nl-NL"/>
        </w:rPr>
        <w:t xml:space="preserve"> </w:t>
      </w:r>
      <w:r>
        <w:rPr>
          <w:spacing w:val="-3"/>
          <w:sz w:val="18"/>
          <w:szCs w:val="18"/>
          <w:lang w:eastAsia="nl-NL"/>
        </w:rPr>
        <w:t xml:space="preserve">de uitvoering van de overeenkomst. </w:t>
      </w:r>
    </w:p>
    <w:p w14:paraId="12CD2AB0" w14:textId="773B782C" w:rsidR="007263C4" w:rsidRPr="007263C4" w:rsidRDefault="007263C4" w:rsidP="007263C4">
      <w:pPr>
        <w:pStyle w:val="Kop2"/>
        <w:rPr>
          <w:sz w:val="22"/>
          <w:szCs w:val="22"/>
          <w:lang w:val="nl-BE" w:eastAsia="nl-NL"/>
        </w:rPr>
      </w:pPr>
      <w:r>
        <w:rPr>
          <w:sz w:val="22"/>
          <w:szCs w:val="22"/>
          <w:lang w:val="nl-BE" w:eastAsia="nl-NL"/>
        </w:rPr>
        <w:t>Bodem</w:t>
      </w:r>
    </w:p>
    <w:p w14:paraId="1F8AB3AC" w14:textId="77777777" w:rsidR="007263C4" w:rsidRPr="007263C4" w:rsidRDefault="007263C4" w:rsidP="007263C4">
      <w:pPr>
        <w:spacing w:after="120"/>
        <w:ind w:left="284"/>
        <w:jc w:val="both"/>
        <w:rPr>
          <w:spacing w:val="-3"/>
          <w:sz w:val="18"/>
          <w:szCs w:val="18"/>
          <w:lang w:eastAsia="nl-NL"/>
        </w:rPr>
      </w:pPr>
      <w:r w:rsidRPr="007263C4">
        <w:rPr>
          <w:spacing w:val="-3"/>
          <w:sz w:val="18"/>
          <w:szCs w:val="18"/>
          <w:lang w:eastAsia="nl-NL"/>
        </w:rPr>
        <w:t xml:space="preserve">De partijen verklaren dat er geen stortplaats van afval is op het verhuurde goed. De huurder draagt de kosten van elke verplichting die aan de verhuurder zou worden opgelegd als gevolg van de aanwezigheid van afval in de verhuurde plaatsen na afloop van de overeenkomst. </w:t>
      </w:r>
    </w:p>
    <w:p w14:paraId="00B548D0" w14:textId="4BC94B83" w:rsidR="007263C4" w:rsidRDefault="007263C4" w:rsidP="0004217A">
      <w:pPr>
        <w:spacing w:after="120"/>
        <w:ind w:left="284"/>
        <w:jc w:val="both"/>
        <w:rPr>
          <w:spacing w:val="-3"/>
          <w:sz w:val="18"/>
          <w:szCs w:val="18"/>
          <w:lang w:eastAsia="nl-NL"/>
        </w:rPr>
      </w:pPr>
      <w:r w:rsidRPr="007263C4">
        <w:rPr>
          <w:spacing w:val="-3"/>
          <w:sz w:val="18"/>
          <w:szCs w:val="18"/>
          <w:lang w:eastAsia="nl-NL"/>
        </w:rPr>
        <w:t xml:space="preserve">De verhuurder verklaart dat hij in het verhuurde goed geen enkele activiteit heeft uitgeoefend of laten uitoefenen die van aard zou zijn verontreiniging teweeg te brengen voorafgaandelijk aan deze overeenkomst en dat hij geen kennis heeft van welke verontreiniging ook. Indien bij ontdekking van verontreiniging wordt aangetoond dat ze dateert van vóór het sluiten van deze huurovereenkomst, kan de huurder niet aansprakelijk worden gesteld voor de saneringskosten en de maatregelen die noodzakelijk zouden zijn. </w:t>
      </w:r>
    </w:p>
    <w:p w14:paraId="1898E7B0" w14:textId="772F7005" w:rsidR="007263C4" w:rsidRDefault="0004217A" w:rsidP="0004217A">
      <w:pPr>
        <w:pStyle w:val="Kop2"/>
        <w:rPr>
          <w:sz w:val="22"/>
          <w:szCs w:val="22"/>
          <w:lang w:val="nl-BE" w:eastAsia="nl-NL"/>
        </w:rPr>
      </w:pPr>
      <w:r>
        <w:rPr>
          <w:sz w:val="22"/>
          <w:szCs w:val="22"/>
          <w:lang w:val="nl-BE" w:eastAsia="nl-NL"/>
        </w:rPr>
        <w:t>Leegstand en verkrotting</w:t>
      </w:r>
    </w:p>
    <w:p w14:paraId="418EF4AE" w14:textId="5FB9B21A" w:rsidR="0004217A" w:rsidRDefault="0004217A" w:rsidP="0004217A">
      <w:pPr>
        <w:spacing w:after="120"/>
        <w:ind w:left="284"/>
        <w:jc w:val="both"/>
        <w:rPr>
          <w:spacing w:val="-3"/>
          <w:sz w:val="18"/>
          <w:szCs w:val="18"/>
          <w:lang w:eastAsia="nl-NL"/>
        </w:rPr>
      </w:pPr>
      <w:r w:rsidRPr="0004217A">
        <w:rPr>
          <w:spacing w:val="-3"/>
          <w:sz w:val="18"/>
          <w:szCs w:val="18"/>
          <w:lang w:eastAsia="nl-NL"/>
        </w:rPr>
        <w:t xml:space="preserve">De huurder verbindt zich ertoe  het goed in perfecte staat te onderhouden en volledig te gebruiken; alle fiscale gevolgen die voortvloeien uit de toepassing van het decreet van 22 december 1995 of enige andere wetgeving die belastingen heft op leegstaand, verwaarlozing of verkrotting vallen ten laste van de huurder, voor zover de heffing verband houdt met een gehele of gedeeltelijke leegstand van het gebouw in de zin van de wet of een gebrek aan onderhoud dat ten laste van de huurder valt. </w:t>
      </w:r>
    </w:p>
    <w:p w14:paraId="50633EA4" w14:textId="641A4109" w:rsidR="0004217A" w:rsidRDefault="0004217A" w:rsidP="0004217A">
      <w:pPr>
        <w:pStyle w:val="Kop2"/>
        <w:rPr>
          <w:sz w:val="22"/>
          <w:szCs w:val="22"/>
          <w:lang w:val="nl-BE" w:eastAsia="nl-NL"/>
        </w:rPr>
      </w:pPr>
      <w:r>
        <w:rPr>
          <w:sz w:val="22"/>
          <w:szCs w:val="22"/>
          <w:lang w:val="nl-BE" w:eastAsia="nl-NL"/>
        </w:rPr>
        <w:t>Stookolietanks</w:t>
      </w:r>
    </w:p>
    <w:p w14:paraId="090752DF" w14:textId="1648F68C" w:rsidR="00F33D98" w:rsidRDefault="008E64C6" w:rsidP="00366677">
      <w:pPr>
        <w:ind w:left="284"/>
        <w:rPr>
          <w:spacing w:val="-3"/>
          <w:sz w:val="18"/>
          <w:szCs w:val="18"/>
          <w:lang w:eastAsia="nl-NL"/>
        </w:rPr>
      </w:pPr>
      <w:r w:rsidRPr="008E64C6">
        <w:rPr>
          <w:spacing w:val="-3"/>
          <w:sz w:val="18"/>
          <w:szCs w:val="18"/>
          <w:lang w:eastAsia="nl-NL"/>
        </w:rPr>
        <w:t>De verhuurder verklaart dat het verhuurde goed</w:t>
      </w:r>
      <w:r w:rsidR="0041061B">
        <w:rPr>
          <w:spacing w:val="-3"/>
          <w:sz w:val="18"/>
          <w:szCs w:val="18"/>
          <w:lang w:eastAsia="nl-NL"/>
        </w:rPr>
        <w:t xml:space="preserve"> </w:t>
      </w:r>
      <w:r>
        <w:rPr>
          <w:b/>
          <w:bCs/>
          <w:spacing w:val="-3"/>
          <w:sz w:val="18"/>
          <w:szCs w:val="18"/>
          <w:lang w:eastAsia="nl-NL"/>
        </w:rPr>
        <w:t>niet beschikt over een stookolietank.</w:t>
      </w:r>
      <w:r w:rsidRPr="008E64C6">
        <w:rPr>
          <w:spacing w:val="-3"/>
          <w:sz w:val="18"/>
          <w:szCs w:val="18"/>
          <w:lang w:eastAsia="nl-NL"/>
        </w:rPr>
        <w:t xml:space="preserve"> </w:t>
      </w:r>
      <w:r w:rsidR="00F33D98">
        <w:rPr>
          <w:spacing w:val="-3"/>
          <w:sz w:val="18"/>
          <w:szCs w:val="18"/>
          <w:lang w:eastAsia="nl-NL"/>
        </w:rPr>
        <w:t xml:space="preserve"> </w:t>
      </w:r>
    </w:p>
    <w:p w14:paraId="040168EB" w14:textId="77777777" w:rsidR="008E64C6" w:rsidRPr="008E64C6" w:rsidRDefault="008E64C6" w:rsidP="00366677">
      <w:pPr>
        <w:ind w:left="284"/>
        <w:rPr>
          <w:spacing w:val="-3"/>
          <w:sz w:val="18"/>
          <w:szCs w:val="18"/>
          <w:lang w:eastAsia="nl-NL"/>
        </w:rPr>
      </w:pPr>
    </w:p>
    <w:p w14:paraId="6863D791" w14:textId="0827182D" w:rsidR="0004217A" w:rsidRDefault="0004217A" w:rsidP="00F33D98">
      <w:pPr>
        <w:spacing w:after="120"/>
        <w:ind w:left="284"/>
        <w:jc w:val="both"/>
        <w:rPr>
          <w:spacing w:val="-3"/>
          <w:sz w:val="18"/>
          <w:szCs w:val="18"/>
          <w:lang w:eastAsia="nl-NL"/>
        </w:rPr>
      </w:pPr>
      <w:r w:rsidRPr="0004217A">
        <w:rPr>
          <w:spacing w:val="-3"/>
          <w:sz w:val="18"/>
          <w:szCs w:val="18"/>
          <w:lang w:eastAsia="nl-NL"/>
        </w:rPr>
        <w:t xml:space="preserve">De huurder mag in of op het goed geen stookolietank installeren of laten installeren zonder voorafgaandelijk schriftelijk akkoord van de verhuurder. </w:t>
      </w:r>
    </w:p>
    <w:p w14:paraId="30F1C828" w14:textId="351CBC49" w:rsidR="0004217A" w:rsidRDefault="0004217A" w:rsidP="0004217A">
      <w:pPr>
        <w:pStyle w:val="Kop2"/>
        <w:rPr>
          <w:sz w:val="22"/>
          <w:szCs w:val="22"/>
          <w:lang w:val="nl-BE" w:eastAsia="nl-NL"/>
        </w:rPr>
      </w:pPr>
      <w:r>
        <w:rPr>
          <w:sz w:val="22"/>
          <w:szCs w:val="22"/>
          <w:lang w:val="nl-BE" w:eastAsia="nl-NL"/>
        </w:rPr>
        <w:t>Rookdetectoren</w:t>
      </w:r>
    </w:p>
    <w:p w14:paraId="0D036FE7" w14:textId="27DDA135" w:rsidR="0004217A" w:rsidRPr="0004217A" w:rsidRDefault="0004217A" w:rsidP="0004217A">
      <w:pPr>
        <w:spacing w:after="120"/>
        <w:ind w:left="284"/>
        <w:jc w:val="both"/>
        <w:rPr>
          <w:spacing w:val="-3"/>
          <w:sz w:val="18"/>
          <w:szCs w:val="18"/>
          <w:lang w:eastAsia="nl-NL"/>
        </w:rPr>
      </w:pPr>
      <w:r w:rsidRPr="0004217A">
        <w:rPr>
          <w:spacing w:val="-3"/>
          <w:sz w:val="18"/>
          <w:szCs w:val="18"/>
          <w:lang w:eastAsia="nl-NL"/>
        </w:rPr>
        <w:t xml:space="preserve">Er zijn </w:t>
      </w:r>
      <w:r>
        <w:rPr>
          <w:b/>
          <w:bCs/>
          <w:spacing w:val="-3"/>
          <w:sz w:val="18"/>
          <w:szCs w:val="18"/>
          <w:lang w:eastAsia="nl-NL"/>
        </w:rPr>
        <w:t>2</w:t>
      </w:r>
      <w:r w:rsidR="008E64C6">
        <w:rPr>
          <w:spacing w:val="-3"/>
          <w:sz w:val="18"/>
          <w:szCs w:val="18"/>
          <w:lang w:eastAsia="nl-NL"/>
        </w:rPr>
        <w:t xml:space="preserve"> </w:t>
      </w:r>
      <w:r w:rsidRPr="0004217A">
        <w:rPr>
          <w:spacing w:val="-3"/>
          <w:sz w:val="18"/>
          <w:szCs w:val="18"/>
          <w:lang w:eastAsia="nl-NL"/>
        </w:rPr>
        <w:t xml:space="preserve">rookdetector(en) geïnstalleerd in het goed conform artikel 3.1, paragraaf 1, 2de lid van de Vlaamse Codex Wonen. Het bewijs hiervan wordt aangehecht aan deze overeenkomst en maak er een integraal deel van uit. </w:t>
      </w:r>
    </w:p>
    <w:p w14:paraId="57E8A2AC" w14:textId="77777777" w:rsidR="0004217A" w:rsidRPr="0004217A" w:rsidRDefault="0004217A" w:rsidP="0004217A">
      <w:pPr>
        <w:spacing w:after="120"/>
        <w:ind w:left="284"/>
        <w:jc w:val="both"/>
        <w:rPr>
          <w:spacing w:val="-3"/>
          <w:sz w:val="18"/>
          <w:szCs w:val="18"/>
          <w:lang w:eastAsia="nl-NL"/>
        </w:rPr>
      </w:pPr>
      <w:r w:rsidRPr="0004217A">
        <w:rPr>
          <w:spacing w:val="-3"/>
          <w:sz w:val="18"/>
          <w:szCs w:val="18"/>
          <w:lang w:eastAsia="nl-NL"/>
        </w:rPr>
        <w:t>Het is de huurder verboden om deze detector(en) te beschadigen of zonder schriftelijk en voorafgaand akkoord van de verhuurder te verplaatsen. Het is de huurder verboden de batterij van de detector(en) te gebruiken voor andere doeleinden.</w:t>
      </w:r>
    </w:p>
    <w:p w14:paraId="2A70062D" w14:textId="1C7B0C60" w:rsidR="0004217A" w:rsidRPr="0004217A" w:rsidRDefault="0004217A" w:rsidP="0004217A">
      <w:pPr>
        <w:spacing w:after="120"/>
        <w:ind w:left="284"/>
        <w:jc w:val="both"/>
        <w:rPr>
          <w:spacing w:val="-3"/>
          <w:sz w:val="18"/>
          <w:szCs w:val="18"/>
          <w:lang w:eastAsia="nl-NL"/>
        </w:rPr>
      </w:pPr>
      <w:r w:rsidRPr="0004217A">
        <w:rPr>
          <w:spacing w:val="-3"/>
          <w:sz w:val="18"/>
          <w:szCs w:val="18"/>
          <w:lang w:eastAsia="nl-NL"/>
        </w:rPr>
        <w:t xml:space="preserve">De verhuurder is verantwoordelijk voor de plaatsing van de rookmelders. Als de rookmelder uitgerust is met een vervangbare batterij is de huurder verantwoordelijk voor de vervanging ervan na afloop van de levensduur, vermeld door de fabrikant. </w:t>
      </w:r>
    </w:p>
    <w:p w14:paraId="02645856" w14:textId="77777777" w:rsidR="00B76C31" w:rsidRPr="00D87A8C" w:rsidRDefault="00B76C31" w:rsidP="00B76C31">
      <w:pPr>
        <w:pStyle w:val="Kop2"/>
        <w:rPr>
          <w:sz w:val="22"/>
          <w:szCs w:val="22"/>
          <w:lang w:val="nl-BE" w:eastAsia="nl-NL"/>
        </w:rPr>
      </w:pPr>
      <w:r>
        <w:rPr>
          <w:sz w:val="22"/>
          <w:szCs w:val="22"/>
          <w:lang w:val="nl-BE" w:eastAsia="nl-NL"/>
        </w:rPr>
        <w:t>Overlijden huurder of verhuurder</w:t>
      </w:r>
    </w:p>
    <w:p w14:paraId="5E9D9C47" w14:textId="77777777" w:rsidR="00B76C31" w:rsidRDefault="00B76C31" w:rsidP="00B76C31">
      <w:pPr>
        <w:spacing w:after="120"/>
        <w:ind w:left="284"/>
        <w:jc w:val="both"/>
        <w:rPr>
          <w:spacing w:val="-3"/>
          <w:sz w:val="18"/>
          <w:szCs w:val="18"/>
          <w:lang w:eastAsia="nl-NL"/>
        </w:rPr>
      </w:pPr>
      <w:r>
        <w:rPr>
          <w:spacing w:val="-3"/>
          <w:sz w:val="18"/>
          <w:szCs w:val="18"/>
          <w:lang w:eastAsia="nl-NL"/>
        </w:rPr>
        <w:t xml:space="preserve">De huurovereenkomst wordt niet ontbonden door de dood van de verhuurder. </w:t>
      </w:r>
    </w:p>
    <w:p w14:paraId="5F81431C" w14:textId="77777777" w:rsidR="00B76C31" w:rsidRDefault="00B76C31" w:rsidP="00B76C31">
      <w:pPr>
        <w:spacing w:after="120"/>
        <w:ind w:left="284"/>
        <w:jc w:val="both"/>
        <w:rPr>
          <w:spacing w:val="-3"/>
          <w:sz w:val="18"/>
          <w:szCs w:val="18"/>
          <w:lang w:eastAsia="nl-NL"/>
        </w:rPr>
      </w:pPr>
    </w:p>
    <w:p w14:paraId="7CF8688D" w14:textId="77777777" w:rsidR="00B76C31" w:rsidRPr="00315C3D" w:rsidRDefault="00B76C31" w:rsidP="00B76C31">
      <w:pPr>
        <w:spacing w:after="120"/>
        <w:ind w:left="284"/>
        <w:jc w:val="both"/>
        <w:rPr>
          <w:spacing w:val="-3"/>
          <w:sz w:val="18"/>
          <w:szCs w:val="18"/>
          <w:lang w:eastAsia="nl-NL"/>
        </w:rPr>
      </w:pPr>
      <w:r w:rsidRPr="00315C3D">
        <w:rPr>
          <w:spacing w:val="-3"/>
          <w:sz w:val="18"/>
          <w:szCs w:val="18"/>
          <w:lang w:eastAsia="nl-NL"/>
        </w:rPr>
        <w:t>In geval van overlijden van de laatste huurder wordt de huurovereenkomst van rechtswege ontbonden op het einde van de tweede maand na het overlijden van de laatste huurder, tenzij de erfgenamen van de huurder binnen die termijn hebben verklaard de huurovereenkomst te zullen voortzetten.</w:t>
      </w:r>
    </w:p>
    <w:p w14:paraId="60CFF231" w14:textId="77777777" w:rsidR="00B76C31" w:rsidRPr="00315C3D" w:rsidRDefault="00B76C31" w:rsidP="00B76C31">
      <w:pPr>
        <w:spacing w:after="120"/>
        <w:ind w:left="284"/>
        <w:jc w:val="both"/>
        <w:rPr>
          <w:spacing w:val="-3"/>
          <w:sz w:val="18"/>
          <w:szCs w:val="18"/>
          <w:lang w:eastAsia="nl-NL"/>
        </w:rPr>
      </w:pPr>
      <w:r w:rsidRPr="00315C3D">
        <w:rPr>
          <w:spacing w:val="-3"/>
          <w:sz w:val="18"/>
          <w:szCs w:val="18"/>
          <w:lang w:eastAsia="nl-NL"/>
        </w:rPr>
        <w:t>Als de huurovereenkomst van rechtswege wordt beëindigd, is aan de verhuurder een vergoeding verschuldigd van één maand huur.</w:t>
      </w:r>
    </w:p>
    <w:p w14:paraId="248B1D24" w14:textId="77777777" w:rsidR="00B76C31" w:rsidRPr="00315C3D" w:rsidRDefault="00B76C31" w:rsidP="00B76C31">
      <w:pPr>
        <w:spacing w:after="120"/>
        <w:ind w:left="284"/>
        <w:jc w:val="both"/>
        <w:rPr>
          <w:spacing w:val="-3"/>
          <w:sz w:val="18"/>
          <w:szCs w:val="18"/>
          <w:lang w:eastAsia="nl-NL"/>
        </w:rPr>
      </w:pPr>
      <w:r w:rsidRPr="00315C3D">
        <w:rPr>
          <w:spacing w:val="-3"/>
          <w:sz w:val="18"/>
          <w:szCs w:val="18"/>
          <w:lang w:eastAsia="nl-NL"/>
        </w:rPr>
        <w:lastRenderedPageBreak/>
        <w:t>Als het goed tegen het einde van de termijn, vermeld in het eerste lid, niet werd ontruimd, kan de verhuurder vorderen dat de rechter een curator aanstelt. De rechter maakt ter plaatse een beschrijving van het huisraad, alsook van het geld en de roerende waarden gevonden ter plaatse waar hij optreedt. De rechter vertrouwt ze toe aan een curator, die hij onderaan op zijn proces-verbaal aanwijst.</w:t>
      </w:r>
    </w:p>
    <w:p w14:paraId="07E9B1AB" w14:textId="77777777" w:rsidR="00B76C31" w:rsidRPr="00315C3D" w:rsidRDefault="00B76C31" w:rsidP="00B76C31">
      <w:pPr>
        <w:spacing w:after="120"/>
        <w:ind w:left="284"/>
        <w:jc w:val="both"/>
        <w:rPr>
          <w:spacing w:val="-3"/>
          <w:sz w:val="18"/>
          <w:szCs w:val="18"/>
          <w:lang w:eastAsia="nl-NL"/>
        </w:rPr>
      </w:pPr>
      <w:r w:rsidRPr="00315C3D">
        <w:rPr>
          <w:spacing w:val="-3"/>
          <w:sz w:val="18"/>
          <w:szCs w:val="18"/>
          <w:lang w:eastAsia="nl-NL"/>
        </w:rPr>
        <w:t>De curator heeft de bevoegdheden en de verplichtingen, vermeld in artikel 813 van het Burgerlijk Wetboek, maar alleen ten aanzien van het huisraad, het geld, en de roerende waarden gevonden in de verblijfplaats van de overledene waar de rechter is opgetreden. De curator is evenwel niet gehouden een boedelbeschrijving te doen opmaken en hij kan de hem toevertrouwde voorwerpen geheel of ten dele te gelde maken, hetzij in openbare verkoping, hetzij uit de hand, na een termijn van dertig dagen, te rekenen vanaf zijn aanwijzing. Die termijn kan door de rechter worden verkort.</w:t>
      </w:r>
    </w:p>
    <w:p w14:paraId="2B519A74" w14:textId="77777777" w:rsidR="00B76C31" w:rsidRPr="00315C3D" w:rsidRDefault="00B76C31" w:rsidP="00B76C31">
      <w:pPr>
        <w:spacing w:after="120"/>
        <w:ind w:left="284"/>
        <w:jc w:val="both"/>
        <w:rPr>
          <w:spacing w:val="-3"/>
          <w:sz w:val="18"/>
          <w:szCs w:val="18"/>
          <w:lang w:eastAsia="nl-NL"/>
        </w:rPr>
      </w:pPr>
      <w:r w:rsidRPr="00315C3D">
        <w:rPr>
          <w:spacing w:val="-3"/>
          <w:sz w:val="18"/>
          <w:szCs w:val="18"/>
          <w:lang w:eastAsia="nl-NL"/>
        </w:rPr>
        <w:t>De bevoegdheden van de curator nemen een einde als de erfgenamen of de algemene legatarissen of legatarissen onder algemene titel die de nalatenschap aanvaarden, zich hebben bekendgemaakt en de curator vergoeden voor eventuele openstaande kosten.</w:t>
      </w:r>
    </w:p>
    <w:p w14:paraId="6FE63609" w14:textId="6C2E72C3" w:rsidR="00B76C31" w:rsidRPr="0012798B" w:rsidRDefault="00B76C31" w:rsidP="003271C3">
      <w:pPr>
        <w:spacing w:after="120"/>
        <w:ind w:left="284"/>
        <w:jc w:val="both"/>
        <w:rPr>
          <w:spacing w:val="-3"/>
          <w:sz w:val="18"/>
          <w:szCs w:val="18"/>
          <w:lang w:eastAsia="nl-NL"/>
        </w:rPr>
      </w:pPr>
      <w:r w:rsidRPr="00315C3D">
        <w:rPr>
          <w:spacing w:val="-3"/>
          <w:sz w:val="18"/>
          <w:szCs w:val="18"/>
          <w:lang w:eastAsia="nl-NL"/>
        </w:rPr>
        <w:t>De rechter begroot de staat van ereloon en kosten van de curator. Na beëindiging van de opdracht van de curator beslist de rechter over het eventuele positieve saldo en de huurwaarborg.</w:t>
      </w:r>
    </w:p>
    <w:p w14:paraId="6DB3DE38" w14:textId="77777777" w:rsidR="00395124" w:rsidRPr="006B439A" w:rsidRDefault="00395124" w:rsidP="00B66EAF">
      <w:pPr>
        <w:pStyle w:val="Kop2"/>
        <w:rPr>
          <w:sz w:val="22"/>
          <w:szCs w:val="22"/>
          <w:lang w:val="nl-BE" w:eastAsia="nl-NL"/>
        </w:rPr>
      </w:pPr>
      <w:r w:rsidRPr="006B439A">
        <w:rPr>
          <w:sz w:val="22"/>
          <w:szCs w:val="22"/>
          <w:lang w:val="nl-BE" w:eastAsia="nl-NL"/>
        </w:rPr>
        <w:t>Geschillen</w:t>
      </w:r>
    </w:p>
    <w:p w14:paraId="2860FA5D" w14:textId="77777777" w:rsidR="00395124" w:rsidRPr="0012798B" w:rsidRDefault="00395124" w:rsidP="00FD7982">
      <w:pPr>
        <w:spacing w:after="120"/>
        <w:ind w:left="284"/>
        <w:jc w:val="both"/>
        <w:rPr>
          <w:spacing w:val="-3"/>
          <w:sz w:val="18"/>
          <w:szCs w:val="18"/>
          <w:lang w:eastAsia="nl-NL"/>
        </w:rPr>
      </w:pPr>
      <w:r w:rsidRPr="0012798B">
        <w:rPr>
          <w:spacing w:val="-3"/>
          <w:sz w:val="18"/>
          <w:szCs w:val="18"/>
          <w:lang w:eastAsia="nl-NL"/>
        </w:rPr>
        <w:t xml:space="preserve">De Vrederechter van de plaats waar het onroerend goed is gelegen, is bevoegd om te oordelen over geschillen tussen partijen conform de procedure volgens art. 1344bis Ger. W. e.v. </w:t>
      </w:r>
    </w:p>
    <w:p w14:paraId="2B718A8B" w14:textId="77777777" w:rsidR="00395124" w:rsidRPr="006B439A" w:rsidRDefault="00395124" w:rsidP="00B66EAF">
      <w:pPr>
        <w:pStyle w:val="Kop2"/>
        <w:rPr>
          <w:sz w:val="22"/>
          <w:szCs w:val="22"/>
          <w:lang w:val="nl-BE" w:eastAsia="nl-NL"/>
        </w:rPr>
      </w:pPr>
      <w:r w:rsidRPr="006B439A">
        <w:rPr>
          <w:sz w:val="22"/>
          <w:szCs w:val="22"/>
          <w:lang w:val="nl-BE" w:eastAsia="nl-NL"/>
        </w:rPr>
        <w:t>Bijkomende bepalingen en opmerkingen</w:t>
      </w:r>
    </w:p>
    <w:p w14:paraId="3DDCB849" w14:textId="77777777" w:rsidR="00A367BA" w:rsidRPr="0012798B" w:rsidRDefault="00A367BA" w:rsidP="009C3B13">
      <w:pPr>
        <w:spacing w:after="120"/>
        <w:ind w:left="284"/>
        <w:jc w:val="both"/>
        <w:rPr>
          <w:spacing w:val="-3"/>
          <w:sz w:val="18"/>
          <w:szCs w:val="18"/>
          <w:lang w:eastAsia="nl-NL"/>
        </w:rPr>
      </w:pPr>
    </w:p>
    <w:p w14:paraId="42FF30EA" w14:textId="3C8F2951" w:rsidR="00FF6595" w:rsidRPr="00217516" w:rsidRDefault="001753D2">
      <w:pPr>
        <w:rPr>
          <w:spacing w:val="-3"/>
          <w:sz w:val="18"/>
          <w:szCs w:val="18"/>
          <w:lang w:eastAsia="nl-NL"/>
        </w:rPr>
      </w:pPr>
      <w:r w:rsidRPr="00217516">
        <w:rPr>
          <w:spacing w:val="-3"/>
          <w:sz w:val="18"/>
          <w:szCs w:val="18"/>
          <w:lang w:eastAsia="nl-NL"/>
        </w:rPr>
        <w:t>Voor</w:t>
      </w:r>
      <w:r w:rsidR="00217516">
        <w:rPr>
          <w:spacing w:val="-3"/>
          <w:sz w:val="18"/>
          <w:szCs w:val="18"/>
          <w:lang w:eastAsia="nl-NL"/>
        </w:rPr>
        <w:t xml:space="preserve"> </w:t>
      </w:r>
      <w:r w:rsidRPr="00217516">
        <w:rPr>
          <w:spacing w:val="-3"/>
          <w:sz w:val="18"/>
          <w:szCs w:val="18"/>
          <w:lang w:eastAsia="nl-NL"/>
        </w:rPr>
        <w:t>overhandiging van de sleutels dien</w:t>
      </w:r>
      <w:r w:rsidRPr="00217516">
        <w:rPr>
          <w:spacing w:val="-3"/>
          <w:sz w:val="18"/>
          <w:szCs w:val="18"/>
          <w:lang w:eastAsia="nl-NL"/>
        </w:rPr>
        <w:t>en de volgende punten in orde te zijn:</w:t>
      </w:r>
    </w:p>
    <w:p w14:paraId="53045CA5" w14:textId="77777777" w:rsidR="00FF6595" w:rsidRPr="00217516" w:rsidRDefault="001753D2">
      <w:pPr>
        <w:rPr>
          <w:spacing w:val="-3"/>
          <w:sz w:val="18"/>
          <w:szCs w:val="18"/>
          <w:lang w:eastAsia="nl-NL"/>
        </w:rPr>
      </w:pPr>
      <w:r w:rsidRPr="00217516">
        <w:rPr>
          <w:spacing w:val="-3"/>
          <w:sz w:val="18"/>
          <w:szCs w:val="18"/>
          <w:lang w:eastAsia="nl-NL"/>
        </w:rPr>
        <w:t xml:space="preserve">-         Bewijs van overschrijving van de huurwaarborg </w:t>
      </w:r>
    </w:p>
    <w:p w14:paraId="69630566" w14:textId="6EDD59F7" w:rsidR="00FF6595" w:rsidRPr="00217516" w:rsidRDefault="001753D2">
      <w:pPr>
        <w:rPr>
          <w:spacing w:val="-3"/>
          <w:sz w:val="18"/>
          <w:szCs w:val="18"/>
          <w:lang w:eastAsia="nl-NL"/>
        </w:rPr>
      </w:pPr>
      <w:r w:rsidRPr="00217516">
        <w:rPr>
          <w:spacing w:val="-3"/>
          <w:sz w:val="18"/>
          <w:szCs w:val="18"/>
          <w:lang w:eastAsia="nl-NL"/>
        </w:rPr>
        <w:t>-         Bewijs van burgerlijke aansprakelijkheid voor brand en</w:t>
      </w:r>
      <w:r w:rsidR="00486C1D">
        <w:rPr>
          <w:spacing w:val="-3"/>
          <w:sz w:val="18"/>
          <w:szCs w:val="18"/>
          <w:lang w:eastAsia="nl-NL"/>
        </w:rPr>
        <w:t xml:space="preserve"> </w:t>
      </w:r>
      <w:r w:rsidRPr="00217516">
        <w:rPr>
          <w:spacing w:val="-3"/>
          <w:sz w:val="18"/>
          <w:szCs w:val="18"/>
          <w:lang w:eastAsia="nl-NL"/>
        </w:rPr>
        <w:t>waterschade</w:t>
      </w:r>
    </w:p>
    <w:p w14:paraId="16D303A2" w14:textId="77777777" w:rsidR="00FF6595" w:rsidRPr="00217516" w:rsidRDefault="001753D2">
      <w:pPr>
        <w:rPr>
          <w:spacing w:val="-3"/>
          <w:sz w:val="18"/>
          <w:szCs w:val="18"/>
          <w:lang w:eastAsia="nl-NL"/>
        </w:rPr>
      </w:pPr>
      <w:r w:rsidRPr="00217516">
        <w:rPr>
          <w:spacing w:val="-3"/>
          <w:sz w:val="18"/>
          <w:szCs w:val="18"/>
          <w:lang w:eastAsia="nl-NL"/>
        </w:rPr>
        <w:t>-         De uitvoering en betaling van de ingaande expertise</w:t>
      </w:r>
    </w:p>
    <w:p w14:paraId="383F0EB5" w14:textId="3CD13BDC" w:rsidR="00FF6595" w:rsidRPr="00217516" w:rsidRDefault="001753D2">
      <w:pPr>
        <w:rPr>
          <w:spacing w:val="-3"/>
          <w:sz w:val="18"/>
          <w:szCs w:val="18"/>
          <w:lang w:eastAsia="nl-NL"/>
        </w:rPr>
      </w:pPr>
      <w:r w:rsidRPr="00217516">
        <w:rPr>
          <w:spacing w:val="-3"/>
          <w:sz w:val="18"/>
          <w:szCs w:val="18"/>
          <w:lang w:eastAsia="nl-NL"/>
        </w:rPr>
        <w:t>-         Betaling van</w:t>
      </w:r>
      <w:r w:rsidRPr="00217516">
        <w:rPr>
          <w:spacing w:val="-3"/>
          <w:sz w:val="18"/>
          <w:szCs w:val="18"/>
          <w:lang w:eastAsia="nl-NL"/>
        </w:rPr>
        <w:t xml:space="preserve"> de 1ste maand huur </w:t>
      </w:r>
    </w:p>
    <w:p w14:paraId="45E2D77F" w14:textId="77777777" w:rsidR="007529E8" w:rsidRDefault="004304A2" w:rsidP="00395124">
      <w:pPr>
        <w:spacing w:after="720"/>
        <w:jc w:val="both"/>
        <w:rPr>
          <w:spacing w:val="-3"/>
          <w:sz w:val="22"/>
          <w:szCs w:val="22"/>
          <w:lang w:eastAsia="nl-NL"/>
        </w:rPr>
      </w:pPr>
      <w:r>
        <w:rPr>
          <w:spacing w:val="-3"/>
          <w:sz w:val="22"/>
          <w:szCs w:val="22"/>
          <w:lang w:eastAsia="nl-NL"/>
        </w:rPr>
        <w:br w:type="page"/>
      </w:r>
    </w:p>
    <w:p w14:paraId="2A71EC32" w14:textId="77777777" w:rsidR="007529E8" w:rsidRPr="006B439A" w:rsidRDefault="007529E8" w:rsidP="007529E8">
      <w:pPr>
        <w:pStyle w:val="Kop2"/>
        <w:numPr>
          <w:ilvl w:val="0"/>
          <w:numId w:val="0"/>
        </w:numPr>
        <w:rPr>
          <w:sz w:val="22"/>
          <w:szCs w:val="22"/>
          <w:lang w:val="nl-BE" w:eastAsia="nl-NL"/>
        </w:rPr>
      </w:pPr>
      <w:r w:rsidRPr="006B439A">
        <w:rPr>
          <w:sz w:val="22"/>
          <w:szCs w:val="22"/>
          <w:lang w:val="nl-BE" w:eastAsia="nl-NL"/>
        </w:rPr>
        <w:lastRenderedPageBreak/>
        <w:t>Bijlagen</w:t>
      </w:r>
    </w:p>
    <w:p w14:paraId="6F7EF175" w14:textId="77777777" w:rsidR="004304A2" w:rsidRPr="004304A2" w:rsidRDefault="004304A2" w:rsidP="000444C7">
      <w:pPr>
        <w:spacing w:after="120"/>
        <w:jc w:val="both"/>
        <w:rPr>
          <w:b/>
          <w:spacing w:val="-3"/>
          <w:sz w:val="22"/>
          <w:szCs w:val="22"/>
          <w:lang w:eastAsia="nl-NL"/>
        </w:rPr>
      </w:pPr>
      <w:r w:rsidRPr="004304A2">
        <w:rPr>
          <w:b/>
          <w:spacing w:val="-3"/>
          <w:sz w:val="22"/>
          <w:szCs w:val="22"/>
          <w:lang w:eastAsia="nl-NL"/>
        </w:rPr>
        <w:t>Plaatsbeschrijving</w:t>
      </w:r>
    </w:p>
    <w:p w14:paraId="740217A7" w14:textId="77777777" w:rsidR="000444C7" w:rsidRPr="004304A2" w:rsidRDefault="000444C7" w:rsidP="000444C7">
      <w:pPr>
        <w:spacing w:after="120"/>
        <w:jc w:val="both"/>
        <w:rPr>
          <w:b/>
          <w:spacing w:val="-3"/>
          <w:sz w:val="22"/>
          <w:szCs w:val="22"/>
          <w:lang w:eastAsia="nl-NL"/>
        </w:rPr>
      </w:pPr>
      <w:r w:rsidRPr="004304A2">
        <w:rPr>
          <w:b/>
          <w:spacing w:val="-3"/>
          <w:sz w:val="22"/>
          <w:szCs w:val="22"/>
          <w:lang w:eastAsia="nl-NL"/>
        </w:rPr>
        <w:t>Energieprestatiecertificaat</w:t>
      </w:r>
    </w:p>
    <w:p w14:paraId="0F524F24" w14:textId="77777777" w:rsidR="000444C7" w:rsidRPr="00A91DDA" w:rsidRDefault="000444C7" w:rsidP="000444C7">
      <w:pPr>
        <w:spacing w:after="120"/>
        <w:jc w:val="both"/>
        <w:rPr>
          <w:b/>
          <w:spacing w:val="-3"/>
          <w:sz w:val="22"/>
          <w:szCs w:val="22"/>
          <w:lang w:eastAsia="nl-NL"/>
        </w:rPr>
      </w:pPr>
    </w:p>
    <w:p w14:paraId="63B2DA17" w14:textId="77777777" w:rsidR="000444C7" w:rsidRPr="00A91DDA" w:rsidRDefault="000444C7" w:rsidP="000444C7">
      <w:pPr>
        <w:spacing w:after="120"/>
        <w:jc w:val="both"/>
        <w:rPr>
          <w:b/>
          <w:spacing w:val="-3"/>
          <w:sz w:val="22"/>
          <w:szCs w:val="22"/>
          <w:lang w:eastAsia="nl-NL"/>
        </w:rPr>
      </w:pPr>
    </w:p>
    <w:p w14:paraId="5F657F2B" w14:textId="77777777" w:rsidR="000444C7" w:rsidRPr="00A91DDA" w:rsidRDefault="000444C7" w:rsidP="000444C7">
      <w:pPr>
        <w:spacing w:after="120"/>
        <w:jc w:val="both"/>
        <w:rPr>
          <w:b/>
          <w:spacing w:val="-3"/>
          <w:sz w:val="22"/>
          <w:szCs w:val="22"/>
          <w:lang w:eastAsia="nl-NL"/>
        </w:rPr>
      </w:pPr>
    </w:p>
    <w:p w14:paraId="53CC7427" w14:textId="77777777" w:rsidR="000444C7" w:rsidRDefault="000444C7" w:rsidP="000444C7">
      <w:pPr>
        <w:spacing w:after="120"/>
        <w:jc w:val="both"/>
        <w:rPr>
          <w:spacing w:val="-3"/>
          <w:sz w:val="22"/>
          <w:szCs w:val="22"/>
          <w:lang w:eastAsia="nl-NL"/>
        </w:rPr>
      </w:pPr>
    </w:p>
    <w:p w14:paraId="6590ECB5" w14:textId="248217C7" w:rsidR="007529E8" w:rsidRDefault="007529E8" w:rsidP="000444C7">
      <w:pPr>
        <w:spacing w:after="360"/>
        <w:jc w:val="both"/>
        <w:rPr>
          <w:spacing w:val="-3"/>
          <w:sz w:val="22"/>
          <w:szCs w:val="22"/>
          <w:lang w:eastAsia="nl-NL"/>
        </w:rPr>
      </w:pPr>
    </w:p>
    <w:p w14:paraId="319F44C2" w14:textId="4B6CF707" w:rsidR="00043F65" w:rsidRPr="0012798B" w:rsidRDefault="0004217A" w:rsidP="00043F65">
      <w:pPr>
        <w:spacing w:after="120"/>
        <w:jc w:val="both"/>
        <w:rPr>
          <w:spacing w:val="-3"/>
          <w:sz w:val="18"/>
          <w:szCs w:val="18"/>
          <w:lang w:eastAsia="nl-NL"/>
        </w:rPr>
      </w:pPr>
      <w:r w:rsidRPr="0004217A">
        <w:rPr>
          <w:spacing w:val="-3"/>
          <w:sz w:val="18"/>
          <w:szCs w:val="18"/>
          <w:lang w:eastAsia="nl-NL"/>
        </w:rPr>
        <w:t>Opgemaakt</w:t>
      </w:r>
      <w:r w:rsidR="00043F65">
        <w:rPr>
          <w:spacing w:val="-3"/>
          <w:sz w:val="18"/>
          <w:szCs w:val="18"/>
          <w:lang w:eastAsia="nl-NL"/>
        </w:rPr>
        <w:t xml:space="preserve"> </w:t>
      </w:r>
      <w:r w:rsidR="00043F65" w:rsidRPr="0012798B">
        <w:rPr>
          <w:spacing w:val="-3"/>
          <w:sz w:val="18"/>
          <w:szCs w:val="18"/>
          <w:lang w:eastAsia="nl-NL"/>
        </w:rPr>
        <w:t xml:space="preserve">in evenveel exemplaren als er </w:t>
      </w:r>
      <w:r w:rsidR="00043F65">
        <w:rPr>
          <w:spacing w:val="-3"/>
          <w:sz w:val="18"/>
          <w:szCs w:val="18"/>
          <w:lang w:eastAsia="nl-NL"/>
        </w:rPr>
        <w:t xml:space="preserve">partijen zijn met een onderscheiden belang te </w:t>
      </w:r>
      <w:r>
        <w:rPr>
          <w:b/>
          <w:spacing w:val="-3"/>
          <w:sz w:val="18"/>
          <w:szCs w:val="18"/>
          <w:lang w:eastAsia="nl-NL"/>
        </w:rPr>
        <w:t>Aalst</w:t>
      </w:r>
      <w:r w:rsidR="00043F65" w:rsidRPr="0012798B">
        <w:rPr>
          <w:spacing w:val="-3"/>
          <w:sz w:val="18"/>
          <w:szCs w:val="18"/>
          <w:lang w:eastAsia="nl-NL"/>
        </w:rPr>
        <w:t xml:space="preserve"> op </w:t>
      </w:r>
      <w:r>
        <w:rPr>
          <w:b/>
          <w:spacing w:val="-3"/>
          <w:sz w:val="18"/>
          <w:szCs w:val="18"/>
          <w:lang w:eastAsia="nl-NL"/>
        </w:rPr>
        <w:t>16/08/2021</w:t>
      </w:r>
      <w:r w:rsidR="00043F65">
        <w:rPr>
          <w:spacing w:val="-3"/>
          <w:sz w:val="18"/>
          <w:szCs w:val="18"/>
          <w:lang w:eastAsia="nl-NL"/>
        </w:rPr>
        <w:t xml:space="preserve"> en waarvan elke partij erkent er één te hebben ontvangen.</w:t>
      </w:r>
    </w:p>
    <w:p w14:paraId="023C1519" w14:textId="77777777" w:rsidR="00043F65" w:rsidRPr="0012798B" w:rsidRDefault="00043F65" w:rsidP="00043F65">
      <w:pPr>
        <w:spacing w:after="120"/>
        <w:jc w:val="both"/>
        <w:rPr>
          <w:spacing w:val="-3"/>
          <w:sz w:val="18"/>
          <w:szCs w:val="18"/>
          <w:lang w:eastAsia="nl-NL"/>
        </w:rPr>
      </w:pPr>
      <w:r w:rsidRPr="0012798B">
        <w:rPr>
          <w:spacing w:val="-3"/>
          <w:sz w:val="18"/>
          <w:szCs w:val="18"/>
          <w:lang w:eastAsia="nl-NL"/>
        </w:rPr>
        <w:t>Twee extra exemplaren zijn bestemd voor registratie.</w:t>
      </w:r>
    </w:p>
    <w:p w14:paraId="5C2BE713" w14:textId="77777777" w:rsidR="00160F1C" w:rsidRPr="0012798B" w:rsidRDefault="00160F1C" w:rsidP="00160F1C">
      <w:pPr>
        <w:spacing w:after="120"/>
        <w:jc w:val="both"/>
        <w:rPr>
          <w:spacing w:val="-3"/>
          <w:sz w:val="18"/>
          <w:szCs w:val="18"/>
          <w:lang w:eastAsia="nl-NL"/>
        </w:rPr>
      </w:pPr>
    </w:p>
    <w:p w14:paraId="1B4CBD24" w14:textId="6B0584A0" w:rsidR="00160F1C" w:rsidRPr="0012798B" w:rsidRDefault="00160F1C" w:rsidP="003D740F">
      <w:pPr>
        <w:tabs>
          <w:tab w:val="right" w:pos="9070"/>
        </w:tabs>
        <w:spacing w:after="120"/>
        <w:jc w:val="both"/>
        <w:rPr>
          <w:spacing w:val="-3"/>
          <w:sz w:val="18"/>
          <w:szCs w:val="18"/>
          <w:lang w:eastAsia="nl-NL"/>
        </w:rPr>
      </w:pPr>
      <w:r w:rsidRPr="0012798B">
        <w:rPr>
          <w:spacing w:val="-3"/>
          <w:sz w:val="18"/>
          <w:szCs w:val="18"/>
          <w:lang w:eastAsia="nl-NL"/>
        </w:rPr>
        <w:t>De verhuurder</w:t>
      </w:r>
      <w:r w:rsidRPr="0012798B">
        <w:rPr>
          <w:spacing w:val="-3"/>
          <w:sz w:val="18"/>
          <w:szCs w:val="18"/>
          <w:lang w:eastAsia="nl-NL"/>
        </w:rPr>
        <w:tab/>
        <w:t>De huurder</w:t>
      </w:r>
    </w:p>
    <w:p w14:paraId="6A00BD81" w14:textId="77777777" w:rsidR="00160F1C" w:rsidRPr="0012798B" w:rsidRDefault="00160F1C" w:rsidP="00160F1C">
      <w:pPr>
        <w:jc w:val="both"/>
        <w:rPr>
          <w:spacing w:val="-3"/>
          <w:sz w:val="18"/>
          <w:szCs w:val="18"/>
          <w:lang w:eastAsia="nl-NL"/>
        </w:rPr>
      </w:pPr>
    </w:p>
    <w:p w14:paraId="3972FD3E" w14:textId="77777777" w:rsidR="00160F1C" w:rsidRPr="0012798B" w:rsidRDefault="00160F1C" w:rsidP="00160F1C">
      <w:pPr>
        <w:jc w:val="both"/>
        <w:rPr>
          <w:spacing w:val="-3"/>
          <w:sz w:val="18"/>
          <w:szCs w:val="18"/>
          <w:lang w:eastAsia="nl-NL"/>
        </w:rPr>
      </w:pPr>
    </w:p>
    <w:p w14:paraId="0B6A0546" w14:textId="77777777" w:rsidR="00160F1C" w:rsidRPr="0012798B" w:rsidRDefault="00160F1C" w:rsidP="00160F1C">
      <w:pPr>
        <w:jc w:val="both"/>
        <w:rPr>
          <w:spacing w:val="-3"/>
          <w:sz w:val="18"/>
          <w:szCs w:val="18"/>
          <w:lang w:eastAsia="nl-NL"/>
        </w:rPr>
      </w:pPr>
    </w:p>
    <w:p w14:paraId="7D59086C" w14:textId="77777777" w:rsidR="00160F1C" w:rsidRPr="0012798B" w:rsidRDefault="00160F1C" w:rsidP="00160F1C">
      <w:pPr>
        <w:jc w:val="both"/>
        <w:rPr>
          <w:spacing w:val="-3"/>
          <w:sz w:val="18"/>
          <w:szCs w:val="18"/>
          <w:lang w:eastAsia="nl-NL"/>
        </w:rPr>
      </w:pPr>
    </w:p>
    <w:p w14:paraId="5BA507B3" w14:textId="77777777" w:rsidR="00160F1C" w:rsidRPr="0012798B" w:rsidRDefault="00160F1C" w:rsidP="00160F1C">
      <w:pPr>
        <w:jc w:val="both"/>
        <w:rPr>
          <w:spacing w:val="-3"/>
          <w:sz w:val="18"/>
          <w:szCs w:val="18"/>
          <w:lang w:eastAsia="nl-NL"/>
        </w:rPr>
      </w:pPr>
    </w:p>
    <w:p w14:paraId="65255097" w14:textId="77777777" w:rsidR="00160F1C" w:rsidRPr="0012798B" w:rsidRDefault="00160F1C" w:rsidP="00160F1C">
      <w:pPr>
        <w:jc w:val="both"/>
        <w:rPr>
          <w:spacing w:val="-3"/>
          <w:sz w:val="18"/>
          <w:szCs w:val="18"/>
          <w:lang w:eastAsia="nl-NL"/>
        </w:rPr>
      </w:pPr>
    </w:p>
    <w:p w14:paraId="65B2D018" w14:textId="6AD93FDF" w:rsidR="00235B37" w:rsidRPr="0012798B" w:rsidRDefault="00395124" w:rsidP="00160F1C">
      <w:pPr>
        <w:jc w:val="both"/>
        <w:rPr>
          <w:spacing w:val="-3"/>
          <w:sz w:val="18"/>
          <w:szCs w:val="18"/>
          <w:lang w:eastAsia="nl-NL"/>
        </w:rPr>
      </w:pPr>
      <w:r w:rsidRPr="0012798B">
        <w:rPr>
          <w:spacing w:val="-3"/>
          <w:sz w:val="18"/>
          <w:szCs w:val="18"/>
          <w:lang w:eastAsia="nl-NL"/>
        </w:rPr>
        <w:t>(handtekeningen der partijen, telkens voorafgegaan door de woorden "gelezen en goedgekeurd"</w:t>
      </w:r>
      <w:r w:rsidR="00D10927">
        <w:rPr>
          <w:spacing w:val="-3"/>
          <w:sz w:val="18"/>
          <w:szCs w:val="18"/>
          <w:lang w:eastAsia="nl-NL"/>
        </w:rPr>
        <w:t>)</w:t>
      </w:r>
    </w:p>
    <w:p w14:paraId="008DF4A8" w14:textId="77777777" w:rsidR="00235B37" w:rsidRPr="0012798B" w:rsidRDefault="00235B37" w:rsidP="001403D4">
      <w:pPr>
        <w:jc w:val="both"/>
        <w:rPr>
          <w:spacing w:val="-3"/>
          <w:sz w:val="18"/>
          <w:szCs w:val="18"/>
          <w:lang w:eastAsia="nl-NL"/>
        </w:rPr>
      </w:pPr>
    </w:p>
    <w:p w14:paraId="27847BCA" w14:textId="77777777" w:rsidR="00235B37" w:rsidRPr="0012798B" w:rsidRDefault="00235B37" w:rsidP="001403D4">
      <w:pPr>
        <w:jc w:val="both"/>
        <w:rPr>
          <w:spacing w:val="-3"/>
          <w:sz w:val="18"/>
          <w:szCs w:val="18"/>
          <w:lang w:eastAsia="nl-NL"/>
        </w:rPr>
      </w:pPr>
    </w:p>
    <w:p w14:paraId="0818C22A" w14:textId="77777777" w:rsidR="00235B37" w:rsidRPr="0012798B" w:rsidRDefault="00235B37" w:rsidP="001403D4">
      <w:pPr>
        <w:jc w:val="both"/>
        <w:rPr>
          <w:spacing w:val="-3"/>
          <w:sz w:val="18"/>
          <w:szCs w:val="18"/>
          <w:lang w:eastAsia="nl-NL"/>
        </w:rPr>
      </w:pPr>
    </w:p>
    <w:p w14:paraId="40827CFA" w14:textId="77777777" w:rsidR="00235B37" w:rsidRPr="0012798B" w:rsidRDefault="00235B37" w:rsidP="00395124">
      <w:pPr>
        <w:spacing w:after="1200"/>
        <w:jc w:val="both"/>
        <w:rPr>
          <w:spacing w:val="-3"/>
          <w:sz w:val="18"/>
          <w:szCs w:val="18"/>
          <w:lang w:eastAsia="nl-NL"/>
        </w:rPr>
      </w:pPr>
    </w:p>
    <w:sectPr w:rsidR="00235B37" w:rsidRPr="0012798B" w:rsidSect="00395124">
      <w:headerReference w:type="even" r:id="rId20"/>
      <w:headerReference w:type="default" r:id="rId21"/>
      <w:footerReference w:type="default" r:id="rId22"/>
      <w:headerReference w:type="first" r:id="rId23"/>
      <w:pgSz w:w="11906" w:h="16838" w:code="9"/>
      <w:pgMar w:top="1418" w:right="1418" w:bottom="1418" w:left="1418"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394B8" w14:textId="77777777" w:rsidR="001753D2" w:rsidRDefault="001753D2">
      <w:r>
        <w:separator/>
      </w:r>
    </w:p>
    <w:p w14:paraId="44BD5240" w14:textId="77777777" w:rsidR="001753D2" w:rsidRDefault="001753D2"/>
    <w:p w14:paraId="2E094162" w14:textId="77777777" w:rsidR="001753D2" w:rsidRDefault="001753D2"/>
    <w:p w14:paraId="341E282A" w14:textId="77777777" w:rsidR="001753D2" w:rsidRDefault="001753D2"/>
  </w:endnote>
  <w:endnote w:type="continuationSeparator" w:id="0">
    <w:p w14:paraId="4F84AC15" w14:textId="77777777" w:rsidR="001753D2" w:rsidRDefault="001753D2">
      <w:r>
        <w:continuationSeparator/>
      </w:r>
    </w:p>
    <w:p w14:paraId="2FCA7879" w14:textId="77777777" w:rsidR="001753D2" w:rsidRDefault="001753D2"/>
    <w:p w14:paraId="057C8171" w14:textId="77777777" w:rsidR="001753D2" w:rsidRDefault="001753D2"/>
    <w:p w14:paraId="147E8A78" w14:textId="77777777" w:rsidR="001753D2" w:rsidRDefault="001753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LT Std">
    <w:altName w:val="Arial"/>
    <w:panose1 w:val="00000000000000000000"/>
    <w:charset w:val="00"/>
    <w:family w:val="swiss"/>
    <w:notTrueType/>
    <w:pitch w:val="variable"/>
    <w:sig w:usb0="800002AF" w:usb1="5000204A"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5FB6" w14:textId="77777777" w:rsidR="00F2318E" w:rsidRDefault="00F2318E" w:rsidP="009E15D9">
    <w:pPr>
      <w:framePr w:wrap="around" w:vAnchor="text" w:hAnchor="margin" w:xAlign="right" w:y="1"/>
    </w:pPr>
    <w:r>
      <w:fldChar w:fldCharType="begin"/>
    </w:r>
    <w:r>
      <w:instrText xml:space="preserve">PAGE  </w:instrText>
    </w:r>
    <w:r>
      <w:fldChar w:fldCharType="end"/>
    </w:r>
  </w:p>
  <w:p w14:paraId="32218031" w14:textId="77777777" w:rsidR="00F2318E" w:rsidRDefault="00F2318E" w:rsidP="00E87C05">
    <w:pPr>
      <w:ind w:right="360"/>
    </w:pPr>
  </w:p>
  <w:p w14:paraId="4A3F9EAF" w14:textId="77777777" w:rsidR="00F2318E" w:rsidRDefault="00F2318E"/>
  <w:p w14:paraId="05B772F9" w14:textId="77777777" w:rsidR="00F2318E" w:rsidRDefault="00F2318E"/>
  <w:p w14:paraId="69C2744D" w14:textId="77777777" w:rsidR="00F2318E" w:rsidRDefault="00F231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8793C" w14:textId="77777777" w:rsidR="00F2318E" w:rsidRDefault="00F2318E" w:rsidP="001C1F0D">
    <w:pPr>
      <w:tabs>
        <w:tab w:val="left" w:pos="2552"/>
      </w:tabs>
      <w:rPr>
        <w:rFonts w:cs="Arial"/>
        <w:sz w:val="16"/>
        <w:szCs w:val="16"/>
      </w:rPr>
    </w:pPr>
  </w:p>
  <w:p w14:paraId="352FBA81" w14:textId="77777777" w:rsidR="00F2318E" w:rsidRDefault="00F2318E" w:rsidP="001C1F0D">
    <w:pPr>
      <w:pBdr>
        <w:bottom w:val="single" w:sz="4" w:space="1" w:color="0D85AB"/>
      </w:pBdr>
      <w:tabs>
        <w:tab w:val="left" w:pos="2552"/>
      </w:tabs>
      <w:rPr>
        <w:rFonts w:cs="Arial"/>
        <w:sz w:val="16"/>
        <w:szCs w:val="16"/>
      </w:rPr>
    </w:pPr>
  </w:p>
  <w:p w14:paraId="0312BA30" w14:textId="77777777" w:rsidR="00F2318E" w:rsidRDefault="00F2318E" w:rsidP="001C1F0D">
    <w:pPr>
      <w:tabs>
        <w:tab w:val="left" w:pos="2552"/>
      </w:tabs>
      <w:rPr>
        <w:rFonts w:cs="Arial"/>
        <w:sz w:val="16"/>
        <w:szCs w:val="16"/>
      </w:rPr>
    </w:pPr>
  </w:p>
  <w:p w14:paraId="007D7651" w14:textId="77777777" w:rsidR="00F2318E" w:rsidRDefault="00F2318E" w:rsidP="007D16CC">
    <w:pPr>
      <w:tabs>
        <w:tab w:val="left" w:pos="567"/>
        <w:tab w:val="right" w:pos="9072"/>
      </w:tabs>
      <w:ind w:left="567" w:right="565" w:hanging="567"/>
      <w:rPr>
        <w:rStyle w:val="Paginanummer"/>
        <w:sz w:val="20"/>
      </w:rPr>
    </w:pPr>
    <w:r w:rsidRPr="001E17DD">
      <w:rPr>
        <w:rStyle w:val="Paginanummer"/>
        <w:sz w:val="16"/>
        <w:szCs w:val="16"/>
      </w:rPr>
      <w:fldChar w:fldCharType="begin"/>
    </w:r>
    <w:r w:rsidRPr="00F05A79">
      <w:rPr>
        <w:rStyle w:val="Paginanummer"/>
        <w:sz w:val="16"/>
        <w:szCs w:val="16"/>
        <w:lang w:val="en-US"/>
      </w:rPr>
      <w:instrText xml:space="preserve"> AUTOTEXT  "Bestandsnaam en pad"  \* MERGEFORMAT </w:instrText>
    </w:r>
    <w:r w:rsidRPr="001E17DD">
      <w:rPr>
        <w:rStyle w:val="Paginanummer"/>
        <w:sz w:val="16"/>
        <w:szCs w:val="16"/>
      </w:rPr>
      <w:fldChar w:fldCharType="separate"/>
    </w:r>
    <w:r>
      <w:rPr>
        <w:rStyle w:val="Paginanummer"/>
        <w:b/>
        <w:bCs/>
        <w:sz w:val="16"/>
        <w:szCs w:val="16"/>
        <w:lang w:val="en-US"/>
      </w:rPr>
      <w:t>Error! AutoText entry not defined.</w:t>
    </w:r>
    <w:r w:rsidRPr="001E17DD">
      <w:rPr>
        <w:rStyle w:val="Paginanummer"/>
        <w:sz w:val="16"/>
        <w:szCs w:val="16"/>
      </w:rPr>
      <w:fldChar w:fldCharType="end"/>
    </w:r>
    <w:r w:rsidRPr="00F05A79">
      <w:rPr>
        <w:rStyle w:val="Paginanummer"/>
        <w:sz w:val="20"/>
        <w:lang w:val="en-US"/>
      </w:rPr>
      <w:tab/>
    </w:r>
    <w:r w:rsidRPr="007D16CC">
      <w:rPr>
        <w:rStyle w:val="Paginanummer"/>
        <w:sz w:val="20"/>
      </w:rPr>
      <w:fldChar w:fldCharType="begin"/>
    </w:r>
    <w:r w:rsidRPr="00F05A79">
      <w:rPr>
        <w:rStyle w:val="Paginanummer"/>
        <w:sz w:val="20"/>
        <w:lang w:val="en-US"/>
      </w:rPr>
      <w:instrText xml:space="preserve"> PAGE </w:instrText>
    </w:r>
    <w:r w:rsidRPr="007D16CC">
      <w:rPr>
        <w:rStyle w:val="Paginanummer"/>
        <w:sz w:val="20"/>
      </w:rPr>
      <w:fldChar w:fldCharType="separate"/>
    </w:r>
    <w:r>
      <w:rPr>
        <w:rStyle w:val="Paginanummer"/>
        <w:noProof/>
        <w:sz w:val="20"/>
      </w:rPr>
      <w:t>6</w:t>
    </w:r>
    <w:r w:rsidRPr="007D16CC">
      <w:rPr>
        <w:rStyle w:val="Paginanummer"/>
        <w:sz w:val="20"/>
      </w:rPr>
      <w:fldChar w:fldCharType="end"/>
    </w:r>
    <w:r w:rsidRPr="007D16CC">
      <w:rPr>
        <w:rStyle w:val="Paginanummer"/>
        <w:sz w:val="20"/>
      </w:rPr>
      <w:t>/</w:t>
    </w:r>
    <w:r w:rsidRPr="007D16CC">
      <w:rPr>
        <w:rStyle w:val="Paginanummer"/>
        <w:sz w:val="20"/>
      </w:rPr>
      <w:fldChar w:fldCharType="begin"/>
    </w:r>
    <w:r w:rsidRPr="007D16CC">
      <w:rPr>
        <w:rStyle w:val="Paginanummer"/>
        <w:sz w:val="20"/>
      </w:rPr>
      <w:instrText xml:space="preserve"> NUMPAGES </w:instrText>
    </w:r>
    <w:r w:rsidRPr="007D16CC">
      <w:rPr>
        <w:rStyle w:val="Paginanummer"/>
        <w:sz w:val="20"/>
      </w:rPr>
      <w:fldChar w:fldCharType="separate"/>
    </w:r>
    <w:r>
      <w:rPr>
        <w:rStyle w:val="Paginanummer"/>
        <w:noProof/>
        <w:sz w:val="20"/>
      </w:rPr>
      <w:t>26</w:t>
    </w:r>
    <w:r w:rsidRPr="007D16CC">
      <w:rPr>
        <w:rStyle w:val="Paginanummer"/>
        <w:sz w:val="20"/>
      </w:rPr>
      <w:fldChar w:fldCharType="end"/>
    </w:r>
  </w:p>
  <w:p w14:paraId="6830C1B7" w14:textId="77777777" w:rsidR="00F2318E" w:rsidRPr="007D16CC" w:rsidRDefault="00F2318E" w:rsidP="007D16CC">
    <w:pPr>
      <w:tabs>
        <w:tab w:val="left" w:pos="567"/>
        <w:tab w:val="right" w:pos="9072"/>
      </w:tabs>
      <w:ind w:left="567" w:right="565" w:hanging="567"/>
      <w:rPr>
        <w:sz w:val="20"/>
      </w:rPr>
    </w:pPr>
    <w:r>
      <w:rPr>
        <w:rStyle w:val="Paginanummer"/>
        <w:sz w:val="20"/>
      </w:rPr>
      <w:t>NDG juni 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1B60" w14:textId="77777777" w:rsidR="00F2318E" w:rsidRPr="000A41CC" w:rsidRDefault="00F2318E" w:rsidP="00465869">
    <w:pPr>
      <w:tabs>
        <w:tab w:val="left" w:pos="2552"/>
      </w:tabs>
      <w:rPr>
        <w:rFonts w:cs="Arial"/>
        <w:sz w:val="16"/>
        <w:szCs w:val="16"/>
      </w:rPr>
    </w:pPr>
  </w:p>
  <w:p w14:paraId="44A80E69" w14:textId="77777777" w:rsidR="00F2318E" w:rsidRPr="000A41CC" w:rsidRDefault="00F2318E" w:rsidP="00CA3B34">
    <w:pPr>
      <w:tabs>
        <w:tab w:val="left" w:pos="2552"/>
      </w:tabs>
      <w:rPr>
        <w:rFonts w:cs="Arial"/>
        <w:sz w:val="16"/>
        <w:szCs w:val="16"/>
      </w:rPr>
    </w:pPr>
  </w:p>
  <w:p w14:paraId="7E3DB87E" w14:textId="77777777" w:rsidR="00F2318E" w:rsidRPr="000A41CC" w:rsidRDefault="00F2318E" w:rsidP="00465869">
    <w:pPr>
      <w:tabs>
        <w:tab w:val="left" w:pos="2552"/>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21E24" w14:textId="77777777" w:rsidR="00F2318E" w:rsidRDefault="00F2318E" w:rsidP="00395124">
    <w:pPr>
      <w:pBdr>
        <w:bottom w:val="single" w:sz="4" w:space="1" w:color="0D85AB"/>
      </w:pBdr>
      <w:rPr>
        <w:rFonts w:cs="Arial"/>
        <w:sz w:val="16"/>
        <w:szCs w:val="16"/>
      </w:rPr>
    </w:pPr>
  </w:p>
  <w:p w14:paraId="0A3B364E" w14:textId="77777777" w:rsidR="00F2318E" w:rsidRDefault="00F2318E" w:rsidP="00395124">
    <w:pPr>
      <w:rPr>
        <w:rFonts w:cs="Arial"/>
        <w:sz w:val="16"/>
        <w:szCs w:val="16"/>
      </w:rPr>
    </w:pPr>
  </w:p>
  <w:p w14:paraId="1C9EFF0B" w14:textId="64580C05" w:rsidR="00F2318E" w:rsidRPr="00031EA7" w:rsidRDefault="00F2318E" w:rsidP="001E6E75">
    <w:pPr>
      <w:tabs>
        <w:tab w:val="left" w:pos="567"/>
        <w:tab w:val="right" w:pos="9070"/>
      </w:tabs>
      <w:ind w:left="567" w:right="565" w:hanging="567"/>
      <w:jc w:val="center"/>
      <w:rPr>
        <w:rStyle w:val="Paginanummer"/>
        <w:sz w:val="16"/>
        <w:szCs w:val="16"/>
        <w:lang w:val="en-US"/>
      </w:rPr>
    </w:pPr>
    <w:r w:rsidRPr="00031EA7">
      <w:rPr>
        <w:rStyle w:val="Paginanummer"/>
        <w:sz w:val="16"/>
        <w:szCs w:val="16"/>
        <w:lang w:val="en-US"/>
      </w:rPr>
      <w:tab/>
    </w:r>
    <w:r w:rsidRPr="00395124">
      <w:rPr>
        <w:rStyle w:val="Paginanummer"/>
        <w:sz w:val="16"/>
        <w:szCs w:val="16"/>
      </w:rPr>
      <w:fldChar w:fldCharType="begin"/>
    </w:r>
    <w:r w:rsidRPr="00031EA7">
      <w:rPr>
        <w:rStyle w:val="Paginanummer"/>
        <w:sz w:val="16"/>
        <w:szCs w:val="16"/>
        <w:lang w:val="en-US"/>
      </w:rPr>
      <w:instrText xml:space="preserve"> PAGE </w:instrText>
    </w:r>
    <w:r w:rsidRPr="00395124">
      <w:rPr>
        <w:rStyle w:val="Paginanummer"/>
        <w:sz w:val="16"/>
        <w:szCs w:val="16"/>
      </w:rPr>
      <w:fldChar w:fldCharType="separate"/>
    </w:r>
    <w:r w:rsidRPr="00031EA7">
      <w:rPr>
        <w:rStyle w:val="Paginanummer"/>
        <w:noProof/>
        <w:sz w:val="16"/>
        <w:szCs w:val="16"/>
        <w:lang w:val="en-US"/>
      </w:rPr>
      <w:t>14</w:t>
    </w:r>
    <w:r w:rsidRPr="00395124">
      <w:rPr>
        <w:rStyle w:val="Paginanummer"/>
        <w:sz w:val="16"/>
        <w:szCs w:val="16"/>
      </w:rPr>
      <w:fldChar w:fldCharType="end"/>
    </w:r>
    <w:r w:rsidRPr="00031EA7">
      <w:rPr>
        <w:rStyle w:val="Paginanummer"/>
        <w:sz w:val="16"/>
        <w:szCs w:val="16"/>
        <w:lang w:val="en-US"/>
      </w:rPr>
      <w:t xml:space="preserve"> / </w:t>
    </w:r>
    <w:r w:rsidRPr="00395124">
      <w:rPr>
        <w:rStyle w:val="Paginanummer"/>
        <w:sz w:val="16"/>
        <w:szCs w:val="16"/>
      </w:rPr>
      <w:fldChar w:fldCharType="begin"/>
    </w:r>
    <w:r w:rsidRPr="00031EA7">
      <w:rPr>
        <w:rStyle w:val="Paginanummer"/>
        <w:sz w:val="16"/>
        <w:szCs w:val="16"/>
        <w:lang w:val="en-US"/>
      </w:rPr>
      <w:instrText xml:space="preserve"> NUMPAGES </w:instrText>
    </w:r>
    <w:r w:rsidRPr="00395124">
      <w:rPr>
        <w:rStyle w:val="Paginanummer"/>
        <w:sz w:val="16"/>
        <w:szCs w:val="16"/>
      </w:rPr>
      <w:fldChar w:fldCharType="separate"/>
    </w:r>
    <w:r w:rsidRPr="00031EA7">
      <w:rPr>
        <w:rStyle w:val="Paginanummer"/>
        <w:noProof/>
        <w:sz w:val="16"/>
        <w:szCs w:val="16"/>
        <w:lang w:val="en-US"/>
      </w:rPr>
      <w:t>20</w:t>
    </w:r>
    <w:r w:rsidRPr="00395124">
      <w:rPr>
        <w:rStyle w:val="Paginanummer"/>
        <w:sz w:val="16"/>
        <w:szCs w:val="16"/>
      </w:rPr>
      <w:fldChar w:fldCharType="end"/>
    </w:r>
  </w:p>
  <w:p w14:paraId="1AAAFF06" w14:textId="77777777" w:rsidR="00F2318E" w:rsidRPr="00031EA7" w:rsidRDefault="00F2318E" w:rsidP="00395124">
    <w:pPr>
      <w:tabs>
        <w:tab w:val="left" w:pos="567"/>
        <w:tab w:val="right" w:pos="9070"/>
      </w:tabs>
      <w:ind w:left="567" w:right="565" w:hanging="567"/>
      <w:rPr>
        <w:rStyle w:val="Paginanumme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05801" w14:textId="77777777" w:rsidR="001753D2" w:rsidRDefault="001753D2">
      <w:r>
        <w:separator/>
      </w:r>
    </w:p>
    <w:p w14:paraId="578CF940" w14:textId="77777777" w:rsidR="001753D2" w:rsidRDefault="001753D2"/>
    <w:p w14:paraId="5642F2C0" w14:textId="77777777" w:rsidR="001753D2" w:rsidRDefault="001753D2"/>
    <w:p w14:paraId="61679C2B" w14:textId="77777777" w:rsidR="001753D2" w:rsidRDefault="001753D2"/>
  </w:footnote>
  <w:footnote w:type="continuationSeparator" w:id="0">
    <w:p w14:paraId="2F93A451" w14:textId="77777777" w:rsidR="001753D2" w:rsidRDefault="001753D2">
      <w:r>
        <w:continuationSeparator/>
      </w:r>
    </w:p>
    <w:p w14:paraId="4E1395D6" w14:textId="77777777" w:rsidR="001753D2" w:rsidRDefault="001753D2"/>
    <w:p w14:paraId="6068077C" w14:textId="77777777" w:rsidR="001753D2" w:rsidRDefault="001753D2"/>
    <w:p w14:paraId="11F40A99" w14:textId="77777777" w:rsidR="001753D2" w:rsidRDefault="001753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EA4A2" w14:textId="77777777" w:rsidR="00F2318E" w:rsidRDefault="00F2318E" w:rsidP="00301762">
    <w:pPr>
      <w:framePr w:wrap="around" w:vAnchor="text" w:hAnchor="margin" w:xAlign="right" w:y="1"/>
    </w:pPr>
    <w:r>
      <w:fldChar w:fldCharType="begin"/>
    </w:r>
    <w:r>
      <w:instrText xml:space="preserve">PAGE  </w:instrText>
    </w:r>
    <w:r>
      <w:fldChar w:fldCharType="end"/>
    </w:r>
  </w:p>
  <w:p w14:paraId="4A5ECDCB" w14:textId="77777777" w:rsidR="00F2318E" w:rsidRDefault="00F2318E" w:rsidP="005D0F7C">
    <w:pPr>
      <w:ind w:right="360"/>
    </w:pPr>
  </w:p>
  <w:p w14:paraId="3209B0CD" w14:textId="77777777" w:rsidR="00F2318E" w:rsidRDefault="00F2318E"/>
  <w:p w14:paraId="38D069F6" w14:textId="77777777" w:rsidR="00F2318E" w:rsidRDefault="00F2318E"/>
  <w:p w14:paraId="2E7DD2C4" w14:textId="77777777" w:rsidR="00F2318E" w:rsidRDefault="00F231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7543" w14:textId="338DB70E" w:rsidR="00F2318E" w:rsidRDefault="00F2318E" w:rsidP="00494C59">
    <w:pPr>
      <w:tabs>
        <w:tab w:val="left" w:pos="2552"/>
      </w:tabs>
      <w:ind w:left="-709"/>
      <w:rPr>
        <w:rFonts w:cs="Arial"/>
        <w:sz w:val="16"/>
        <w:szCs w:val="16"/>
      </w:rPr>
    </w:pPr>
    <w:r>
      <w:rPr>
        <w:noProof/>
      </w:rPr>
      <w:drawing>
        <wp:anchor distT="0" distB="0" distL="114300" distR="114300" simplePos="0" relativeHeight="251657728" behindDoc="0" locked="0" layoutInCell="1" allowOverlap="1" wp14:anchorId="0FE36FD9" wp14:editId="08580392">
          <wp:simplePos x="0" y="0"/>
          <wp:positionH relativeFrom="column">
            <wp:posOffset>-442595</wp:posOffset>
          </wp:positionH>
          <wp:positionV relativeFrom="paragraph">
            <wp:posOffset>3810</wp:posOffset>
          </wp:positionV>
          <wp:extent cx="1200150" cy="552450"/>
          <wp:effectExtent l="0" t="0" r="0" b="0"/>
          <wp:wrapNone/>
          <wp:docPr id="3" name="Afbeelding 6" descr="cotty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descr="cottyn 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B7716" w14:textId="77777777" w:rsidR="00F2318E" w:rsidRPr="00465869" w:rsidRDefault="00F2318E" w:rsidP="00494C59">
    <w:pPr>
      <w:tabs>
        <w:tab w:val="left" w:pos="2552"/>
      </w:tabs>
      <w:ind w:left="-709"/>
      <w:rPr>
        <w:rFonts w:cs="Arial"/>
        <w:sz w:val="16"/>
        <w:szCs w:val="16"/>
      </w:rPr>
    </w:pPr>
  </w:p>
  <w:p w14:paraId="0EA4687A" w14:textId="77777777" w:rsidR="00F2318E" w:rsidRPr="00465869" w:rsidRDefault="00F2318E" w:rsidP="00494C59">
    <w:pPr>
      <w:tabs>
        <w:tab w:val="left" w:pos="2552"/>
      </w:tabs>
      <w:rPr>
        <w:rFonts w:cs="Arial"/>
        <w:sz w:val="16"/>
        <w:szCs w:val="16"/>
      </w:rPr>
    </w:pPr>
  </w:p>
  <w:p w14:paraId="5448CFEF" w14:textId="77777777" w:rsidR="00F2318E" w:rsidRPr="00465869" w:rsidRDefault="00F2318E" w:rsidP="00494C59">
    <w:pPr>
      <w:tabs>
        <w:tab w:val="left" w:pos="2552"/>
      </w:tabs>
      <w:rPr>
        <w:rFonts w:cs="Arial"/>
        <w:sz w:val="16"/>
        <w:szCs w:val="16"/>
      </w:rPr>
    </w:pPr>
  </w:p>
  <w:p w14:paraId="085DE5D6" w14:textId="77777777" w:rsidR="00F2318E" w:rsidRPr="00465869" w:rsidRDefault="00F2318E" w:rsidP="00494C59">
    <w:pPr>
      <w:pBdr>
        <w:bottom w:val="single" w:sz="4" w:space="1" w:color="0D85AB"/>
      </w:pBdr>
      <w:tabs>
        <w:tab w:val="left" w:pos="2552"/>
      </w:tabs>
      <w:rPr>
        <w:rFonts w:cs="Arial"/>
        <w:sz w:val="16"/>
        <w:szCs w:val="16"/>
      </w:rPr>
    </w:pPr>
  </w:p>
  <w:p w14:paraId="1546E656" w14:textId="77777777" w:rsidR="00F2318E" w:rsidRPr="00465869" w:rsidRDefault="00F2318E" w:rsidP="00494C59">
    <w:pPr>
      <w:tabs>
        <w:tab w:val="left" w:pos="3119"/>
      </w:tabs>
      <w:rPr>
        <w:rFonts w:cs="Arial"/>
        <w:sz w:val="16"/>
        <w:szCs w:val="16"/>
      </w:rPr>
    </w:pPr>
  </w:p>
  <w:p w14:paraId="5BFF2F6E" w14:textId="77777777" w:rsidR="00F2318E" w:rsidRPr="00494C59" w:rsidRDefault="00F2318E" w:rsidP="00494C59">
    <w:pPr>
      <w:pStyle w:val="Kopteks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B58D" w14:textId="77777777" w:rsidR="00F2318E" w:rsidRDefault="00F2318E">
    <w:pPr>
      <w:pStyle w:val="Kop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0</w:t>
    </w:r>
    <w:r>
      <w:rPr>
        <w:rStyle w:val="Paginanummer"/>
      </w:rPr>
      <w:fldChar w:fldCharType="end"/>
    </w:r>
  </w:p>
  <w:p w14:paraId="333DA941" w14:textId="77777777" w:rsidR="00F2318E" w:rsidRDefault="00F2318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32E2" w14:textId="77777777" w:rsidR="00F2318E" w:rsidRPr="001E6E75" w:rsidRDefault="00F2318E" w:rsidP="001E6E75">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B2D29" w14:textId="5546EC34" w:rsidR="00F2318E" w:rsidRDefault="00F2318E" w:rsidP="00395124">
    <w:pPr>
      <w:pStyle w:val="Koptekst"/>
      <w:ind w:left="-567"/>
    </w:pPr>
    <w:r w:rsidRPr="002F6718">
      <w:rPr>
        <w:noProof/>
        <w:lang w:eastAsia="nl-BE"/>
      </w:rPr>
      <w:drawing>
        <wp:inline distT="0" distB="0" distL="0" distR="0" wp14:anchorId="23468551" wp14:editId="44A050C2">
          <wp:extent cx="1075055" cy="715645"/>
          <wp:effectExtent l="0" t="0" r="0" b="0"/>
          <wp:docPr id="1" name="Afbeelding 2" descr="COTTYN - color - transparant background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OTTYN - color - transparant background -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055" cy="7156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AC7"/>
    <w:multiLevelType w:val="multilevel"/>
    <w:tmpl w:val="0D9685A4"/>
    <w:styleLink w:val="StijlMeerdereniveausVetOnderstrepenLinks0cmVerkeerd-o"/>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Helvetica LT Std" w:hAnsi="Helvetica LT Std"/>
        <w:b/>
        <w:bCs/>
        <w:sz w:val="24"/>
        <w:u w:val="single"/>
      </w:rPr>
    </w:lvl>
    <w:lvl w:ilvl="3">
      <w:start w:val="1"/>
      <w:numFmt w:val="decimal"/>
      <w:lvlText w:val="%1.%2.%3.%4"/>
      <w:lvlJc w:val="left"/>
      <w:pPr>
        <w:ind w:left="864" w:hanging="864"/>
      </w:pPr>
      <w:rPr>
        <w:rFonts w:hint="default"/>
      </w:rPr>
    </w:lvl>
    <w:lvl w:ilvl="4">
      <w:start w:val="1"/>
      <w:numFmt w:val="lowerLetter"/>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29C1398"/>
    <w:multiLevelType w:val="hybridMultilevel"/>
    <w:tmpl w:val="A6AC8FAA"/>
    <w:lvl w:ilvl="0" w:tplc="568478AE">
      <w:start w:val="1"/>
      <w:numFmt w:val="decimal"/>
      <w:pStyle w:val="Kop4"/>
      <w:lvlText w:val="(%1."/>
      <w:lvlJc w:val="left"/>
      <w:pPr>
        <w:ind w:left="720" w:hanging="360"/>
      </w:pPr>
      <w:rPr>
        <w:rFonts w:ascii="Helvetica LT Std" w:hAnsi="Helvetica LT Std" w:hint="default"/>
        <w:b w:val="0"/>
        <w:i w:val="0"/>
        <w:color w:val="auto"/>
        <w:sz w:val="24"/>
        <w:u w:val="non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4106784"/>
    <w:multiLevelType w:val="hybridMultilevel"/>
    <w:tmpl w:val="C0ECCA46"/>
    <w:lvl w:ilvl="0" w:tplc="08130019">
      <w:start w:val="1"/>
      <w:numFmt w:val="lowerLetter"/>
      <w:lvlText w:val="%1."/>
      <w:lvlJc w:val="left"/>
      <w:pPr>
        <w:ind w:left="720" w:hanging="360"/>
      </w:pPr>
      <w:rPr>
        <w:rFonts w:hint="default"/>
        <w:b/>
        <w:i w:val="0"/>
        <w:color w:val="auto"/>
        <w:sz w:val="24"/>
        <w:u w:val="non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9B77B37"/>
    <w:multiLevelType w:val="hybridMultilevel"/>
    <w:tmpl w:val="9088274C"/>
    <w:lvl w:ilvl="0" w:tplc="08130001">
      <w:start w:val="1"/>
      <w:numFmt w:val="bullet"/>
      <w:lvlText w:val=""/>
      <w:lvlJc w:val="left"/>
      <w:pPr>
        <w:ind w:left="1287" w:hanging="360"/>
      </w:pPr>
      <w:rPr>
        <w:rFonts w:ascii="Symbol" w:hAnsi="Symbol"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4" w15:restartNumberingAfterBreak="0">
    <w:nsid w:val="2F18783C"/>
    <w:multiLevelType w:val="hybridMultilevel"/>
    <w:tmpl w:val="8160C028"/>
    <w:lvl w:ilvl="0" w:tplc="3B3829E4">
      <w:numFmt w:val="bullet"/>
      <w:lvlText w:val="-"/>
      <w:lvlJc w:val="left"/>
      <w:pPr>
        <w:ind w:left="720" w:hanging="360"/>
      </w:pPr>
      <w:rPr>
        <w:rFonts w:ascii="Helvetica LT Std" w:eastAsia="Times New Roman" w:hAnsi="Helvetica LT Std"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A74721"/>
    <w:multiLevelType w:val="hybridMultilevel"/>
    <w:tmpl w:val="0784A6F2"/>
    <w:lvl w:ilvl="0" w:tplc="CDF4801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8C216C9"/>
    <w:multiLevelType w:val="hybridMultilevel"/>
    <w:tmpl w:val="1480D0C2"/>
    <w:lvl w:ilvl="0" w:tplc="AEC0859C">
      <w:start w:val="1"/>
      <w:numFmt w:val="decimal"/>
      <w:pStyle w:val="Kop5"/>
      <w:lvlText w:val="%1)"/>
      <w:lvlJc w:val="left"/>
      <w:pPr>
        <w:ind w:left="360" w:hanging="360"/>
      </w:pPr>
      <w:rPr>
        <w:rFonts w:ascii="Helvetica LT Std" w:hAnsi="Helvetica LT Std" w:hint="default"/>
        <w:b/>
        <w:i w:val="0"/>
        <w:color w:val="auto"/>
        <w:sz w:val="22"/>
        <w:u w:val="non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9BE6702"/>
    <w:multiLevelType w:val="hybridMultilevel"/>
    <w:tmpl w:val="23281A72"/>
    <w:lvl w:ilvl="0" w:tplc="F41A40F6">
      <w:start w:val="1"/>
      <w:numFmt w:val="decimal"/>
      <w:pStyle w:val="Kop10"/>
      <w:lvlText w:val="%1°"/>
      <w:lvlJc w:val="left"/>
      <w:pPr>
        <w:ind w:left="720" w:hanging="360"/>
      </w:pPr>
      <w:rPr>
        <w:rFonts w:ascii="Helvetica LT Std" w:hAnsi="Helvetica LT Std" w:hint="default"/>
        <w:b w:val="0"/>
        <w:i w:val="0"/>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133076E"/>
    <w:multiLevelType w:val="multilevel"/>
    <w:tmpl w:val="FE84C0CE"/>
    <w:lvl w:ilvl="0">
      <w:start w:val="1"/>
      <w:numFmt w:val="decimal"/>
      <w:pStyle w:val="Lijst"/>
      <w:lvlText w:val="%1)"/>
      <w:lvlJc w:val="left"/>
      <w:pPr>
        <w:ind w:left="284" w:hanging="284"/>
      </w:pPr>
      <w:rPr>
        <w:rFonts w:hint="default"/>
        <w:b/>
        <w:i w:val="0"/>
        <w:color w:val="auto"/>
        <w:sz w:val="22"/>
      </w:rPr>
    </w:lvl>
    <w:lvl w:ilvl="1">
      <w:start w:val="1"/>
      <w:numFmt w:val="lowerLetter"/>
      <w:lvlText w:val="%2."/>
      <w:lvlJc w:val="left"/>
      <w:pPr>
        <w:tabs>
          <w:tab w:val="num" w:pos="567"/>
        </w:tabs>
        <w:ind w:left="567" w:hanging="283"/>
      </w:pPr>
      <w:rPr>
        <w:rFonts w:ascii="Helvetica LT Std" w:hAnsi="Helvetica LT Std" w:hint="default"/>
        <w:b w:val="0"/>
        <w:i w:val="0"/>
        <w:color w:val="auto"/>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B205B20"/>
    <w:multiLevelType w:val="hybridMultilevel"/>
    <w:tmpl w:val="4FBA2D3C"/>
    <w:lvl w:ilvl="0" w:tplc="CDF4801E">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10" w15:restartNumberingAfterBreak="0">
    <w:nsid w:val="4C396794"/>
    <w:multiLevelType w:val="multilevel"/>
    <w:tmpl w:val="00DC5FC6"/>
    <w:lvl w:ilvl="0">
      <w:start w:val="1"/>
      <w:numFmt w:val="decimal"/>
      <w:pStyle w:val="Kop2"/>
      <w:lvlText w:val="Artikel %1"/>
      <w:lvlJc w:val="left"/>
      <w:pPr>
        <w:ind w:left="1418" w:hanging="1418"/>
      </w:pPr>
      <w:rPr>
        <w:rFonts w:ascii="Helvetica LT Std" w:hAnsi="Helvetica LT Std" w:hint="default"/>
        <w:b/>
        <w:i w:val="0"/>
        <w:color w:val="auto"/>
        <w:sz w:val="22"/>
        <w:szCs w:val="22"/>
        <w:u w:val="no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C66374A"/>
    <w:multiLevelType w:val="hybridMultilevel"/>
    <w:tmpl w:val="B7129D96"/>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EAD082E"/>
    <w:multiLevelType w:val="hybridMultilevel"/>
    <w:tmpl w:val="0B60E23E"/>
    <w:lvl w:ilvl="0" w:tplc="4A7E5BF8">
      <w:start w:val="1"/>
      <w:numFmt w:val="lowerRoman"/>
      <w:pStyle w:val="Kop7"/>
      <w:lvlText w:val="%1."/>
      <w:lvlJc w:val="left"/>
      <w:pPr>
        <w:ind w:left="720" w:hanging="360"/>
      </w:pPr>
      <w:rPr>
        <w:rFonts w:ascii="Helvetica LT Std" w:hAnsi="Helvetica LT Std" w:hint="default"/>
        <w:b w:val="0"/>
        <w:i w:val="0"/>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3702DD3"/>
    <w:multiLevelType w:val="hybridMultilevel"/>
    <w:tmpl w:val="524CB72C"/>
    <w:lvl w:ilvl="0" w:tplc="D6FE7BFA">
      <w:start w:val="1"/>
      <w:numFmt w:val="lowerLetter"/>
      <w:pStyle w:val="Kop6"/>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AE96E67"/>
    <w:multiLevelType w:val="hybridMultilevel"/>
    <w:tmpl w:val="80C6A8D0"/>
    <w:lvl w:ilvl="0" w:tplc="9A66B1A0">
      <w:start w:val="1"/>
      <w:numFmt w:val="decimal"/>
      <w:pStyle w:val="Kop8"/>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31E36E0"/>
    <w:multiLevelType w:val="hybridMultilevel"/>
    <w:tmpl w:val="7C2AB2FE"/>
    <w:lvl w:ilvl="0" w:tplc="08130001">
      <w:start w:val="1"/>
      <w:numFmt w:val="bullet"/>
      <w:lvlText w:val=""/>
      <w:lvlJc w:val="left"/>
      <w:pPr>
        <w:ind w:left="1287"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7A73679"/>
    <w:multiLevelType w:val="hybridMultilevel"/>
    <w:tmpl w:val="DE982C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6AE47E58"/>
    <w:multiLevelType w:val="hybridMultilevel"/>
    <w:tmpl w:val="7B249B30"/>
    <w:lvl w:ilvl="0" w:tplc="5112A3D6">
      <w:start w:val="1"/>
      <w:numFmt w:val="decimal"/>
      <w:pStyle w:val="Kop9"/>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FFC5C8E"/>
    <w:multiLevelType w:val="hybridMultilevel"/>
    <w:tmpl w:val="2012CDB4"/>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7A1B3AF0"/>
    <w:multiLevelType w:val="multilevel"/>
    <w:tmpl w:val="1B5CF4D4"/>
    <w:lvl w:ilvl="0">
      <w:start w:val="1"/>
      <w:numFmt w:val="decimal"/>
      <w:pStyle w:val="Kop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BF40363"/>
    <w:multiLevelType w:val="hybridMultilevel"/>
    <w:tmpl w:val="B5CA97A8"/>
    <w:lvl w:ilvl="0" w:tplc="ACC6A938">
      <w:start w:val="1"/>
      <w:numFmt w:val="decimal"/>
      <w:pStyle w:val="Lijst4"/>
      <w:lvlText w:val="%1."/>
      <w:lvlJc w:val="left"/>
      <w:pPr>
        <w:tabs>
          <w:tab w:val="num" w:pos="1440"/>
        </w:tabs>
        <w:ind w:left="1440" w:hanging="360"/>
      </w:pPr>
      <w:rPr>
        <w:rFonts w:hint="default"/>
      </w:rPr>
    </w:lvl>
    <w:lvl w:ilvl="1" w:tplc="77D49BBA">
      <w:start w:val="1"/>
      <w:numFmt w:val="decimal"/>
      <w:pStyle w:val="Lijst5"/>
      <w:lvlText w:val="%2)"/>
      <w:lvlJc w:val="left"/>
      <w:pPr>
        <w:tabs>
          <w:tab w:val="num" w:pos="2160"/>
        </w:tabs>
        <w:ind w:left="2160" w:hanging="360"/>
      </w:pPr>
      <w:rPr>
        <w:rFonts w:hint="default"/>
      </w:rPr>
    </w:lvl>
    <w:lvl w:ilvl="2" w:tplc="0413001B">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21" w15:restartNumberingAfterBreak="0">
    <w:nsid w:val="7DD34BA8"/>
    <w:multiLevelType w:val="hybridMultilevel"/>
    <w:tmpl w:val="FBAC90D4"/>
    <w:lvl w:ilvl="0" w:tplc="98D47B5A">
      <w:start w:val="1"/>
      <w:numFmt w:val="lowerRoman"/>
      <w:pStyle w:val="Lijst3"/>
      <w:lvlText w:val="%1."/>
      <w:lvlJc w:val="left"/>
      <w:pPr>
        <w:tabs>
          <w:tab w:val="num" w:pos="1440"/>
        </w:tabs>
        <w:ind w:left="144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1DE67158">
      <w:start w:val="1"/>
      <w:numFmt w:val="decimal"/>
      <w:lvlText w:val="%2)"/>
      <w:lvlJc w:val="left"/>
      <w:pPr>
        <w:tabs>
          <w:tab w:val="num" w:pos="1800"/>
        </w:tabs>
        <w:ind w:left="1800" w:hanging="360"/>
      </w:pPr>
      <w:rPr>
        <w:rFonts w:hint="default"/>
      </w:rPr>
    </w:lvl>
    <w:lvl w:ilvl="2" w:tplc="1520CE1A">
      <w:start w:val="1"/>
      <w:numFmt w:val="bullet"/>
      <w:lvlText w:val="•"/>
      <w:lvlJc w:val="left"/>
      <w:pPr>
        <w:ind w:left="2700" w:hanging="360"/>
      </w:pPr>
      <w:rPr>
        <w:rFonts w:ascii="Helvetica LT Std" w:eastAsia="Times New Roman" w:hAnsi="Helvetica LT Std" w:cs="Arial" w:hint="default"/>
      </w:r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2" w15:restartNumberingAfterBreak="0">
    <w:nsid w:val="7E8A4823"/>
    <w:multiLevelType w:val="multilevel"/>
    <w:tmpl w:val="277073E4"/>
    <w:lvl w:ilvl="0">
      <w:start w:val="1"/>
      <w:numFmt w:val="lowerLetter"/>
      <w:pStyle w:val="Lijst2"/>
      <w:lvlText w:val="%1."/>
      <w:lvlJc w:val="left"/>
      <w:pPr>
        <w:ind w:left="1003"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567"/>
        </w:tabs>
        <w:ind w:left="567" w:hanging="283"/>
      </w:pPr>
      <w:rPr>
        <w:rFonts w:hint="default"/>
      </w:rPr>
    </w:lvl>
    <w:lvl w:ilvl="2">
      <w:start w:val="1"/>
      <w:numFmt w:val="lowerRoman"/>
      <w:lvlText w:val="%3."/>
      <w:lvlJc w:val="right"/>
      <w:pPr>
        <w:ind w:left="2443" w:hanging="180"/>
      </w:pPr>
      <w:rPr>
        <w:rFonts w:hint="default"/>
      </w:rPr>
    </w:lvl>
    <w:lvl w:ilvl="3">
      <w:start w:val="1"/>
      <w:numFmt w:val="decimal"/>
      <w:lvlText w:val="%4."/>
      <w:lvlJc w:val="left"/>
      <w:pPr>
        <w:ind w:left="3163" w:hanging="360"/>
      </w:pPr>
      <w:rPr>
        <w:rFonts w:hint="default"/>
      </w:rPr>
    </w:lvl>
    <w:lvl w:ilvl="4">
      <w:start w:val="1"/>
      <w:numFmt w:val="lowerLetter"/>
      <w:lvlText w:val="%5."/>
      <w:lvlJc w:val="left"/>
      <w:pPr>
        <w:ind w:left="3883" w:hanging="360"/>
      </w:pPr>
      <w:rPr>
        <w:rFonts w:hint="default"/>
      </w:rPr>
    </w:lvl>
    <w:lvl w:ilvl="5">
      <w:start w:val="1"/>
      <w:numFmt w:val="lowerRoman"/>
      <w:lvlText w:val="%6."/>
      <w:lvlJc w:val="right"/>
      <w:pPr>
        <w:ind w:left="4603" w:hanging="180"/>
      </w:pPr>
      <w:rPr>
        <w:rFonts w:hint="default"/>
      </w:rPr>
    </w:lvl>
    <w:lvl w:ilvl="6">
      <w:start w:val="1"/>
      <w:numFmt w:val="decimal"/>
      <w:lvlText w:val="%7."/>
      <w:lvlJc w:val="left"/>
      <w:pPr>
        <w:ind w:left="5323" w:hanging="360"/>
      </w:pPr>
      <w:rPr>
        <w:rFonts w:hint="default"/>
      </w:rPr>
    </w:lvl>
    <w:lvl w:ilvl="7">
      <w:start w:val="1"/>
      <w:numFmt w:val="lowerLetter"/>
      <w:lvlText w:val="%8."/>
      <w:lvlJc w:val="left"/>
      <w:pPr>
        <w:ind w:left="6043" w:hanging="360"/>
      </w:pPr>
      <w:rPr>
        <w:rFonts w:hint="default"/>
      </w:rPr>
    </w:lvl>
    <w:lvl w:ilvl="8">
      <w:start w:val="1"/>
      <w:numFmt w:val="lowerRoman"/>
      <w:lvlText w:val="%9."/>
      <w:lvlJc w:val="right"/>
      <w:pPr>
        <w:ind w:left="6763" w:hanging="180"/>
      </w:pPr>
      <w:rPr>
        <w:rFonts w:hint="default"/>
      </w:rPr>
    </w:lvl>
  </w:abstractNum>
  <w:num w:numId="1">
    <w:abstractNumId w:val="19"/>
  </w:num>
  <w:num w:numId="2">
    <w:abstractNumId w:val="0"/>
  </w:num>
  <w:num w:numId="3">
    <w:abstractNumId w:val="21"/>
  </w:num>
  <w:num w:numId="4">
    <w:abstractNumId w:val="20"/>
  </w:num>
  <w:num w:numId="5">
    <w:abstractNumId w:val="16"/>
  </w:num>
  <w:num w:numId="6">
    <w:abstractNumId w:val="15"/>
  </w:num>
  <w:num w:numId="7">
    <w:abstractNumId w:val="9"/>
  </w:num>
  <w:num w:numId="8">
    <w:abstractNumId w:val="5"/>
  </w:num>
  <w:num w:numId="9">
    <w:abstractNumId w:val="8"/>
  </w:num>
  <w:num w:numId="10">
    <w:abstractNumId w:val="22"/>
  </w:num>
  <w:num w:numId="11">
    <w:abstractNumId w:val="10"/>
  </w:num>
  <w:num w:numId="12">
    <w:abstractNumId w:val="2"/>
  </w:num>
  <w:num w:numId="13">
    <w:abstractNumId w:val="1"/>
  </w:num>
  <w:num w:numId="14">
    <w:abstractNumId w:val="6"/>
  </w:num>
  <w:num w:numId="15">
    <w:abstractNumId w:val="13"/>
  </w:num>
  <w:num w:numId="16">
    <w:abstractNumId w:val="12"/>
  </w:num>
  <w:num w:numId="17">
    <w:abstractNumId w:val="14"/>
  </w:num>
  <w:num w:numId="18">
    <w:abstractNumId w:val="17"/>
  </w:num>
  <w:num w:numId="19">
    <w:abstractNumId w:val="7"/>
  </w:num>
  <w:num w:numId="20">
    <w:abstractNumId w:val="4"/>
  </w:num>
  <w:num w:numId="21">
    <w:abstractNumId w:val="18"/>
  </w:num>
  <w:num w:numId="22">
    <w:abstractNumId w:val="11"/>
  </w:num>
  <w:num w:numId="23">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stylePaneSortMethod w:val="0004"/>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3F"/>
    <w:rsid w:val="00004B19"/>
    <w:rsid w:val="000056F2"/>
    <w:rsid w:val="00007461"/>
    <w:rsid w:val="000076F4"/>
    <w:rsid w:val="0001574C"/>
    <w:rsid w:val="00031EA7"/>
    <w:rsid w:val="00034B4B"/>
    <w:rsid w:val="00034E8D"/>
    <w:rsid w:val="00036E2F"/>
    <w:rsid w:val="0004217A"/>
    <w:rsid w:val="00043025"/>
    <w:rsid w:val="00043F65"/>
    <w:rsid w:val="000444C7"/>
    <w:rsid w:val="00046792"/>
    <w:rsid w:val="0005551E"/>
    <w:rsid w:val="00055F35"/>
    <w:rsid w:val="000659D4"/>
    <w:rsid w:val="0006672A"/>
    <w:rsid w:val="00080EF6"/>
    <w:rsid w:val="00081E1B"/>
    <w:rsid w:val="00093078"/>
    <w:rsid w:val="00095B02"/>
    <w:rsid w:val="000A0261"/>
    <w:rsid w:val="000A41CC"/>
    <w:rsid w:val="000B3A59"/>
    <w:rsid w:val="000B7144"/>
    <w:rsid w:val="000E09C1"/>
    <w:rsid w:val="000E630A"/>
    <w:rsid w:val="000F39D2"/>
    <w:rsid w:val="000F543F"/>
    <w:rsid w:val="000F551F"/>
    <w:rsid w:val="000F5C5C"/>
    <w:rsid w:val="001028A0"/>
    <w:rsid w:val="00113A25"/>
    <w:rsid w:val="00114A38"/>
    <w:rsid w:val="001257CB"/>
    <w:rsid w:val="0012798B"/>
    <w:rsid w:val="0013226D"/>
    <w:rsid w:val="00135B89"/>
    <w:rsid w:val="001363EA"/>
    <w:rsid w:val="001403D4"/>
    <w:rsid w:val="00151074"/>
    <w:rsid w:val="00151EAD"/>
    <w:rsid w:val="00155A36"/>
    <w:rsid w:val="00160F1C"/>
    <w:rsid w:val="00170579"/>
    <w:rsid w:val="0017472D"/>
    <w:rsid w:val="001753D2"/>
    <w:rsid w:val="001773BA"/>
    <w:rsid w:val="0017754C"/>
    <w:rsid w:val="00183828"/>
    <w:rsid w:val="00186A6B"/>
    <w:rsid w:val="001900E7"/>
    <w:rsid w:val="001945C3"/>
    <w:rsid w:val="00196E7E"/>
    <w:rsid w:val="001975E7"/>
    <w:rsid w:val="001A17FC"/>
    <w:rsid w:val="001B086F"/>
    <w:rsid w:val="001B4373"/>
    <w:rsid w:val="001B4399"/>
    <w:rsid w:val="001C1F0D"/>
    <w:rsid w:val="001C3E4A"/>
    <w:rsid w:val="001C6F86"/>
    <w:rsid w:val="001D3452"/>
    <w:rsid w:val="001D637A"/>
    <w:rsid w:val="001D673E"/>
    <w:rsid w:val="001E17DD"/>
    <w:rsid w:val="001E26CD"/>
    <w:rsid w:val="001E6E75"/>
    <w:rsid w:val="001E7BAA"/>
    <w:rsid w:val="001F7E65"/>
    <w:rsid w:val="0020524A"/>
    <w:rsid w:val="002076E3"/>
    <w:rsid w:val="00207AED"/>
    <w:rsid w:val="00217516"/>
    <w:rsid w:val="00225DD5"/>
    <w:rsid w:val="00235B37"/>
    <w:rsid w:val="00237BB9"/>
    <w:rsid w:val="0025218A"/>
    <w:rsid w:val="00253B1F"/>
    <w:rsid w:val="00261E04"/>
    <w:rsid w:val="00264DAA"/>
    <w:rsid w:val="002651F4"/>
    <w:rsid w:val="00267390"/>
    <w:rsid w:val="002726AA"/>
    <w:rsid w:val="0027648F"/>
    <w:rsid w:val="0027715A"/>
    <w:rsid w:val="002773F9"/>
    <w:rsid w:val="00280DDA"/>
    <w:rsid w:val="00286839"/>
    <w:rsid w:val="00286D72"/>
    <w:rsid w:val="00290747"/>
    <w:rsid w:val="002909D1"/>
    <w:rsid w:val="00292FBC"/>
    <w:rsid w:val="00293178"/>
    <w:rsid w:val="00293F73"/>
    <w:rsid w:val="00294C64"/>
    <w:rsid w:val="00296E31"/>
    <w:rsid w:val="002A113B"/>
    <w:rsid w:val="002B007C"/>
    <w:rsid w:val="002D0214"/>
    <w:rsid w:val="002D7522"/>
    <w:rsid w:val="002F01B5"/>
    <w:rsid w:val="002F3870"/>
    <w:rsid w:val="002F3BAD"/>
    <w:rsid w:val="00300AEB"/>
    <w:rsid w:val="00301762"/>
    <w:rsid w:val="00303F6C"/>
    <w:rsid w:val="00310EA3"/>
    <w:rsid w:val="0031256D"/>
    <w:rsid w:val="003129F0"/>
    <w:rsid w:val="003159A1"/>
    <w:rsid w:val="00320FFC"/>
    <w:rsid w:val="00322A69"/>
    <w:rsid w:val="003231A4"/>
    <w:rsid w:val="00323BAA"/>
    <w:rsid w:val="003271C3"/>
    <w:rsid w:val="00332D8C"/>
    <w:rsid w:val="003339A6"/>
    <w:rsid w:val="003343CB"/>
    <w:rsid w:val="0033532A"/>
    <w:rsid w:val="00342A91"/>
    <w:rsid w:val="00347CA9"/>
    <w:rsid w:val="00351452"/>
    <w:rsid w:val="0035414D"/>
    <w:rsid w:val="00356A06"/>
    <w:rsid w:val="00365CA2"/>
    <w:rsid w:val="00366677"/>
    <w:rsid w:val="003711C5"/>
    <w:rsid w:val="00372226"/>
    <w:rsid w:val="00375214"/>
    <w:rsid w:val="00375421"/>
    <w:rsid w:val="00375FDA"/>
    <w:rsid w:val="00383CFE"/>
    <w:rsid w:val="0038711F"/>
    <w:rsid w:val="00395124"/>
    <w:rsid w:val="003A1175"/>
    <w:rsid w:val="003A15A7"/>
    <w:rsid w:val="003A2490"/>
    <w:rsid w:val="003A5032"/>
    <w:rsid w:val="003A7824"/>
    <w:rsid w:val="003B079A"/>
    <w:rsid w:val="003B3EB5"/>
    <w:rsid w:val="003C2FBA"/>
    <w:rsid w:val="003C35FF"/>
    <w:rsid w:val="003D2484"/>
    <w:rsid w:val="003D29D3"/>
    <w:rsid w:val="003D39ED"/>
    <w:rsid w:val="003D3F88"/>
    <w:rsid w:val="003D4698"/>
    <w:rsid w:val="003D740F"/>
    <w:rsid w:val="003E198B"/>
    <w:rsid w:val="003F103D"/>
    <w:rsid w:val="003F2EC5"/>
    <w:rsid w:val="003F55D1"/>
    <w:rsid w:val="003F5E9C"/>
    <w:rsid w:val="004002FB"/>
    <w:rsid w:val="00407144"/>
    <w:rsid w:val="0041061B"/>
    <w:rsid w:val="00413286"/>
    <w:rsid w:val="004154A5"/>
    <w:rsid w:val="00423D68"/>
    <w:rsid w:val="00424C33"/>
    <w:rsid w:val="004256F6"/>
    <w:rsid w:val="0042738E"/>
    <w:rsid w:val="004304A2"/>
    <w:rsid w:val="00430D1D"/>
    <w:rsid w:val="004434E1"/>
    <w:rsid w:val="00443A2E"/>
    <w:rsid w:val="004475A1"/>
    <w:rsid w:val="00456AAD"/>
    <w:rsid w:val="00457AAF"/>
    <w:rsid w:val="00460E43"/>
    <w:rsid w:val="00461753"/>
    <w:rsid w:val="0046494F"/>
    <w:rsid w:val="00465869"/>
    <w:rsid w:val="004668AE"/>
    <w:rsid w:val="00466C96"/>
    <w:rsid w:val="00476402"/>
    <w:rsid w:val="0048099D"/>
    <w:rsid w:val="00480D70"/>
    <w:rsid w:val="00482BB9"/>
    <w:rsid w:val="0048637D"/>
    <w:rsid w:val="00486C1D"/>
    <w:rsid w:val="00494C59"/>
    <w:rsid w:val="004A4A0C"/>
    <w:rsid w:val="004B2FEB"/>
    <w:rsid w:val="004B4C7E"/>
    <w:rsid w:val="004B5977"/>
    <w:rsid w:val="004C099C"/>
    <w:rsid w:val="004C0A5E"/>
    <w:rsid w:val="004C101D"/>
    <w:rsid w:val="004D36DC"/>
    <w:rsid w:val="004D601F"/>
    <w:rsid w:val="004D61F1"/>
    <w:rsid w:val="004E19BC"/>
    <w:rsid w:val="004F16F6"/>
    <w:rsid w:val="004F2F11"/>
    <w:rsid w:val="004F34CB"/>
    <w:rsid w:val="004F5B79"/>
    <w:rsid w:val="004F717B"/>
    <w:rsid w:val="00500B54"/>
    <w:rsid w:val="005014FC"/>
    <w:rsid w:val="00501577"/>
    <w:rsid w:val="005029DE"/>
    <w:rsid w:val="00503F41"/>
    <w:rsid w:val="005061D9"/>
    <w:rsid w:val="00512D85"/>
    <w:rsid w:val="00514BD4"/>
    <w:rsid w:val="00515F9D"/>
    <w:rsid w:val="00516492"/>
    <w:rsid w:val="00517269"/>
    <w:rsid w:val="00532E0C"/>
    <w:rsid w:val="00541FF0"/>
    <w:rsid w:val="00545B11"/>
    <w:rsid w:val="005516DF"/>
    <w:rsid w:val="005524F1"/>
    <w:rsid w:val="005524F8"/>
    <w:rsid w:val="00562B70"/>
    <w:rsid w:val="00572646"/>
    <w:rsid w:val="005737FF"/>
    <w:rsid w:val="00574E19"/>
    <w:rsid w:val="00576897"/>
    <w:rsid w:val="00580883"/>
    <w:rsid w:val="00580EC2"/>
    <w:rsid w:val="0058403A"/>
    <w:rsid w:val="005843F7"/>
    <w:rsid w:val="005857D1"/>
    <w:rsid w:val="00591387"/>
    <w:rsid w:val="00591F45"/>
    <w:rsid w:val="005943F9"/>
    <w:rsid w:val="005A2476"/>
    <w:rsid w:val="005A2F75"/>
    <w:rsid w:val="005A46B6"/>
    <w:rsid w:val="005A7B6C"/>
    <w:rsid w:val="005B23E0"/>
    <w:rsid w:val="005C2974"/>
    <w:rsid w:val="005C2FBF"/>
    <w:rsid w:val="005C54FD"/>
    <w:rsid w:val="005D0F7C"/>
    <w:rsid w:val="005D39C2"/>
    <w:rsid w:val="005D5B91"/>
    <w:rsid w:val="005E34B0"/>
    <w:rsid w:val="005E5604"/>
    <w:rsid w:val="005F014C"/>
    <w:rsid w:val="005F46D8"/>
    <w:rsid w:val="005F7330"/>
    <w:rsid w:val="00601577"/>
    <w:rsid w:val="00603D66"/>
    <w:rsid w:val="0060716B"/>
    <w:rsid w:val="00614CDE"/>
    <w:rsid w:val="00616569"/>
    <w:rsid w:val="006208D5"/>
    <w:rsid w:val="006328AA"/>
    <w:rsid w:val="00641FF1"/>
    <w:rsid w:val="00647616"/>
    <w:rsid w:val="006529F0"/>
    <w:rsid w:val="00667EA4"/>
    <w:rsid w:val="00672FCB"/>
    <w:rsid w:val="00673215"/>
    <w:rsid w:val="00681761"/>
    <w:rsid w:val="00695FD1"/>
    <w:rsid w:val="006B0FAE"/>
    <w:rsid w:val="006B374B"/>
    <w:rsid w:val="006B3995"/>
    <w:rsid w:val="006B3DBF"/>
    <w:rsid w:val="006B439A"/>
    <w:rsid w:val="006C31A2"/>
    <w:rsid w:val="006C537C"/>
    <w:rsid w:val="006C6595"/>
    <w:rsid w:val="006D15B0"/>
    <w:rsid w:val="006D1A94"/>
    <w:rsid w:val="006D6008"/>
    <w:rsid w:val="006D7745"/>
    <w:rsid w:val="006E340B"/>
    <w:rsid w:val="006E6F7A"/>
    <w:rsid w:val="006E73F1"/>
    <w:rsid w:val="006F18FE"/>
    <w:rsid w:val="006F3BD8"/>
    <w:rsid w:val="00701AE5"/>
    <w:rsid w:val="00704C25"/>
    <w:rsid w:val="007079DA"/>
    <w:rsid w:val="00710C1D"/>
    <w:rsid w:val="007119AD"/>
    <w:rsid w:val="0071299F"/>
    <w:rsid w:val="00713EF8"/>
    <w:rsid w:val="007146CE"/>
    <w:rsid w:val="00715C6C"/>
    <w:rsid w:val="00717778"/>
    <w:rsid w:val="00717FDA"/>
    <w:rsid w:val="007263C4"/>
    <w:rsid w:val="00726E55"/>
    <w:rsid w:val="00737ACA"/>
    <w:rsid w:val="00743A73"/>
    <w:rsid w:val="007449AD"/>
    <w:rsid w:val="0075136B"/>
    <w:rsid w:val="007529E8"/>
    <w:rsid w:val="00754E95"/>
    <w:rsid w:val="00756B13"/>
    <w:rsid w:val="00771BB6"/>
    <w:rsid w:val="0077436D"/>
    <w:rsid w:val="00775938"/>
    <w:rsid w:val="00775C85"/>
    <w:rsid w:val="00776625"/>
    <w:rsid w:val="007776F9"/>
    <w:rsid w:val="00785040"/>
    <w:rsid w:val="00792069"/>
    <w:rsid w:val="007A4187"/>
    <w:rsid w:val="007A4C76"/>
    <w:rsid w:val="007A69D6"/>
    <w:rsid w:val="007B0228"/>
    <w:rsid w:val="007B0E5E"/>
    <w:rsid w:val="007B3BA9"/>
    <w:rsid w:val="007B485E"/>
    <w:rsid w:val="007B5230"/>
    <w:rsid w:val="007B604A"/>
    <w:rsid w:val="007B710D"/>
    <w:rsid w:val="007B7785"/>
    <w:rsid w:val="007C6123"/>
    <w:rsid w:val="007C6380"/>
    <w:rsid w:val="007D09ED"/>
    <w:rsid w:val="007D16CC"/>
    <w:rsid w:val="007D1A60"/>
    <w:rsid w:val="007D3EA1"/>
    <w:rsid w:val="007D49C4"/>
    <w:rsid w:val="007E680D"/>
    <w:rsid w:val="007E7573"/>
    <w:rsid w:val="007F098A"/>
    <w:rsid w:val="007F41CD"/>
    <w:rsid w:val="007F6614"/>
    <w:rsid w:val="007F7DEC"/>
    <w:rsid w:val="0081258B"/>
    <w:rsid w:val="00814388"/>
    <w:rsid w:val="00815003"/>
    <w:rsid w:val="00820C8A"/>
    <w:rsid w:val="00822E92"/>
    <w:rsid w:val="0082557F"/>
    <w:rsid w:val="008332E6"/>
    <w:rsid w:val="0083740F"/>
    <w:rsid w:val="00837E9F"/>
    <w:rsid w:val="00837EAB"/>
    <w:rsid w:val="0084047B"/>
    <w:rsid w:val="008412F0"/>
    <w:rsid w:val="00841ADA"/>
    <w:rsid w:val="00844E05"/>
    <w:rsid w:val="00845AB3"/>
    <w:rsid w:val="00851B35"/>
    <w:rsid w:val="0085568D"/>
    <w:rsid w:val="00857AC4"/>
    <w:rsid w:val="008621BD"/>
    <w:rsid w:val="008659E8"/>
    <w:rsid w:val="00874565"/>
    <w:rsid w:val="0088123A"/>
    <w:rsid w:val="00886CF0"/>
    <w:rsid w:val="00895714"/>
    <w:rsid w:val="008A2E2C"/>
    <w:rsid w:val="008A5F2F"/>
    <w:rsid w:val="008B13B2"/>
    <w:rsid w:val="008C41B8"/>
    <w:rsid w:val="008C581C"/>
    <w:rsid w:val="008D57ED"/>
    <w:rsid w:val="008D6586"/>
    <w:rsid w:val="008E0C21"/>
    <w:rsid w:val="008E11A4"/>
    <w:rsid w:val="008E1E49"/>
    <w:rsid w:val="008E5773"/>
    <w:rsid w:val="008E64C6"/>
    <w:rsid w:val="008F0423"/>
    <w:rsid w:val="008F2137"/>
    <w:rsid w:val="008F5241"/>
    <w:rsid w:val="008F7239"/>
    <w:rsid w:val="0090223E"/>
    <w:rsid w:val="00903477"/>
    <w:rsid w:val="00907303"/>
    <w:rsid w:val="00914F0C"/>
    <w:rsid w:val="00920D39"/>
    <w:rsid w:val="00921962"/>
    <w:rsid w:val="009227CA"/>
    <w:rsid w:val="00926D62"/>
    <w:rsid w:val="009273FF"/>
    <w:rsid w:val="00932880"/>
    <w:rsid w:val="00933641"/>
    <w:rsid w:val="00941586"/>
    <w:rsid w:val="00942504"/>
    <w:rsid w:val="00943605"/>
    <w:rsid w:val="009436A8"/>
    <w:rsid w:val="00944089"/>
    <w:rsid w:val="009450AC"/>
    <w:rsid w:val="00945F02"/>
    <w:rsid w:val="009504AE"/>
    <w:rsid w:val="00951A50"/>
    <w:rsid w:val="00956D66"/>
    <w:rsid w:val="009571D3"/>
    <w:rsid w:val="00964ECF"/>
    <w:rsid w:val="00971CDB"/>
    <w:rsid w:val="00972704"/>
    <w:rsid w:val="00982B35"/>
    <w:rsid w:val="009922B1"/>
    <w:rsid w:val="00996335"/>
    <w:rsid w:val="00996CF4"/>
    <w:rsid w:val="00997631"/>
    <w:rsid w:val="009A0806"/>
    <w:rsid w:val="009B434C"/>
    <w:rsid w:val="009B6F14"/>
    <w:rsid w:val="009B7466"/>
    <w:rsid w:val="009C13CF"/>
    <w:rsid w:val="009C3B13"/>
    <w:rsid w:val="009C4A00"/>
    <w:rsid w:val="009C4BB1"/>
    <w:rsid w:val="009C7762"/>
    <w:rsid w:val="009D47F3"/>
    <w:rsid w:val="009E15D9"/>
    <w:rsid w:val="009E175A"/>
    <w:rsid w:val="009E24D1"/>
    <w:rsid w:val="009F222A"/>
    <w:rsid w:val="009F4013"/>
    <w:rsid w:val="00A00B8E"/>
    <w:rsid w:val="00A010DF"/>
    <w:rsid w:val="00A0257F"/>
    <w:rsid w:val="00A03E8D"/>
    <w:rsid w:val="00A04F41"/>
    <w:rsid w:val="00A05220"/>
    <w:rsid w:val="00A053BA"/>
    <w:rsid w:val="00A123E9"/>
    <w:rsid w:val="00A21B71"/>
    <w:rsid w:val="00A21D02"/>
    <w:rsid w:val="00A225B0"/>
    <w:rsid w:val="00A2311F"/>
    <w:rsid w:val="00A31F28"/>
    <w:rsid w:val="00A32481"/>
    <w:rsid w:val="00A367BA"/>
    <w:rsid w:val="00A3754E"/>
    <w:rsid w:val="00A37C5C"/>
    <w:rsid w:val="00A40885"/>
    <w:rsid w:val="00A43C2A"/>
    <w:rsid w:val="00A4628D"/>
    <w:rsid w:val="00A54D7C"/>
    <w:rsid w:val="00A55424"/>
    <w:rsid w:val="00A65771"/>
    <w:rsid w:val="00A669AD"/>
    <w:rsid w:val="00A67C60"/>
    <w:rsid w:val="00A67DEA"/>
    <w:rsid w:val="00A67E34"/>
    <w:rsid w:val="00A72537"/>
    <w:rsid w:val="00A72BAB"/>
    <w:rsid w:val="00A746F5"/>
    <w:rsid w:val="00A74823"/>
    <w:rsid w:val="00A83AFD"/>
    <w:rsid w:val="00A90073"/>
    <w:rsid w:val="00A904D1"/>
    <w:rsid w:val="00A91DDA"/>
    <w:rsid w:val="00A93231"/>
    <w:rsid w:val="00A944D5"/>
    <w:rsid w:val="00A95D3C"/>
    <w:rsid w:val="00AA110E"/>
    <w:rsid w:val="00AA7EEE"/>
    <w:rsid w:val="00AB3B70"/>
    <w:rsid w:val="00AB5B9D"/>
    <w:rsid w:val="00AB64C9"/>
    <w:rsid w:val="00AC112B"/>
    <w:rsid w:val="00AC2239"/>
    <w:rsid w:val="00AC2D8C"/>
    <w:rsid w:val="00AC31DC"/>
    <w:rsid w:val="00AD090F"/>
    <w:rsid w:val="00AD4F53"/>
    <w:rsid w:val="00AF002B"/>
    <w:rsid w:val="00AF2230"/>
    <w:rsid w:val="00AF5AF9"/>
    <w:rsid w:val="00AF678E"/>
    <w:rsid w:val="00AF77B5"/>
    <w:rsid w:val="00AF7C23"/>
    <w:rsid w:val="00B062CE"/>
    <w:rsid w:val="00B21BD9"/>
    <w:rsid w:val="00B22584"/>
    <w:rsid w:val="00B22F21"/>
    <w:rsid w:val="00B277FF"/>
    <w:rsid w:val="00B30CFB"/>
    <w:rsid w:val="00B34C8E"/>
    <w:rsid w:val="00B360AB"/>
    <w:rsid w:val="00B43089"/>
    <w:rsid w:val="00B547A9"/>
    <w:rsid w:val="00B63AF1"/>
    <w:rsid w:val="00B6424C"/>
    <w:rsid w:val="00B657C0"/>
    <w:rsid w:val="00B66EAF"/>
    <w:rsid w:val="00B71C7E"/>
    <w:rsid w:val="00B76C31"/>
    <w:rsid w:val="00B86BAB"/>
    <w:rsid w:val="00B92429"/>
    <w:rsid w:val="00BA02B9"/>
    <w:rsid w:val="00BA51E0"/>
    <w:rsid w:val="00BB504A"/>
    <w:rsid w:val="00BC2308"/>
    <w:rsid w:val="00BC33E8"/>
    <w:rsid w:val="00BC622D"/>
    <w:rsid w:val="00BD5F45"/>
    <w:rsid w:val="00BE0CBB"/>
    <w:rsid w:val="00BE4972"/>
    <w:rsid w:val="00BF0A56"/>
    <w:rsid w:val="00BF19AE"/>
    <w:rsid w:val="00BF3E87"/>
    <w:rsid w:val="00BF3F64"/>
    <w:rsid w:val="00BF49B2"/>
    <w:rsid w:val="00BF61CA"/>
    <w:rsid w:val="00C01544"/>
    <w:rsid w:val="00C02EDD"/>
    <w:rsid w:val="00C042E2"/>
    <w:rsid w:val="00C04B87"/>
    <w:rsid w:val="00C24770"/>
    <w:rsid w:val="00C30778"/>
    <w:rsid w:val="00C33231"/>
    <w:rsid w:val="00C35819"/>
    <w:rsid w:val="00C43C56"/>
    <w:rsid w:val="00C55CFB"/>
    <w:rsid w:val="00C56F11"/>
    <w:rsid w:val="00C6263F"/>
    <w:rsid w:val="00C63953"/>
    <w:rsid w:val="00C6476C"/>
    <w:rsid w:val="00C700DD"/>
    <w:rsid w:val="00C71F62"/>
    <w:rsid w:val="00C82658"/>
    <w:rsid w:val="00C871A9"/>
    <w:rsid w:val="00C910A6"/>
    <w:rsid w:val="00CA1148"/>
    <w:rsid w:val="00CA3B34"/>
    <w:rsid w:val="00CB341F"/>
    <w:rsid w:val="00CC09B5"/>
    <w:rsid w:val="00CC1129"/>
    <w:rsid w:val="00CC1555"/>
    <w:rsid w:val="00CC7672"/>
    <w:rsid w:val="00CE4D63"/>
    <w:rsid w:val="00CF3BF2"/>
    <w:rsid w:val="00CF462D"/>
    <w:rsid w:val="00CF4ED2"/>
    <w:rsid w:val="00CF5CFE"/>
    <w:rsid w:val="00D02879"/>
    <w:rsid w:val="00D065FB"/>
    <w:rsid w:val="00D10927"/>
    <w:rsid w:val="00D13659"/>
    <w:rsid w:val="00D160B6"/>
    <w:rsid w:val="00D20E35"/>
    <w:rsid w:val="00D240EB"/>
    <w:rsid w:val="00D25F24"/>
    <w:rsid w:val="00D31DC0"/>
    <w:rsid w:val="00D32C76"/>
    <w:rsid w:val="00D332FE"/>
    <w:rsid w:val="00D340CD"/>
    <w:rsid w:val="00D357DC"/>
    <w:rsid w:val="00D4601D"/>
    <w:rsid w:val="00D46622"/>
    <w:rsid w:val="00D50E36"/>
    <w:rsid w:val="00D550A2"/>
    <w:rsid w:val="00D566F9"/>
    <w:rsid w:val="00D63D96"/>
    <w:rsid w:val="00D705FD"/>
    <w:rsid w:val="00D729B5"/>
    <w:rsid w:val="00D84333"/>
    <w:rsid w:val="00D901F9"/>
    <w:rsid w:val="00D9138C"/>
    <w:rsid w:val="00D923AD"/>
    <w:rsid w:val="00D95890"/>
    <w:rsid w:val="00DA12F7"/>
    <w:rsid w:val="00DA157A"/>
    <w:rsid w:val="00DA341A"/>
    <w:rsid w:val="00DA3C01"/>
    <w:rsid w:val="00DA6695"/>
    <w:rsid w:val="00DB3EF0"/>
    <w:rsid w:val="00DB4128"/>
    <w:rsid w:val="00DB4614"/>
    <w:rsid w:val="00DB7AA8"/>
    <w:rsid w:val="00DD52B8"/>
    <w:rsid w:val="00DE06EF"/>
    <w:rsid w:val="00DE1EBB"/>
    <w:rsid w:val="00DF01BC"/>
    <w:rsid w:val="00DF3DE5"/>
    <w:rsid w:val="00DF6429"/>
    <w:rsid w:val="00E015C1"/>
    <w:rsid w:val="00E03230"/>
    <w:rsid w:val="00E05CF8"/>
    <w:rsid w:val="00E0645A"/>
    <w:rsid w:val="00E07F70"/>
    <w:rsid w:val="00E1402C"/>
    <w:rsid w:val="00E15E8B"/>
    <w:rsid w:val="00E22C1F"/>
    <w:rsid w:val="00E25867"/>
    <w:rsid w:val="00E26495"/>
    <w:rsid w:val="00E3125F"/>
    <w:rsid w:val="00E32758"/>
    <w:rsid w:val="00E346D2"/>
    <w:rsid w:val="00E3498F"/>
    <w:rsid w:val="00E372A4"/>
    <w:rsid w:val="00E478BE"/>
    <w:rsid w:val="00E55493"/>
    <w:rsid w:val="00E60BD7"/>
    <w:rsid w:val="00E62BA8"/>
    <w:rsid w:val="00E73EB0"/>
    <w:rsid w:val="00E74615"/>
    <w:rsid w:val="00E76068"/>
    <w:rsid w:val="00E77AF3"/>
    <w:rsid w:val="00E844E7"/>
    <w:rsid w:val="00E87A4B"/>
    <w:rsid w:val="00E87C05"/>
    <w:rsid w:val="00E90F3C"/>
    <w:rsid w:val="00E931B6"/>
    <w:rsid w:val="00E9526C"/>
    <w:rsid w:val="00EA2247"/>
    <w:rsid w:val="00EA710D"/>
    <w:rsid w:val="00EB0E48"/>
    <w:rsid w:val="00EB23C1"/>
    <w:rsid w:val="00EB2BF0"/>
    <w:rsid w:val="00EB48A1"/>
    <w:rsid w:val="00EB4983"/>
    <w:rsid w:val="00EB7897"/>
    <w:rsid w:val="00EC1734"/>
    <w:rsid w:val="00EC5168"/>
    <w:rsid w:val="00EE3775"/>
    <w:rsid w:val="00EE5B1F"/>
    <w:rsid w:val="00EE7BEA"/>
    <w:rsid w:val="00EF101C"/>
    <w:rsid w:val="00EF116C"/>
    <w:rsid w:val="00F05A79"/>
    <w:rsid w:val="00F06E97"/>
    <w:rsid w:val="00F11F1E"/>
    <w:rsid w:val="00F1261C"/>
    <w:rsid w:val="00F17568"/>
    <w:rsid w:val="00F20B71"/>
    <w:rsid w:val="00F212C8"/>
    <w:rsid w:val="00F21608"/>
    <w:rsid w:val="00F21937"/>
    <w:rsid w:val="00F22AFE"/>
    <w:rsid w:val="00F2318E"/>
    <w:rsid w:val="00F231C2"/>
    <w:rsid w:val="00F2344C"/>
    <w:rsid w:val="00F23F5E"/>
    <w:rsid w:val="00F25CF5"/>
    <w:rsid w:val="00F26F16"/>
    <w:rsid w:val="00F26FCC"/>
    <w:rsid w:val="00F31206"/>
    <w:rsid w:val="00F320F7"/>
    <w:rsid w:val="00F33D98"/>
    <w:rsid w:val="00F35744"/>
    <w:rsid w:val="00F4693B"/>
    <w:rsid w:val="00F51D66"/>
    <w:rsid w:val="00F57054"/>
    <w:rsid w:val="00F6129A"/>
    <w:rsid w:val="00F624F2"/>
    <w:rsid w:val="00F70A1D"/>
    <w:rsid w:val="00F75110"/>
    <w:rsid w:val="00F76B74"/>
    <w:rsid w:val="00F7717F"/>
    <w:rsid w:val="00F80D13"/>
    <w:rsid w:val="00F85C89"/>
    <w:rsid w:val="00F966A0"/>
    <w:rsid w:val="00FA0C19"/>
    <w:rsid w:val="00FA36BD"/>
    <w:rsid w:val="00FB35CF"/>
    <w:rsid w:val="00FC0A37"/>
    <w:rsid w:val="00FC255D"/>
    <w:rsid w:val="00FC430C"/>
    <w:rsid w:val="00FC5027"/>
    <w:rsid w:val="00FC637D"/>
    <w:rsid w:val="00FC68E4"/>
    <w:rsid w:val="00FD36F1"/>
    <w:rsid w:val="00FD4196"/>
    <w:rsid w:val="00FD4FCC"/>
    <w:rsid w:val="00FD7982"/>
    <w:rsid w:val="00FE0785"/>
    <w:rsid w:val="00FF224B"/>
    <w:rsid w:val="00FF6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01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Standaard kop- en voettekst"/>
    <w:rsid w:val="001E6E75"/>
    <w:rPr>
      <w:rFonts w:ascii="Helvetica LT Std" w:hAnsi="Helvetica LT Std"/>
      <w:sz w:val="24"/>
      <w:lang w:val="nl-BE" w:eastAsia="en-US"/>
    </w:rPr>
  </w:style>
  <w:style w:type="paragraph" w:styleId="Kop1">
    <w:name w:val="heading 1"/>
    <w:basedOn w:val="Standaard"/>
    <w:next w:val="Standaard"/>
    <w:qFormat/>
    <w:rsid w:val="00365CA2"/>
    <w:pPr>
      <w:keepNext/>
      <w:keepLines/>
      <w:numPr>
        <w:numId w:val="1"/>
      </w:numPr>
      <w:pBdr>
        <w:top w:val="single" w:sz="4" w:space="1" w:color="auto"/>
        <w:left w:val="single" w:sz="4" w:space="4" w:color="auto"/>
        <w:bottom w:val="single" w:sz="4" w:space="1" w:color="auto"/>
        <w:right w:val="single" w:sz="4" w:space="4" w:color="auto"/>
      </w:pBdr>
      <w:spacing w:after="480"/>
      <w:ind w:left="431" w:hanging="431"/>
      <w:outlineLvl w:val="0"/>
    </w:pPr>
    <w:rPr>
      <w:b/>
      <w:bCs/>
      <w:caps/>
      <w:color w:val="0D85AB"/>
      <w:sz w:val="28"/>
    </w:rPr>
  </w:style>
  <w:style w:type="paragraph" w:styleId="Kop2">
    <w:name w:val="heading 2"/>
    <w:basedOn w:val="Standaard"/>
    <w:next w:val="Standaard"/>
    <w:qFormat/>
    <w:rsid w:val="002F3BAD"/>
    <w:pPr>
      <w:keepNext/>
      <w:keepLines/>
      <w:numPr>
        <w:numId w:val="11"/>
      </w:numPr>
      <w:pBdr>
        <w:bottom w:val="single" w:sz="8" w:space="1" w:color="0D85AB"/>
      </w:pBdr>
      <w:spacing w:before="480" w:after="240"/>
      <w:jc w:val="both"/>
      <w:outlineLvl w:val="1"/>
    </w:pPr>
    <w:rPr>
      <w:b/>
      <w:bCs/>
      <w:lang w:val="fr-BE"/>
    </w:rPr>
  </w:style>
  <w:style w:type="paragraph" w:styleId="Kop3">
    <w:name w:val="heading 3"/>
    <w:basedOn w:val="Standaard"/>
    <w:next w:val="Standaard"/>
    <w:uiPriority w:val="9"/>
    <w:qFormat/>
    <w:rsid w:val="002F3BAD"/>
    <w:pPr>
      <w:keepNext/>
      <w:keepLines/>
      <w:spacing w:before="240" w:after="120"/>
      <w:jc w:val="both"/>
      <w:outlineLvl w:val="2"/>
    </w:pPr>
    <w:rPr>
      <w:b/>
      <w:lang w:val="fr-BE"/>
    </w:rPr>
  </w:style>
  <w:style w:type="paragraph" w:styleId="Kop4">
    <w:name w:val="heading 4"/>
    <w:basedOn w:val="Standaard"/>
    <w:next w:val="Standaard"/>
    <w:qFormat/>
    <w:rsid w:val="000A41CC"/>
    <w:pPr>
      <w:keepNext/>
      <w:keepLines/>
      <w:numPr>
        <w:numId w:val="13"/>
      </w:numPr>
      <w:spacing w:after="120"/>
      <w:ind w:left="568" w:hanging="284"/>
      <w:outlineLvl w:val="3"/>
    </w:pPr>
    <w:rPr>
      <w:i/>
      <w:u w:val="single"/>
      <w:lang w:val="fr-BE"/>
    </w:rPr>
  </w:style>
  <w:style w:type="paragraph" w:styleId="Kop5">
    <w:name w:val="heading 5"/>
    <w:basedOn w:val="Standaard"/>
    <w:next w:val="Standaard"/>
    <w:qFormat/>
    <w:rsid w:val="000A41CC"/>
    <w:pPr>
      <w:keepNext/>
      <w:keepLines/>
      <w:numPr>
        <w:numId w:val="14"/>
      </w:numPr>
      <w:spacing w:after="120"/>
      <w:ind w:left="357" w:hanging="357"/>
      <w:jc w:val="both"/>
      <w:outlineLvl w:val="4"/>
    </w:pPr>
    <w:rPr>
      <w:b/>
      <w:sz w:val="22"/>
    </w:rPr>
  </w:style>
  <w:style w:type="paragraph" w:styleId="Kop6">
    <w:name w:val="heading 6"/>
    <w:basedOn w:val="Standaard"/>
    <w:next w:val="Standaard"/>
    <w:qFormat/>
    <w:rsid w:val="00A72BAB"/>
    <w:pPr>
      <w:numPr>
        <w:numId w:val="15"/>
      </w:numPr>
      <w:ind w:left="568" w:hanging="284"/>
      <w:jc w:val="both"/>
      <w:outlineLvl w:val="5"/>
    </w:pPr>
    <w:rPr>
      <w:bCs/>
      <w:sz w:val="22"/>
      <w:szCs w:val="22"/>
    </w:rPr>
  </w:style>
  <w:style w:type="paragraph" w:styleId="Kop7">
    <w:name w:val="heading 7"/>
    <w:basedOn w:val="Standaard"/>
    <w:next w:val="Standaard"/>
    <w:qFormat/>
    <w:rsid w:val="00D729B5"/>
    <w:pPr>
      <w:numPr>
        <w:numId w:val="16"/>
      </w:numPr>
      <w:ind w:left="851" w:hanging="284"/>
      <w:jc w:val="both"/>
      <w:outlineLvl w:val="6"/>
    </w:pPr>
    <w:rPr>
      <w:sz w:val="22"/>
      <w:szCs w:val="24"/>
    </w:rPr>
  </w:style>
  <w:style w:type="paragraph" w:styleId="Kop8">
    <w:name w:val="heading 8"/>
    <w:basedOn w:val="Standaard"/>
    <w:next w:val="Standaard"/>
    <w:qFormat/>
    <w:rsid w:val="00A72BAB"/>
    <w:pPr>
      <w:numPr>
        <w:numId w:val="17"/>
      </w:numPr>
      <w:ind w:left="1135" w:hanging="284"/>
      <w:outlineLvl w:val="7"/>
    </w:pPr>
    <w:rPr>
      <w:sz w:val="22"/>
      <w:lang w:val="fr-BE"/>
    </w:rPr>
  </w:style>
  <w:style w:type="paragraph" w:styleId="Kop9">
    <w:name w:val="heading 9"/>
    <w:basedOn w:val="Standaard"/>
    <w:next w:val="Standaard"/>
    <w:qFormat/>
    <w:rsid w:val="00A72BAB"/>
    <w:pPr>
      <w:numPr>
        <w:numId w:val="18"/>
      </w:numPr>
      <w:ind w:left="1418" w:hanging="284"/>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67C60"/>
    <w:pPr>
      <w:tabs>
        <w:tab w:val="center" w:pos="4536"/>
        <w:tab w:val="right" w:pos="9072"/>
      </w:tabs>
    </w:pPr>
  </w:style>
  <w:style w:type="paragraph" w:styleId="Ballontekst">
    <w:name w:val="Balloon Text"/>
    <w:basedOn w:val="Standaard"/>
    <w:semiHidden/>
    <w:rsid w:val="003F2EC5"/>
    <w:rPr>
      <w:rFonts w:ascii="Tahoma" w:hAnsi="Tahoma" w:cs="Tahoma"/>
      <w:sz w:val="16"/>
      <w:szCs w:val="16"/>
    </w:rPr>
  </w:style>
  <w:style w:type="paragraph" w:styleId="Voettekst">
    <w:name w:val="footer"/>
    <w:basedOn w:val="Standaard"/>
    <w:rsid w:val="00A67C60"/>
    <w:pPr>
      <w:tabs>
        <w:tab w:val="center" w:pos="4536"/>
        <w:tab w:val="right" w:pos="9072"/>
      </w:tabs>
    </w:pPr>
  </w:style>
  <w:style w:type="character" w:styleId="Paginanummer">
    <w:name w:val="page number"/>
    <w:basedOn w:val="Standaardalinea-lettertype"/>
    <w:rsid w:val="00A67C60"/>
  </w:style>
  <w:style w:type="paragraph" w:styleId="Inhopg1">
    <w:name w:val="toc 1"/>
    <w:basedOn w:val="Standaard"/>
    <w:next w:val="Standaard"/>
    <w:autoRedefine/>
    <w:semiHidden/>
    <w:rsid w:val="00465869"/>
  </w:style>
  <w:style w:type="paragraph" w:styleId="Inhopg2">
    <w:name w:val="toc 2"/>
    <w:basedOn w:val="Standaard"/>
    <w:next w:val="Standaard"/>
    <w:autoRedefine/>
    <w:semiHidden/>
    <w:rsid w:val="00465869"/>
    <w:pPr>
      <w:ind w:left="240"/>
    </w:pPr>
  </w:style>
  <w:style w:type="paragraph" w:customStyle="1" w:styleId="StandaardCOTTYN12pt">
    <w:name w:val="Standaard COTTYN 12 pt"/>
    <w:basedOn w:val="Standaard"/>
    <w:rsid w:val="0060716B"/>
    <w:pPr>
      <w:jc w:val="both"/>
    </w:pPr>
    <w:rPr>
      <w:lang w:val="fr-BE"/>
    </w:rPr>
  </w:style>
  <w:style w:type="paragraph" w:styleId="Inhopg3">
    <w:name w:val="toc 3"/>
    <w:basedOn w:val="Standaard"/>
    <w:next w:val="Standaard"/>
    <w:autoRedefine/>
    <w:semiHidden/>
    <w:rsid w:val="00465869"/>
    <w:pPr>
      <w:ind w:left="480"/>
    </w:pPr>
  </w:style>
  <w:style w:type="character" w:styleId="Hyperlink">
    <w:name w:val="Hyperlink"/>
    <w:rsid w:val="005A2F75"/>
    <w:rPr>
      <w:color w:val="0D85AB"/>
      <w:u w:val="single"/>
    </w:rPr>
  </w:style>
  <w:style w:type="paragraph" w:customStyle="1" w:styleId="Title-ClientName">
    <w:name w:val="Title-ClientName"/>
    <w:basedOn w:val="Standaard"/>
    <w:rsid w:val="00C43C56"/>
    <w:pPr>
      <w:keepNext/>
      <w:spacing w:before="240"/>
      <w:ind w:left="108"/>
      <w:outlineLvl w:val="4"/>
    </w:pPr>
    <w:rPr>
      <w:b/>
      <w:color w:val="808080"/>
      <w:sz w:val="40"/>
      <w:lang w:eastAsia="nl-BE"/>
    </w:rPr>
  </w:style>
  <w:style w:type="paragraph" w:customStyle="1" w:styleId="Title-ReportName">
    <w:name w:val="Title-ReportName"/>
    <w:basedOn w:val="Standaard"/>
    <w:rsid w:val="00C43C56"/>
    <w:pPr>
      <w:keepNext/>
      <w:spacing w:before="360"/>
      <w:ind w:left="108"/>
    </w:pPr>
    <w:rPr>
      <w:b/>
      <w:lang w:eastAsia="nl-BE"/>
    </w:rPr>
  </w:style>
  <w:style w:type="paragraph" w:customStyle="1" w:styleId="Title-sub1">
    <w:name w:val="Title-sub1"/>
    <w:basedOn w:val="Standaard"/>
    <w:rsid w:val="00C43C56"/>
    <w:pPr>
      <w:ind w:left="108"/>
    </w:pPr>
    <w:rPr>
      <w:lang w:val="x-none" w:eastAsia="nl-BE"/>
    </w:rPr>
  </w:style>
  <w:style w:type="paragraph" w:customStyle="1" w:styleId="Title-sub2">
    <w:name w:val="Title-sub2"/>
    <w:basedOn w:val="Kop7"/>
    <w:rsid w:val="00C43C56"/>
    <w:pPr>
      <w:keepNext/>
      <w:ind w:left="108"/>
    </w:pPr>
    <w:rPr>
      <w:rFonts w:ascii="Arial" w:hAnsi="Arial"/>
      <w:i/>
      <w:szCs w:val="20"/>
      <w:lang w:val="x-none" w:eastAsia="nl-BE"/>
    </w:rPr>
  </w:style>
  <w:style w:type="paragraph" w:styleId="Plattetekst">
    <w:name w:val="Body Text"/>
    <w:basedOn w:val="Standaard"/>
    <w:link w:val="PlattetekstChar"/>
    <w:rsid w:val="008F0423"/>
    <w:pPr>
      <w:spacing w:after="120"/>
    </w:pPr>
  </w:style>
  <w:style w:type="character" w:customStyle="1" w:styleId="PlattetekstChar">
    <w:name w:val="Platte tekst Char"/>
    <w:link w:val="Plattetekst"/>
    <w:rsid w:val="008F0423"/>
    <w:rPr>
      <w:rFonts w:ascii="Helvetica LT Std" w:hAnsi="Helvetica LT Std"/>
      <w:sz w:val="24"/>
      <w:lang w:eastAsia="en-US"/>
    </w:rPr>
  </w:style>
  <w:style w:type="paragraph" w:customStyle="1" w:styleId="StandaardCOTTYN11pt">
    <w:name w:val="Standaard COTTYN 11pt"/>
    <w:basedOn w:val="Standaard"/>
    <w:qFormat/>
    <w:rsid w:val="00D50E36"/>
    <w:pPr>
      <w:spacing w:after="240"/>
    </w:pPr>
    <w:rPr>
      <w:sz w:val="22"/>
    </w:rPr>
  </w:style>
  <w:style w:type="paragraph" w:customStyle="1" w:styleId="Stijl11ptLinks413cmNa12pt">
    <w:name w:val="Stijl 11 pt Links:  4.13 cm Na:  12 pt"/>
    <w:basedOn w:val="Standaard"/>
    <w:rsid w:val="00D50E36"/>
    <w:pPr>
      <w:spacing w:after="240"/>
      <w:ind w:left="2342"/>
    </w:pPr>
    <w:rPr>
      <w:sz w:val="22"/>
    </w:rPr>
  </w:style>
  <w:style w:type="numbering" w:customStyle="1" w:styleId="StijlMeerdereniveausVetOnderstrepenLinks0cmVerkeerd-o">
    <w:name w:val="Stijl Meerdere niveaus Vet Onderstrepen Links:  0 cm Verkeerd-o..."/>
    <w:basedOn w:val="Geenlijst"/>
    <w:rsid w:val="00D50E36"/>
    <w:pPr>
      <w:numPr>
        <w:numId w:val="2"/>
      </w:numPr>
    </w:pPr>
  </w:style>
  <w:style w:type="paragraph" w:customStyle="1" w:styleId="Stijl11ptLinks413cmNa12pt1">
    <w:name w:val="Stijl 11 pt Links:  4.13 cm Na:  12 pt1"/>
    <w:basedOn w:val="Standaard"/>
    <w:rsid w:val="00D50E36"/>
    <w:pPr>
      <w:spacing w:after="240"/>
      <w:ind w:left="2342"/>
    </w:pPr>
    <w:rPr>
      <w:sz w:val="22"/>
    </w:rPr>
  </w:style>
  <w:style w:type="paragraph" w:styleId="Plattetekstinspringen">
    <w:name w:val="Body Text Indent"/>
    <w:basedOn w:val="Standaard"/>
    <w:link w:val="PlattetekstinspringenChar"/>
    <w:rsid w:val="00395124"/>
    <w:pPr>
      <w:spacing w:after="120"/>
      <w:ind w:left="283"/>
    </w:pPr>
  </w:style>
  <w:style w:type="character" w:customStyle="1" w:styleId="PlattetekstinspringenChar">
    <w:name w:val="Platte tekst inspringen Char"/>
    <w:link w:val="Plattetekstinspringen"/>
    <w:rsid w:val="00395124"/>
    <w:rPr>
      <w:rFonts w:ascii="Helvetica LT Std" w:hAnsi="Helvetica LT Std"/>
      <w:sz w:val="24"/>
      <w:lang w:eastAsia="en-US"/>
    </w:rPr>
  </w:style>
  <w:style w:type="paragraph" w:styleId="Plattetekstinspringen2">
    <w:name w:val="Body Text Indent 2"/>
    <w:basedOn w:val="Standaard"/>
    <w:link w:val="Plattetekstinspringen2Char"/>
    <w:rsid w:val="00395124"/>
    <w:pPr>
      <w:spacing w:after="120" w:line="480" w:lineRule="auto"/>
      <w:ind w:left="283"/>
    </w:pPr>
  </w:style>
  <w:style w:type="character" w:customStyle="1" w:styleId="Plattetekstinspringen2Char">
    <w:name w:val="Platte tekst inspringen 2 Char"/>
    <w:link w:val="Plattetekstinspringen2"/>
    <w:rsid w:val="00395124"/>
    <w:rPr>
      <w:rFonts w:ascii="Helvetica LT Std" w:hAnsi="Helvetica LT Std"/>
      <w:sz w:val="24"/>
      <w:lang w:eastAsia="en-US"/>
    </w:rPr>
  </w:style>
  <w:style w:type="paragraph" w:styleId="Plattetekstinspringen3">
    <w:name w:val="Body Text Indent 3"/>
    <w:basedOn w:val="Standaard"/>
    <w:link w:val="Plattetekstinspringen3Char"/>
    <w:rsid w:val="00395124"/>
    <w:pPr>
      <w:spacing w:after="120"/>
      <w:ind w:left="283"/>
    </w:pPr>
    <w:rPr>
      <w:sz w:val="16"/>
      <w:szCs w:val="16"/>
    </w:rPr>
  </w:style>
  <w:style w:type="character" w:customStyle="1" w:styleId="Plattetekstinspringen3Char">
    <w:name w:val="Platte tekst inspringen 3 Char"/>
    <w:link w:val="Plattetekstinspringen3"/>
    <w:rsid w:val="00395124"/>
    <w:rPr>
      <w:rFonts w:ascii="Helvetica LT Std" w:hAnsi="Helvetica LT Std"/>
      <w:sz w:val="16"/>
      <w:szCs w:val="16"/>
      <w:lang w:eastAsia="en-US"/>
    </w:rPr>
  </w:style>
  <w:style w:type="paragraph" w:styleId="Lijst">
    <w:name w:val="List"/>
    <w:basedOn w:val="Standaard"/>
    <w:rsid w:val="00395124"/>
    <w:pPr>
      <w:keepNext/>
      <w:numPr>
        <w:numId w:val="9"/>
      </w:numPr>
      <w:contextualSpacing/>
    </w:pPr>
    <w:rPr>
      <w:b/>
      <w:sz w:val="22"/>
      <w:lang w:val="nl-NL" w:eastAsia="nl-NL"/>
    </w:rPr>
  </w:style>
  <w:style w:type="paragraph" w:styleId="Lijst2">
    <w:name w:val="List 2"/>
    <w:basedOn w:val="Standaard"/>
    <w:rsid w:val="00395124"/>
    <w:pPr>
      <w:numPr>
        <w:numId w:val="10"/>
      </w:numPr>
      <w:ind w:left="568" w:hanging="284"/>
      <w:contextualSpacing/>
    </w:pPr>
    <w:rPr>
      <w:sz w:val="22"/>
      <w:lang w:val="nl-NL" w:eastAsia="nl-NL"/>
    </w:rPr>
  </w:style>
  <w:style w:type="paragraph" w:styleId="Lijst3">
    <w:name w:val="List 3"/>
    <w:basedOn w:val="Standaard"/>
    <w:rsid w:val="00395124"/>
    <w:pPr>
      <w:numPr>
        <w:numId w:val="3"/>
      </w:numPr>
      <w:tabs>
        <w:tab w:val="clear" w:pos="1440"/>
        <w:tab w:val="left" w:pos="1134"/>
      </w:tabs>
      <w:ind w:left="851" w:hanging="284"/>
    </w:pPr>
    <w:rPr>
      <w:rFonts w:cs="Arial"/>
      <w:sz w:val="22"/>
      <w:szCs w:val="22"/>
      <w:lang w:val="nl-NL" w:eastAsia="nl-NL"/>
    </w:rPr>
  </w:style>
  <w:style w:type="paragraph" w:styleId="Lijst4">
    <w:name w:val="List 4"/>
    <w:basedOn w:val="Standaard"/>
    <w:rsid w:val="00395124"/>
    <w:pPr>
      <w:numPr>
        <w:numId w:val="4"/>
      </w:numPr>
      <w:tabs>
        <w:tab w:val="clear" w:pos="1440"/>
      </w:tabs>
      <w:ind w:left="1135" w:hanging="284"/>
    </w:pPr>
    <w:rPr>
      <w:rFonts w:cs="Arial"/>
      <w:sz w:val="22"/>
      <w:szCs w:val="22"/>
      <w:lang w:val="nl-NL" w:eastAsia="nl-NL"/>
    </w:rPr>
  </w:style>
  <w:style w:type="paragraph" w:styleId="Lijst5">
    <w:name w:val="List 5"/>
    <w:basedOn w:val="Standaard"/>
    <w:rsid w:val="00395124"/>
    <w:pPr>
      <w:numPr>
        <w:ilvl w:val="1"/>
        <w:numId w:val="4"/>
      </w:numPr>
      <w:tabs>
        <w:tab w:val="clear" w:pos="2160"/>
      </w:tabs>
      <w:ind w:left="1418" w:hanging="284"/>
    </w:pPr>
    <w:rPr>
      <w:rFonts w:cs="Arial"/>
      <w:sz w:val="22"/>
      <w:szCs w:val="22"/>
      <w:lang w:val="nl-NL" w:eastAsia="nl-NL"/>
    </w:rPr>
  </w:style>
  <w:style w:type="paragraph" w:customStyle="1" w:styleId="Kop10">
    <w:name w:val="Kop 10"/>
    <w:basedOn w:val="Kop9"/>
    <w:rsid w:val="00715C6C"/>
    <w:pPr>
      <w:numPr>
        <w:numId w:val="19"/>
      </w:numPr>
      <w:ind w:left="284" w:hanging="284"/>
      <w:jc w:val="both"/>
    </w:pPr>
    <w:rPr>
      <w:bCs/>
      <w:lang w:val="nl-NL" w:eastAsia="nl-NL"/>
    </w:rPr>
  </w:style>
  <w:style w:type="table" w:styleId="Tabelraster">
    <w:name w:val="Table Grid"/>
    <w:basedOn w:val="Standaardtabel"/>
    <w:rsid w:val="00425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C33231"/>
    <w:pPr>
      <w:ind w:left="708"/>
    </w:pPr>
  </w:style>
  <w:style w:type="paragraph" w:customStyle="1" w:styleId="11Lijst1">
    <w:name w:val="1.1 Lijst1"/>
    <w:basedOn w:val="Lijstalinea"/>
    <w:qFormat/>
    <w:rsid w:val="00672FCB"/>
    <w:pPr>
      <w:tabs>
        <w:tab w:val="num" w:pos="360"/>
        <w:tab w:val="left" w:pos="567"/>
      </w:tabs>
      <w:ind w:left="720"/>
      <w:contextualSpacing/>
      <w:jc w:val="both"/>
    </w:pPr>
    <w:rPr>
      <w:rFonts w:ascii="Calibri" w:hAnsi="Calibri"/>
      <w:sz w:val="22"/>
      <w:lang w:bidi="en-US"/>
    </w:rPr>
  </w:style>
  <w:style w:type="character" w:customStyle="1" w:styleId="LijstalineaChar">
    <w:name w:val="Lijstalinea Char"/>
    <w:link w:val="Lijstalinea"/>
    <w:uiPriority w:val="34"/>
    <w:rsid w:val="00672FCB"/>
    <w:rPr>
      <w:rFonts w:ascii="Helvetica LT Std" w:hAnsi="Helvetica LT Std"/>
      <w:sz w:val="24"/>
      <w:lang w:eastAsia="en-US"/>
    </w:rPr>
  </w:style>
  <w:style w:type="paragraph" w:customStyle="1" w:styleId="Opsomming1">
    <w:name w:val="Opsomming1"/>
    <w:basedOn w:val="Lijstalinea"/>
    <w:qFormat/>
    <w:rsid w:val="00672FCB"/>
    <w:pPr>
      <w:tabs>
        <w:tab w:val="num" w:pos="360"/>
      </w:tabs>
      <w:ind w:left="720"/>
      <w:contextualSpacing/>
      <w:jc w:val="both"/>
    </w:pPr>
    <w:rPr>
      <w:rFonts w:ascii="Calibri" w:hAnsi="Calibri"/>
      <w:sz w:val="22"/>
      <w:lang w:bidi="en-US"/>
    </w:rPr>
  </w:style>
  <w:style w:type="paragraph" w:customStyle="1" w:styleId="Vraag">
    <w:name w:val="Vraag?"/>
    <w:basedOn w:val="Lijstalinea"/>
    <w:qFormat/>
    <w:rsid w:val="00672FCB"/>
    <w:pPr>
      <w:tabs>
        <w:tab w:val="num" w:pos="360"/>
      </w:tabs>
      <w:ind w:left="720"/>
      <w:contextualSpacing/>
      <w:jc w:val="both"/>
    </w:pPr>
    <w:rPr>
      <w:rFonts w:ascii="Calibri" w:hAnsi="Calibri"/>
      <w:i/>
      <w:sz w:val="22"/>
      <w:lang w:bidi="en-US"/>
    </w:rPr>
  </w:style>
  <w:style w:type="paragraph" w:customStyle="1" w:styleId="Opsvra">
    <w:name w:val="Opsvra"/>
    <w:basedOn w:val="Lijstalinea"/>
    <w:qFormat/>
    <w:rsid w:val="00672FCB"/>
    <w:pPr>
      <w:tabs>
        <w:tab w:val="num" w:pos="360"/>
        <w:tab w:val="left" w:pos="1560"/>
      </w:tabs>
      <w:ind w:left="1560" w:hanging="284"/>
      <w:contextualSpacing/>
      <w:jc w:val="both"/>
    </w:pPr>
    <w:rPr>
      <w:rFonts w:ascii="Calibri" w:hAnsi="Calibri"/>
      <w:sz w:val="22"/>
      <w:lang w:bidi="en-US"/>
    </w:rPr>
  </w:style>
  <w:style w:type="paragraph" w:customStyle="1" w:styleId="Lijst20">
    <w:name w:val="Lijst2"/>
    <w:basedOn w:val="Lijstalinea"/>
    <w:qFormat/>
    <w:rsid w:val="00672FCB"/>
    <w:pPr>
      <w:tabs>
        <w:tab w:val="num" w:pos="360"/>
        <w:tab w:val="left" w:pos="1560"/>
      </w:tabs>
      <w:ind w:left="720"/>
      <w:contextualSpacing/>
      <w:jc w:val="both"/>
    </w:pPr>
    <w:rPr>
      <w:rFonts w:ascii="Calibri" w:hAnsi="Calibri" w:cs="Arial"/>
      <w:color w:val="000000"/>
      <w:sz w:val="22"/>
      <w:szCs w:val="22"/>
      <w:lang w:bidi="en-US"/>
    </w:rPr>
  </w:style>
  <w:style w:type="paragraph" w:customStyle="1" w:styleId="Lijst30">
    <w:name w:val="Lijst3"/>
    <w:basedOn w:val="Lijstalinea"/>
    <w:qFormat/>
    <w:rsid w:val="00672FCB"/>
    <w:pPr>
      <w:tabs>
        <w:tab w:val="num" w:pos="360"/>
      </w:tabs>
      <w:ind w:left="720"/>
      <w:contextualSpacing/>
      <w:jc w:val="both"/>
    </w:pPr>
    <w:rPr>
      <w:rFonts w:ascii="Calibri" w:hAnsi="Calibri"/>
      <w:sz w:val="22"/>
      <w:lang w:bidi="en-US"/>
    </w:rPr>
  </w:style>
  <w:style w:type="paragraph" w:styleId="Duidelijkcitaat">
    <w:name w:val="Intense Quote"/>
    <w:basedOn w:val="Standaard"/>
    <w:next w:val="Standaard"/>
    <w:link w:val="DuidelijkcitaatChar"/>
    <w:uiPriority w:val="30"/>
    <w:qFormat/>
    <w:rsid w:val="00672FCB"/>
    <w:pPr>
      <w:pBdr>
        <w:top w:val="single" w:sz="4" w:space="10" w:color="5B9BD5"/>
        <w:bottom w:val="single" w:sz="4" w:space="10" w:color="5B9BD5"/>
      </w:pBdr>
      <w:spacing w:before="360" w:after="360"/>
      <w:ind w:left="864" w:right="864"/>
      <w:jc w:val="center"/>
    </w:pPr>
    <w:rPr>
      <w:rFonts w:ascii="Calibri" w:hAnsi="Calibri"/>
      <w:i/>
      <w:iCs/>
      <w:color w:val="5B9BD5"/>
      <w:sz w:val="22"/>
      <w:lang w:val="en-US" w:bidi="en-US"/>
    </w:rPr>
  </w:style>
  <w:style w:type="character" w:customStyle="1" w:styleId="DuidelijkcitaatChar">
    <w:name w:val="Duidelijk citaat Char"/>
    <w:link w:val="Duidelijkcitaat"/>
    <w:uiPriority w:val="30"/>
    <w:rsid w:val="00672FCB"/>
    <w:rPr>
      <w:rFonts w:ascii="Calibri" w:hAnsi="Calibri"/>
      <w:i/>
      <w:iCs/>
      <w:color w:val="5B9BD5"/>
      <w:sz w:val="22"/>
      <w:lang w:val="en-US" w:eastAsia="en-US" w:bidi="en-US"/>
    </w:rPr>
  </w:style>
  <w:style w:type="character" w:styleId="Onopgelostemelding">
    <w:name w:val="Unresolved Mention"/>
    <w:basedOn w:val="Standaardalinea-lettertype"/>
    <w:uiPriority w:val="99"/>
    <w:semiHidden/>
    <w:unhideWhenUsed/>
    <w:rsid w:val="00332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778">
      <w:bodyDiv w:val="1"/>
      <w:marLeft w:val="0"/>
      <w:marRight w:val="0"/>
      <w:marTop w:val="0"/>
      <w:marBottom w:val="0"/>
      <w:divBdr>
        <w:top w:val="none" w:sz="0" w:space="0" w:color="auto"/>
        <w:left w:val="none" w:sz="0" w:space="0" w:color="auto"/>
        <w:bottom w:val="none" w:sz="0" w:space="0" w:color="auto"/>
        <w:right w:val="none" w:sz="0" w:space="0" w:color="auto"/>
      </w:divBdr>
    </w:div>
    <w:div w:id="391849806">
      <w:bodyDiv w:val="1"/>
      <w:marLeft w:val="0"/>
      <w:marRight w:val="0"/>
      <w:marTop w:val="0"/>
      <w:marBottom w:val="0"/>
      <w:divBdr>
        <w:top w:val="none" w:sz="0" w:space="0" w:color="auto"/>
        <w:left w:val="none" w:sz="0" w:space="0" w:color="auto"/>
        <w:bottom w:val="none" w:sz="0" w:space="0" w:color="auto"/>
        <w:right w:val="none" w:sz="0" w:space="0" w:color="auto"/>
      </w:divBdr>
    </w:div>
    <w:div w:id="428163760">
      <w:bodyDiv w:val="1"/>
      <w:marLeft w:val="0"/>
      <w:marRight w:val="0"/>
      <w:marTop w:val="0"/>
      <w:marBottom w:val="0"/>
      <w:divBdr>
        <w:top w:val="none" w:sz="0" w:space="0" w:color="auto"/>
        <w:left w:val="none" w:sz="0" w:space="0" w:color="auto"/>
        <w:bottom w:val="none" w:sz="0" w:space="0" w:color="auto"/>
        <w:right w:val="none" w:sz="0" w:space="0" w:color="auto"/>
      </w:divBdr>
    </w:div>
    <w:div w:id="437674681">
      <w:bodyDiv w:val="1"/>
      <w:marLeft w:val="0"/>
      <w:marRight w:val="0"/>
      <w:marTop w:val="0"/>
      <w:marBottom w:val="0"/>
      <w:divBdr>
        <w:top w:val="none" w:sz="0" w:space="0" w:color="auto"/>
        <w:left w:val="none" w:sz="0" w:space="0" w:color="auto"/>
        <w:bottom w:val="none" w:sz="0" w:space="0" w:color="auto"/>
        <w:right w:val="none" w:sz="0" w:space="0" w:color="auto"/>
      </w:divBdr>
    </w:div>
    <w:div w:id="661856157">
      <w:bodyDiv w:val="1"/>
      <w:marLeft w:val="0"/>
      <w:marRight w:val="0"/>
      <w:marTop w:val="0"/>
      <w:marBottom w:val="0"/>
      <w:divBdr>
        <w:top w:val="none" w:sz="0" w:space="0" w:color="auto"/>
        <w:left w:val="none" w:sz="0" w:space="0" w:color="auto"/>
        <w:bottom w:val="none" w:sz="0" w:space="0" w:color="auto"/>
        <w:right w:val="none" w:sz="0" w:space="0" w:color="auto"/>
      </w:divBdr>
    </w:div>
    <w:div w:id="684402451">
      <w:bodyDiv w:val="1"/>
      <w:marLeft w:val="0"/>
      <w:marRight w:val="0"/>
      <w:marTop w:val="0"/>
      <w:marBottom w:val="0"/>
      <w:divBdr>
        <w:top w:val="none" w:sz="0" w:space="0" w:color="auto"/>
        <w:left w:val="none" w:sz="0" w:space="0" w:color="auto"/>
        <w:bottom w:val="none" w:sz="0" w:space="0" w:color="auto"/>
        <w:right w:val="none" w:sz="0" w:space="0" w:color="auto"/>
      </w:divBdr>
    </w:div>
    <w:div w:id="826630304">
      <w:bodyDiv w:val="1"/>
      <w:marLeft w:val="0"/>
      <w:marRight w:val="0"/>
      <w:marTop w:val="0"/>
      <w:marBottom w:val="0"/>
      <w:divBdr>
        <w:top w:val="none" w:sz="0" w:space="0" w:color="auto"/>
        <w:left w:val="none" w:sz="0" w:space="0" w:color="auto"/>
        <w:bottom w:val="none" w:sz="0" w:space="0" w:color="auto"/>
        <w:right w:val="none" w:sz="0" w:space="0" w:color="auto"/>
      </w:divBdr>
    </w:div>
    <w:div w:id="860126508">
      <w:bodyDiv w:val="1"/>
      <w:marLeft w:val="0"/>
      <w:marRight w:val="0"/>
      <w:marTop w:val="0"/>
      <w:marBottom w:val="0"/>
      <w:divBdr>
        <w:top w:val="none" w:sz="0" w:space="0" w:color="auto"/>
        <w:left w:val="none" w:sz="0" w:space="0" w:color="auto"/>
        <w:bottom w:val="none" w:sz="0" w:space="0" w:color="auto"/>
        <w:right w:val="none" w:sz="0" w:space="0" w:color="auto"/>
      </w:divBdr>
    </w:div>
    <w:div w:id="938104943">
      <w:bodyDiv w:val="1"/>
      <w:marLeft w:val="0"/>
      <w:marRight w:val="0"/>
      <w:marTop w:val="0"/>
      <w:marBottom w:val="0"/>
      <w:divBdr>
        <w:top w:val="none" w:sz="0" w:space="0" w:color="auto"/>
        <w:left w:val="none" w:sz="0" w:space="0" w:color="auto"/>
        <w:bottom w:val="none" w:sz="0" w:space="0" w:color="auto"/>
        <w:right w:val="none" w:sz="0" w:space="0" w:color="auto"/>
      </w:divBdr>
    </w:div>
    <w:div w:id="1004631324">
      <w:bodyDiv w:val="1"/>
      <w:marLeft w:val="0"/>
      <w:marRight w:val="0"/>
      <w:marTop w:val="0"/>
      <w:marBottom w:val="0"/>
      <w:divBdr>
        <w:top w:val="none" w:sz="0" w:space="0" w:color="auto"/>
        <w:left w:val="none" w:sz="0" w:space="0" w:color="auto"/>
        <w:bottom w:val="none" w:sz="0" w:space="0" w:color="auto"/>
        <w:right w:val="none" w:sz="0" w:space="0" w:color="auto"/>
      </w:divBdr>
    </w:div>
    <w:div w:id="1413358906">
      <w:bodyDiv w:val="1"/>
      <w:marLeft w:val="0"/>
      <w:marRight w:val="0"/>
      <w:marTop w:val="0"/>
      <w:marBottom w:val="0"/>
      <w:divBdr>
        <w:top w:val="none" w:sz="0" w:space="0" w:color="auto"/>
        <w:left w:val="none" w:sz="0" w:space="0" w:color="auto"/>
        <w:bottom w:val="none" w:sz="0" w:space="0" w:color="auto"/>
        <w:right w:val="none" w:sz="0" w:space="0" w:color="auto"/>
      </w:divBdr>
    </w:div>
    <w:div w:id="1673484691">
      <w:bodyDiv w:val="1"/>
      <w:marLeft w:val="0"/>
      <w:marRight w:val="0"/>
      <w:marTop w:val="0"/>
      <w:marBottom w:val="0"/>
      <w:divBdr>
        <w:top w:val="none" w:sz="0" w:space="0" w:color="auto"/>
        <w:left w:val="none" w:sz="0" w:space="0" w:color="auto"/>
        <w:bottom w:val="none" w:sz="0" w:space="0" w:color="auto"/>
        <w:right w:val="none" w:sz="0" w:space="0" w:color="auto"/>
      </w:divBdr>
    </w:div>
    <w:div w:id="1740982623">
      <w:bodyDiv w:val="1"/>
      <w:marLeft w:val="0"/>
      <w:marRight w:val="0"/>
      <w:marTop w:val="0"/>
      <w:marBottom w:val="0"/>
      <w:divBdr>
        <w:top w:val="none" w:sz="0" w:space="0" w:color="auto"/>
        <w:left w:val="none" w:sz="0" w:space="0" w:color="auto"/>
        <w:bottom w:val="none" w:sz="0" w:space="0" w:color="auto"/>
        <w:right w:val="none" w:sz="0" w:space="0" w:color="auto"/>
      </w:divBdr>
    </w:div>
    <w:div w:id="1807579699">
      <w:bodyDiv w:val="1"/>
      <w:marLeft w:val="0"/>
      <w:marRight w:val="0"/>
      <w:marTop w:val="0"/>
      <w:marBottom w:val="0"/>
      <w:divBdr>
        <w:top w:val="none" w:sz="0" w:space="0" w:color="auto"/>
        <w:left w:val="none" w:sz="0" w:space="0" w:color="auto"/>
        <w:bottom w:val="none" w:sz="0" w:space="0" w:color="auto"/>
        <w:right w:val="none" w:sz="0" w:space="0" w:color="auto"/>
      </w:divBdr>
    </w:div>
    <w:div w:id="1889804556">
      <w:bodyDiv w:val="1"/>
      <w:marLeft w:val="0"/>
      <w:marRight w:val="0"/>
      <w:marTop w:val="0"/>
      <w:marBottom w:val="0"/>
      <w:divBdr>
        <w:top w:val="none" w:sz="0" w:space="0" w:color="auto"/>
        <w:left w:val="none" w:sz="0" w:space="0" w:color="auto"/>
        <w:bottom w:val="none" w:sz="0" w:space="0" w:color="auto"/>
        <w:right w:val="none" w:sz="0" w:space="0" w:color="auto"/>
      </w:divBdr>
      <w:divsChild>
        <w:div w:id="187715786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77177059">
      <w:bodyDiv w:val="1"/>
      <w:marLeft w:val="0"/>
      <w:marRight w:val="0"/>
      <w:marTop w:val="0"/>
      <w:marBottom w:val="0"/>
      <w:divBdr>
        <w:top w:val="none" w:sz="0" w:space="0" w:color="auto"/>
        <w:left w:val="none" w:sz="0" w:space="0" w:color="auto"/>
        <w:bottom w:val="none" w:sz="0" w:space="0" w:color="auto"/>
        <w:right w:val="none" w:sz="0" w:space="0" w:color="auto"/>
      </w:divBdr>
    </w:div>
    <w:div w:id="203057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mailto:vanbiesenkristof@gmail.com"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sennavanderheijden@hot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dborre.eline@gmail.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flore.dons@gmail.com"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s://www.woninghuur.vlaandere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lievenvansteenberghe@hotmail.com" TargetMode="Externa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889C3-07D7-4DC4-B34B-03C6E339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5609</Words>
  <Characters>30853</Characters>
  <Application>Microsoft Office Word</Application>
  <DocSecurity>0</DocSecurity>
  <Lines>257</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36390</CharactersWithSpaces>
  <SharedDoc>false</SharedDoc>
  <HLinks>
    <vt:vector size="6" baseType="variant">
      <vt:variant>
        <vt:i4>3342390</vt:i4>
      </vt:variant>
      <vt:variant>
        <vt:i4>0</vt:i4>
      </vt:variant>
      <vt:variant>
        <vt:i4>0</vt:i4>
      </vt:variant>
      <vt:variant>
        <vt:i4>5</vt:i4>
      </vt:variant>
      <vt:variant>
        <vt:lpwstr>https://www.woninghuur.vlaanderen/sites/default/files/atoms/files/Vulgariserende_toelichting_hoofdverblijfplaatsen.pdf.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2021-08-16T12:12:00Z</dcterms:created>
  <dcterms:modified xsi:type="dcterms:W3CDTF">2021-08-16T12:54:00Z</dcterms:modified>
</cp:coreProperties>
</file>