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E00F822" wp14:paraId="44F8B9F7" wp14:textId="18A67BC1">
      <w:pPr>
        <w:pStyle w:val="Title"/>
        <w:rPr>
          <w:noProof w:val="0"/>
          <w:color w:val="153D63" w:themeColor="text2" w:themeTint="E6" w:themeShade="FF"/>
          <w:lang w:val="en-US"/>
        </w:rPr>
      </w:pPr>
      <w:r w:rsidRPr="5E00F822" w:rsidR="2B38BFB3">
        <w:rPr>
          <w:noProof w:val="0"/>
          <w:color w:val="153D63" w:themeColor="text2" w:themeTint="E6" w:themeShade="FF"/>
          <w:lang w:val="en-US"/>
        </w:rPr>
        <w:t>Actividad</w:t>
      </w:r>
      <w:r w:rsidRPr="5E00F822" w:rsidR="2B38BFB3">
        <w:rPr>
          <w:noProof w:val="0"/>
          <w:color w:val="153D63" w:themeColor="text2" w:themeTint="E6" w:themeShade="FF"/>
          <w:lang w:val="en-US"/>
        </w:rPr>
        <w:t xml:space="preserve"> 1.3 </w:t>
      </w:r>
      <w:r w:rsidRPr="5E00F822" w:rsidR="2B38BFB3">
        <w:rPr>
          <w:noProof w:val="0"/>
          <w:color w:val="153D63" w:themeColor="text2" w:themeTint="E6" w:themeShade="FF"/>
          <w:lang w:val="en-US"/>
        </w:rPr>
        <w:t>Programación</w:t>
      </w:r>
      <w:r w:rsidRPr="5E00F822" w:rsidR="2B38BFB3">
        <w:rPr>
          <w:noProof w:val="0"/>
          <w:color w:val="153D63" w:themeColor="text2" w:themeTint="E6" w:themeShade="FF"/>
          <w:lang w:val="en-US"/>
        </w:rPr>
        <w:t xml:space="preserve"> </w:t>
      </w:r>
      <w:r w:rsidRPr="5E00F822" w:rsidR="2B38BFB3">
        <w:rPr>
          <w:noProof w:val="0"/>
          <w:color w:val="153D63" w:themeColor="text2" w:themeTint="E6" w:themeShade="FF"/>
          <w:lang w:val="en-US"/>
        </w:rPr>
        <w:t>dinámica</w:t>
      </w:r>
    </w:p>
    <w:p xmlns:wp14="http://schemas.microsoft.com/office/word/2010/wordml" w:rsidP="5E00F822" wp14:paraId="2C078E63" wp14:textId="1D03C8DA">
      <w:pPr>
        <w:rPr>
          <w:b w:val="1"/>
          <w:bCs w:val="1"/>
        </w:rPr>
      </w:pPr>
      <w:r w:rsidRPr="5E00F822" w:rsidR="2B38BFB3">
        <w:rPr>
          <w:b w:val="1"/>
          <w:bCs w:val="1"/>
        </w:rPr>
        <w:t>Victor Misael Escalante Alvarado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E00F822" w:rsidR="2B38BFB3">
        <w:rPr>
          <w:b w:val="1"/>
          <w:bCs w:val="1"/>
        </w:rPr>
        <w:t>A01741176</w:t>
      </w:r>
    </w:p>
    <w:p w:rsidR="5E00F822" w:rsidP="5E00F822" w:rsidRDefault="5E00F822" w14:paraId="110988E3" w14:textId="61F92022">
      <w:pPr>
        <w:pStyle w:val="Normal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lang w:val="en-US"/>
        </w:rPr>
      </w:pPr>
    </w:p>
    <w:p w:rsidR="7CCFE1D0" w:rsidP="5E00F822" w:rsidRDefault="7CCFE1D0" w14:paraId="0A50951C" w14:textId="61AD0CB9">
      <w:pPr>
        <w:pStyle w:val="Normal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lang w:val="en-US"/>
        </w:rPr>
      </w:pPr>
      <w:r w:rsidRPr="5E00F822" w:rsidR="7CCFE1D0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lang w:val="en-US"/>
        </w:rPr>
        <w:t xml:space="preserve">Screenshot del </w:t>
      </w:r>
      <w:r w:rsidRPr="5E00F822" w:rsidR="7CCFE1D0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lang w:val="en-US"/>
        </w:rPr>
        <w:t>codigo</w:t>
      </w:r>
    </w:p>
    <w:p w:rsidR="7CCFE1D0" w:rsidP="5E00F822" w:rsidRDefault="7CCFE1D0" w14:paraId="6A1A36C8" w14:textId="0FEED60F">
      <w:pPr>
        <w:pStyle w:val="Normal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lang w:val="en-US"/>
        </w:rPr>
      </w:pPr>
      <w:r w:rsidR="7CCFE1D0">
        <w:drawing>
          <wp:inline wp14:editId="11CA2F66" wp14:anchorId="4E2850B0">
            <wp:extent cx="5943600" cy="3838575"/>
            <wp:effectExtent l="0" t="0" r="0" b="0"/>
            <wp:docPr id="12963550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a50ecacb3c4f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A3DB62" w:rsidP="5E00F822" w:rsidRDefault="07A3DB62" w14:paraId="7AC0AD6F" w14:textId="120AFAA7">
      <w:pPr>
        <w:pStyle w:val="Normal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5E00F822" w:rsidR="07A3DB62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lang w:val="en-US"/>
        </w:rPr>
        <w:t xml:space="preserve">Analiza la </w:t>
      </w:r>
      <w:r w:rsidRPr="5E00F822" w:rsidR="07A3DB62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lang w:val="en-US"/>
        </w:rPr>
        <w:t>relación</w:t>
      </w:r>
      <w:r w:rsidRPr="5E00F822" w:rsidR="07A3DB62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lang w:val="en-US"/>
        </w:rPr>
        <w:t xml:space="preserve"> de </w:t>
      </w:r>
      <w:r w:rsidRPr="5E00F822" w:rsidR="07A3DB62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lang w:val="en-US"/>
        </w:rPr>
        <w:t>recurrencia</w:t>
      </w:r>
      <w:r w:rsidRPr="5E00F822" w:rsidR="07A3DB62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lang w:val="en-US"/>
        </w:rPr>
        <w:t xml:space="preserve"> del </w:t>
      </w:r>
      <w:r w:rsidRPr="5E00F822" w:rsidR="07A3DB62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lang w:val="en-US"/>
        </w:rPr>
        <w:t>problema</w:t>
      </w:r>
      <w:r w:rsidRPr="5E00F822" w:rsidR="07A3DB62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lang w:val="en-US"/>
        </w:rPr>
        <w:t>. ¿</w:t>
      </w:r>
      <w:r w:rsidRPr="5E00F822" w:rsidR="07A3DB62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lang w:val="en-US"/>
        </w:rPr>
        <w:t>Porque</w:t>
      </w:r>
      <w:r w:rsidRPr="5E00F822" w:rsidR="07A3DB62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lang w:val="en-US"/>
        </w:rPr>
        <w:t xml:space="preserve"> </w:t>
      </w:r>
      <w:r w:rsidRPr="5E00F822" w:rsidR="07A3DB62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lang w:val="en-US"/>
        </w:rPr>
        <w:t>funciona</w:t>
      </w:r>
      <w:r w:rsidRPr="5E00F822" w:rsidR="07A3DB62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lang w:val="en-US"/>
        </w:rPr>
        <w:t xml:space="preserve">? </w:t>
      </w:r>
      <w:r w:rsidRPr="5E00F822" w:rsidR="07A3DB62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lang w:val="en-US"/>
        </w:rPr>
        <w:t>Explícalo</w:t>
      </w:r>
      <w:r w:rsidRPr="5E00F822" w:rsidR="07A3DB62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lang w:val="en-US"/>
        </w:rPr>
        <w:t xml:space="preserve"> </w:t>
      </w:r>
      <w:r w:rsidRPr="5E00F822" w:rsidR="07A3DB62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lang w:val="en-US"/>
        </w:rPr>
        <w:t>en</w:t>
      </w:r>
      <w:r w:rsidRPr="5E00F822" w:rsidR="07A3DB62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lang w:val="en-US"/>
        </w:rPr>
        <w:t xml:space="preserve"> </w:t>
      </w:r>
      <w:r w:rsidRPr="5E00F822" w:rsidR="07A3DB62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lang w:val="en-US"/>
        </w:rPr>
        <w:t>tus</w:t>
      </w:r>
      <w:r w:rsidRPr="5E00F822" w:rsidR="07A3DB62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lang w:val="en-US"/>
        </w:rPr>
        <w:t xml:space="preserve"> </w:t>
      </w:r>
      <w:r w:rsidRPr="5E00F822" w:rsidR="07A3DB62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lang w:val="en-US"/>
        </w:rPr>
        <w:t>propios</w:t>
      </w:r>
      <w:r w:rsidRPr="5E00F822" w:rsidR="07A3DB62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lang w:val="en-US"/>
        </w:rPr>
        <w:t xml:space="preserve"> </w:t>
      </w:r>
      <w:r w:rsidRPr="5E00F822" w:rsidR="07A3DB62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lang w:val="en-US"/>
        </w:rPr>
        <w:t>términos</w:t>
      </w:r>
      <w:r w:rsidRPr="5E00F822" w:rsidR="07A3DB62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lang w:val="en-US"/>
        </w:rPr>
        <w:t xml:space="preserve">. </w:t>
      </w:r>
      <w:r w:rsidRPr="5E00F822" w:rsidR="07A3DB62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</w:p>
    <w:p w:rsidR="07A3DB62" w:rsidP="5E00F822" w:rsidRDefault="07A3DB62" w14:paraId="5EBD2195" w14:textId="2800D185">
      <w:pPr>
        <w:pStyle w:val="Normal"/>
        <w:ind w:firstLine="72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s-ES"/>
        </w:rPr>
      </w:pPr>
      <w:r w:rsidRPr="5E00F822" w:rsidR="07A3DB6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s-ES"/>
        </w:rPr>
        <w:t xml:space="preserve">Este algoritmo se basa en la </w:t>
      </w:r>
      <w:r w:rsidRPr="5E00F822" w:rsidR="52794C5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s-ES"/>
        </w:rPr>
        <w:t>relación</w:t>
      </w:r>
      <w:r w:rsidRPr="5E00F822" w:rsidR="07A3DB6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s-ES"/>
        </w:rPr>
        <w:t xml:space="preserve"> de recurrencia de que mientras no se haya llegado al punto de inicio</w:t>
      </w:r>
      <w:r w:rsidRPr="5E00F822" w:rsidR="481CB40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s-ES"/>
        </w:rPr>
        <w:t xml:space="preserve"> (0,0)</w:t>
      </w:r>
      <w:r w:rsidRPr="5E00F822" w:rsidR="07A3DB6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s-ES"/>
        </w:rPr>
        <w:t>, seguiremos comparando las posibilidades de los 2 movimientos posibles</w:t>
      </w:r>
      <w:r w:rsidRPr="5E00F822" w:rsidR="1D51475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s-ES"/>
        </w:rPr>
        <w:t xml:space="preserve"> arriba o a la </w:t>
      </w:r>
      <w:r w:rsidRPr="5E00F822" w:rsidR="27BAD21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s-ES"/>
        </w:rPr>
        <w:t>izquierda,</w:t>
      </w:r>
      <w:r w:rsidRPr="5E00F822" w:rsidR="1D51475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s-ES"/>
        </w:rPr>
        <w:t xml:space="preserve"> puesto que tomamos como punto de partida el final del recorrido y, junto con la memorización de las celdas </w:t>
      </w:r>
      <w:r w:rsidRPr="5E00F822" w:rsidR="23673F0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s-ES"/>
        </w:rPr>
        <w:t>pasadas,</w:t>
      </w:r>
      <w:r w:rsidRPr="5E00F822" w:rsidR="1D51475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s-ES"/>
        </w:rPr>
        <w:t xml:space="preserve"> nos estamos ahorrando el recalculo de rutas, haciendo del problema algo más tratable.</w:t>
      </w:r>
    </w:p>
    <w:p w:rsidR="5E00F822" w:rsidP="5E00F822" w:rsidRDefault="5E00F822" w14:paraId="04092499" w14:textId="43B6471D">
      <w:pPr>
        <w:pStyle w:val="Normal"/>
        <w:ind w:firstLine="72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s-ES"/>
        </w:rPr>
      </w:pPr>
    </w:p>
    <w:p w:rsidR="7A3ADB9A" w:rsidP="5E00F822" w:rsidRDefault="7A3ADB9A" w14:paraId="41422692" w14:textId="255AFA85">
      <w:pPr>
        <w:pStyle w:val="Normal"/>
        <w:ind w:firstLine="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s-ES"/>
        </w:rPr>
      </w:pPr>
      <w:r w:rsidRPr="5E00F822" w:rsidR="7A3ADB9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s-ES"/>
        </w:rPr>
        <w:t xml:space="preserve">Enlace a </w:t>
      </w:r>
      <w:r w:rsidRPr="5E00F822" w:rsidR="7A3ADB9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s-ES"/>
        </w:rPr>
        <w:t>codespace</w:t>
      </w:r>
      <w:r w:rsidRPr="5E00F822" w:rsidR="7A3ADB9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s-ES"/>
        </w:rPr>
        <w:t xml:space="preserve"> de </w:t>
      </w:r>
      <w:r w:rsidRPr="5E00F822" w:rsidR="7A3ADB9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s-ES"/>
        </w:rPr>
        <w:t>github</w:t>
      </w:r>
      <w:r w:rsidRPr="5E00F822" w:rsidR="7A3ADB9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s-ES"/>
        </w:rPr>
        <w:t xml:space="preserve"> : </w:t>
      </w:r>
      <w:hyperlink r:id="Rd77ce32e09a34e78">
        <w:r w:rsidRPr="5E00F822" w:rsidR="6DA866B0">
          <w:rPr>
            <w:rStyle w:val="Hyperlink"/>
            <w:rFonts w:ascii="Lato" w:hAnsi="Lato" w:eastAsia="Lato" w:cs="Lato"/>
            <w:b w:val="1"/>
            <w:bCs w:val="1"/>
            <w:i w:val="0"/>
            <w:iCs w:val="0"/>
            <w:caps w:val="0"/>
            <w:smallCaps w:val="0"/>
            <w:noProof w:val="0"/>
            <w:sz w:val="24"/>
            <w:szCs w:val="24"/>
            <w:lang w:val="es-ES"/>
          </w:rPr>
          <w:t>https://prod.liveshare.vsengsaas.visualstudio.com/join?421D5F4AB8397FA376C6131D0D42A35C97AF</w:t>
        </w:r>
      </w:hyperlink>
    </w:p>
    <w:p w:rsidR="5E00F822" w:rsidP="5E00F822" w:rsidRDefault="5E00F822" w14:paraId="6DAA8925" w14:textId="39A5005D">
      <w:pPr>
        <w:pStyle w:val="Normal"/>
        <w:ind w:firstLine="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s-E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83B158"/>
    <w:rsid w:val="07A3DB62"/>
    <w:rsid w:val="12007264"/>
    <w:rsid w:val="1AF4902C"/>
    <w:rsid w:val="1D514753"/>
    <w:rsid w:val="23673F0E"/>
    <w:rsid w:val="27BAD217"/>
    <w:rsid w:val="2B38BFB3"/>
    <w:rsid w:val="46DF8690"/>
    <w:rsid w:val="481CB40A"/>
    <w:rsid w:val="52794C59"/>
    <w:rsid w:val="586B0B5B"/>
    <w:rsid w:val="5E00F822"/>
    <w:rsid w:val="5F83B158"/>
    <w:rsid w:val="647613D4"/>
    <w:rsid w:val="6DA866B0"/>
    <w:rsid w:val="6F8C8044"/>
    <w:rsid w:val="702A1095"/>
    <w:rsid w:val="7A3ADB9A"/>
    <w:rsid w:val="7CCFE1D0"/>
    <w:rsid w:val="7FCA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3B158"/>
  <w15:chartTrackingRefBased/>
  <w15:docId w15:val="{5DFC4674-DAB6-4C65-960C-AE03113F9F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fa50ecacb3c4fdf" /><Relationship Type="http://schemas.openxmlformats.org/officeDocument/2006/relationships/hyperlink" Target="https://prod.liveshare.vsengsaas.visualstudio.com/join?421D5F4AB8397FA376C6131D0D42A35C97AF" TargetMode="External" Id="Rd77ce32e09a34e7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2024-08-24T03:55:06.2477531Z</dcterms:created>
  <dcterms:modified xsi:type="dcterms:W3CDTF">2024-08-24T05:01:13.1251416Z</dcterms:modified>
  <dc:creator>Víctor Misael Escalante Alvarado</dc:creator>
  <lastModifiedBy>Víctor Misael Escalante Alvarado</lastModifiedBy>
</coreProperties>
</file>