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spacing w:before="0" w:after="0" w:line="240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32"/>
          <w:szCs w:val="32"/>
        </w:rPr>
      </w:pPr>
      <w:r>
        <w:rPr>
          <w:rFonts w:ascii="宋体" w:hAnsi="宋体" w:eastAsia="宋体"/>
          <w:b w:val="true"/>
          <w:bCs w:val="true"/>
          <w:color w:val="000000"/>
          <w:sz w:val="32"/>
          <w:szCs w:val="32"/>
        </w:rPr>
        <w:t>贪吃蛇大作战项目用例描述说明书</w:t>
      </w:r>
    </w:p>
    <w:p>
      <w:pPr>
        <w:spacing w:before="0" w:after="0" w:line="360" w:lineRule="auto"/>
        <w:ind w:left="357" w:firstLineChars="200"/>
        <w:jc w:val="center"/>
        <w:rPr>
          <w:rFonts w:ascii="Calibri" w:hAnsi="Calibri" w:eastAsia="Calibri"/>
          <w:color w:val="0070C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70C0"/>
          <w:sz w:val="24"/>
          <w:szCs w:val="24"/>
        </w:rPr>
        <w:t>作者：</w:t>
      </w:r>
      <w:r>
        <w:rPr>
          <w:rFonts w:ascii="Calibri" w:hAnsi="Calibri" w:eastAsia="Calibri"/>
          <w:color w:val="0070C0"/>
          <w:sz w:val="24"/>
          <w:szCs w:val="24"/>
        </w:rPr>
        <w:t>[</w:t>
      </w:r>
      <w:r>
        <w:rPr>
          <w:rFonts w:ascii="宋体" w:hAnsi="宋体" w:eastAsia="宋体"/>
          <w:color w:val="0070C0"/>
          <w:sz w:val="24"/>
          <w:szCs w:val="24"/>
        </w:rPr>
        <w:t>班级学号姓名</w:t>
      </w:r>
      <w:r>
        <w:rPr>
          <w:rFonts w:ascii="Calibri" w:hAnsi="Calibri" w:eastAsia="Calibri"/>
          <w:color w:val="0070C0"/>
          <w:sz w:val="24"/>
          <w:szCs w:val="24"/>
        </w:rPr>
        <w:t>]</w:t>
      </w:r>
    </w:p>
    <w:p>
      <w:pPr>
        <w:spacing w:before="0" w:after="0" w:line="360" w:lineRule="auto"/>
        <w:ind w:firstLine="0"/>
        <w:jc w:val="center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文档变更记录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395"/>
        <w:gridCol w:w="1005"/>
        <w:gridCol w:w="3300"/>
        <w:gridCol w:w="1095"/>
        <w:gridCol w:w="1275"/>
      </w:tblGrid>
      <w:tr>
        <w:trPr>
          <w:trHeight w:val="480" w:hRule="atLeast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修订内容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修订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审核</w:t>
            </w:r>
          </w:p>
        </w:tc>
      </w:tr>
      <w:tr>
        <w:trPr>
          <w:trHeight w:val="480" w:hRule="atLeast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Calibri" w:hAnsi="Calibri" w:eastAsia="Calibri"/>
                <w:color w:val="0070C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70C0"/>
                <w:sz w:val="24"/>
                <w:szCs w:val="24"/>
              </w:rPr>
              <w:t>2021-04-18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Calibri" w:hAnsi="Calibri" w:eastAsia="Calibri"/>
                <w:color w:val="0070C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70C0"/>
                <w:sz w:val="24"/>
                <w:szCs w:val="24"/>
              </w:rPr>
            </w:pP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填写</w:t>
            </w: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引言以及项目概述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center"/>
              <w:rPr>
                <w:rFonts w:ascii="宋体" w:hAnsi="宋体" w:eastAsia="宋体"/>
                <w:color w:val="0070C0"/>
                <w:sz w:val="24"/>
                <w:szCs w:val="24"/>
              </w:rPr>
            </w:pP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张安存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70C0"/>
                <w:sz w:val="24"/>
                <w:szCs w:val="24"/>
              </w:rPr>
            </w:pP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张安存</w:t>
            </w:r>
          </w:p>
        </w:tc>
      </w:tr>
      <w:tr>
        <w:trPr>
          <w:trHeight w:val="480" w:hRule="atLeast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Calibri" w:hAnsi="Calibri" w:eastAsia="Calibri"/>
                <w:color w:val="0070C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70C0"/>
                <w:sz w:val="24"/>
                <w:szCs w:val="24"/>
              </w:rPr>
              <w:t>2020-04-18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Calibri" w:hAnsi="Calibri" w:eastAsia="Calibri"/>
                <w:color w:val="0070C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70C0"/>
                <w:sz w:val="24"/>
                <w:szCs w:val="24"/>
              </w:rPr>
              <w:t>v1.</w:t>
            </w:r>
            <w:r>
              <w:rPr>
                <w:rFonts w:ascii="Calibri" w:hAnsi="Calibri" w:eastAsia="Calibri"/>
                <w:color w:val="0070C0"/>
                <w:sz w:val="24"/>
                <w:szCs w:val="24"/>
              </w:rPr>
              <w:t>05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70C0"/>
                <w:sz w:val="24"/>
                <w:szCs w:val="24"/>
              </w:rPr>
            </w:pP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完成</w:t>
            </w: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玩家签到的</w:t>
            </w: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异常处理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center"/>
              <w:rPr>
                <w:rFonts w:ascii="宋体" w:hAnsi="宋体" w:eastAsia="宋体"/>
                <w:color w:val="0070C0"/>
                <w:sz w:val="24"/>
                <w:szCs w:val="24"/>
              </w:rPr>
            </w:pP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姚琪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70C0"/>
                <w:sz w:val="24"/>
                <w:szCs w:val="24"/>
              </w:rPr>
            </w:pP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张安存</w:t>
            </w:r>
          </w:p>
        </w:tc>
      </w:tr>
      <w:tr>
        <w:trPr>
          <w:trHeight w:val="480" w:hRule="atLeast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Calibri" w:hAnsi="Calibri" w:eastAsia="Calibri"/>
                <w:color w:val="0070C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70C0"/>
                <w:sz w:val="24"/>
                <w:szCs w:val="24"/>
              </w:rPr>
              <w:t>2020-04-18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Calibri" w:hAnsi="Calibri" w:eastAsia="Calibri"/>
                <w:color w:val="0070C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70C0"/>
                <w:sz w:val="24"/>
                <w:szCs w:val="24"/>
              </w:rPr>
              <w:t>v1.</w:t>
            </w:r>
            <w:r>
              <w:rPr>
                <w:rFonts w:ascii="Calibri" w:hAnsi="Calibri" w:eastAsia="Calibri"/>
                <w:color w:val="0070C0"/>
                <w:sz w:val="24"/>
                <w:szCs w:val="24"/>
              </w:rPr>
              <w:t>1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70C0"/>
                <w:sz w:val="24"/>
                <w:szCs w:val="24"/>
              </w:rPr>
            </w:pP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完成</w:t>
            </w: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玩家签到的</w:t>
            </w: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正常处理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center"/>
              <w:rPr>
                <w:rFonts w:ascii="宋体" w:hAnsi="宋体" w:eastAsia="宋体"/>
                <w:color w:val="0070C0"/>
                <w:sz w:val="24"/>
                <w:szCs w:val="24"/>
              </w:rPr>
            </w:pP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谌文君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70C0"/>
                <w:sz w:val="24"/>
                <w:szCs w:val="24"/>
              </w:rPr>
            </w:pP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张安存</w:t>
            </w:r>
          </w:p>
        </w:tc>
      </w:tr>
    </w:tbl>
    <w:p>
      <w:pPr>
        <w:numPr>
          <w:ilvl w:val="0"/>
          <w:numId w:val="34"/>
        </w:numPr>
        <w:spacing w:before="0" w:after="0" w:line="360" w:lineRule="auto"/>
        <w:ind w:left="360" w:hanging="36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引言</w:t>
      </w:r>
      <w:r>
        <w:rPr>
          <w:rFonts w:hint="eastAsia"/>
        </w:rPr>
      </w:r>
      <w:commentRangeStart w:id="0"/>
      <w:r>
        <w:rPr>
          <w:rFonts w:ascii="微软雅黑" w:hAnsi="微软雅黑" w:eastAsia="微软雅黑"/>
          <w:color w:val="000000"/>
          <w:sz w:val="21"/>
          <w:szCs w:val="21"/>
        </w:rPr>
        <w:t xml:space="preserve"/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 xml:space="preserve"/>
      </w:r>
      <w:commentRangeEnd w:id="0"/>
      <w:r>
        <w:commentReference w:id="0"/>
      </w:r>
    </w:p>
    <w:p>
      <w:pPr>
        <w:spacing w:before="0" w:after="0" w:line="360" w:lineRule="auto"/>
        <w:ind w:left="714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编写目的：</w:t>
      </w:r>
      <w:r>
        <w:rPr>
          <w:rFonts w:ascii="宋体" w:hAnsi="宋体" w:eastAsia="宋体"/>
          <w:color w:val="000000"/>
          <w:sz w:val="24"/>
          <w:szCs w:val="24"/>
        </w:rPr>
        <w:t>策划贪吃蛇大作战项目</w:t>
      </w:r>
    </w:p>
    <w:p>
      <w:pPr>
        <w:spacing w:before="0" w:after="0" w:line="360" w:lineRule="auto"/>
        <w:ind w:left="714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预期读者：</w:t>
      </w:r>
      <w:r>
        <w:rPr>
          <w:rFonts w:ascii="宋体" w:hAnsi="宋体" w:eastAsia="宋体"/>
          <w:color w:val="000000"/>
          <w:sz w:val="24"/>
          <w:szCs w:val="24"/>
        </w:rPr>
        <w:t>小组成员</w:t>
      </w:r>
    </w:p>
    <w:p>
      <w:pPr>
        <w:spacing w:before="0" w:after="0" w:line="360" w:lineRule="auto"/>
        <w:ind w:left="714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参考资料：</w:t>
      </w:r>
      <w:r>
        <w:rPr>
          <w:rFonts w:ascii="宋体" w:hAnsi="宋体" w:eastAsia="宋体"/>
          <w:color w:val="000000"/>
          <w:sz w:val="24"/>
          <w:szCs w:val="24"/>
        </w:rPr>
        <w:t>《</w:t>
      </w:r>
      <w:r>
        <w:rPr>
          <w:rFonts w:ascii="Calibri" w:hAnsi="Calibri" w:eastAsia="Calibri"/>
          <w:color w:val="000000"/>
          <w:sz w:val="24"/>
          <w:szCs w:val="24"/>
        </w:rPr>
        <w:t>C#</w:t>
      </w:r>
      <w:r>
        <w:rPr>
          <w:rFonts w:ascii="宋体" w:hAnsi="宋体" w:eastAsia="宋体"/>
          <w:color w:val="000000"/>
          <w:sz w:val="24"/>
          <w:szCs w:val="24"/>
        </w:rPr>
        <w:t>面向对象程序设计》</w:t>
      </w:r>
    </w:p>
    <w:p>
      <w:pPr>
        <w:numPr>
          <w:ilvl w:val="0"/>
          <w:numId w:val="34"/>
        </w:numPr>
        <w:spacing w:before="0" w:after="0" w:line="360" w:lineRule="auto"/>
        <w:ind w:left="360" w:hanging="36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项目概述</w:t>
      </w:r>
      <w:r>
        <w:rPr>
          <w:rFonts w:hint="eastAsia"/>
        </w:rPr>
      </w:r>
      <w:commentRangeStart w:id="1"/>
      <w:r>
        <w:rPr>
          <w:rFonts w:ascii="微软雅黑" w:hAnsi="微软雅黑" w:eastAsia="微软雅黑"/>
          <w:color w:val="000000"/>
          <w:sz w:val="21"/>
          <w:szCs w:val="21"/>
        </w:rPr>
        <w:t xml:space="preserve"/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 xml:space="preserve"/>
      </w:r>
      <w:commentRangeEnd w:id="1"/>
      <w:r>
        <w:commentReference w:id="1"/>
      </w:r>
    </w:p>
    <w:p>
      <w:pPr>
        <w:spacing w:before="0" w:after="0" w:line="360" w:lineRule="auto"/>
        <w:ind w:left="714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项目开发背景：</w:t>
      </w:r>
      <w:r>
        <w:rPr>
          <w:rFonts w:ascii="宋体" w:hAnsi="宋体" w:eastAsia="宋体"/>
          <w:color w:val="000000"/>
          <w:sz w:val="24"/>
          <w:szCs w:val="24"/>
        </w:rPr>
        <w:t>人们闲时缺少简</w:t>
      </w:r>
      <w:r>
        <w:rPr>
          <w:rFonts w:ascii="宋体" w:hAnsi="宋体" w:eastAsia="宋体"/>
          <w:color w:val="000000"/>
          <w:sz w:val="24"/>
          <w:szCs w:val="24"/>
        </w:rPr>
        <w:t>单</w:t>
      </w:r>
      <w:r>
        <w:rPr>
          <w:rFonts w:ascii="宋体" w:hAnsi="宋体" w:eastAsia="宋体"/>
          <w:color w:val="000000"/>
          <w:sz w:val="24"/>
          <w:szCs w:val="24"/>
        </w:rPr>
        <w:t>休闲的娱乐方式。</w:t>
      </w:r>
    </w:p>
    <w:p>
      <w:pPr>
        <w:spacing w:before="0" w:after="0" w:line="360" w:lineRule="auto"/>
        <w:ind w:left="714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意义：</w:t>
      </w:r>
      <w:r>
        <w:rPr>
          <w:rFonts w:ascii="宋体" w:hAnsi="宋体" w:eastAsia="宋体"/>
          <w:color w:val="000000"/>
          <w:sz w:val="24"/>
          <w:szCs w:val="24"/>
        </w:rPr>
        <w:t>为人们提供休闲方式。</w:t>
      </w:r>
    </w:p>
    <w:p>
      <w:pPr>
        <w:spacing w:before="0" w:after="0" w:line="360" w:lineRule="auto"/>
        <w:ind w:left="714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应用现状：</w:t>
      </w:r>
      <w:r>
        <w:rPr>
          <w:rFonts w:ascii="宋体" w:hAnsi="宋体" w:eastAsia="宋体"/>
          <w:color w:val="000000"/>
          <w:sz w:val="24"/>
          <w:szCs w:val="24"/>
        </w:rPr>
        <w:t>策划阶段。</w:t>
      </w:r>
    </w:p>
    <w:p>
      <w:pPr>
        <w:spacing w:before="0" w:after="0" w:line="360" w:lineRule="auto"/>
        <w:ind w:left="714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目标：</w:t>
      </w:r>
      <w:r>
        <w:rPr>
          <w:rFonts w:ascii="宋体" w:hAnsi="宋体" w:eastAsia="宋体"/>
          <w:color w:val="000000"/>
          <w:sz w:val="24"/>
          <w:szCs w:val="24"/>
        </w:rPr>
        <w:t>开发通过键盘控制的单机闯关小游戏。</w:t>
      </w:r>
    </w:p>
    <w:p>
      <w:pPr>
        <w:spacing w:before="0" w:after="0" w:line="360" w:lineRule="auto"/>
        <w:ind w:left="714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范围：</w:t>
      </w:r>
      <w:r>
        <w:rPr>
          <w:rFonts w:ascii="Calibri" w:hAnsi="Calibri" w:eastAsia="Calibri"/>
          <w:color w:val="000000"/>
          <w:sz w:val="24"/>
          <w:szCs w:val="24"/>
        </w:rPr>
        <w:t>4</w:t>
      </w:r>
      <w:r>
        <w:rPr>
          <w:rFonts w:ascii="宋体" w:hAnsi="宋体" w:eastAsia="宋体"/>
          <w:color w:val="000000"/>
          <w:sz w:val="24"/>
          <w:szCs w:val="24"/>
        </w:rPr>
        <w:t>岁及以上。</w:t>
      </w:r>
    </w:p>
    <w:p>
      <w:pPr>
        <w:spacing w:before="0" w:after="0" w:line="360" w:lineRule="auto"/>
        <w:ind w:left="714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作用：</w:t>
      </w:r>
      <w:r>
        <w:rPr>
          <w:rFonts w:ascii="宋体" w:hAnsi="宋体" w:eastAsia="宋体"/>
          <w:color w:val="000000"/>
          <w:sz w:val="24"/>
          <w:szCs w:val="24"/>
        </w:rPr>
        <w:t>闲时娱乐。</w:t>
      </w:r>
    </w:p>
    <w:p>
      <w:pPr>
        <w:numPr>
          <w:ilvl w:val="0"/>
          <w:numId w:val="34"/>
        </w:numPr>
        <w:spacing w:before="0" w:after="0" w:line="360" w:lineRule="auto"/>
        <w:ind w:left="360" w:hanging="36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项目用例描述</w:t>
      </w:r>
    </w:p>
    <w:p>
      <w:pPr>
        <w:spacing w:before="0" w:after="0" w:line="360" w:lineRule="auto"/>
        <w:ind w:left="852" w:hanging="495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Calibri" w:hAnsi="Calibri" w:eastAsia="Calibri"/>
          <w:b w:val="true"/>
          <w:bCs w:val="true"/>
          <w:color w:val="000000"/>
          <w:sz w:val="28"/>
          <w:szCs w:val="28"/>
        </w:rPr>
        <w:t xml:space="preserve">3.1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玩家登录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3.1.1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正常处理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【用例名称】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玩家登录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【场景】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Who</w:t>
      </w:r>
      <w:r>
        <w:rPr>
          <w:rFonts w:ascii="宋体" w:hAnsi="宋体" w:eastAsia="宋体"/>
          <w:color w:val="000000"/>
          <w:sz w:val="24"/>
          <w:szCs w:val="24"/>
        </w:rPr>
        <w:t>：玩家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Where</w:t>
      </w:r>
      <w:r>
        <w:rPr>
          <w:rFonts w:ascii="宋体" w:hAnsi="宋体" w:eastAsia="宋体"/>
          <w:color w:val="000000"/>
          <w:sz w:val="24"/>
          <w:szCs w:val="24"/>
        </w:rPr>
        <w:t>：欢迎界面显示之后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When</w:t>
      </w:r>
      <w:r>
        <w:rPr>
          <w:rFonts w:ascii="宋体" w:hAnsi="宋体" w:eastAsia="宋体"/>
          <w:color w:val="000000"/>
          <w:sz w:val="24"/>
          <w:szCs w:val="24"/>
        </w:rPr>
        <w:t>：欢迎界面显示完成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【用例描述】</w:t>
      </w:r>
    </w:p>
    <w:p>
      <w:pPr>
        <w:numPr>
          <w:ilvl w:val="0"/>
          <w:numId w:val="35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游戏运行显示欢迎界面；</w:t>
      </w:r>
    </w:p>
    <w:p>
      <w:pPr>
        <w:numPr>
          <w:ilvl w:val="0"/>
          <w:numId w:val="35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玩家输入账号和密码并确认；</w:t>
      </w:r>
    </w:p>
    <w:p>
      <w:pPr>
        <w:numPr>
          <w:ilvl w:val="0"/>
          <w:numId w:val="35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系统进行账号和密码验证；</w:t>
      </w:r>
    </w:p>
    <w:p>
      <w:pPr>
        <w:numPr>
          <w:ilvl w:val="0"/>
          <w:numId w:val="35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验证通过，系统进入签到流程；验证失败，提示用户，用户选择重新验证或退出游戏；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【用例价值】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【约束和限制】</w:t>
      </w:r>
    </w:p>
    <w:p>
      <w:pPr>
        <w:numPr>
          <w:ilvl w:val="0"/>
          <w:numId w:val="36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玩家必须成功登录游戏后才能进行游戏；</w:t>
      </w:r>
    </w:p>
    <w:p>
      <w:pPr>
        <w:numPr>
          <w:ilvl w:val="0"/>
          <w:numId w:val="36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玩家用户名和密码必须为英文字符或符号；</w:t>
      </w:r>
    </w:p>
    <w:p>
      <w:pPr>
        <w:numPr>
          <w:ilvl w:val="0"/>
          <w:numId w:val="36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玩家用户名不能重复；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3.1.2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异常处理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【用例名称】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玩家登录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【场景】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Who</w:t>
      </w:r>
      <w:r>
        <w:rPr>
          <w:rFonts w:ascii="宋体" w:hAnsi="宋体" w:eastAsia="宋体"/>
          <w:color w:val="000000"/>
          <w:sz w:val="24"/>
          <w:szCs w:val="24"/>
        </w:rPr>
        <w:t>：玩家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Where</w:t>
      </w:r>
      <w:r>
        <w:rPr>
          <w:rFonts w:ascii="宋体" w:hAnsi="宋体" w:eastAsia="宋体"/>
          <w:color w:val="000000"/>
          <w:sz w:val="24"/>
          <w:szCs w:val="24"/>
        </w:rPr>
        <w:t>：欢迎界面显示之后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When</w:t>
      </w:r>
      <w:r>
        <w:rPr>
          <w:rFonts w:ascii="宋体" w:hAnsi="宋体" w:eastAsia="宋体"/>
          <w:color w:val="000000"/>
          <w:sz w:val="24"/>
          <w:szCs w:val="24"/>
        </w:rPr>
        <w:t>：欢迎界面显示完成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【用例描述】</w:t>
      </w:r>
    </w:p>
    <w:p>
      <w:pPr>
        <w:numPr>
          <w:ilvl w:val="0"/>
          <w:numId w:val="37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游戏运行显示欢迎界面；</w:t>
      </w:r>
    </w:p>
    <w:p>
      <w:pPr>
        <w:numPr>
          <w:ilvl w:val="0"/>
          <w:numId w:val="37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玩家输入账号和密码并确认；</w:t>
      </w:r>
    </w:p>
    <w:p>
      <w:pPr>
        <w:numPr>
          <w:ilvl w:val="0"/>
          <w:numId w:val="37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系统进行账号和密码验证；</w:t>
      </w:r>
    </w:p>
    <w:p>
      <w:pPr>
        <w:spacing w:before="0" w:after="0" w:line="360" w:lineRule="auto"/>
        <w:ind w:left="1197"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 xml:space="preserve">3.1 </w:t>
      </w:r>
      <w:r>
        <w:rPr>
          <w:rFonts w:ascii="宋体" w:hAnsi="宋体" w:eastAsia="宋体"/>
          <w:color w:val="000000"/>
          <w:sz w:val="24"/>
          <w:szCs w:val="24"/>
        </w:rPr>
        <w:t>玩家输入的账号不存在，弹出注册窗口，提示玩家进行注册，玩家可以选择重新登录、注册或退出游戏；</w:t>
      </w:r>
    </w:p>
    <w:p>
      <w:pPr>
        <w:numPr>
          <w:ilvl w:val="0"/>
          <w:numId w:val="37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验证通过，系统进入签到流程；验证失败，玩家选择重新验证或退出游戏；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【用例价值】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【约束和限制】</w:t>
      </w:r>
    </w:p>
    <w:p>
      <w:pPr>
        <w:numPr>
          <w:ilvl w:val="0"/>
          <w:numId w:val="38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玩家必须成功登录游戏后才能进行游戏；</w:t>
      </w:r>
    </w:p>
    <w:p>
      <w:pPr>
        <w:numPr>
          <w:ilvl w:val="0"/>
          <w:numId w:val="38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玩家用户名和密码必须为英文字符或符号；</w:t>
      </w:r>
    </w:p>
    <w:p>
      <w:pPr>
        <w:numPr>
          <w:ilvl w:val="0"/>
          <w:numId w:val="38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玩家用户名不能重复；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3.1.3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替代处理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无</w:t>
      </w:r>
    </w:p>
    <w:p>
      <w:pPr>
        <w:spacing w:before="0" w:after="0" w:line="360" w:lineRule="auto"/>
        <w:ind w:left="852" w:hanging="495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Calibri" w:hAnsi="Calibri" w:eastAsia="Calibri"/>
          <w:b w:val="true"/>
          <w:bCs w:val="true"/>
          <w:color w:val="000000"/>
          <w:sz w:val="28"/>
          <w:szCs w:val="28"/>
        </w:rPr>
        <w:t xml:space="preserve">3.2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玩家注册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3.2.1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正常处理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【用例名称】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玩家注册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【场景】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Who</w:t>
      </w:r>
      <w:r>
        <w:rPr>
          <w:rFonts w:ascii="宋体" w:hAnsi="宋体" w:eastAsia="宋体"/>
          <w:color w:val="000000"/>
          <w:sz w:val="24"/>
          <w:szCs w:val="24"/>
        </w:rPr>
        <w:t>：玩家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Where</w:t>
      </w:r>
      <w:r>
        <w:rPr>
          <w:rFonts w:ascii="宋体" w:hAnsi="宋体" w:eastAsia="宋体"/>
          <w:color w:val="000000"/>
          <w:sz w:val="24"/>
          <w:szCs w:val="24"/>
        </w:rPr>
        <w:t>：登录界面、登录验证用户名不存在、游戏主界面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When</w:t>
      </w:r>
      <w:r>
        <w:rPr>
          <w:rFonts w:ascii="宋体" w:hAnsi="宋体" w:eastAsia="宋体"/>
          <w:color w:val="000000"/>
          <w:sz w:val="24"/>
          <w:szCs w:val="24"/>
        </w:rPr>
        <w:t>：玩家点击“注册”按钮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【用例描述】</w:t>
      </w:r>
    </w:p>
    <w:p>
      <w:pPr>
        <w:numPr>
          <w:ilvl w:val="0"/>
          <w:numId w:val="39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系统显示注册界面</w:t>
      </w:r>
    </w:p>
    <w:p>
      <w:pPr>
        <w:numPr>
          <w:ilvl w:val="0"/>
          <w:numId w:val="39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玩家输入注册用户名、密码及确认密码并提交；</w:t>
      </w:r>
    </w:p>
    <w:p>
      <w:pPr>
        <w:numPr>
          <w:ilvl w:val="0"/>
          <w:numId w:val="39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系统验证用户名是否存在；</w:t>
      </w:r>
    </w:p>
    <w:p>
      <w:pPr>
        <w:numPr>
          <w:ilvl w:val="0"/>
          <w:numId w:val="39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如果用户名不存在则系统保存用户名和密码并提示用户注册成功，否则提示用户名已经存在，要求重新输入用户名；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【用例价值】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玩家注册后获得登录游戏权限，正常登录后才能进行游戏。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【约束和限制】</w:t>
      </w:r>
    </w:p>
    <w:p>
      <w:p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系统中玩家用户名不能重复；</w:t>
      </w:r>
    </w:p>
    <w:p>
      <w:p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玩家用户名和密码必须为英文字符或符号；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3.2.2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异常处理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【用例名称】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玩家注册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【场景】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Who</w:t>
      </w:r>
      <w:r>
        <w:rPr>
          <w:rFonts w:ascii="宋体" w:hAnsi="宋体" w:eastAsia="宋体"/>
          <w:color w:val="000000"/>
          <w:sz w:val="24"/>
          <w:szCs w:val="24"/>
        </w:rPr>
        <w:t>：玩家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Where</w:t>
      </w:r>
      <w:r>
        <w:rPr>
          <w:rFonts w:ascii="宋体" w:hAnsi="宋体" w:eastAsia="宋体"/>
          <w:color w:val="000000"/>
          <w:sz w:val="24"/>
          <w:szCs w:val="24"/>
        </w:rPr>
        <w:t>：登录界面、登录验证用户名不存在、游戏主界面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When</w:t>
      </w:r>
      <w:r>
        <w:rPr>
          <w:rFonts w:ascii="宋体" w:hAnsi="宋体" w:eastAsia="宋体"/>
          <w:color w:val="000000"/>
          <w:sz w:val="24"/>
          <w:szCs w:val="24"/>
        </w:rPr>
        <w:t>：玩家点击“注册”按钮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【用例描述】</w:t>
      </w:r>
    </w:p>
    <w:p>
      <w:pPr>
        <w:numPr>
          <w:ilvl w:val="0"/>
          <w:numId w:val="40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系统显示注册界面</w:t>
      </w:r>
    </w:p>
    <w:p>
      <w:pPr>
        <w:numPr>
          <w:ilvl w:val="0"/>
          <w:numId w:val="40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玩家输入注册用户名、密码及确认密码并提交；</w:t>
      </w:r>
    </w:p>
    <w:p>
      <w:pPr>
        <w:spacing w:before="0" w:after="0" w:line="360" w:lineRule="auto"/>
        <w:ind w:left="83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 xml:space="preserve">2.1 </w:t>
      </w:r>
      <w:r>
        <w:rPr>
          <w:rFonts w:ascii="宋体" w:hAnsi="宋体" w:eastAsia="宋体"/>
          <w:color w:val="000000"/>
          <w:sz w:val="24"/>
          <w:szCs w:val="24"/>
        </w:rPr>
        <w:t>玩家输入的注册用户名和密码为非英文字符，提示用户输入合法的英文字符；</w:t>
      </w:r>
    </w:p>
    <w:p>
      <w:pPr>
        <w:numPr>
          <w:ilvl w:val="0"/>
          <w:numId w:val="40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系统验证用户名是否存在；</w:t>
      </w:r>
    </w:p>
    <w:p>
      <w:pPr>
        <w:numPr>
          <w:ilvl w:val="0"/>
          <w:numId w:val="40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如果用户名不存在则系统保存用户名和密码并提示用户注册成功，否则提示用户名已经存在，要求重新输入用户名；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【用例价值】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玩家注册后获得登录游戏权限，正常登录后才能进行游戏。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【约束和限制】</w:t>
      </w:r>
    </w:p>
    <w:p>
      <w:pPr>
        <w:numPr>
          <w:ilvl w:val="0"/>
          <w:numId w:val="41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系统中玩家用户名不能重复；</w:t>
      </w:r>
    </w:p>
    <w:p>
      <w:pPr>
        <w:numPr>
          <w:ilvl w:val="0"/>
          <w:numId w:val="41"/>
        </w:numPr>
        <w:spacing w:before="0" w:after="0" w:line="360" w:lineRule="auto"/>
        <w:ind w:left="1197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玩家用户名和密码必须为英文字符或符号；</w:t>
      </w:r>
    </w:p>
    <w:p>
      <w:pPr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3.2.3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替代处理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无</w:t>
      </w:r>
    </w:p>
    <w:p>
      <w:pPr>
        <w:spacing w:before="0" w:after="0" w:line="360" w:lineRule="auto"/>
        <w:ind w:left="852" w:hanging="495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Calibri" w:hAnsi="Calibri" w:eastAsia="Calibri"/>
          <w:b w:val="true"/>
          <w:bCs w:val="true"/>
          <w:color w:val="000000"/>
          <w:sz w:val="28"/>
          <w:szCs w:val="28"/>
        </w:rPr>
        <w:t xml:space="preserve">3.3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玩家签到</w:t>
      </w:r>
    </w:p>
    <w:p>
      <w:pPr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3.3.1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正常处理</w:t>
      </w:r>
    </w:p>
    <w:p>
      <w:pPr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用例名称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】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</w:t>
      </w:r>
    </w:p>
    <w:p>
      <w:pPr>
        <w:spacing w:before="0" w:after="0" w:line="36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玩家签到</w:t>
      </w:r>
    </w:p>
    <w:p>
      <w:pPr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场景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】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 xml:space="preserve"> Who：</w:t>
      </w:r>
      <w:r>
        <w:rPr>
          <w:rFonts w:ascii="宋体" w:hAnsi="宋体" w:eastAsia="宋体"/>
          <w:color w:val="000000"/>
          <w:sz w:val="24"/>
          <w:szCs w:val="24"/>
        </w:rPr>
        <w:t xml:space="preserve">玩家 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 xml:space="preserve"> Where：</w:t>
      </w:r>
      <w:r>
        <w:rPr>
          <w:rFonts w:ascii="宋体" w:hAnsi="宋体" w:eastAsia="宋体"/>
          <w:color w:val="000000"/>
          <w:sz w:val="24"/>
          <w:szCs w:val="24"/>
        </w:rPr>
        <w:t>玩家登录成功之后进入签到界面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 xml:space="preserve"> When：</w:t>
      </w:r>
      <w:r>
        <w:rPr>
          <w:rFonts w:ascii="宋体" w:hAnsi="宋体" w:eastAsia="宋体"/>
          <w:color w:val="000000"/>
          <w:sz w:val="24"/>
          <w:szCs w:val="24"/>
        </w:rPr>
        <w:t>玩家进入签到界面后</w:t>
      </w:r>
    </w:p>
    <w:p>
      <w:pPr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用例描述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】</w:t>
      </w:r>
    </w:p>
    <w:p>
      <w:pPr>
        <w:spacing w:before="0" w:after="0" w:line="36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1、玩家进入签到界面 </w:t>
      </w:r>
    </w:p>
    <w:p>
      <w:pPr>
        <w:spacing w:before="0" w:after="0" w:line="36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2、玩家点击签到按钮 </w:t>
      </w:r>
    </w:p>
    <w:p>
      <w:pPr>
        <w:spacing w:before="0" w:after="0" w:line="360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3、玩家进入游戏主菜单</w:t>
      </w:r>
    </w:p>
    <w:p>
      <w:pPr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【用例价值】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玩家签到后获得奖励，提高</w:t>
      </w:r>
      <w:r>
        <w:rPr>
          <w:rFonts w:ascii="宋体" w:hAnsi="宋体" w:eastAsia="宋体"/>
          <w:color w:val="000000"/>
          <w:sz w:val="24"/>
          <w:szCs w:val="24"/>
        </w:rPr>
        <w:t>娱乐</w:t>
      </w:r>
      <w:r>
        <w:rPr>
          <w:rFonts w:ascii="宋体" w:hAnsi="宋体" w:eastAsia="宋体"/>
          <w:color w:val="000000"/>
          <w:sz w:val="24"/>
          <w:szCs w:val="24"/>
        </w:rPr>
        <w:t>性。</w:t>
      </w:r>
    </w:p>
    <w:p>
      <w:pPr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【约束和限制】</w:t>
      </w:r>
    </w:p>
    <w:p>
      <w:pPr>
        <w:spacing w:before="0" w:after="0" w:line="36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1、玩家一天仅需签到一次；</w:t>
      </w:r>
    </w:p>
    <w:p>
      <w:pPr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3.3.2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异常处理</w:t>
      </w:r>
    </w:p>
    <w:p>
      <w:pPr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用例名称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】</w:t>
      </w:r>
    </w:p>
    <w:p>
      <w:pPr>
        <w:spacing w:before="0" w:after="0" w:line="36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玩家签到</w:t>
      </w:r>
    </w:p>
    <w:p>
      <w:pPr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场景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】</w:t>
      </w:r>
    </w:p>
    <w:p>
      <w:pPr>
        <w:spacing w:before="0" w:after="0" w:line="36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Who：</w:t>
      </w:r>
      <w:r>
        <w:rPr>
          <w:rFonts w:ascii="宋体" w:hAnsi="宋体" w:eastAsia="宋体"/>
          <w:color w:val="000000"/>
          <w:sz w:val="24"/>
          <w:szCs w:val="24"/>
        </w:rPr>
        <w:t>玩家</w:t>
      </w:r>
    </w:p>
    <w:p>
      <w:pPr>
        <w:spacing w:before="0" w:after="0" w:line="36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Where：</w:t>
      </w:r>
      <w:r>
        <w:rPr>
          <w:rFonts w:ascii="宋体" w:hAnsi="宋体" w:eastAsia="宋体"/>
          <w:color w:val="000000"/>
          <w:sz w:val="24"/>
          <w:szCs w:val="24"/>
        </w:rPr>
        <w:t>玩家登录成功之后进入签到界面</w:t>
      </w:r>
    </w:p>
    <w:p>
      <w:pPr>
        <w:spacing w:before="0" w:after="0" w:line="36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When：</w:t>
      </w:r>
      <w:r>
        <w:rPr>
          <w:rFonts w:ascii="宋体" w:hAnsi="宋体" w:eastAsia="宋体"/>
          <w:color w:val="000000"/>
          <w:sz w:val="24"/>
          <w:szCs w:val="24"/>
        </w:rPr>
        <w:t>玩家进入签到界面后</w:t>
      </w:r>
    </w:p>
    <w:p>
      <w:pPr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用例描述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】</w:t>
      </w:r>
    </w:p>
    <w:p>
      <w:pPr>
        <w:spacing w:before="0" w:after="0" w:line="36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1、玩家进入签到界面</w:t>
      </w:r>
    </w:p>
    <w:p>
      <w:pPr>
        <w:spacing w:before="0" w:after="0" w:line="36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2、玩家点击签到按钮</w:t>
      </w:r>
    </w:p>
    <w:p>
      <w:pPr>
        <w:spacing w:before="0" w:after="0" w:line="360" w:lineRule="auto"/>
        <w:ind w:leftChars="4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2.1 玩家未点击过签到按钮,显示签到成功</w:t>
      </w:r>
    </w:p>
    <w:p>
      <w:pPr>
        <w:spacing w:before="0" w:after="0" w:line="360" w:lineRule="auto"/>
        <w:ind w:leftChars="4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2.2 玩家点击过签到按钮,显示今日已完成签到,无需重复签到</w:t>
      </w:r>
    </w:p>
    <w:p>
      <w:pPr>
        <w:spacing w:before="0" w:after="0" w:line="360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3、玩家进入游戏主菜单</w:t>
      </w:r>
    </w:p>
    <w:p>
      <w:pPr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【用例价值】</w:t>
      </w:r>
    </w:p>
    <w:p>
      <w:pPr>
        <w:spacing w:before="0" w:after="0" w:line="360" w:lineRule="auto"/>
        <w:ind w:left="357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玩家签到后获得奖励，提高娱乐性。</w:t>
      </w:r>
    </w:p>
    <w:p>
      <w:pPr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【约束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和限制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】</w:t>
      </w:r>
    </w:p>
    <w:p>
      <w:pPr>
        <w:spacing w:before="0" w:after="0" w:line="360" w:lineRule="auto"/>
        <w:ind w:leftChars="200" w:hanging="72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1、玩家一天仅需签到一次；</w:t>
      </w:r>
    </w:p>
    <w:p>
      <w:pPr>
        <w:spacing w:before="0" w:after="0" w:line="360" w:lineRule="auto"/>
        <w:ind w:left="714" w:hanging="720"/>
        <w:jc w:val="both"/>
        <w:rPr>
          <w:rFonts w:ascii="Calibri" w:hAnsi="Calibri" w:eastAsia="Calibri"/>
          <w:b w:val="true"/>
          <w:bCs w:val="true"/>
          <w:color w:val="000000"/>
          <w:sz w:val="24"/>
          <w:szCs w:val="24"/>
        </w:rPr>
      </w:pP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3.3.3替代处理</w:t>
      </w:r>
    </w:p>
    <w:p>
      <w:pPr>
        <w:spacing w:before="0" w:after="0" w:line="360" w:lineRule="auto"/>
        <w:ind w:left="1077" w:hanging="72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无</w:t>
      </w:r>
    </w:p>
    <w:p>
      <w:pPr>
        <w:spacing w:before="0" w:after="0" w:line="360" w:lineRule="auto"/>
        <w:ind w:left="852" w:hanging="495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Alone" w:date="2021-04-18T20:47:03Z" w:id="0">
    <w:p w14:paraId="3814ab03" w14:textId="3e40c6aa">
      <w:pPr/>
      <w:r>
        <w:rPr>
          <w:color w:val="7E7E7E"/>
          <w:sz w:val="21"/>
        </w:rPr>
        <w:t>填写1</w:t>
      </w:r>
    </w:p>
  </w:comment>
  <w:comment w:initials="t" w:author="Alone" w:date="2021-04-18T20:46:57Z" w:id="1">
    <w:p w14:paraId="378bdaf2" w14:textId="3e3e8810">
      <w:pPr/>
      <w:r>
        <w:rPr>
          <w:color w:val="7E7E7E"/>
          <w:sz w:val="21"/>
        </w:rPr>
        <w:t>填写2</w:t>
      </w:r>
    </w:p>
  </w:comment>
</w:comments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814ab03" w15:done="0"/>
  <w15:commentEx w15:paraId="378bda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2"/>
      <w:numFmt w:val="decimal"/>
      <w:lvlText w:val="%1.%2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decimal"/>
      <w:lvlText w:val="%1.%2.%3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1.%2.%3.%4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decimal"/>
      <w:lvlText w:val="%1.%2.%3.%4.%5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decimal"/>
      <w:lvlText w:val="%1.%2.%3.%4.%5.%6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1.%2.%3.%4.%5.%6.%7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decimal"/>
      <w:lvlText w:val="%1.%2.%3.%4.%5.%6.%7.%8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decimal"/>
      <w:lvlText w:val="%1.%2.%3.%4.%5.%6.%7.%8.%9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35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36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37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38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39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40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41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