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556F9" w14:textId="77777777" w:rsidR="00E947A2" w:rsidRPr="00E947A2" w:rsidRDefault="00E947A2" w:rsidP="00E947A2">
      <w:pPr>
        <w:rPr>
          <w:b/>
          <w:bCs/>
        </w:rPr>
      </w:pPr>
      <w:r w:rsidRPr="00E947A2">
        <w:rPr>
          <w:b/>
          <w:bCs/>
        </w:rPr>
        <w:t>Cenário Detalhado</w:t>
      </w:r>
    </w:p>
    <w:p w14:paraId="3066691F" w14:textId="77777777" w:rsidR="00E947A2" w:rsidRPr="00E947A2" w:rsidRDefault="00E947A2" w:rsidP="00E947A2">
      <w:r w:rsidRPr="00E947A2">
        <w:t>Um escritório de advocacia está enfrentando dificuldades no controle de seus processos jurídicos, o que inclui o cadastro de clientes, partes contrárias, a administração de audiências, e o controle financeiro das custas e das contas a pagar e a receber. Atualmente, muitos desses processos são realizados de forma manual, resultando em dificuldades de rastreamento, controle e organização dos dados.</w:t>
      </w:r>
    </w:p>
    <w:p w14:paraId="63DB9BDB" w14:textId="77777777" w:rsidR="00E947A2" w:rsidRPr="00E947A2" w:rsidRDefault="00E947A2" w:rsidP="00E947A2">
      <w:r w:rsidRPr="00E947A2">
        <w:t>Para resolver esses problemas, o escritório decidiu implementar um sistema de controle informatizado que permitirá a centralização de todas as informações relacionadas a seus processos. Esse sistema deverá:</w:t>
      </w:r>
    </w:p>
    <w:p w14:paraId="7AF71957" w14:textId="77777777" w:rsidR="00E947A2" w:rsidRPr="00E947A2" w:rsidRDefault="00E947A2" w:rsidP="00E947A2">
      <w:pPr>
        <w:numPr>
          <w:ilvl w:val="0"/>
          <w:numId w:val="1"/>
        </w:numPr>
      </w:pPr>
      <w:r w:rsidRPr="00E947A2">
        <w:t xml:space="preserve">Armazenar informações detalhadas sobre </w:t>
      </w:r>
      <w:r w:rsidRPr="00E947A2">
        <w:rPr>
          <w:b/>
          <w:bCs/>
        </w:rPr>
        <w:t>clientes</w:t>
      </w:r>
      <w:r w:rsidRPr="00E947A2">
        <w:t xml:space="preserve">, </w:t>
      </w:r>
      <w:r w:rsidRPr="00E947A2">
        <w:rPr>
          <w:b/>
          <w:bCs/>
        </w:rPr>
        <w:t>partes contrárias</w:t>
      </w:r>
      <w:r w:rsidRPr="00E947A2">
        <w:t xml:space="preserve">, </w:t>
      </w:r>
      <w:r w:rsidRPr="00E947A2">
        <w:rPr>
          <w:b/>
          <w:bCs/>
        </w:rPr>
        <w:t>processos</w:t>
      </w:r>
      <w:r w:rsidRPr="00E947A2">
        <w:t xml:space="preserve">, </w:t>
      </w:r>
      <w:r w:rsidRPr="00E947A2">
        <w:rPr>
          <w:b/>
          <w:bCs/>
        </w:rPr>
        <w:t>audiências</w:t>
      </w:r>
      <w:r w:rsidRPr="00E947A2">
        <w:t xml:space="preserve">, </w:t>
      </w:r>
      <w:r w:rsidRPr="00E947A2">
        <w:rPr>
          <w:b/>
          <w:bCs/>
        </w:rPr>
        <w:t>custas</w:t>
      </w:r>
      <w:r w:rsidRPr="00E947A2">
        <w:t xml:space="preserve"> e </w:t>
      </w:r>
      <w:r w:rsidRPr="00E947A2">
        <w:rPr>
          <w:b/>
          <w:bCs/>
        </w:rPr>
        <w:t>contas a pagar e a receber</w:t>
      </w:r>
      <w:r w:rsidRPr="00E947A2">
        <w:t>.</w:t>
      </w:r>
    </w:p>
    <w:p w14:paraId="74941750" w14:textId="77777777" w:rsidR="00E947A2" w:rsidRPr="00E947A2" w:rsidRDefault="00E947A2" w:rsidP="00E947A2">
      <w:pPr>
        <w:numPr>
          <w:ilvl w:val="0"/>
          <w:numId w:val="1"/>
        </w:numPr>
      </w:pPr>
      <w:r w:rsidRPr="00E947A2">
        <w:t xml:space="preserve">Permitir a </w:t>
      </w:r>
      <w:r w:rsidRPr="00E947A2">
        <w:rPr>
          <w:b/>
          <w:bCs/>
        </w:rPr>
        <w:t>consulta rápida de processos</w:t>
      </w:r>
      <w:r w:rsidRPr="00E947A2">
        <w:t xml:space="preserve"> por número, nome de cliente ou nome da parte contrária.</w:t>
      </w:r>
    </w:p>
    <w:p w14:paraId="704F49E0" w14:textId="77777777" w:rsidR="00E947A2" w:rsidRPr="00E947A2" w:rsidRDefault="00E947A2" w:rsidP="00E947A2">
      <w:pPr>
        <w:numPr>
          <w:ilvl w:val="0"/>
          <w:numId w:val="1"/>
        </w:numPr>
      </w:pPr>
      <w:r w:rsidRPr="00E947A2">
        <w:t>Facilitar o controle financeiro, garantindo que todas as despesas e receitas sejam gerenciadas corretamente.</w:t>
      </w:r>
    </w:p>
    <w:p w14:paraId="2CD21348" w14:textId="77777777" w:rsidR="00E947A2" w:rsidRPr="00E947A2" w:rsidRDefault="00E947A2" w:rsidP="00E947A2">
      <w:pPr>
        <w:numPr>
          <w:ilvl w:val="0"/>
          <w:numId w:val="1"/>
        </w:numPr>
      </w:pPr>
      <w:r w:rsidRPr="00E947A2">
        <w:t xml:space="preserve">Gerar </w:t>
      </w:r>
      <w:r w:rsidRPr="00E947A2">
        <w:rPr>
          <w:b/>
          <w:bCs/>
        </w:rPr>
        <w:t>relatórios</w:t>
      </w:r>
      <w:r w:rsidRPr="00E947A2">
        <w:t xml:space="preserve"> sobre o andamento dos processos, audiências realizadas e status financeiro.</w:t>
      </w:r>
    </w:p>
    <w:sectPr w:rsidR="00E947A2" w:rsidRPr="00E947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A51"/>
    <w:multiLevelType w:val="multilevel"/>
    <w:tmpl w:val="F77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1F07"/>
    <w:multiLevelType w:val="multilevel"/>
    <w:tmpl w:val="329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647A"/>
    <w:multiLevelType w:val="multilevel"/>
    <w:tmpl w:val="E608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36CC"/>
    <w:multiLevelType w:val="multilevel"/>
    <w:tmpl w:val="D884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D2A09"/>
    <w:multiLevelType w:val="multilevel"/>
    <w:tmpl w:val="B99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22B18"/>
    <w:multiLevelType w:val="multilevel"/>
    <w:tmpl w:val="F50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C1C24"/>
    <w:multiLevelType w:val="multilevel"/>
    <w:tmpl w:val="A1E4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F63D1"/>
    <w:multiLevelType w:val="multilevel"/>
    <w:tmpl w:val="30C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255EE"/>
    <w:multiLevelType w:val="multilevel"/>
    <w:tmpl w:val="C21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57A9C"/>
    <w:multiLevelType w:val="multilevel"/>
    <w:tmpl w:val="FAF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53F4A"/>
    <w:multiLevelType w:val="multilevel"/>
    <w:tmpl w:val="687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94B4D"/>
    <w:multiLevelType w:val="multilevel"/>
    <w:tmpl w:val="16E8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F7512"/>
    <w:multiLevelType w:val="multilevel"/>
    <w:tmpl w:val="FAA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059025">
    <w:abstractNumId w:val="0"/>
  </w:num>
  <w:num w:numId="2" w16cid:durableId="880626574">
    <w:abstractNumId w:val="8"/>
  </w:num>
  <w:num w:numId="3" w16cid:durableId="2082364045">
    <w:abstractNumId w:val="2"/>
  </w:num>
  <w:num w:numId="4" w16cid:durableId="1364792452">
    <w:abstractNumId w:val="10"/>
  </w:num>
  <w:num w:numId="5" w16cid:durableId="334305712">
    <w:abstractNumId w:val="9"/>
  </w:num>
  <w:num w:numId="6" w16cid:durableId="1178422728">
    <w:abstractNumId w:val="3"/>
  </w:num>
  <w:num w:numId="7" w16cid:durableId="1258252556">
    <w:abstractNumId w:val="11"/>
  </w:num>
  <w:num w:numId="8" w16cid:durableId="858348438">
    <w:abstractNumId w:val="4"/>
  </w:num>
  <w:num w:numId="9" w16cid:durableId="201064714">
    <w:abstractNumId w:val="1"/>
  </w:num>
  <w:num w:numId="10" w16cid:durableId="875973453">
    <w:abstractNumId w:val="12"/>
  </w:num>
  <w:num w:numId="11" w16cid:durableId="998461997">
    <w:abstractNumId w:val="6"/>
  </w:num>
  <w:num w:numId="12" w16cid:durableId="51320915">
    <w:abstractNumId w:val="5"/>
  </w:num>
  <w:num w:numId="13" w16cid:durableId="1720323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9F"/>
    <w:rsid w:val="002C21A4"/>
    <w:rsid w:val="003A5129"/>
    <w:rsid w:val="003D0214"/>
    <w:rsid w:val="009B4025"/>
    <w:rsid w:val="00A73EB5"/>
    <w:rsid w:val="00AD5250"/>
    <w:rsid w:val="00BC18DC"/>
    <w:rsid w:val="00BC449F"/>
    <w:rsid w:val="00E9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D00E7D-1C11-4835-9DE3-55EB6BAD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1A4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D5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73EB5"/>
    <w:pPr>
      <w:spacing w:before="280" w:after="240" w:line="240" w:lineRule="auto"/>
      <w:ind w:left="708"/>
      <w:outlineLvl w:val="1"/>
    </w:pPr>
    <w:rPr>
      <w:rFonts w:ascii="Arial" w:hAnsi="Arial"/>
      <w:b/>
      <w:color w:val="auto"/>
      <w:sz w:val="28"/>
      <w:szCs w:val="2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47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47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aliases w:val="Título Principal"/>
    <w:basedOn w:val="Ttulo1"/>
    <w:link w:val="TtuloChar"/>
    <w:qFormat/>
    <w:rsid w:val="00AD5250"/>
    <w:pPr>
      <w:spacing w:after="600" w:line="240" w:lineRule="auto"/>
      <w:jc w:val="center"/>
    </w:pPr>
    <w:rPr>
      <w:rFonts w:ascii="Arial" w:hAnsi="Arial"/>
      <w:b/>
      <w:color w:val="auto"/>
      <w:szCs w:val="20"/>
      <w:lang w:val="x-none" w:eastAsia="x-none"/>
    </w:rPr>
  </w:style>
  <w:style w:type="character" w:customStyle="1" w:styleId="TtuloChar">
    <w:name w:val="Título Char"/>
    <w:aliases w:val="Título Principal Char"/>
    <w:basedOn w:val="Fontepargpadro"/>
    <w:link w:val="Ttulo"/>
    <w:rsid w:val="00AD5250"/>
    <w:rPr>
      <w:rFonts w:ascii="Arial" w:eastAsiaTheme="majorEastAsia" w:hAnsi="Arial" w:cstheme="majorBidi"/>
      <w:b/>
      <w:sz w:val="32"/>
      <w:szCs w:val="20"/>
      <w:lang w:val="x-none" w:eastAsia="x-none"/>
    </w:rPr>
  </w:style>
  <w:style w:type="character" w:customStyle="1" w:styleId="Ttulo1Char">
    <w:name w:val="Título 1 Char"/>
    <w:basedOn w:val="Fontepargpadro"/>
    <w:link w:val="Ttulo1"/>
    <w:uiPriority w:val="9"/>
    <w:rsid w:val="00AD5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73EB5"/>
    <w:rPr>
      <w:rFonts w:ascii="Arial" w:eastAsiaTheme="majorEastAsia" w:hAnsi="Arial" w:cstheme="majorBidi"/>
      <w:b/>
      <w:sz w:val="28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47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47A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 Magalhaes 487017 - Professor MULTIVIX</dc:creator>
  <cp:keywords/>
  <dc:description/>
  <cp:lastModifiedBy>Elionai</cp:lastModifiedBy>
  <cp:revision>3</cp:revision>
  <dcterms:created xsi:type="dcterms:W3CDTF">2024-09-30T19:06:00Z</dcterms:created>
  <dcterms:modified xsi:type="dcterms:W3CDTF">2026-07-29T19:50:00Z</dcterms:modified>
</cp:coreProperties>
</file>