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84A8" w14:textId="05197ABD" w:rsidR="00F33FC6" w:rsidRDefault="00847E66">
      <w:r>
        <w:t xml:space="preserve">Nous avons réalisé nos interaction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sur base de nos use cases </w:t>
      </w:r>
      <w:proofErr w:type="spellStart"/>
      <w:r>
        <w:t>diagrams</w:t>
      </w:r>
      <w:proofErr w:type="spellEnd"/>
      <w:r>
        <w:t>. Ce qui nous a permis de détailler la structure de ces diagrammes intuitivement.</w:t>
      </w:r>
    </w:p>
    <w:p w14:paraId="3D864B79" w14:textId="640A3E3E" w:rsidR="00847E66" w:rsidRDefault="00847E66"/>
    <w:p w14:paraId="7802AFD4" w14:textId="77777777" w:rsidR="00847E66" w:rsidRDefault="00847E66"/>
    <w:p w14:paraId="4207FD0C" w14:textId="1A205A05" w:rsidR="00847E66" w:rsidRDefault="00847E66">
      <w:r>
        <w:t>Ces derniers permettront d’obtenir une idée globale du parcours des utilisateurs sur l’application ainsi que les fonctionnalités leur étant disponibles.</w:t>
      </w:r>
    </w:p>
    <w:p w14:paraId="662A2AFC" w14:textId="7ABFF616" w:rsidR="00847E66" w:rsidRDefault="00847E66"/>
    <w:p w14:paraId="3150A374" w14:textId="77777777" w:rsidR="00847E66" w:rsidRDefault="00847E66"/>
    <w:p w14:paraId="4E7CF796" w14:textId="4C60BDD8" w:rsidR="00847E66" w:rsidRDefault="00847E66">
      <w:r>
        <w:t>Nous décrirons donc deux applications, l’application « client » et l’application « fournisseur » et de nouveau, nous verrons apparaître des points communs entre ces dernières.</w:t>
      </w:r>
    </w:p>
    <w:p w14:paraId="365FD638" w14:textId="15A9F884" w:rsidR="00847E66" w:rsidRDefault="00847E66"/>
    <w:p w14:paraId="34AF8F16" w14:textId="4E10FC22" w:rsidR="00847E66" w:rsidRDefault="00847E66"/>
    <w:p w14:paraId="7CA58694" w14:textId="1607F276" w:rsidR="00847E66" w:rsidRDefault="00847E66">
      <w:r>
        <w:t>POINTS COMMUNS :</w:t>
      </w:r>
    </w:p>
    <w:p w14:paraId="49ED5662" w14:textId="3117CC50" w:rsidR="00847E66" w:rsidRDefault="00847E66"/>
    <w:p w14:paraId="7905E350" w14:textId="31EFDE2D" w:rsidR="00847E66" w:rsidRPr="00565A61" w:rsidRDefault="008E7BDB" w:rsidP="00847E66">
      <w:pPr>
        <w:pStyle w:val="Paragraphedeliste"/>
        <w:numPr>
          <w:ilvl w:val="0"/>
          <w:numId w:val="1"/>
        </w:numPr>
        <w:rPr>
          <w:b/>
          <w:bCs/>
        </w:rPr>
      </w:pPr>
      <w:r w:rsidRPr="00565A61">
        <w:rPr>
          <w:b/>
          <w:bCs/>
        </w:rPr>
        <w:t>Système de logs</w:t>
      </w:r>
      <w:r w:rsidR="00847E66" w:rsidRPr="00565A61">
        <w:rPr>
          <w:b/>
          <w:bCs/>
        </w:rPr>
        <w:t xml:space="preserve"> : </w:t>
      </w:r>
    </w:p>
    <w:p w14:paraId="2FE2FC25" w14:textId="5A2B29CE" w:rsidR="008E7BDB" w:rsidRDefault="008E7BDB" w:rsidP="008E7BDB">
      <w:pPr>
        <w:pStyle w:val="Paragraphedeliste"/>
      </w:pPr>
    </w:p>
    <w:p w14:paraId="5F9EC083" w14:textId="0F83A2E2" w:rsidR="007B583F" w:rsidRDefault="008E7BDB" w:rsidP="004F11BF">
      <w:pPr>
        <w:pStyle w:val="Paragraphedeliste"/>
      </w:pPr>
      <w:r>
        <w:t>Une fois que l’utilisateur arrivera sur l’application, plusieurs choix s’offriront à lui. Soit ce dernier est nouveau et il peut donc s’enregistrer</w:t>
      </w:r>
      <w:r w:rsidR="00C9772A">
        <w:t xml:space="preserve"> en respectant les conditions qui lui sont imposées</w:t>
      </w:r>
      <w:r w:rsidR="004F11BF">
        <w:t xml:space="preserve"> telles qu’une adresse </w:t>
      </w:r>
      <w:proofErr w:type="gramStart"/>
      <w:r w:rsidR="004F11BF">
        <w:t>mail</w:t>
      </w:r>
      <w:proofErr w:type="gramEnd"/>
      <w:r w:rsidR="004F11BF">
        <w:t xml:space="preserve"> valide</w:t>
      </w:r>
      <w:r w:rsidR="000F4786">
        <w:t>, vérifiée par une demande de confirmation,</w:t>
      </w:r>
      <w:r w:rsidR="004F11BF">
        <w:t xml:space="preserve"> et inexistante sur l’application, la mention de son rôle sur l’application (client ou fournisseur)</w:t>
      </w:r>
      <w:r w:rsidR="007B583F">
        <w:t>,</w:t>
      </w:r>
      <w:r w:rsidR="004F11BF">
        <w:t xml:space="preserve"> un mot de passe ayant un</w:t>
      </w:r>
      <w:r w:rsidR="007B583F">
        <w:t xml:space="preserve"> niveau de</w:t>
      </w:r>
      <w:r w:rsidR="004F11BF">
        <w:t xml:space="preserve"> sécurité convenable</w:t>
      </w:r>
      <w:r w:rsidR="007B583F">
        <w:t xml:space="preserve"> et le choix de sa langue</w:t>
      </w:r>
      <w:r>
        <w:t xml:space="preserve">, soit, il </w:t>
      </w:r>
      <w:r w:rsidR="00C9772A">
        <w:t>possède</w:t>
      </w:r>
      <w:r>
        <w:t xml:space="preserve"> déjà </w:t>
      </w:r>
      <w:r w:rsidR="00C9772A">
        <w:t>un compte</w:t>
      </w:r>
      <w:r>
        <w:t xml:space="preserve"> et </w:t>
      </w:r>
      <w:r w:rsidR="00CC0C8E">
        <w:t xml:space="preserve">se connecte. </w:t>
      </w:r>
    </w:p>
    <w:p w14:paraId="44EFAC49" w14:textId="610FBB70" w:rsidR="008E7BDB" w:rsidRDefault="00CC0C8E" w:rsidP="004F11BF">
      <w:pPr>
        <w:pStyle w:val="Paragraphedeliste"/>
      </w:pPr>
      <w:r>
        <w:t>Cependant, celui-ci pourra réinitialiser son mot de passe</w:t>
      </w:r>
      <w:r w:rsidR="007B583F">
        <w:t xml:space="preserve"> à l’aide d’un mail de confirmation</w:t>
      </w:r>
      <w:r>
        <w:t xml:space="preserve"> ou réessayer de se connecter si lors de la vérification des données, les identifiants sont invalides.</w:t>
      </w:r>
    </w:p>
    <w:p w14:paraId="3185A6BD" w14:textId="7C8D03F6" w:rsidR="00CC0C8E" w:rsidRDefault="00CC0C8E" w:rsidP="008E7BDB">
      <w:pPr>
        <w:pStyle w:val="Paragraphedeliste"/>
      </w:pPr>
      <w:r>
        <w:t xml:space="preserve">De plus, lorsque l’utilisateur sera connecté sur l’application, il aura la possibilité de </w:t>
      </w:r>
      <w:r w:rsidR="00092496">
        <w:t xml:space="preserve">se </w:t>
      </w:r>
      <w:r>
        <w:t>déconnecter s’il le souhaite.</w:t>
      </w:r>
    </w:p>
    <w:p w14:paraId="5DFC1536" w14:textId="2AC69EA7" w:rsidR="00CC0C8E" w:rsidRDefault="00CC0C8E" w:rsidP="008E7BDB">
      <w:pPr>
        <w:pStyle w:val="Paragraphedeliste"/>
      </w:pPr>
    </w:p>
    <w:p w14:paraId="20C13726" w14:textId="2C120AF5" w:rsidR="00CC0C8E" w:rsidRPr="00565A61" w:rsidRDefault="00C9772A" w:rsidP="00CC0C8E">
      <w:pPr>
        <w:pStyle w:val="Paragraphedeliste"/>
        <w:numPr>
          <w:ilvl w:val="0"/>
          <w:numId w:val="1"/>
        </w:numPr>
        <w:rPr>
          <w:b/>
          <w:bCs/>
        </w:rPr>
      </w:pPr>
      <w:r w:rsidRPr="00565A61">
        <w:rPr>
          <w:b/>
          <w:bCs/>
        </w:rPr>
        <w:t>Menu</w:t>
      </w:r>
      <w:r w:rsidR="00CC0C8E" w:rsidRPr="00565A61">
        <w:rPr>
          <w:b/>
          <w:bCs/>
        </w:rPr>
        <w:t> </w:t>
      </w:r>
      <w:r w:rsidRPr="00565A61">
        <w:rPr>
          <w:b/>
          <w:bCs/>
        </w:rPr>
        <w:t>représenté par un « grand » fork :</w:t>
      </w:r>
    </w:p>
    <w:p w14:paraId="049EC62A" w14:textId="5A24DB33" w:rsidR="00C9772A" w:rsidRDefault="00C9772A" w:rsidP="00C9772A">
      <w:pPr>
        <w:pStyle w:val="Paragraphedeliste"/>
      </w:pPr>
    </w:p>
    <w:p w14:paraId="35573DCA" w14:textId="77777777" w:rsidR="00C9772A" w:rsidRDefault="00C9772A" w:rsidP="00C9772A">
      <w:pPr>
        <w:pStyle w:val="Paragraphedeliste"/>
      </w:pPr>
      <w:r>
        <w:t xml:space="preserve">Une fois connecté, l’utilisateur aura accès à un menu reprenant la déconnexion, l’accès aux paramètres, les notifications et les éléments lui étant propres en fonction qu’il soit fournisseur ou client. </w:t>
      </w:r>
    </w:p>
    <w:p w14:paraId="52FA183B" w14:textId="035025ED" w:rsidR="00C9772A" w:rsidRDefault="00C9772A" w:rsidP="00C9772A">
      <w:pPr>
        <w:pStyle w:val="Paragraphedeliste"/>
      </w:pPr>
      <w:r>
        <w:t xml:space="preserve">Cette façon de penser nous semblait suffisamment intuitive pour que l’utilisateur puisse </w:t>
      </w:r>
      <w:r w:rsidR="00382C0D">
        <w:t>naviguer sur</w:t>
      </w:r>
      <w:r>
        <w:t xml:space="preserve"> l’application facilement. </w:t>
      </w:r>
    </w:p>
    <w:p w14:paraId="34CBA906" w14:textId="7A15F0B9" w:rsidR="00565A61" w:rsidRDefault="00565A61" w:rsidP="00C9772A">
      <w:pPr>
        <w:pStyle w:val="Paragraphedeliste"/>
      </w:pPr>
      <w:r>
        <w:t xml:space="preserve">Nous avons également choisi de permettre un « retour » à ce menu lorsque nous sommes dans </w:t>
      </w:r>
      <w:r w:rsidR="00E642FB">
        <w:t>le</w:t>
      </w:r>
      <w:r>
        <w:t>s sections</w:t>
      </w:r>
      <w:r w:rsidR="00E642FB">
        <w:t xml:space="preserve"> le composant</w:t>
      </w:r>
      <w:r>
        <w:t>.</w:t>
      </w:r>
    </w:p>
    <w:p w14:paraId="4A8C851C" w14:textId="0BDB5047" w:rsidR="00C9772A" w:rsidRDefault="00C9772A" w:rsidP="00C9772A">
      <w:pPr>
        <w:pStyle w:val="Paragraphedeliste"/>
      </w:pPr>
    </w:p>
    <w:p w14:paraId="77A363BE" w14:textId="16E51BE1" w:rsidR="00C9772A" w:rsidRPr="00565A61" w:rsidRDefault="00092496" w:rsidP="00C9772A">
      <w:pPr>
        <w:pStyle w:val="Paragraphedeliste"/>
        <w:numPr>
          <w:ilvl w:val="0"/>
          <w:numId w:val="1"/>
        </w:numPr>
        <w:rPr>
          <w:b/>
          <w:bCs/>
        </w:rPr>
      </w:pPr>
      <w:r w:rsidRPr="00565A61">
        <w:rPr>
          <w:b/>
          <w:bCs/>
        </w:rPr>
        <w:t>Accès aux paramètres :</w:t>
      </w:r>
    </w:p>
    <w:p w14:paraId="6E6B44B4" w14:textId="24378F8C" w:rsidR="00092496" w:rsidRDefault="00092496" w:rsidP="00092496">
      <w:pPr>
        <w:pStyle w:val="Paragraphedeliste"/>
      </w:pPr>
    </w:p>
    <w:p w14:paraId="525709B4" w14:textId="360B1087" w:rsidR="00056A7B" w:rsidRDefault="00056A7B" w:rsidP="00056A7B">
      <w:pPr>
        <w:pStyle w:val="Paragraphedeliste"/>
      </w:pPr>
      <w:r>
        <w:t xml:space="preserve">Une fois sur l’onglet des paramètres, plusieurs choix s’offrent à lui : </w:t>
      </w:r>
    </w:p>
    <w:p w14:paraId="6185EE19" w14:textId="30AE8344" w:rsidR="00056A7B" w:rsidRDefault="00056A7B" w:rsidP="00056A7B">
      <w:pPr>
        <w:pStyle w:val="Paragraphedeliste"/>
        <w:numPr>
          <w:ilvl w:val="0"/>
          <w:numId w:val="3"/>
        </w:numPr>
      </w:pPr>
      <w:r>
        <w:t>Gérer les langues : plus précisément, il pourra en ajouter, en choisir une qui sera sa langue favorite et de changer la langue actuelle de l'application comme expliqué précédemment</w:t>
      </w:r>
      <w:r w:rsidR="00382C0D">
        <w:t xml:space="preserve"> dans les Use cases </w:t>
      </w:r>
      <w:proofErr w:type="spellStart"/>
      <w:r w:rsidR="00382C0D">
        <w:t>diagrams</w:t>
      </w:r>
      <w:proofErr w:type="spellEnd"/>
      <w:r>
        <w:t>.</w:t>
      </w:r>
    </w:p>
    <w:p w14:paraId="29A426F0" w14:textId="4251FB53" w:rsidR="00056A7B" w:rsidRDefault="00056A7B" w:rsidP="00056A7B">
      <w:pPr>
        <w:pStyle w:val="Paragraphedeliste"/>
        <w:numPr>
          <w:ilvl w:val="0"/>
          <w:numId w:val="3"/>
        </w:numPr>
      </w:pPr>
      <w:r>
        <w:t>Modifier son mot de passe : pour ce faire, l’utilisateur recevra un mail de confirmation permettant de le changer en toute sécurité.</w:t>
      </w:r>
    </w:p>
    <w:p w14:paraId="5E238414" w14:textId="23D3C19F" w:rsidR="00D66BD3" w:rsidRDefault="00D66BD3" w:rsidP="00D66BD3"/>
    <w:p w14:paraId="0DB7C7FB" w14:textId="5E7FAC24" w:rsidR="00225D2F" w:rsidRDefault="00225D2F" w:rsidP="00D66BD3"/>
    <w:p w14:paraId="62FBD79D" w14:textId="728B8982" w:rsidR="00225D2F" w:rsidRDefault="00225D2F" w:rsidP="00D66BD3"/>
    <w:p w14:paraId="6E273A82" w14:textId="71FC77D9" w:rsidR="00225D2F" w:rsidRDefault="00225D2F" w:rsidP="00D66BD3"/>
    <w:p w14:paraId="7D8EABF3" w14:textId="65678DAC" w:rsidR="00225D2F" w:rsidRDefault="00225D2F" w:rsidP="00D66BD3"/>
    <w:p w14:paraId="50B2FE30" w14:textId="77777777" w:rsidR="00225D2F" w:rsidRDefault="00225D2F" w:rsidP="00D66BD3"/>
    <w:p w14:paraId="0585DEC1" w14:textId="63E1AAB7" w:rsidR="00D66BD3" w:rsidRPr="00565A61" w:rsidRDefault="00D66BD3" w:rsidP="00D66BD3">
      <w:pPr>
        <w:pStyle w:val="Paragraphedeliste"/>
        <w:numPr>
          <w:ilvl w:val="0"/>
          <w:numId w:val="1"/>
        </w:numPr>
        <w:rPr>
          <w:b/>
          <w:bCs/>
        </w:rPr>
      </w:pPr>
      <w:r w:rsidRPr="00565A61">
        <w:rPr>
          <w:b/>
          <w:bCs/>
        </w:rPr>
        <w:t>Les notifications :</w:t>
      </w:r>
    </w:p>
    <w:p w14:paraId="635F1AFA" w14:textId="529AC342" w:rsidR="00D66BD3" w:rsidRDefault="00D66BD3" w:rsidP="00D66BD3">
      <w:pPr>
        <w:pStyle w:val="Paragraphedeliste"/>
      </w:pPr>
    </w:p>
    <w:p w14:paraId="16C28A25" w14:textId="3DDF513D" w:rsidR="00382C0D" w:rsidRDefault="00225D2F" w:rsidP="00D66BD3">
      <w:pPr>
        <w:pStyle w:val="Paragraphedeliste"/>
      </w:pPr>
      <w:r>
        <w:t>Une fois sur cette section, l’utilisateur pourra répondre à ses notifications, c’est-à-dire, marquer comme lues</w:t>
      </w:r>
      <w:r w:rsidR="001D74AE">
        <w:t xml:space="preserve"> les contrats</w:t>
      </w:r>
      <w:r>
        <w:t>, les accepter, les refuser ou encore de voir leurs détails</w:t>
      </w:r>
      <w:r w:rsidR="00382C0D">
        <w:t xml:space="preserve"> à savoir les données relatives </w:t>
      </w:r>
      <w:r w:rsidR="008A2E8A">
        <w:t>à ces derniers</w:t>
      </w:r>
      <w:r>
        <w:t xml:space="preserve">. </w:t>
      </w:r>
    </w:p>
    <w:p w14:paraId="16419E09" w14:textId="17FDEE52" w:rsidR="00D66BD3" w:rsidRDefault="00382C0D" w:rsidP="00D66BD3">
      <w:pPr>
        <w:pStyle w:val="Paragraphedeliste"/>
      </w:pPr>
      <w:r>
        <w:t>De surcroît, s</w:t>
      </w:r>
      <w:r w:rsidR="00225D2F">
        <w:t xml:space="preserve">’il le désire, ce dernier aura le droit de rafraichir ses notifications par lui-même sans attendre que cela se </w:t>
      </w:r>
      <w:r w:rsidR="00D47DC8">
        <w:t>réalise</w:t>
      </w:r>
      <w:r w:rsidR="00225D2F">
        <w:t xml:space="preserve"> automatiquement.</w:t>
      </w:r>
    </w:p>
    <w:p w14:paraId="1114ABE2" w14:textId="6112C5A1" w:rsidR="00CC0C8E" w:rsidRDefault="00CC0C8E" w:rsidP="00CC0C8E">
      <w:pPr>
        <w:pStyle w:val="Paragraphedeliste"/>
      </w:pPr>
    </w:p>
    <w:p w14:paraId="2834AB19" w14:textId="77777777" w:rsidR="00CC0C8E" w:rsidRDefault="00CC0C8E" w:rsidP="00CC0C8E">
      <w:pPr>
        <w:pStyle w:val="Paragraphedeliste"/>
      </w:pPr>
    </w:p>
    <w:p w14:paraId="528CB559" w14:textId="77F2AE1A" w:rsidR="00CC0C8E" w:rsidRDefault="00CC0C8E" w:rsidP="00B80D81"/>
    <w:p w14:paraId="340E03BF" w14:textId="195E1E35" w:rsidR="00B80D81" w:rsidRDefault="003B7ACE" w:rsidP="00B80D81">
      <w:r w:rsidRPr="00C235B4">
        <w:rPr>
          <w:highlight w:val="yellow"/>
        </w:rPr>
        <w:t xml:space="preserve">ACCES A L’APPLICATION POUR LES </w:t>
      </w:r>
      <w:r w:rsidR="00B80D81" w:rsidRPr="00C235B4">
        <w:rPr>
          <w:highlight w:val="yellow"/>
        </w:rPr>
        <w:t>CLIENT</w:t>
      </w:r>
      <w:r w:rsidRPr="00C235B4">
        <w:rPr>
          <w:highlight w:val="yellow"/>
        </w:rPr>
        <w:t>S</w:t>
      </w:r>
    </w:p>
    <w:p w14:paraId="4AB99405" w14:textId="4C706992" w:rsidR="000549B3" w:rsidRDefault="000549B3" w:rsidP="00B80D81"/>
    <w:p w14:paraId="0F8ED325" w14:textId="52A879F9" w:rsidR="000549B3" w:rsidRDefault="000549B3" w:rsidP="00B80D81">
      <w:r>
        <w:t>Lorsque d’un client voudra voir ses portefeuilles, il retrouvera plusieurs fonctionnalités</w:t>
      </w:r>
      <w:r w:rsidR="00783408">
        <w:t> :</w:t>
      </w:r>
    </w:p>
    <w:p w14:paraId="4159D13E" w14:textId="63B912D9" w:rsidR="000549B3" w:rsidRDefault="000549B3" w:rsidP="000549B3">
      <w:pPr>
        <w:pStyle w:val="Paragraphedeliste"/>
        <w:numPr>
          <w:ilvl w:val="0"/>
          <w:numId w:val="4"/>
        </w:numPr>
      </w:pPr>
      <w:r>
        <w:t>Créer portefeuille</w:t>
      </w:r>
    </w:p>
    <w:p w14:paraId="4E14F03D" w14:textId="2A52DE53" w:rsidR="00B22869" w:rsidRDefault="00B22869" w:rsidP="000549B3">
      <w:pPr>
        <w:pStyle w:val="Paragraphedeliste"/>
        <w:numPr>
          <w:ilvl w:val="0"/>
          <w:numId w:val="4"/>
        </w:numPr>
      </w:pPr>
      <w:r>
        <w:t>Fermer un portefeuille</w:t>
      </w:r>
    </w:p>
    <w:p w14:paraId="4827E5A7" w14:textId="1741E742" w:rsidR="00286314" w:rsidRDefault="00286314" w:rsidP="000549B3">
      <w:pPr>
        <w:pStyle w:val="Paragraphedeliste"/>
        <w:numPr>
          <w:ilvl w:val="0"/>
          <w:numId w:val="4"/>
        </w:numPr>
      </w:pPr>
      <w:r>
        <w:t>Visualisation des données de consommation</w:t>
      </w:r>
    </w:p>
    <w:p w14:paraId="306C7B79" w14:textId="2C14E835" w:rsidR="00286314" w:rsidRDefault="00286314" w:rsidP="000549B3">
      <w:pPr>
        <w:pStyle w:val="Paragraphedeliste"/>
        <w:numPr>
          <w:ilvl w:val="0"/>
          <w:numId w:val="4"/>
        </w:numPr>
      </w:pPr>
      <w:r>
        <w:t>Gérer les données</w:t>
      </w:r>
    </w:p>
    <w:p w14:paraId="36453BCA" w14:textId="19138C20" w:rsidR="000549B3" w:rsidRDefault="000549B3" w:rsidP="007E6727"/>
    <w:p w14:paraId="29772A65" w14:textId="5BA237A3" w:rsidR="000549B3" w:rsidRDefault="000549B3" w:rsidP="000549B3">
      <w:pPr>
        <w:pStyle w:val="Paragraphedeliste"/>
      </w:pPr>
    </w:p>
    <w:p w14:paraId="08BED7FE" w14:textId="1EDF341A" w:rsidR="000549B3" w:rsidRPr="007E6727" w:rsidRDefault="000549B3" w:rsidP="000549B3">
      <w:pPr>
        <w:rPr>
          <w:b/>
          <w:bCs/>
        </w:rPr>
      </w:pPr>
      <w:r w:rsidRPr="007E6727">
        <w:rPr>
          <w:b/>
          <w:bCs/>
        </w:rPr>
        <w:t xml:space="preserve">Créer </w:t>
      </w:r>
      <w:r w:rsidR="00C46456">
        <w:rPr>
          <w:b/>
          <w:bCs/>
        </w:rPr>
        <w:t xml:space="preserve">un </w:t>
      </w:r>
      <w:r w:rsidRPr="007E6727">
        <w:rPr>
          <w:b/>
          <w:bCs/>
        </w:rPr>
        <w:t>portefeuille :</w:t>
      </w:r>
      <w:r w:rsidR="00286314" w:rsidRPr="007E6727">
        <w:rPr>
          <w:b/>
          <w:bCs/>
        </w:rPr>
        <w:t xml:space="preserve"> </w:t>
      </w:r>
    </w:p>
    <w:p w14:paraId="3EAC3200" w14:textId="6F071106" w:rsidR="007E6727" w:rsidRDefault="007E6727" w:rsidP="00B80D81"/>
    <w:p w14:paraId="7D250A03" w14:textId="26AF2200" w:rsidR="007E6727" w:rsidRDefault="007E6727" w:rsidP="00B80D81">
      <w:r>
        <w:t xml:space="preserve">Cette première option </w:t>
      </w:r>
      <w:r w:rsidR="00213187">
        <w:t xml:space="preserve">permettra au client comme son nom l’indique de créer un portefeuille. Dans cette optique, il devra rentrer le nom </w:t>
      </w:r>
      <w:r w:rsidR="00017B16">
        <w:t>et</w:t>
      </w:r>
      <w:r w:rsidR="00213187">
        <w:t xml:space="preserve"> l’adresse</w:t>
      </w:r>
      <w:r w:rsidR="00017B16">
        <w:t xml:space="preserve"> </w:t>
      </w:r>
      <w:r w:rsidR="00017B16">
        <w:t>du portefeuill</w:t>
      </w:r>
      <w:r w:rsidR="00017B16">
        <w:t>e</w:t>
      </w:r>
      <w:r w:rsidR="00263077">
        <w:t>,</w:t>
      </w:r>
      <w:r w:rsidR="00213187">
        <w:t xml:space="preserve"> le code EAN</w:t>
      </w:r>
      <w:r w:rsidR="00263077">
        <w:t xml:space="preserve"> et ajouter </w:t>
      </w:r>
      <w:r w:rsidR="006F18B1">
        <w:t>les contrats liés</w:t>
      </w:r>
      <w:r w:rsidR="00C46456">
        <w:t>.</w:t>
      </w:r>
    </w:p>
    <w:p w14:paraId="74DA963D" w14:textId="7976C8F6" w:rsidR="00B80D81" w:rsidRDefault="00B80D81" w:rsidP="00B80D81"/>
    <w:p w14:paraId="5D08777B" w14:textId="53A58609" w:rsidR="00C46456" w:rsidRDefault="00C46456" w:rsidP="00B80D81">
      <w:pPr>
        <w:rPr>
          <w:b/>
          <w:bCs/>
        </w:rPr>
      </w:pPr>
      <w:r w:rsidRPr="00C46456">
        <w:rPr>
          <w:b/>
          <w:bCs/>
        </w:rPr>
        <w:t>Fermer un portefeuille :</w:t>
      </w:r>
    </w:p>
    <w:p w14:paraId="1013DE0A" w14:textId="6539E625" w:rsidR="00F65BD9" w:rsidRDefault="00F65BD9" w:rsidP="00B80D81">
      <w:pPr>
        <w:rPr>
          <w:b/>
          <w:bCs/>
        </w:rPr>
      </w:pPr>
    </w:p>
    <w:p w14:paraId="793F0256" w14:textId="51EA80DE" w:rsidR="00F65BD9" w:rsidRDefault="00F65BD9" w:rsidP="00B80D81">
      <w:r>
        <w:t>Cela donnera la possibilité au client de clôturer un portefeuille, une fois qu’il n’en aura plus d’utilité.</w:t>
      </w:r>
    </w:p>
    <w:p w14:paraId="2C5EB052" w14:textId="479F144D" w:rsidR="00EE1752" w:rsidRDefault="00EE1752" w:rsidP="00B80D81"/>
    <w:p w14:paraId="4AD7AD62" w14:textId="46386FA3" w:rsidR="00EE1752" w:rsidRDefault="00EE1752" w:rsidP="00B80D81">
      <w:pPr>
        <w:rPr>
          <w:b/>
          <w:bCs/>
        </w:rPr>
      </w:pPr>
      <w:r w:rsidRPr="00EE1752">
        <w:rPr>
          <w:b/>
          <w:bCs/>
        </w:rPr>
        <w:t>Visualisation des données de consommation :</w:t>
      </w:r>
    </w:p>
    <w:p w14:paraId="7E1FA717" w14:textId="1F5A0642" w:rsidR="006F18B1" w:rsidRDefault="006F18B1" w:rsidP="00B80D81">
      <w:pPr>
        <w:rPr>
          <w:b/>
          <w:bCs/>
        </w:rPr>
      </w:pPr>
    </w:p>
    <w:p w14:paraId="5BAED0D7" w14:textId="70974047" w:rsidR="006F18B1" w:rsidRPr="006F18B1" w:rsidRDefault="002F7A5B" w:rsidP="00B80D81">
      <w:r>
        <w:t>Le client pourra observer les valeurs associées à sa consommation, ainsi que les contrats étant liés à ces dernières.</w:t>
      </w:r>
    </w:p>
    <w:p w14:paraId="5C066630" w14:textId="7C8B26D6" w:rsidR="006F18B1" w:rsidRDefault="006F18B1" w:rsidP="00B80D81">
      <w:pPr>
        <w:rPr>
          <w:b/>
          <w:bCs/>
        </w:rPr>
      </w:pPr>
    </w:p>
    <w:p w14:paraId="015DD310" w14:textId="4988E5D2" w:rsidR="006F18B1" w:rsidRDefault="006F18B1" w:rsidP="00B80D81">
      <w:pPr>
        <w:rPr>
          <w:b/>
          <w:bCs/>
        </w:rPr>
      </w:pPr>
      <w:r>
        <w:rPr>
          <w:b/>
          <w:bCs/>
        </w:rPr>
        <w:t xml:space="preserve">Gérer les données : </w:t>
      </w:r>
    </w:p>
    <w:p w14:paraId="64C8CE37" w14:textId="069C087F" w:rsidR="002F7A5B" w:rsidRDefault="002F7A5B" w:rsidP="00B80D81">
      <w:pPr>
        <w:rPr>
          <w:b/>
          <w:bCs/>
        </w:rPr>
      </w:pPr>
    </w:p>
    <w:p w14:paraId="2AFEB4EC" w14:textId="132CF8EA" w:rsidR="002F7A5B" w:rsidRDefault="002F7A5B" w:rsidP="00B80D81">
      <w:r>
        <w:t>Il sera également apte à les modifier, c’est-à-dire, renouveler ses données de consommation et ajouter, modifier ou supprimer les contrats étant associés à un portefeuille.</w:t>
      </w:r>
    </w:p>
    <w:p w14:paraId="3F55EA92" w14:textId="09B9D335" w:rsidR="002F7A5B" w:rsidRDefault="002F7A5B" w:rsidP="00B80D81">
      <w:r>
        <w:t>Grâce à cette option, ce dernier aura pleinement la main sur ses portefeuilles et aura la faculté de les reformer à sa guise.</w:t>
      </w:r>
    </w:p>
    <w:p w14:paraId="38E8486F" w14:textId="422F9C4C" w:rsidR="002F7A5B" w:rsidRDefault="002F7A5B" w:rsidP="00B80D81"/>
    <w:p w14:paraId="45AD5B21" w14:textId="268DE53F" w:rsidR="002F7A5B" w:rsidRDefault="002F7A5B" w:rsidP="00B80D81"/>
    <w:p w14:paraId="2CA056B6" w14:textId="6BCD6B35" w:rsidR="002F7A5B" w:rsidRDefault="00744759" w:rsidP="00B80D81">
      <w:r>
        <w:t>Le menu offre en outre la possibilité de v</w:t>
      </w:r>
      <w:r w:rsidR="002F7A5B">
        <w:t>oir les contrats</w:t>
      </w:r>
      <w:r>
        <w:t xml:space="preserve"> ou plus précisément de voir ses contrats, l’utilisateur sera donc en mesure de,</w:t>
      </w:r>
      <w:r w:rsidR="004728A2">
        <w:t xml:space="preserve"> </w:t>
      </w:r>
      <w:proofErr w:type="gramStart"/>
      <w:r>
        <w:t>d’</w:t>
      </w:r>
      <w:r w:rsidR="008D3EE1">
        <w:t xml:space="preserve"> </w:t>
      </w:r>
      <w:r w:rsidR="002F7A5B">
        <w:t>:</w:t>
      </w:r>
      <w:proofErr w:type="gramEnd"/>
    </w:p>
    <w:p w14:paraId="33E69CD6" w14:textId="1E9EB7E1" w:rsidR="002F7A5B" w:rsidRDefault="002F7A5B" w:rsidP="002F7A5B">
      <w:pPr>
        <w:pStyle w:val="Paragraphedeliste"/>
        <w:numPr>
          <w:ilvl w:val="0"/>
          <w:numId w:val="5"/>
        </w:numPr>
      </w:pPr>
      <w:r>
        <w:t>Ajouter des contrats</w:t>
      </w:r>
    </w:p>
    <w:p w14:paraId="01F0993E" w14:textId="4294801C" w:rsidR="002F7A5B" w:rsidRDefault="002F7A5B" w:rsidP="002F7A5B">
      <w:pPr>
        <w:pStyle w:val="Paragraphedeliste"/>
        <w:numPr>
          <w:ilvl w:val="0"/>
          <w:numId w:val="5"/>
        </w:numPr>
      </w:pPr>
      <w:r>
        <w:t>Fermer des contrats</w:t>
      </w:r>
    </w:p>
    <w:p w14:paraId="69EDF6FA" w14:textId="6928BF84" w:rsidR="00561E3C" w:rsidRDefault="00561E3C" w:rsidP="002F7A5B"/>
    <w:p w14:paraId="5B481DF7" w14:textId="61E5DF8A" w:rsidR="00561E3C" w:rsidRDefault="00561E3C" w:rsidP="002F7A5B">
      <w:pPr>
        <w:rPr>
          <w:b/>
          <w:bCs/>
        </w:rPr>
      </w:pPr>
      <w:r w:rsidRPr="00561E3C">
        <w:rPr>
          <w:b/>
          <w:bCs/>
        </w:rPr>
        <w:t>Ajouter des contrats :</w:t>
      </w:r>
    </w:p>
    <w:p w14:paraId="4ABDA951" w14:textId="69156FC0" w:rsidR="00561E3C" w:rsidRDefault="00561E3C" w:rsidP="002F7A5B">
      <w:pPr>
        <w:rPr>
          <w:b/>
          <w:bCs/>
        </w:rPr>
      </w:pPr>
    </w:p>
    <w:p w14:paraId="766D0518" w14:textId="7493EEDB" w:rsidR="00561E3C" w:rsidRDefault="00083006" w:rsidP="002F7A5B">
      <w:r>
        <w:t xml:space="preserve">Le client </w:t>
      </w:r>
      <w:r w:rsidR="00737D29">
        <w:t>se retrouvera alors sur la page des fournisseurs et contrats relatifs répertoriant tous les contrats qu’il ne possède pas encore et les verra en plus ample</w:t>
      </w:r>
      <w:r w:rsidR="00E01DD6">
        <w:t>s</w:t>
      </w:r>
      <w:r w:rsidR="00737D29">
        <w:t xml:space="preserve"> détails avant de les ajouter s’il le désire.</w:t>
      </w:r>
    </w:p>
    <w:p w14:paraId="04F36A24" w14:textId="093B8919" w:rsidR="00737D29" w:rsidRDefault="00737D29" w:rsidP="002F7A5B"/>
    <w:p w14:paraId="058899A8" w14:textId="1046E128" w:rsidR="00737D29" w:rsidRDefault="00737D29" w:rsidP="00737D29">
      <w:pPr>
        <w:rPr>
          <w:b/>
          <w:bCs/>
        </w:rPr>
      </w:pPr>
      <w:r>
        <w:rPr>
          <w:b/>
          <w:bCs/>
        </w:rPr>
        <w:t>Fermer</w:t>
      </w:r>
      <w:r w:rsidRPr="00561E3C">
        <w:rPr>
          <w:b/>
          <w:bCs/>
        </w:rPr>
        <w:t xml:space="preserve"> des contrats :</w:t>
      </w:r>
    </w:p>
    <w:p w14:paraId="4D26BB22" w14:textId="293FCA0A" w:rsidR="00561E3C" w:rsidRDefault="00561E3C" w:rsidP="002F7A5B"/>
    <w:p w14:paraId="21E8106C" w14:textId="68AD7F91" w:rsidR="00737D29" w:rsidRDefault="00737D29" w:rsidP="00737D29">
      <w:r>
        <w:t>Cela</w:t>
      </w:r>
      <w:r w:rsidR="00083006">
        <w:t xml:space="preserve"> lui</w:t>
      </w:r>
      <w:r>
        <w:t xml:space="preserve"> donnera la possibilité de clôturer un </w:t>
      </w:r>
      <w:r>
        <w:t>contra</w:t>
      </w:r>
      <w:r w:rsidR="00083006">
        <w:t>t s’il trouve cela plus judicieux</w:t>
      </w:r>
      <w:r>
        <w:t>.</w:t>
      </w:r>
    </w:p>
    <w:p w14:paraId="0F36B182" w14:textId="09759964" w:rsidR="00737D29" w:rsidRDefault="00737D29" w:rsidP="002F7A5B"/>
    <w:p w14:paraId="7F8A483F" w14:textId="77777777" w:rsidR="00D24515" w:rsidRDefault="00D24515" w:rsidP="002F7A5B"/>
    <w:p w14:paraId="2285EC05" w14:textId="28D23274" w:rsidR="00D24515" w:rsidRDefault="00D24515" w:rsidP="002F7A5B">
      <w:r>
        <w:t>L’ajout</w:t>
      </w:r>
      <w:r>
        <w:t xml:space="preserve"> et la </w:t>
      </w:r>
      <w:r w:rsidR="002B7162">
        <w:t>fermeture</w:t>
      </w:r>
      <w:r>
        <w:t xml:space="preserve"> de contrats</w:t>
      </w:r>
      <w:r>
        <w:t xml:space="preserve"> impliquera une notification sur l’application du fournisseur en question.</w:t>
      </w:r>
    </w:p>
    <w:p w14:paraId="6A005167" w14:textId="77777777" w:rsidR="00737D29" w:rsidRDefault="00737D29" w:rsidP="002F7A5B"/>
    <w:p w14:paraId="7202C612" w14:textId="78535B04" w:rsidR="00C235B4" w:rsidRDefault="00083006" w:rsidP="002F7A5B">
      <w:r>
        <w:t>Nous avons décidé de laisser la possibilité au client de v</w:t>
      </w:r>
      <w:r w:rsidR="002F7A5B">
        <w:t>oir les fournisseurs et contrats relatifs</w:t>
      </w:r>
      <w:r>
        <w:t xml:space="preserve"> sans forcément passer par la liste de ses contrats afin de lui permettre un accès plus rapide</w:t>
      </w:r>
      <w:r w:rsidR="002F7A5B">
        <w:t>.</w:t>
      </w:r>
    </w:p>
    <w:p w14:paraId="0BFB2980" w14:textId="3D73BFC8" w:rsidR="00C235B4" w:rsidRDefault="00C235B4" w:rsidP="002F7A5B"/>
    <w:p w14:paraId="0BC0A3AA" w14:textId="66BA40A4" w:rsidR="00C235B4" w:rsidRDefault="00C235B4" w:rsidP="00C235B4">
      <w:r w:rsidRPr="00C235B4">
        <w:rPr>
          <w:highlight w:val="yellow"/>
        </w:rPr>
        <w:t xml:space="preserve">ACCES A L’APPLICATION POUR LES </w:t>
      </w:r>
      <w:r w:rsidRPr="00C235B4">
        <w:rPr>
          <w:highlight w:val="yellow"/>
        </w:rPr>
        <w:t>FOUNISSEURS</w:t>
      </w:r>
    </w:p>
    <w:p w14:paraId="124EBE81" w14:textId="71EF160E" w:rsidR="00C235B4" w:rsidRDefault="00C235B4" w:rsidP="00C235B4"/>
    <w:p w14:paraId="35B83AA2" w14:textId="27AAAC5D" w:rsidR="00D873F3" w:rsidRDefault="00D873F3" w:rsidP="00D873F3">
      <w:r>
        <w:t>Au moment où le fournisseur accèdera à l’onglet</w:t>
      </w:r>
      <w:r w:rsidR="00B01B80">
        <w:t xml:space="preserve"> </w:t>
      </w:r>
      <w:proofErr w:type="gramStart"/>
      <w:r w:rsidR="00B01B80">
        <w:t>« Voir</w:t>
      </w:r>
      <w:proofErr w:type="gramEnd"/>
      <w:r>
        <w:t xml:space="preserve"> les contrats clients », plusieurs choix s’offriront à lui :</w:t>
      </w:r>
    </w:p>
    <w:p w14:paraId="77AE2234" w14:textId="77777777" w:rsidR="00D873F3" w:rsidRDefault="00D873F3" w:rsidP="00D873F3">
      <w:pPr>
        <w:pStyle w:val="Paragraphedeliste"/>
        <w:numPr>
          <w:ilvl w:val="0"/>
          <w:numId w:val="7"/>
        </w:numPr>
      </w:pPr>
      <w:r>
        <w:t>Ajouter des contrats</w:t>
      </w:r>
    </w:p>
    <w:p w14:paraId="6E631E6C" w14:textId="77777777" w:rsidR="00D873F3" w:rsidRDefault="00D873F3" w:rsidP="00D873F3">
      <w:pPr>
        <w:pStyle w:val="Paragraphedeliste"/>
        <w:numPr>
          <w:ilvl w:val="0"/>
          <w:numId w:val="7"/>
        </w:numPr>
      </w:pPr>
      <w:r>
        <w:t>Fermer des contrats</w:t>
      </w:r>
    </w:p>
    <w:p w14:paraId="6B93070C" w14:textId="77777777" w:rsidR="00D873F3" w:rsidRDefault="00D873F3" w:rsidP="00D873F3">
      <w:pPr>
        <w:pStyle w:val="Paragraphedeliste"/>
        <w:numPr>
          <w:ilvl w:val="0"/>
          <w:numId w:val="7"/>
        </w:numPr>
      </w:pPr>
      <w:r>
        <w:t>Changer les paramètres des contrats</w:t>
      </w:r>
    </w:p>
    <w:p w14:paraId="7C2E03F4" w14:textId="230CB1F8" w:rsidR="00C235B4" w:rsidRDefault="00C235B4" w:rsidP="00C235B4"/>
    <w:p w14:paraId="39143C41" w14:textId="3F9FEDE9" w:rsidR="0094271D" w:rsidRDefault="0094271D" w:rsidP="00C235B4">
      <w:pPr>
        <w:rPr>
          <w:b/>
          <w:bCs/>
        </w:rPr>
      </w:pPr>
      <w:r w:rsidRPr="0094271D">
        <w:rPr>
          <w:b/>
          <w:bCs/>
        </w:rPr>
        <w:t xml:space="preserve">Ajouter des contrats : </w:t>
      </w:r>
    </w:p>
    <w:p w14:paraId="7576D53D" w14:textId="6ADF7DF1" w:rsidR="00FE4FBD" w:rsidRDefault="00FE4FBD" w:rsidP="00C235B4">
      <w:pPr>
        <w:rPr>
          <w:b/>
          <w:bCs/>
        </w:rPr>
      </w:pPr>
    </w:p>
    <w:p w14:paraId="1AEF7F43" w14:textId="1C3287D7" w:rsidR="00FE4FBD" w:rsidRPr="00FE4FBD" w:rsidRDefault="00FE4FBD" w:rsidP="00C235B4">
      <w:r>
        <w:t>Cette option permettra au fournisseur d’ajouter de nouveaux contrats qu’il aura créés aux contrats déjà existants en spécifiant les valeurs leur relatives (prix, type de fourniture et compteurs).</w:t>
      </w:r>
    </w:p>
    <w:p w14:paraId="4FEF61B4" w14:textId="5FF59321" w:rsidR="0094271D" w:rsidRDefault="0094271D" w:rsidP="00C235B4"/>
    <w:p w14:paraId="695BA6D2" w14:textId="481A525D" w:rsidR="003F1D11" w:rsidRDefault="003F1D11" w:rsidP="003F1D11">
      <w:pPr>
        <w:rPr>
          <w:b/>
          <w:bCs/>
        </w:rPr>
      </w:pPr>
      <w:r>
        <w:rPr>
          <w:b/>
          <w:bCs/>
        </w:rPr>
        <w:t>Fermer</w:t>
      </w:r>
      <w:r w:rsidRPr="0094271D">
        <w:rPr>
          <w:b/>
          <w:bCs/>
        </w:rPr>
        <w:t xml:space="preserve"> des contrats : </w:t>
      </w:r>
    </w:p>
    <w:p w14:paraId="6B1A41D0" w14:textId="77777777" w:rsidR="003F1D11" w:rsidRDefault="003F1D11" w:rsidP="00C235B4"/>
    <w:p w14:paraId="24580647" w14:textId="15336104" w:rsidR="003F1D11" w:rsidRDefault="00254B9F" w:rsidP="00C235B4">
      <w:r>
        <w:t>Cela lui donnera la possibilité de clôturer un contrat</w:t>
      </w:r>
      <w:r>
        <w:t xml:space="preserve">, </w:t>
      </w:r>
      <w:r>
        <w:t>une fois qu’il n’en aura plus d’utilité.</w:t>
      </w:r>
    </w:p>
    <w:p w14:paraId="618F0A71" w14:textId="7E326DEC" w:rsidR="00254B9F" w:rsidRDefault="00254B9F" w:rsidP="00C235B4"/>
    <w:p w14:paraId="49C427D6" w14:textId="6B54CF13" w:rsidR="0001140D" w:rsidRDefault="0001140D" w:rsidP="0001140D">
      <w:pPr>
        <w:rPr>
          <w:b/>
          <w:bCs/>
        </w:rPr>
      </w:pPr>
      <w:r>
        <w:rPr>
          <w:b/>
          <w:bCs/>
        </w:rPr>
        <w:t>Changer</w:t>
      </w:r>
      <w:r w:rsidRPr="0094271D">
        <w:rPr>
          <w:b/>
          <w:bCs/>
        </w:rPr>
        <w:t xml:space="preserve"> des contrats : </w:t>
      </w:r>
    </w:p>
    <w:p w14:paraId="2F98FDDF" w14:textId="3A4257DF" w:rsidR="0001140D" w:rsidRDefault="0001140D" w:rsidP="0001140D">
      <w:pPr>
        <w:rPr>
          <w:b/>
          <w:bCs/>
        </w:rPr>
      </w:pPr>
    </w:p>
    <w:p w14:paraId="69D445B7" w14:textId="296627D3" w:rsidR="0001140D" w:rsidRDefault="00722E1A" w:rsidP="0001140D">
      <w:r>
        <w:t xml:space="preserve">Le fournisseur sera apte à changer les termes du contrat </w:t>
      </w:r>
      <w:r w:rsidR="002B7162">
        <w:t>s’il trouve cela approprié.</w:t>
      </w:r>
    </w:p>
    <w:p w14:paraId="4F129554" w14:textId="24FFB882" w:rsidR="002B7162" w:rsidRDefault="002B7162" w:rsidP="0001140D">
      <w:r>
        <w:lastRenderedPageBreak/>
        <w:t>Évidemment comme pour l’ajout et la fermeture de contrats, le changement sera notifié au client.</w:t>
      </w:r>
    </w:p>
    <w:p w14:paraId="01561FE2" w14:textId="6011CD9B" w:rsidR="00857DCE" w:rsidRDefault="00857DCE" w:rsidP="0001140D"/>
    <w:p w14:paraId="2609AF78" w14:textId="77777777" w:rsidR="00857DCE" w:rsidRPr="00722E1A" w:rsidRDefault="00857DCE" w:rsidP="0001140D"/>
    <w:p w14:paraId="6FAFE3D4" w14:textId="77777777" w:rsidR="0001140D" w:rsidRDefault="0001140D" w:rsidP="00C235B4"/>
    <w:p w14:paraId="1C9142E9" w14:textId="3D1328B0" w:rsidR="00C235B4" w:rsidRDefault="00DE33E7" w:rsidP="002F7A5B">
      <w:r>
        <w:t>De plus</w:t>
      </w:r>
      <w:r w:rsidR="002B775F">
        <w:t>,</w:t>
      </w:r>
      <w:r>
        <w:t xml:space="preserve"> le fournisseur sera à même de « </w:t>
      </w:r>
      <w:r w:rsidR="005F76C7">
        <w:t>Voir ses clients</w:t>
      </w:r>
      <w:r>
        <w:t xml:space="preserve"> » de manière distincte, plus précisément, ce dernier retrouvera une liste de ses clients avec les contrats leur étant associés </w:t>
      </w:r>
      <w:r w:rsidR="005F76C7">
        <w:t>:</w:t>
      </w:r>
    </w:p>
    <w:p w14:paraId="4676F496" w14:textId="5CD67738" w:rsidR="005F76C7" w:rsidRDefault="005F76C7" w:rsidP="005F76C7">
      <w:pPr>
        <w:pStyle w:val="Paragraphedeliste"/>
        <w:numPr>
          <w:ilvl w:val="0"/>
          <w:numId w:val="6"/>
        </w:numPr>
      </w:pPr>
      <w:r>
        <w:t>Ajouter un client</w:t>
      </w:r>
    </w:p>
    <w:p w14:paraId="1D8CD021" w14:textId="7AF20903" w:rsidR="005F76C7" w:rsidRDefault="005F76C7" w:rsidP="005F76C7">
      <w:pPr>
        <w:pStyle w:val="Paragraphedeliste"/>
        <w:numPr>
          <w:ilvl w:val="0"/>
          <w:numId w:val="6"/>
        </w:numPr>
      </w:pPr>
      <w:r>
        <w:t>Supprimer un client</w:t>
      </w:r>
    </w:p>
    <w:p w14:paraId="3250B299" w14:textId="13C44030" w:rsidR="003F1D11" w:rsidRDefault="003F1D11" w:rsidP="003F1D11">
      <w:pPr>
        <w:pStyle w:val="Paragraphedeliste"/>
        <w:numPr>
          <w:ilvl w:val="0"/>
          <w:numId w:val="6"/>
        </w:numPr>
      </w:pPr>
      <w:r>
        <w:t>Voir les données de ses clients</w:t>
      </w:r>
    </w:p>
    <w:p w14:paraId="298234ED" w14:textId="1CA424DD" w:rsidR="003F1D11" w:rsidRDefault="003F1D11" w:rsidP="005F76C7">
      <w:pPr>
        <w:pStyle w:val="Paragraphedeliste"/>
        <w:numPr>
          <w:ilvl w:val="0"/>
          <w:numId w:val="6"/>
        </w:numPr>
      </w:pPr>
      <w:r>
        <w:t>Gérer les données de ses clients</w:t>
      </w:r>
    </w:p>
    <w:p w14:paraId="34768C3F" w14:textId="42EF2707" w:rsidR="0065562D" w:rsidRDefault="0065562D" w:rsidP="00094624">
      <w:pPr>
        <w:rPr>
          <w:b/>
          <w:bCs/>
        </w:rPr>
      </w:pPr>
    </w:p>
    <w:p w14:paraId="25EE887B" w14:textId="77777777" w:rsidR="00810A02" w:rsidRDefault="00810A02" w:rsidP="00810A02">
      <w:pPr>
        <w:rPr>
          <w:b/>
          <w:bCs/>
        </w:rPr>
      </w:pPr>
      <w:r w:rsidRPr="0065562D">
        <w:rPr>
          <w:b/>
          <w:bCs/>
        </w:rPr>
        <w:t xml:space="preserve">Ajouter un client : </w:t>
      </w:r>
    </w:p>
    <w:p w14:paraId="4EF40008" w14:textId="77777777" w:rsidR="00810A02" w:rsidRDefault="00810A02" w:rsidP="00810A02"/>
    <w:p w14:paraId="01B224F4" w14:textId="77D58551" w:rsidR="00810A02" w:rsidRDefault="00810A02" w:rsidP="00810A02">
      <w:r>
        <w:t>Ce dernier aura la capacité d’ajouter un client en l’associant à un de ses contrats en particulier.</w:t>
      </w:r>
    </w:p>
    <w:p w14:paraId="2A405A4A" w14:textId="77777777" w:rsidR="00810A02" w:rsidRDefault="00810A02" w:rsidP="00810A02"/>
    <w:p w14:paraId="01D4A4D4" w14:textId="60E7F6F9" w:rsidR="00810A02" w:rsidRPr="00EF5218" w:rsidRDefault="00EF5218" w:rsidP="00810A02">
      <w:pPr>
        <w:rPr>
          <w:b/>
          <w:bCs/>
        </w:rPr>
      </w:pPr>
      <w:r w:rsidRPr="00EF5218">
        <w:rPr>
          <w:b/>
          <w:bCs/>
        </w:rPr>
        <w:t>Supprimer un client</w:t>
      </w:r>
      <w:r w:rsidRPr="00EF5218">
        <w:rPr>
          <w:b/>
          <w:bCs/>
        </w:rPr>
        <w:t xml:space="preserve"> </w:t>
      </w:r>
      <w:r w:rsidR="00810A02" w:rsidRPr="00EF5218">
        <w:rPr>
          <w:b/>
          <w:bCs/>
        </w:rPr>
        <w:t>:</w:t>
      </w:r>
    </w:p>
    <w:p w14:paraId="55C3F842" w14:textId="77777777" w:rsidR="00810A02" w:rsidRDefault="00810A02" w:rsidP="00810A02">
      <w:pPr>
        <w:rPr>
          <w:b/>
          <w:bCs/>
        </w:rPr>
      </w:pPr>
    </w:p>
    <w:p w14:paraId="5A17F25D" w14:textId="14FDBCD4" w:rsidR="00810A02" w:rsidRDefault="00810A02" w:rsidP="00810A02">
      <w:r>
        <w:t xml:space="preserve">Cela donnera la possibilité au </w:t>
      </w:r>
      <w:r w:rsidR="00EF5218">
        <w:t>fournisseur</w:t>
      </w:r>
      <w:r>
        <w:t xml:space="preserve"> de clôturer </w:t>
      </w:r>
      <w:r w:rsidR="00EF5218">
        <w:t>tous les contrats actifs avec un client</w:t>
      </w:r>
      <w:r>
        <w:t xml:space="preserve">, </w:t>
      </w:r>
      <w:r w:rsidR="00EF5218">
        <w:t>s’il est d’avis que cela est nécessaire</w:t>
      </w:r>
      <w:r>
        <w:t>.</w:t>
      </w:r>
    </w:p>
    <w:p w14:paraId="63B9CA53" w14:textId="77777777" w:rsidR="00810A02" w:rsidRDefault="00810A02" w:rsidP="00810A02"/>
    <w:p w14:paraId="6993CB9C" w14:textId="0B1FB5C3" w:rsidR="00810A02" w:rsidRDefault="00810A02" w:rsidP="00810A02">
      <w:pPr>
        <w:rPr>
          <w:b/>
          <w:bCs/>
        </w:rPr>
      </w:pPr>
      <w:r w:rsidRPr="00EE1752">
        <w:rPr>
          <w:b/>
          <w:bCs/>
        </w:rPr>
        <w:t xml:space="preserve">Visualisation des données de </w:t>
      </w:r>
      <w:r w:rsidR="00EF5218">
        <w:rPr>
          <w:b/>
          <w:bCs/>
        </w:rPr>
        <w:t>ses clients</w:t>
      </w:r>
      <w:r w:rsidR="00EF5218" w:rsidRPr="00EE1752">
        <w:rPr>
          <w:b/>
          <w:bCs/>
        </w:rPr>
        <w:t xml:space="preserve"> :</w:t>
      </w:r>
    </w:p>
    <w:p w14:paraId="65F70A5E" w14:textId="77777777" w:rsidR="00810A02" w:rsidRDefault="00810A02" w:rsidP="00810A02">
      <w:pPr>
        <w:rPr>
          <w:b/>
          <w:bCs/>
        </w:rPr>
      </w:pPr>
    </w:p>
    <w:p w14:paraId="5155AB2A" w14:textId="00BEC8FC" w:rsidR="00810A02" w:rsidRPr="006F18B1" w:rsidRDefault="00EF5218" w:rsidP="00810A02">
      <w:r>
        <w:t>Celui-ci</w:t>
      </w:r>
      <w:r w:rsidR="00810A02">
        <w:t xml:space="preserve"> pourra observer les valeurs associées </w:t>
      </w:r>
      <w:r>
        <w:t xml:space="preserve">aux contrats de ses clients, </w:t>
      </w:r>
      <w:r w:rsidR="00810A02">
        <w:t>ainsi que le</w:t>
      </w:r>
      <w:r>
        <w:t>ur consommation</w:t>
      </w:r>
      <w:r w:rsidR="00810A02">
        <w:t>.</w:t>
      </w:r>
    </w:p>
    <w:p w14:paraId="5E943D21" w14:textId="77777777" w:rsidR="00810A02" w:rsidRDefault="00810A02" w:rsidP="00810A02">
      <w:pPr>
        <w:rPr>
          <w:b/>
          <w:bCs/>
        </w:rPr>
      </w:pPr>
    </w:p>
    <w:p w14:paraId="77F9F0C7" w14:textId="4128DB1C" w:rsidR="00810A02" w:rsidRDefault="00810A02" w:rsidP="00810A02">
      <w:pPr>
        <w:rPr>
          <w:b/>
          <w:bCs/>
        </w:rPr>
      </w:pPr>
      <w:r>
        <w:rPr>
          <w:b/>
          <w:bCs/>
        </w:rPr>
        <w:t>Gérer les données</w:t>
      </w:r>
      <w:r w:rsidR="00EF5218">
        <w:rPr>
          <w:b/>
          <w:bCs/>
        </w:rPr>
        <w:t xml:space="preserve"> de ses clients</w:t>
      </w:r>
      <w:r>
        <w:rPr>
          <w:b/>
          <w:bCs/>
        </w:rPr>
        <w:t xml:space="preserve"> : </w:t>
      </w:r>
    </w:p>
    <w:p w14:paraId="4A9701AC" w14:textId="77777777" w:rsidR="00810A02" w:rsidRDefault="00810A02" w:rsidP="00810A02">
      <w:pPr>
        <w:rPr>
          <w:b/>
          <w:bCs/>
        </w:rPr>
      </w:pPr>
    </w:p>
    <w:p w14:paraId="1E27F53C" w14:textId="0D27C435" w:rsidR="00810A02" w:rsidRDefault="00EF5218" w:rsidP="00810A02">
      <w:r>
        <w:t>Le fournisseur aura également la capacité</w:t>
      </w:r>
      <w:r w:rsidR="00810A02">
        <w:t xml:space="preserve"> </w:t>
      </w:r>
      <w:r>
        <w:t>de</w:t>
      </w:r>
      <w:r w:rsidR="00810A02">
        <w:t xml:space="preserve"> les modifier, c’est-à-dire, modifier</w:t>
      </w:r>
      <w:r>
        <w:t>, ajouter</w:t>
      </w:r>
      <w:r w:rsidR="00810A02">
        <w:t xml:space="preserve"> ou supprimer les contrats étant associés à un </w:t>
      </w:r>
      <w:r>
        <w:t>client</w:t>
      </w:r>
      <w:r w:rsidR="00810A02">
        <w:t>.</w:t>
      </w:r>
    </w:p>
    <w:p w14:paraId="7DF7B8CA" w14:textId="7CBEA76E" w:rsidR="00810A02" w:rsidRDefault="00810A02" w:rsidP="00810A02">
      <w:r>
        <w:t xml:space="preserve">Grâce à cette option, ce dernier aura pleinement la main sur ses </w:t>
      </w:r>
      <w:r w:rsidR="00EF5218">
        <w:t>clients</w:t>
      </w:r>
      <w:r>
        <w:t xml:space="preserve"> et aura la faculté de les </w:t>
      </w:r>
      <w:r w:rsidR="00EF5218">
        <w:t>gérer à sa guise</w:t>
      </w:r>
      <w:r>
        <w:t>.</w:t>
      </w:r>
    </w:p>
    <w:p w14:paraId="207AF6E8" w14:textId="5A0FFB94" w:rsidR="00EF5218" w:rsidRDefault="00EF5218" w:rsidP="00094624"/>
    <w:p w14:paraId="71FC2764" w14:textId="1EDE26D7" w:rsidR="00EF5218" w:rsidRDefault="00EF5218" w:rsidP="00EF5218">
      <w:r>
        <w:t>L’ajout</w:t>
      </w:r>
      <w:r w:rsidR="005B5789">
        <w:t>, la modification</w:t>
      </w:r>
      <w:r>
        <w:t xml:space="preserve"> et la fermeture de contrats impliquera une notification sur l’application du </w:t>
      </w:r>
      <w:r>
        <w:t>client</w:t>
      </w:r>
      <w:r>
        <w:t xml:space="preserve"> en question.</w:t>
      </w:r>
    </w:p>
    <w:p w14:paraId="3233381B" w14:textId="77777777" w:rsidR="00EF5218" w:rsidRPr="0065562D" w:rsidRDefault="00EF5218" w:rsidP="00094624"/>
    <w:sectPr w:rsidR="00EF5218" w:rsidRPr="0065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B1CA" w14:textId="77777777" w:rsidR="00D0587F" w:rsidRDefault="00D0587F" w:rsidP="008A419C">
      <w:r>
        <w:separator/>
      </w:r>
    </w:p>
  </w:endnote>
  <w:endnote w:type="continuationSeparator" w:id="0">
    <w:p w14:paraId="5B6E9472" w14:textId="77777777" w:rsidR="00D0587F" w:rsidRDefault="00D0587F" w:rsidP="008A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FE36" w14:textId="77777777" w:rsidR="00D0587F" w:rsidRDefault="00D0587F" w:rsidP="008A419C">
      <w:r>
        <w:separator/>
      </w:r>
    </w:p>
  </w:footnote>
  <w:footnote w:type="continuationSeparator" w:id="0">
    <w:p w14:paraId="7CE61B2E" w14:textId="77777777" w:rsidR="00D0587F" w:rsidRDefault="00D0587F" w:rsidP="008A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263"/>
    <w:multiLevelType w:val="hybridMultilevel"/>
    <w:tmpl w:val="6B46B8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0D0C"/>
    <w:multiLevelType w:val="hybridMultilevel"/>
    <w:tmpl w:val="C1F0B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9605F"/>
    <w:multiLevelType w:val="hybridMultilevel"/>
    <w:tmpl w:val="8D766908"/>
    <w:lvl w:ilvl="0" w:tplc="3D566D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8927EF"/>
    <w:multiLevelType w:val="hybridMultilevel"/>
    <w:tmpl w:val="C1F0B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1581D"/>
    <w:multiLevelType w:val="hybridMultilevel"/>
    <w:tmpl w:val="D2C44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2209C"/>
    <w:multiLevelType w:val="hybridMultilevel"/>
    <w:tmpl w:val="0D7A4BDE"/>
    <w:lvl w:ilvl="0" w:tplc="E1CE3D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61359C"/>
    <w:multiLevelType w:val="hybridMultilevel"/>
    <w:tmpl w:val="5ABEA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E3E91"/>
    <w:multiLevelType w:val="hybridMultilevel"/>
    <w:tmpl w:val="71D6B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1653">
    <w:abstractNumId w:val="6"/>
  </w:num>
  <w:num w:numId="2" w16cid:durableId="1761173015">
    <w:abstractNumId w:val="5"/>
  </w:num>
  <w:num w:numId="3" w16cid:durableId="1009720865">
    <w:abstractNumId w:val="2"/>
  </w:num>
  <w:num w:numId="4" w16cid:durableId="2117286738">
    <w:abstractNumId w:val="4"/>
  </w:num>
  <w:num w:numId="5" w16cid:durableId="1548183917">
    <w:abstractNumId w:val="7"/>
  </w:num>
  <w:num w:numId="6" w16cid:durableId="92676070">
    <w:abstractNumId w:val="1"/>
  </w:num>
  <w:num w:numId="7" w16cid:durableId="1698774194">
    <w:abstractNumId w:val="0"/>
  </w:num>
  <w:num w:numId="8" w16cid:durableId="116859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66"/>
    <w:rsid w:val="0001140D"/>
    <w:rsid w:val="00017B16"/>
    <w:rsid w:val="000549B3"/>
    <w:rsid w:val="00056A7B"/>
    <w:rsid w:val="00083006"/>
    <w:rsid w:val="00092496"/>
    <w:rsid w:val="00094624"/>
    <w:rsid w:val="000F4786"/>
    <w:rsid w:val="001D74AE"/>
    <w:rsid w:val="00213187"/>
    <w:rsid w:val="00225D2F"/>
    <w:rsid w:val="00254B9F"/>
    <w:rsid w:val="00263077"/>
    <w:rsid w:val="00286314"/>
    <w:rsid w:val="002B7162"/>
    <w:rsid w:val="002B775F"/>
    <w:rsid w:val="002F7A5B"/>
    <w:rsid w:val="00382C0D"/>
    <w:rsid w:val="003B7ACE"/>
    <w:rsid w:val="003F1D11"/>
    <w:rsid w:val="004728A2"/>
    <w:rsid w:val="00485379"/>
    <w:rsid w:val="004F11BF"/>
    <w:rsid w:val="00514FF6"/>
    <w:rsid w:val="00561E3C"/>
    <w:rsid w:val="00565A61"/>
    <w:rsid w:val="005B5789"/>
    <w:rsid w:val="005F76C7"/>
    <w:rsid w:val="0065562D"/>
    <w:rsid w:val="006F18B1"/>
    <w:rsid w:val="00722E1A"/>
    <w:rsid w:val="00737D29"/>
    <w:rsid w:val="00743F9C"/>
    <w:rsid w:val="00744759"/>
    <w:rsid w:val="00783408"/>
    <w:rsid w:val="007B583F"/>
    <w:rsid w:val="007E6727"/>
    <w:rsid w:val="00810A02"/>
    <w:rsid w:val="00847E66"/>
    <w:rsid w:val="00857DCE"/>
    <w:rsid w:val="008A2E8A"/>
    <w:rsid w:val="008A419C"/>
    <w:rsid w:val="008D3EE1"/>
    <w:rsid w:val="008E7BDB"/>
    <w:rsid w:val="0094271D"/>
    <w:rsid w:val="00B01B80"/>
    <w:rsid w:val="00B22869"/>
    <w:rsid w:val="00B80D81"/>
    <w:rsid w:val="00C235B4"/>
    <w:rsid w:val="00C46456"/>
    <w:rsid w:val="00C9772A"/>
    <w:rsid w:val="00CC0C8E"/>
    <w:rsid w:val="00D0587F"/>
    <w:rsid w:val="00D24515"/>
    <w:rsid w:val="00D47DC8"/>
    <w:rsid w:val="00D66BD3"/>
    <w:rsid w:val="00D873F3"/>
    <w:rsid w:val="00DE33E7"/>
    <w:rsid w:val="00E01DD6"/>
    <w:rsid w:val="00E642FB"/>
    <w:rsid w:val="00EC31AC"/>
    <w:rsid w:val="00EE1752"/>
    <w:rsid w:val="00EF5218"/>
    <w:rsid w:val="00F33FC6"/>
    <w:rsid w:val="00F41AAF"/>
    <w:rsid w:val="00F65BD9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E63A2"/>
  <w15:chartTrackingRefBased/>
  <w15:docId w15:val="{3AC9FBDB-BB5A-CE48-8DF5-039BB751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E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41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A419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A41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A419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D'Haene</dc:creator>
  <cp:keywords/>
  <dc:description/>
  <cp:lastModifiedBy>Claire D'Haene</cp:lastModifiedBy>
  <cp:revision>60</cp:revision>
  <dcterms:created xsi:type="dcterms:W3CDTF">2022-11-03T15:57:00Z</dcterms:created>
  <dcterms:modified xsi:type="dcterms:W3CDTF">2022-11-04T18:22:00Z</dcterms:modified>
</cp:coreProperties>
</file>