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rFonts w:ascii="Comfortaa" w:cs="Comfortaa" w:eastAsia="Comfortaa" w:hAnsi="Comfortaa"/>
          <w:b w:val="1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b w:val="1"/>
          <w:sz w:val="40"/>
          <w:szCs w:val="40"/>
          <w:rtl w:val="0"/>
        </w:rPr>
        <w:t xml:space="preserve">INSTITUTO POLITÉCNICO NACIONAL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rFonts w:ascii="Comfortaa" w:cs="Comfortaa" w:eastAsia="Comfortaa" w:hAnsi="Comfortaa"/>
          <w:b w:val="1"/>
          <w:color w:val="0070c0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70c0"/>
          <w:sz w:val="32"/>
          <w:szCs w:val="32"/>
          <w:rtl w:val="0"/>
        </w:rPr>
        <w:t xml:space="preserve">ESCUELA SUPERIOR DE CÓMPUTO</w:t>
      </w:r>
    </w:p>
    <w:p w:rsidR="00000000" w:rsidDel="00000000" w:rsidP="00000000" w:rsidRDefault="00000000" w:rsidRPr="00000000" w14:paraId="00000002">
      <w:pPr>
        <w:contextualSpacing w:val="0"/>
        <w:jc w:val="center"/>
        <w:rPr>
          <w:rFonts w:ascii="Comfortaa" w:cs="Comfortaa" w:eastAsia="Comfortaa" w:hAnsi="Comfortaa"/>
          <w:b w:val="1"/>
          <w:color w:val="0070c0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70c0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3">
      <w:pPr>
        <w:contextualSpacing w:val="0"/>
        <w:jc w:val="center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Redes de Computadoras</w:t>
      </w:r>
    </w:p>
    <w:p w:rsidR="00000000" w:rsidDel="00000000" w:rsidP="00000000" w:rsidRDefault="00000000" w:rsidRPr="00000000" w14:paraId="00000004">
      <w:pPr>
        <w:contextualSpacing w:val="0"/>
        <w:jc w:val="center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5">
      <w:pPr>
        <w:contextualSpacing w:val="0"/>
        <w:jc w:val="center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Práctica 2.- Cálculo de Checksum</w:t>
      </w:r>
    </w:p>
    <w:p w:rsidR="00000000" w:rsidDel="00000000" w:rsidP="00000000" w:rsidRDefault="00000000" w:rsidRPr="00000000" w14:paraId="00000006">
      <w:pPr>
        <w:contextualSpacing w:val="0"/>
        <w:jc w:val="center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7">
      <w:pPr>
        <w:contextualSpacing w:val="0"/>
        <w:jc w:val="center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Integrantes:</w:t>
      </w:r>
    </w:p>
    <w:p w:rsidR="00000000" w:rsidDel="00000000" w:rsidP="00000000" w:rsidRDefault="00000000" w:rsidRPr="00000000" w14:paraId="00000008">
      <w:pPr>
        <w:contextualSpacing w:val="0"/>
        <w:jc w:val="center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• Guerra Vargas Irving Cristóbal</w:t>
      </w:r>
    </w:p>
    <w:p w:rsidR="00000000" w:rsidDel="00000000" w:rsidP="00000000" w:rsidRDefault="00000000" w:rsidRPr="00000000" w14:paraId="00000009">
      <w:pPr>
        <w:contextualSpacing w:val="0"/>
        <w:jc w:val="center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• Elioth Monroy Martos</w:t>
      </w:r>
    </w:p>
    <w:p w:rsidR="00000000" w:rsidDel="00000000" w:rsidP="00000000" w:rsidRDefault="00000000" w:rsidRPr="00000000" w14:paraId="0000000A">
      <w:pPr>
        <w:contextualSpacing w:val="0"/>
        <w:jc w:val="center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jc w:val="center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</w:rPr>
        <w:drawing>
          <wp:inline distB="114300" distT="114300" distL="114300" distR="114300">
            <wp:extent cx="4762500" cy="35718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jc w:val="center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jc w:val="center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jc w:val="center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jc w:val="center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jc w:val="center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>
          <w:rFonts w:ascii="Comfortaa" w:cs="Comfortaa" w:eastAsia="Comfortaa" w:hAnsi="Comfortaa"/>
          <w:b w:val="1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b w:val="1"/>
          <w:sz w:val="36"/>
          <w:szCs w:val="36"/>
          <w:rtl w:val="0"/>
        </w:rPr>
        <w:t xml:space="preserve">Desarrollo:</w:t>
      </w:r>
    </w:p>
    <w:p w:rsidR="00000000" w:rsidDel="00000000" w:rsidP="00000000" w:rsidRDefault="00000000" w:rsidRPr="00000000" w14:paraId="00000017">
      <w:pPr>
        <w:contextualSpacing w:val="0"/>
        <w:rPr>
          <w:rFonts w:ascii="Comfortaa" w:cs="Comfortaa" w:eastAsia="Comfortaa" w:hAnsi="Comforta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Del código Captura, se modificó el código con lo siguiente.</w:t>
      </w:r>
    </w:p>
    <w:p w:rsidR="00000000" w:rsidDel="00000000" w:rsidP="00000000" w:rsidRDefault="00000000" w:rsidRPr="00000000" w14:paraId="00000019">
      <w:pPr>
        <w:contextualSpacing w:val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De las tramas recibidas se filtra si es una Trama Ethernet, siendo su tipo mayor a 1500.</w:t>
      </w:r>
    </w:p>
    <w:p w:rsidR="00000000" w:rsidDel="00000000" w:rsidP="00000000" w:rsidRDefault="00000000" w:rsidRPr="00000000" w14:paraId="0000001B">
      <w:pPr>
        <w:contextualSpacing w:val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Después que sea una IP, tipo igual a 2048.</w:t>
      </w:r>
    </w:p>
    <w:p w:rsidR="00000000" w:rsidDel="00000000" w:rsidP="00000000" w:rsidRDefault="00000000" w:rsidRPr="00000000" w14:paraId="0000001C">
      <w:pPr>
        <w:contextualSpacing w:val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5614988" cy="262395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48434" l="21070" r="58113" t="19498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2623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Se crea el encabezado IP.</w:t>
      </w:r>
    </w:p>
    <w:p w:rsidR="00000000" w:rsidDel="00000000" w:rsidP="00000000" w:rsidRDefault="00000000" w:rsidRPr="00000000" w14:paraId="00000020">
      <w:pPr>
        <w:contextualSpacing w:val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3976688" cy="385941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42483" l="23345" r="63826" t="16319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385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Después se crea la nueva trama y se va llenando con la información.</w:t>
      </w:r>
    </w:p>
    <w:p w:rsidR="00000000" w:rsidDel="00000000" w:rsidP="00000000" w:rsidRDefault="00000000" w:rsidRPr="00000000" w14:paraId="00000023">
      <w:pPr>
        <w:contextualSpacing w:val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La Ip origen y destino, los bytes de ceros, el protocolo y su longitud.</w:t>
      </w:r>
    </w:p>
    <w:p w:rsidR="00000000" w:rsidDel="00000000" w:rsidP="00000000" w:rsidRDefault="00000000" w:rsidRPr="00000000" w14:paraId="00000024">
      <w:pPr>
        <w:contextualSpacing w:val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4760808" cy="331946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36682" l="23073" r="56777" t="16781"/>
                    <a:stretch>
                      <a:fillRect/>
                    </a:stretch>
                  </pic:blipFill>
                  <pic:spPr>
                    <a:xfrm>
                      <a:off x="0" y="0"/>
                      <a:ext cx="4760808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Se concatena con la trama anterior más el encabezado IP, y es la trama que se enviará al método checksum.</w:t>
      </w:r>
    </w:p>
    <w:p w:rsidR="00000000" w:rsidDel="00000000" w:rsidP="00000000" w:rsidRDefault="00000000" w:rsidRPr="00000000" w14:paraId="00000027">
      <w:pPr>
        <w:contextualSpacing w:val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Código en Ejecución:</w:t>
      </w:r>
    </w:p>
    <w:p w:rsidR="00000000" w:rsidDel="00000000" w:rsidP="00000000" w:rsidRDefault="00000000" w:rsidRPr="00000000" w14:paraId="00000029">
      <w:pPr>
        <w:contextualSpacing w:val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6295847" cy="4881563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23128" l="14859" r="62724" t="19761"/>
                    <a:stretch>
                      <a:fillRect/>
                    </a:stretch>
                  </pic:blipFill>
                  <pic:spPr>
                    <a:xfrm>
                      <a:off x="0" y="0"/>
                      <a:ext cx="6295847" cy="4881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0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