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bookmarkStart w:id="0" w:name="_Hlk36715932"/>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88277F">
            <w:pPr>
              <w:jc w:val="center"/>
              <w:rPr>
                <w:rFonts w:ascii="Impact" w:hAnsi="Impact"/>
                <w:sz w:val="96"/>
              </w:rPr>
            </w:pPr>
            <w:r>
              <w:rPr>
                <w:rFonts w:ascii="Impact" w:hAnsi="Impact"/>
                <w:sz w:val="96"/>
              </w:rPr>
              <w:t>Bataille Navale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503F4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503F4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rsidR="00D97582" w:rsidRDefault="00503F4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rsidR="00D97582" w:rsidRDefault="00503F4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D97582" w:rsidRDefault="00503F4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1" w:name="_Toc499021832"/>
      <w:r>
        <w:lastRenderedPageBreak/>
        <w:t>Analyse prél</w:t>
      </w:r>
      <w:r w:rsidR="00AE470C">
        <w:t>i</w:t>
      </w:r>
      <w:r>
        <w:t>minaire</w:t>
      </w:r>
      <w:bookmarkEnd w:id="1"/>
    </w:p>
    <w:p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0A4652" w:rsidRPr="000A4652" w:rsidRDefault="000A4652" w:rsidP="006E2C58">
      <w:pPr>
        <w:rPr>
          <w:szCs w:val="14"/>
        </w:rPr>
      </w:pPr>
    </w:p>
    <w:p w:rsidR="00250DE1" w:rsidRDefault="00250DE1" w:rsidP="006E2C58">
      <w:pPr>
        <w:rPr>
          <w:color w:val="FF0000"/>
          <w:szCs w:val="14"/>
        </w:rPr>
      </w:pPr>
      <w:r w:rsidRPr="00250DE1">
        <w:rPr>
          <w:color w:val="FF0000"/>
          <w:szCs w:val="14"/>
        </w:rPr>
        <w:t>CE DOCUMENT EST EN DEVELOPPEMENT. NE PRENNEZ PAS CE DOCUMENT DANS L’ETAT ACTUEL.</w:t>
      </w:r>
    </w:p>
    <w:p w:rsidR="00250DE1" w:rsidRDefault="00250DE1" w:rsidP="006E2C58">
      <w:pPr>
        <w:rPr>
          <w:szCs w:val="14"/>
        </w:rPr>
      </w:pPr>
      <w:r>
        <w:rPr>
          <w:szCs w:val="14"/>
        </w:rPr>
        <w:t>Ce projet est u</w:t>
      </w:r>
      <w:r w:rsidRPr="00250DE1">
        <w:rPr>
          <w:szCs w:val="14"/>
        </w:rPr>
        <w:t xml:space="preserve">ne bataille navale </w:t>
      </w:r>
      <w:r>
        <w:rPr>
          <w:szCs w:val="14"/>
        </w:rPr>
        <w:t>développée en</w:t>
      </w:r>
      <w:r w:rsidRPr="00250DE1">
        <w:rPr>
          <w:szCs w:val="14"/>
        </w:rPr>
        <w:t xml:space="preserve"> C dans le cadre</w:t>
      </w:r>
      <w:r>
        <w:rPr>
          <w:szCs w:val="14"/>
        </w:rPr>
        <w:t xml:space="preserve"> du module</w:t>
      </w:r>
      <w:r w:rsidRPr="00250DE1">
        <w:rPr>
          <w:szCs w:val="14"/>
        </w:rPr>
        <w:t xml:space="preserve"> MA-20</w:t>
      </w:r>
      <w:r>
        <w:rPr>
          <w:szCs w:val="14"/>
        </w:rPr>
        <w:t xml:space="preserve"> (Partie programmation et structure de code) </w:t>
      </w:r>
      <w:r w:rsidRPr="00250DE1">
        <w:rPr>
          <w:szCs w:val="14"/>
        </w:rPr>
        <w:t>et ICT-114</w:t>
      </w:r>
      <w:r>
        <w:rPr>
          <w:szCs w:val="14"/>
        </w:rPr>
        <w:t xml:space="preserve"> (Partie documentation et structure d’un projet)</w:t>
      </w:r>
      <w:r w:rsidRPr="00250DE1">
        <w:rPr>
          <w:szCs w:val="14"/>
        </w:rPr>
        <w:t xml:space="preserve"> du CPNV</w:t>
      </w:r>
      <w:r>
        <w:rPr>
          <w:szCs w:val="14"/>
        </w:rPr>
        <w:t>.</w:t>
      </w:r>
    </w:p>
    <w:p w:rsidR="00B0726B" w:rsidRDefault="00B0726B" w:rsidP="006E2C58">
      <w:pPr>
        <w:rPr>
          <w:szCs w:val="14"/>
        </w:rPr>
      </w:pPr>
      <w:r>
        <w:rPr>
          <w:szCs w:val="14"/>
        </w:rPr>
        <w:t>Inventaire et travaux précédents :</w:t>
      </w:r>
    </w:p>
    <w:p w:rsidR="00B0726B" w:rsidRPr="00B0726B" w:rsidRDefault="00B0726B" w:rsidP="00B0726B">
      <w:pPr>
        <w:pStyle w:val="Paragraphedeliste"/>
        <w:numPr>
          <w:ilvl w:val="0"/>
          <w:numId w:val="14"/>
        </w:numPr>
        <w:rPr>
          <w:szCs w:val="14"/>
        </w:rPr>
      </w:pPr>
      <w:r w:rsidRPr="00B0726B">
        <w:rPr>
          <w:szCs w:val="14"/>
        </w:rPr>
        <w:t>Module MA-03 (Introduction à la programmation en Visual basic)</w:t>
      </w:r>
    </w:p>
    <w:p w:rsidR="00B0726B" w:rsidRPr="00B0726B" w:rsidRDefault="00B0726B" w:rsidP="00B0726B">
      <w:pPr>
        <w:pStyle w:val="Paragraphedeliste"/>
        <w:numPr>
          <w:ilvl w:val="0"/>
          <w:numId w:val="14"/>
        </w:numPr>
        <w:rPr>
          <w:szCs w:val="14"/>
        </w:rPr>
      </w:pPr>
      <w:r w:rsidRPr="00B0726B">
        <w:rPr>
          <w:szCs w:val="14"/>
        </w:rPr>
        <w:t>Module ICT-403 (Développement en C de manière procédurale)</w:t>
      </w:r>
    </w:p>
    <w:p w:rsidR="00B0726B" w:rsidRPr="00B0726B" w:rsidRDefault="00B0726B" w:rsidP="00B0726B">
      <w:pPr>
        <w:pStyle w:val="Paragraphedeliste"/>
        <w:numPr>
          <w:ilvl w:val="0"/>
          <w:numId w:val="14"/>
        </w:numPr>
        <w:rPr>
          <w:szCs w:val="14"/>
        </w:rPr>
      </w:pPr>
      <w:r w:rsidRPr="00B0726B">
        <w:rPr>
          <w:szCs w:val="14"/>
        </w:rPr>
        <w:t xml:space="preserve">Cours </w:t>
      </w:r>
      <w:proofErr w:type="spellStart"/>
      <w:r w:rsidRPr="00B0726B">
        <w:rPr>
          <w:szCs w:val="14"/>
        </w:rPr>
        <w:t>OpenClassroom</w:t>
      </w:r>
      <w:proofErr w:type="spellEnd"/>
      <w:r w:rsidRPr="00B0726B">
        <w:rPr>
          <w:szCs w:val="14"/>
        </w:rPr>
        <w:t xml:space="preserve"> (</w:t>
      </w:r>
      <w:hyperlink r:id="rId10" w:history="1">
        <w:r w:rsidRPr="00B0726B">
          <w:rPr>
            <w:rStyle w:val="Lienhypertexte"/>
            <w:szCs w:val="14"/>
          </w:rPr>
          <w:t>Apprenez à p</w:t>
        </w:r>
        <w:r w:rsidRPr="00B0726B">
          <w:rPr>
            <w:rStyle w:val="Lienhypertexte"/>
            <w:szCs w:val="14"/>
          </w:rPr>
          <w:t>r</w:t>
        </w:r>
        <w:r w:rsidRPr="00B0726B">
          <w:rPr>
            <w:rStyle w:val="Lienhypertexte"/>
            <w:szCs w:val="14"/>
          </w:rPr>
          <w:t>ogrammer en C</w:t>
        </w:r>
      </w:hyperlink>
      <w:r w:rsidRPr="00B0726B">
        <w:rPr>
          <w:szCs w:val="14"/>
        </w:rPr>
        <w:t>)</w:t>
      </w:r>
    </w:p>
    <w:p w:rsidR="006E2C58" w:rsidRDefault="006E2C58" w:rsidP="006E2C58">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Default="007C53D3" w:rsidP="007C53D3">
      <w:pPr>
        <w:rPr>
          <w:i/>
          <w:iCs/>
          <w:szCs w:val="14"/>
        </w:rPr>
      </w:pPr>
      <w:r w:rsidRPr="006E2C58">
        <w:rPr>
          <w:i/>
          <w:iCs/>
          <w:szCs w:val="14"/>
        </w:rPr>
        <w:t>Ces éléments peuvent être repris des spécifications de départ.</w:t>
      </w:r>
    </w:p>
    <w:p w:rsidR="0047705C" w:rsidRDefault="0047705C" w:rsidP="007C53D3">
      <w:pPr>
        <w:rPr>
          <w:i/>
          <w:iCs/>
          <w:szCs w:val="14"/>
        </w:rPr>
      </w:pPr>
    </w:p>
    <w:p w:rsidR="00A04B1F" w:rsidRDefault="00A04B1F" w:rsidP="007C53D3">
      <w:pPr>
        <w:rPr>
          <w:szCs w:val="14"/>
        </w:rPr>
      </w:pPr>
    </w:p>
    <w:p w:rsidR="0047705C" w:rsidRDefault="0047705C" w:rsidP="0047705C">
      <w:pPr>
        <w:spacing w:after="280"/>
        <w:jc w:val="both"/>
      </w:pPr>
      <w:r>
        <w:t>Le programme doit pouvoir</w:t>
      </w:r>
      <w:r w:rsidR="00F336F2">
        <w:t xml:space="preserve"> avoir les fonctionnalités suivantes</w:t>
      </w:r>
      <w:r>
        <w:t xml:space="preserve"> :</w:t>
      </w:r>
    </w:p>
    <w:p w:rsidR="0047705C" w:rsidRDefault="0047705C" w:rsidP="002F75A2">
      <w:pPr>
        <w:pStyle w:val="Paragraphedeliste"/>
        <w:numPr>
          <w:ilvl w:val="0"/>
          <w:numId w:val="17"/>
        </w:numPr>
        <w:spacing w:after="280"/>
        <w:jc w:val="both"/>
      </w:pPr>
      <w:r>
        <w:t>Jouer à la bataille navale alors que la position des bateaux est codée dans le programme</w:t>
      </w:r>
    </w:p>
    <w:p w:rsidR="002F75A2" w:rsidRPr="002F75A2" w:rsidRDefault="002F75A2" w:rsidP="002F75A2">
      <w:pPr>
        <w:pStyle w:val="Paragraphedeliste"/>
        <w:numPr>
          <w:ilvl w:val="0"/>
          <w:numId w:val="17"/>
        </w:numPr>
        <w:spacing w:after="280"/>
        <w:jc w:val="both"/>
        <w:rPr>
          <w:sz w:val="22"/>
          <w:lang w:eastAsia="fr-CH"/>
        </w:rPr>
      </w:pPr>
      <w:r>
        <w:t>Un menu pour accéder aux fonctionnalités</w:t>
      </w:r>
    </w:p>
    <w:p w:rsidR="0047705C" w:rsidRDefault="0047705C" w:rsidP="002F75A2">
      <w:pPr>
        <w:pStyle w:val="Paragraphedeliste"/>
        <w:numPr>
          <w:ilvl w:val="0"/>
          <w:numId w:val="17"/>
        </w:numPr>
        <w:spacing w:after="280"/>
        <w:jc w:val="both"/>
      </w:pPr>
      <w:r>
        <w:t>Afficher l’aide du jeu</w:t>
      </w:r>
    </w:p>
    <w:p w:rsidR="00A75915" w:rsidRDefault="00A75915" w:rsidP="002F75A2">
      <w:pPr>
        <w:pStyle w:val="Paragraphedeliste"/>
        <w:numPr>
          <w:ilvl w:val="0"/>
          <w:numId w:val="17"/>
        </w:numPr>
        <w:spacing w:after="280"/>
        <w:jc w:val="both"/>
      </w:pPr>
      <w:r>
        <w:t>S’authentifier en tant que joueur</w:t>
      </w:r>
    </w:p>
    <w:p w:rsidR="00A75915" w:rsidRDefault="00A75915" w:rsidP="002F75A2">
      <w:pPr>
        <w:pStyle w:val="Paragraphedeliste"/>
        <w:numPr>
          <w:ilvl w:val="0"/>
          <w:numId w:val="17"/>
        </w:numPr>
        <w:spacing w:after="280"/>
        <w:jc w:val="both"/>
      </w:pPr>
      <w:r>
        <w:t>Logger les faits importants durant toute la durée de fonctionnement de l’application</w:t>
      </w:r>
    </w:p>
    <w:p w:rsidR="00A75915" w:rsidRDefault="00F336F2" w:rsidP="002F75A2">
      <w:pPr>
        <w:pStyle w:val="Paragraphedeliste"/>
        <w:numPr>
          <w:ilvl w:val="0"/>
          <w:numId w:val="17"/>
        </w:numPr>
        <w:spacing w:after="280"/>
        <w:jc w:val="both"/>
      </w:pPr>
      <w:r>
        <w:t>Choisir</w:t>
      </w:r>
      <w:r w:rsidR="00A75915">
        <w:t xml:space="preserve"> une grille au hasard dans un répertoire et la charge</w:t>
      </w:r>
      <w:r>
        <w:t>r</w:t>
      </w:r>
    </w:p>
    <w:p w:rsidR="00A75915" w:rsidRDefault="00A75915" w:rsidP="002F75A2">
      <w:pPr>
        <w:pStyle w:val="Paragraphedeliste"/>
        <w:numPr>
          <w:ilvl w:val="0"/>
          <w:numId w:val="17"/>
        </w:numPr>
        <w:spacing w:after="280"/>
        <w:jc w:val="both"/>
      </w:pPr>
      <w:r>
        <w:t>Afficher la liste des scores atteints lors des parties précédentes</w:t>
      </w:r>
    </w:p>
    <w:p w:rsidR="002F75A2" w:rsidRDefault="002F75A2" w:rsidP="007C53D3">
      <w:pPr>
        <w:rPr>
          <w:szCs w:val="14"/>
        </w:rPr>
      </w:pPr>
    </w:p>
    <w:p w:rsidR="008D5F59" w:rsidRPr="00A04B1F" w:rsidRDefault="008D5F59" w:rsidP="007C53D3">
      <w:pPr>
        <w:rPr>
          <w:szCs w:val="14"/>
        </w:rPr>
      </w:pPr>
      <w:r>
        <w:rPr>
          <w:szCs w:val="14"/>
        </w:rPr>
        <w:t xml:space="preserve">Ce projet est déjà opérationnel pour pouvoir jouer une partie complète en chargeant une carte externe aléatoirement ou en la choisissant. Un système d’enregistrement </w:t>
      </w:r>
      <w:r>
        <w:rPr>
          <w:szCs w:val="14"/>
        </w:rPr>
        <w:lastRenderedPageBreak/>
        <w:t>du score d’un joueur après avoir terminé la partie a également été terminé. Une sauvegarde des actions importante du jeu est stockée dans un fichier de log. Pour une meilleure prise en main, un menu ainsi que la gestion des paramètres de manière visuel ont également été implémenté. Il y a un système d’images en ascii, des sons et des animations en fonction des actions du joueur pour rendre l’application plus intéressante à jouer</w:t>
      </w:r>
    </w:p>
    <w:p w:rsidR="007C53D3" w:rsidRPr="00791020" w:rsidRDefault="007C53D3" w:rsidP="00A04B1F">
      <w:pPr>
        <w:pStyle w:val="Titre2"/>
        <w:numPr>
          <w:ilvl w:val="0"/>
          <w:numId w:val="0"/>
        </w:numPr>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2F75A2" w:rsidRPr="002F75A2" w:rsidRDefault="002F75A2" w:rsidP="00AE470C">
      <w:pPr>
        <w:rPr>
          <w:szCs w:val="14"/>
        </w:rPr>
      </w:pPr>
    </w:p>
    <w:p w:rsidR="006E2C58" w:rsidRDefault="006E2C58" w:rsidP="00AE470C">
      <w:pPr>
        <w:rPr>
          <w:szCs w:val="14"/>
        </w:rPr>
      </w:pPr>
    </w:p>
    <w:p w:rsidR="0083170D" w:rsidRDefault="0083170D" w:rsidP="0083170D">
      <w:pPr>
        <w:pStyle w:val="Titre1"/>
      </w:pPr>
      <w:bookmarkStart w:id="5" w:name="_Toc499021836"/>
      <w:r>
        <w:t>Analyse</w:t>
      </w:r>
      <w:r w:rsidR="00E12330">
        <w:t xml:space="preserve"> / Conception</w:t>
      </w:r>
      <w:bookmarkEnd w:id="5"/>
    </w:p>
    <w:p w:rsidR="00AA0785" w:rsidRPr="00791020" w:rsidRDefault="00E12330" w:rsidP="00AA0785">
      <w:pPr>
        <w:pStyle w:val="Titre2"/>
        <w:rPr>
          <w:i w:val="0"/>
          <w:iCs/>
        </w:rPr>
      </w:pPr>
      <w:bookmarkStart w:id="6" w:name="_Toc499021837"/>
      <w:r>
        <w:rPr>
          <w:i w:val="0"/>
          <w:iCs/>
        </w:rPr>
        <w:t>Concept</w:t>
      </w:r>
      <w:bookmarkEnd w:id="6"/>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 xml:space="preserve">ultimédia: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rsidR="00D97582"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7C0D88" w:rsidRDefault="007C0D88" w:rsidP="007C0D88">
      <w:pPr>
        <w:pStyle w:val="Retraitnormal1"/>
        <w:numPr>
          <w:ilvl w:val="0"/>
          <w:numId w:val="0"/>
        </w:numPr>
        <w:rPr>
          <w:rFonts w:ascii="Arial" w:hAnsi="Arial"/>
          <w:sz w:val="24"/>
          <w:szCs w:val="14"/>
          <w:lang w:eastAsia="fr-FR"/>
        </w:rPr>
      </w:pPr>
    </w:p>
    <w:p w:rsidR="00684B3D" w:rsidRDefault="007C0D88" w:rsidP="007C0D88">
      <w:pPr>
        <w:pStyle w:val="Retraitnormal1"/>
        <w:numPr>
          <w:ilvl w:val="0"/>
          <w:numId w:val="0"/>
        </w:numPr>
        <w:ind w:firstLine="360"/>
        <w:rPr>
          <w:rFonts w:ascii="Arial" w:hAnsi="Arial"/>
          <w:sz w:val="24"/>
          <w:szCs w:val="14"/>
          <w:lang w:eastAsia="fr-FR"/>
        </w:rPr>
      </w:pPr>
      <w:r>
        <w:rPr>
          <w:rFonts w:ascii="Arial" w:hAnsi="Arial"/>
          <w:sz w:val="24"/>
          <w:szCs w:val="14"/>
          <w:lang w:eastAsia="fr-FR"/>
        </w:rPr>
        <w:t>Le modèle conceptuel de données</w:t>
      </w:r>
    </w:p>
    <w:p w:rsidR="007C0D88" w:rsidRDefault="007C0D88" w:rsidP="007C0D88">
      <w:pPr>
        <w:pStyle w:val="Retraitnormal1"/>
        <w:numPr>
          <w:ilvl w:val="0"/>
          <w:numId w:val="0"/>
        </w:numPr>
        <w:ind w:firstLine="360"/>
        <w:rPr>
          <w:rFonts w:ascii="Arial" w:hAnsi="Arial"/>
          <w:sz w:val="24"/>
          <w:szCs w:val="14"/>
          <w:lang w:eastAsia="fr-FR"/>
        </w:rPr>
      </w:pPr>
      <w:r>
        <w:rPr>
          <w:rFonts w:ascii="Arial" w:hAnsi="Arial"/>
          <w:noProof/>
          <w:sz w:val="24"/>
          <w:szCs w:val="14"/>
          <w:lang w:eastAsia="fr-FR"/>
        </w:rPr>
        <w:drawing>
          <wp:inline distT="0" distB="0" distL="0" distR="0" wp14:anchorId="3F16E3AC" wp14:editId="6C291A3E">
            <wp:extent cx="4737370" cy="2242421"/>
            <wp:effectExtent l="0" t="0" r="635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8843" cy="2276253"/>
                    </a:xfrm>
                    <a:prstGeom prst="rect">
                      <a:avLst/>
                    </a:prstGeom>
                    <a:noFill/>
                    <a:ln>
                      <a:noFill/>
                    </a:ln>
                  </pic:spPr>
                </pic:pic>
              </a:graphicData>
            </a:graphic>
          </wp:inline>
        </w:drawing>
      </w:r>
    </w:p>
    <w:p w:rsidR="007C0D88" w:rsidRDefault="007C0D88" w:rsidP="007C0D88">
      <w:pPr>
        <w:pStyle w:val="Retraitnormal1"/>
        <w:numPr>
          <w:ilvl w:val="0"/>
          <w:numId w:val="0"/>
        </w:numPr>
        <w:ind w:left="360" w:hanging="360"/>
        <w:rPr>
          <w:rFonts w:ascii="Arial" w:hAnsi="Arial"/>
          <w:sz w:val="24"/>
          <w:szCs w:val="14"/>
          <w:lang w:eastAsia="fr-FR"/>
        </w:rPr>
      </w:pPr>
    </w:p>
    <w:p w:rsidR="007C0D88" w:rsidRDefault="007C0D88" w:rsidP="007C0D88">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ab/>
      </w:r>
    </w:p>
    <w:p w:rsidR="007C0D88" w:rsidRDefault="007C0D88" w:rsidP="007C0D88">
      <w:pPr>
        <w:pStyle w:val="Retraitnormal1"/>
        <w:numPr>
          <w:ilvl w:val="0"/>
          <w:numId w:val="0"/>
        </w:numPr>
        <w:ind w:left="360" w:hanging="360"/>
        <w:rPr>
          <w:rFonts w:ascii="Arial" w:hAnsi="Arial"/>
          <w:sz w:val="24"/>
          <w:szCs w:val="14"/>
          <w:lang w:eastAsia="fr-FR"/>
        </w:rPr>
      </w:pPr>
      <w:r>
        <w:rPr>
          <w:rFonts w:ascii="Arial" w:hAnsi="Arial"/>
          <w:sz w:val="24"/>
          <w:szCs w:val="14"/>
          <w:lang w:eastAsia="fr-FR"/>
        </w:rPr>
        <w:tab/>
        <w:t>Maquettes</w:t>
      </w:r>
    </w:p>
    <w:p w:rsidR="007C0D88" w:rsidRDefault="007C0D88" w:rsidP="007C0D88">
      <w:pPr>
        <w:pStyle w:val="Retraitnormal1"/>
        <w:numPr>
          <w:ilvl w:val="0"/>
          <w:numId w:val="0"/>
        </w:numPr>
        <w:ind w:left="360" w:hanging="360"/>
        <w:rPr>
          <w:noProof/>
        </w:rPr>
      </w:pPr>
      <w:r>
        <w:rPr>
          <w:rFonts w:ascii="Arial" w:hAnsi="Arial"/>
          <w:sz w:val="24"/>
          <w:szCs w:val="14"/>
          <w:lang w:eastAsia="fr-FR"/>
        </w:rPr>
        <w:lastRenderedPageBreak/>
        <w:tab/>
      </w:r>
      <w:r w:rsidR="00EC131B">
        <w:rPr>
          <w:noProof/>
        </w:rPr>
        <w:drawing>
          <wp:inline distT="0" distB="0" distL="0" distR="0" wp14:anchorId="48AE542B" wp14:editId="64CCDC92">
            <wp:extent cx="2242225" cy="1267216"/>
            <wp:effectExtent l="0" t="0" r="571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2600" cy="1273080"/>
                    </a:xfrm>
                    <a:prstGeom prst="rect">
                      <a:avLst/>
                    </a:prstGeom>
                  </pic:spPr>
                </pic:pic>
              </a:graphicData>
            </a:graphic>
          </wp:inline>
        </w:drawing>
      </w:r>
      <w:r w:rsidR="00EC131B" w:rsidRPr="00EC131B">
        <w:rPr>
          <w:noProof/>
        </w:rPr>
        <w:t xml:space="preserve"> </w:t>
      </w:r>
      <w:r w:rsidR="00B5490D">
        <w:rPr>
          <w:noProof/>
        </w:rPr>
        <w:drawing>
          <wp:inline distT="0" distB="0" distL="0" distR="0" wp14:anchorId="02CAFA6D" wp14:editId="3FF5CAD0">
            <wp:extent cx="2254885" cy="127685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1886" cy="1314797"/>
                    </a:xfrm>
                    <a:prstGeom prst="rect">
                      <a:avLst/>
                    </a:prstGeom>
                  </pic:spPr>
                </pic:pic>
              </a:graphicData>
            </a:graphic>
          </wp:inline>
        </w:drawing>
      </w:r>
      <w:r w:rsidR="00EC131B">
        <w:rPr>
          <w:noProof/>
        </w:rPr>
        <w:drawing>
          <wp:inline distT="0" distB="0" distL="0" distR="0" wp14:anchorId="376F2B69" wp14:editId="028F55DF">
            <wp:extent cx="2254979" cy="1271689"/>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5643" cy="1305900"/>
                    </a:xfrm>
                    <a:prstGeom prst="rect">
                      <a:avLst/>
                    </a:prstGeom>
                  </pic:spPr>
                </pic:pic>
              </a:graphicData>
            </a:graphic>
          </wp:inline>
        </w:drawing>
      </w:r>
      <w:r w:rsidR="00EC131B" w:rsidRPr="00EC131B">
        <w:rPr>
          <w:noProof/>
        </w:rPr>
        <w:t xml:space="preserve"> </w:t>
      </w:r>
      <w:r w:rsidR="00EC131B">
        <w:rPr>
          <w:noProof/>
        </w:rPr>
        <w:drawing>
          <wp:inline distT="0" distB="0" distL="0" distR="0" wp14:anchorId="65953311" wp14:editId="6F3473A8">
            <wp:extent cx="2233273" cy="1251814"/>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3510" cy="1279973"/>
                    </a:xfrm>
                    <a:prstGeom prst="rect">
                      <a:avLst/>
                    </a:prstGeom>
                  </pic:spPr>
                </pic:pic>
              </a:graphicData>
            </a:graphic>
          </wp:inline>
        </w:drawing>
      </w:r>
      <w:r w:rsidR="00EC131B" w:rsidRPr="00EC131B">
        <w:rPr>
          <w:noProof/>
        </w:rPr>
        <w:t xml:space="preserve"> </w:t>
      </w:r>
    </w:p>
    <w:p w:rsidR="00EC131B" w:rsidRDefault="00EC131B" w:rsidP="007C0D88">
      <w:pPr>
        <w:pStyle w:val="Retraitnormal1"/>
        <w:numPr>
          <w:ilvl w:val="0"/>
          <w:numId w:val="0"/>
        </w:numPr>
        <w:ind w:left="360" w:hanging="360"/>
        <w:rPr>
          <w:noProof/>
        </w:rPr>
      </w:pPr>
      <w:r>
        <w:rPr>
          <w:noProof/>
        </w:rPr>
        <w:tab/>
      </w:r>
      <w:r>
        <w:rPr>
          <w:noProof/>
        </w:rPr>
        <w:drawing>
          <wp:inline distT="0" distB="0" distL="0" distR="0" wp14:anchorId="35B24EA3" wp14:editId="2AA23D68">
            <wp:extent cx="2238375" cy="1259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3825" cy="1274181"/>
                    </a:xfrm>
                    <a:prstGeom prst="rect">
                      <a:avLst/>
                    </a:prstGeom>
                  </pic:spPr>
                </pic:pic>
              </a:graphicData>
            </a:graphic>
          </wp:inline>
        </w:drawing>
      </w:r>
    </w:p>
    <w:p w:rsidR="007C0D88" w:rsidRPr="00A75915" w:rsidRDefault="00EC131B" w:rsidP="00A75915">
      <w:pPr>
        <w:pStyle w:val="Retraitnormal1"/>
        <w:numPr>
          <w:ilvl w:val="0"/>
          <w:numId w:val="0"/>
        </w:numPr>
        <w:ind w:left="360" w:hanging="360"/>
      </w:pPr>
      <w:r>
        <w:rPr>
          <w:noProof/>
        </w:rPr>
        <w:tab/>
      </w:r>
    </w:p>
    <w:p w:rsidR="00AA0785" w:rsidRPr="00791020"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test: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rsidR="00A75915" w:rsidRDefault="00F53ED8" w:rsidP="00A75915">
      <w:pPr>
        <w:pStyle w:val="En-tte"/>
        <w:numPr>
          <w:ilvl w:val="0"/>
          <w:numId w:val="6"/>
        </w:numPr>
        <w:tabs>
          <w:tab w:val="clear" w:pos="4536"/>
          <w:tab w:val="clear" w:pos="9072"/>
        </w:tabs>
        <w:rPr>
          <w:i/>
          <w:iCs/>
          <w:szCs w:val="14"/>
        </w:rPr>
      </w:pPr>
      <w:r w:rsidRPr="00791020">
        <w:rPr>
          <w:i/>
          <w:iCs/>
          <w:szCs w:val="14"/>
        </w:rPr>
        <w:t>les testeurs extérieurs éventuels.</w:t>
      </w:r>
    </w:p>
    <w:p w:rsidR="00A75915" w:rsidRPr="00A75915" w:rsidRDefault="00A75915" w:rsidP="00A75915">
      <w:pPr>
        <w:pStyle w:val="En-tte"/>
        <w:tabs>
          <w:tab w:val="clear" w:pos="4536"/>
          <w:tab w:val="clear" w:pos="9072"/>
        </w:tabs>
        <w:rPr>
          <w:i/>
          <w:iCs/>
          <w:szCs w:val="14"/>
        </w:rPr>
      </w:pPr>
    </w:p>
    <w:p w:rsidR="00F53ED8" w:rsidRPr="00791020" w:rsidRDefault="00F53ED8" w:rsidP="00F53ED8">
      <w:pPr>
        <w:pStyle w:val="Titre2"/>
        <w:rPr>
          <w:i w:val="0"/>
          <w:iCs/>
        </w:rPr>
      </w:pPr>
      <w:bookmarkStart w:id="9" w:name="_Toc499021840"/>
      <w:r w:rsidRPr="00791020">
        <w:rPr>
          <w:i w:val="0"/>
          <w:iCs/>
        </w:rPr>
        <w:t>Planification</w:t>
      </w:r>
      <w:bookmarkEnd w:id="9"/>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165D1C" w:rsidP="00F53ED8">
      <w:pPr>
        <w:pStyle w:val="Retraitnormal1"/>
        <w:numPr>
          <w:ilvl w:val="0"/>
          <w:numId w:val="0"/>
        </w:numPr>
        <w:ind w:left="360"/>
        <w:rPr>
          <w:rFonts w:ascii="Arial" w:hAnsi="Arial"/>
          <w:i/>
          <w:iCs/>
          <w:sz w:val="24"/>
          <w:szCs w:val="14"/>
          <w:lang w:eastAsia="fr-FR"/>
        </w:rPr>
      </w:pPr>
      <w:r>
        <w:rPr>
          <w:noProof/>
          <w:szCs w:val="14"/>
        </w:rPr>
        <w:lastRenderedPageBreak/>
        <w:drawing>
          <wp:inline distT="0" distB="0" distL="0" distR="0" wp14:anchorId="67AB84D1" wp14:editId="3A1322C3">
            <wp:extent cx="3459618" cy="507492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0169" cy="5090397"/>
                    </a:xfrm>
                    <a:prstGeom prst="rect">
                      <a:avLst/>
                    </a:prstGeom>
                    <a:noFill/>
                    <a:ln>
                      <a:noFill/>
                    </a:ln>
                  </pic:spPr>
                </pic:pic>
              </a:graphicData>
            </a:graphic>
          </wp:inline>
        </w:drawing>
      </w:r>
    </w:p>
    <w:p w:rsidR="00AA0785" w:rsidRPr="00791020" w:rsidRDefault="00AA0785" w:rsidP="00AA0785">
      <w:pPr>
        <w:pStyle w:val="Titre2"/>
        <w:rPr>
          <w:i w:val="0"/>
          <w:iCs/>
        </w:rPr>
      </w:pPr>
      <w:bookmarkStart w:id="10" w:name="_Toc25553314"/>
      <w:bookmarkStart w:id="11" w:name="_Toc71691019"/>
      <w:bookmarkStart w:id="12" w:name="_Toc499021841"/>
      <w:r w:rsidRPr="00791020">
        <w:rPr>
          <w:i w:val="0"/>
          <w:iCs/>
        </w:rPr>
        <w:t>Dossier de conception</w:t>
      </w:r>
      <w:bookmarkEnd w:id="10"/>
      <w:bookmarkEnd w:id="11"/>
      <w:bookmarkEnd w:id="12"/>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165D1C" w:rsidRPr="00165D1C" w:rsidRDefault="00165D1C" w:rsidP="00165D1C">
      <w:pPr>
        <w:pStyle w:val="Retraitnormal1"/>
        <w:numPr>
          <w:ilvl w:val="0"/>
          <w:numId w:val="0"/>
        </w:numPr>
        <w:ind w:left="360" w:hanging="360"/>
        <w:jc w:val="both"/>
        <w:rPr>
          <w:rFonts w:ascii="Arial" w:hAnsi="Arial" w:cs="Arial"/>
          <w:iCs/>
          <w:sz w:val="24"/>
        </w:rPr>
      </w:pPr>
      <w:r>
        <w:rPr>
          <w:rFonts w:ascii="Arial" w:hAnsi="Arial" w:cs="Arial"/>
          <w:iCs/>
          <w:sz w:val="24"/>
        </w:rPr>
        <w:lastRenderedPageBreak/>
        <w:tab/>
        <w:t xml:space="preserve">Le projet a été réalisé avec un ordinateur du CPNV tournant sur Windows 10 ainsi qu’un ordinateur externe étant également sur Windows 10. L’utilisation est prévue et a été testée pour des ordinateur tournant avec Windows x64. L’éditeur utilisé est </w:t>
      </w:r>
      <w:proofErr w:type="spellStart"/>
      <w:r>
        <w:rPr>
          <w:rFonts w:ascii="Arial" w:hAnsi="Arial" w:cs="Arial"/>
          <w:iCs/>
          <w:sz w:val="24"/>
        </w:rPr>
        <w:t>Clion</w:t>
      </w:r>
      <w:proofErr w:type="spellEnd"/>
      <w:r>
        <w:rPr>
          <w:rFonts w:ascii="Arial" w:hAnsi="Arial" w:cs="Arial"/>
          <w:iCs/>
          <w:sz w:val="24"/>
        </w:rPr>
        <w:t xml:space="preserve"> de </w:t>
      </w:r>
      <w:proofErr w:type="spellStart"/>
      <w:r>
        <w:rPr>
          <w:rFonts w:ascii="Arial" w:hAnsi="Arial" w:cs="Arial"/>
          <w:iCs/>
          <w:sz w:val="24"/>
        </w:rPr>
        <w:t>JetBrain</w:t>
      </w:r>
      <w:proofErr w:type="spellEnd"/>
      <w:r>
        <w:rPr>
          <w:rFonts w:ascii="Arial" w:hAnsi="Arial" w:cs="Arial"/>
          <w:iCs/>
          <w:sz w:val="24"/>
        </w:rPr>
        <w:t xml:space="preserve"> et le compilateur utilisé est </w:t>
      </w:r>
      <w:proofErr w:type="spellStart"/>
      <w:r>
        <w:rPr>
          <w:rFonts w:ascii="Arial" w:hAnsi="Arial" w:cs="Arial"/>
          <w:iCs/>
          <w:sz w:val="24"/>
        </w:rPr>
        <w:t>MinGW</w:t>
      </w:r>
      <w:proofErr w:type="spellEnd"/>
      <w:r>
        <w:rPr>
          <w:rFonts w:ascii="Arial" w:hAnsi="Arial" w:cs="Arial"/>
          <w:iCs/>
          <w:sz w:val="24"/>
        </w:rPr>
        <w:t xml:space="preserve">. GitHub est utilisé pour gérer les SPRINT ainsi que pour servir d’hébergement au repository. Pour créer les maquettes, </w:t>
      </w:r>
      <w:proofErr w:type="spellStart"/>
      <w:r>
        <w:rPr>
          <w:rFonts w:ascii="Arial" w:hAnsi="Arial" w:cs="Arial"/>
          <w:iCs/>
          <w:sz w:val="24"/>
        </w:rPr>
        <w:t>Balsamik</w:t>
      </w:r>
      <w:proofErr w:type="spellEnd"/>
      <w:r>
        <w:rPr>
          <w:rFonts w:ascii="Arial" w:hAnsi="Arial" w:cs="Arial"/>
          <w:iCs/>
          <w:sz w:val="24"/>
        </w:rPr>
        <w:t xml:space="preserve"> a été utilisé. </w:t>
      </w:r>
      <w:proofErr w:type="spellStart"/>
      <w:r>
        <w:rPr>
          <w:rFonts w:ascii="Arial" w:hAnsi="Arial" w:cs="Arial"/>
          <w:iCs/>
          <w:sz w:val="24"/>
        </w:rPr>
        <w:t>DrawIO</w:t>
      </w:r>
      <w:proofErr w:type="spellEnd"/>
      <w:r>
        <w:rPr>
          <w:rFonts w:ascii="Arial" w:hAnsi="Arial" w:cs="Arial"/>
          <w:iCs/>
          <w:sz w:val="24"/>
        </w:rPr>
        <w:t xml:space="preserve"> </w:t>
      </w:r>
      <w:r w:rsidR="00964D91">
        <w:rPr>
          <w:rFonts w:ascii="Arial" w:hAnsi="Arial" w:cs="Arial"/>
          <w:iCs/>
          <w:sz w:val="24"/>
        </w:rPr>
        <w:t>a servi pour touts les diagrammes ainsi que pour la conception des MCD.</w:t>
      </w:r>
      <w:r>
        <w:rPr>
          <w:rFonts w:ascii="Arial" w:hAnsi="Arial" w:cs="Arial"/>
          <w:iCs/>
          <w:sz w:val="24"/>
        </w:rPr>
        <w:t xml:space="preserve"> </w:t>
      </w:r>
    </w:p>
    <w:p w:rsidR="00AA0785" w:rsidRDefault="00AA0785" w:rsidP="00AA0785"/>
    <w:p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rsidR="00AA0785" w:rsidRPr="00791020" w:rsidRDefault="00AA0785" w:rsidP="00AA0785">
      <w:pPr>
        <w:pStyle w:val="Titre2"/>
        <w:rPr>
          <w:i w:val="0"/>
          <w:iCs/>
        </w:rPr>
      </w:pPr>
      <w:bookmarkStart w:id="15" w:name="_Toc25553317"/>
      <w:bookmarkStart w:id="16" w:name="_Toc71691022"/>
      <w:bookmarkStart w:id="17" w:name="_Toc499021843"/>
      <w:r w:rsidRPr="00791020">
        <w:rPr>
          <w:i w:val="0"/>
          <w:iCs/>
        </w:rPr>
        <w:t>Dossier de réalisation</w:t>
      </w:r>
      <w:bookmarkStart w:id="18" w:name="_Toc25553318"/>
      <w:bookmarkEnd w:id="15"/>
      <w:bookmarkEnd w:id="16"/>
      <w:bookmarkEnd w:id="17"/>
    </w:p>
    <w:bookmarkEnd w:id="18"/>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19" w:name="_Toc25553321"/>
      <w:bookmarkStart w:id="20" w:name="_Toc71691025"/>
      <w:bookmarkStart w:id="21" w:name="_Toc499021844"/>
      <w:r w:rsidRPr="00791020">
        <w:rPr>
          <w:i w:val="0"/>
          <w:iCs/>
        </w:rPr>
        <w:t>Description des test</w:t>
      </w:r>
      <w:bookmarkEnd w:id="19"/>
      <w:r w:rsidRPr="00791020">
        <w:rPr>
          <w:i w:val="0"/>
          <w:iCs/>
        </w:rPr>
        <w:t>s effectués</w:t>
      </w:r>
      <w:bookmarkEnd w:id="20"/>
      <w:bookmarkEnd w:id="21"/>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rsidR="0049659A" w:rsidRDefault="0049659A" w:rsidP="0049659A">
      <w:pPr>
        <w:ind w:left="426"/>
        <w:rPr>
          <w:i/>
        </w:rPr>
      </w:pPr>
      <w:bookmarkStart w:id="25"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5"/>
    </w:p>
    <w:p w:rsidR="0049659A" w:rsidRDefault="0049659A" w:rsidP="0049659A">
      <w:pPr>
        <w:numPr>
          <w:ilvl w:val="0"/>
          <w:numId w:val="3"/>
        </w:numPr>
        <w:rPr>
          <w:i/>
        </w:rPr>
      </w:pPr>
      <w:r w:rsidRPr="00791020">
        <w:rPr>
          <w:i/>
        </w:rPr>
        <w:t>Actions envisagées ou possibles</w:t>
      </w:r>
    </w:p>
    <w:p w:rsidR="00964D91" w:rsidRPr="00791020" w:rsidRDefault="00964D91" w:rsidP="0049659A">
      <w:pPr>
        <w:numPr>
          <w:ilvl w:val="0"/>
          <w:numId w:val="3"/>
        </w:numPr>
        <w:rPr>
          <w:i/>
        </w:rPr>
      </w:pPr>
      <w:r>
        <w:rPr>
          <w:iCs/>
        </w:rPr>
        <w:t xml:space="preserve">Les espaces ne sont pas tolérés lors de l’enregistrement du pseudo. Tout ce qui est après sera donc ignoré. L’espace est probablement confondu comme étant la fin du tableau lors d’un for. Une solution possible est de </w:t>
      </w:r>
      <w:r>
        <w:rPr>
          <w:iCs/>
        </w:rPr>
        <w:lastRenderedPageBreak/>
        <w:t xml:space="preserve">trouver un bibliothèque gérant mieux les chaines de caractères que </w:t>
      </w:r>
      <w:proofErr w:type="spellStart"/>
      <w:r>
        <w:rPr>
          <w:iCs/>
        </w:rPr>
        <w:t>strin</w:t>
      </w:r>
      <w:bookmarkStart w:id="26" w:name="_GoBack"/>
      <w:bookmarkEnd w:id="26"/>
      <w:r>
        <w:rPr>
          <w:iCs/>
        </w:rPr>
        <w:t>g.h</w:t>
      </w:r>
      <w:proofErr w:type="spellEnd"/>
      <w:r>
        <w:rPr>
          <w:iCs/>
        </w:rPr>
        <w:t xml:space="preserve"> ou d’aller sur un langage qui supporte les strings nativement. </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B21EF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B21EF6" w:rsidRPr="00B21EF6" w:rsidRDefault="00B21EF6" w:rsidP="00B21EF6">
      <w:pPr>
        <w:pStyle w:val="Retraitnormal1"/>
        <w:numPr>
          <w:ilvl w:val="0"/>
          <w:numId w:val="0"/>
        </w:numPr>
        <w:ind w:left="360"/>
        <w:rPr>
          <w:rFonts w:ascii="Arial" w:hAnsi="Arial" w:cs="Arial"/>
          <w:b/>
          <w:i/>
          <w:sz w:val="24"/>
        </w:rPr>
      </w:pPr>
      <w:r>
        <w:rPr>
          <w:rFonts w:ascii="Arial" w:hAnsi="Arial" w:cs="Arial"/>
          <w:b/>
          <w:i/>
          <w:sz w:val="24"/>
        </w:rPr>
        <w:t>C’est ici que vous renseignez les sources notées dans votre journal de travail</w:t>
      </w:r>
    </w:p>
    <w:p w:rsidR="00AA0785" w:rsidRPr="00655366" w:rsidRDefault="00AA0785" w:rsidP="00063EDD">
      <w:pPr>
        <w:ind w:left="426"/>
        <w:rPr>
          <w:i/>
        </w:rPr>
      </w:pPr>
      <w:r w:rsidRPr="00791020">
        <w:rPr>
          <w:i/>
        </w:rPr>
        <w:t xml:space="preserve">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591119" w:rsidRPr="00A75915" w:rsidRDefault="00B21EF6" w:rsidP="00A75915">
      <w:pPr>
        <w:pStyle w:val="Retraitnormal1"/>
        <w:numPr>
          <w:ilvl w:val="0"/>
          <w:numId w:val="0"/>
        </w:numPr>
        <w:ind w:left="360"/>
        <w:rPr>
          <w:rFonts w:ascii="Arial" w:hAnsi="Arial" w:cs="Arial"/>
          <w:b/>
          <w:i/>
          <w:sz w:val="24"/>
        </w:rPr>
      </w:pPr>
      <w:r w:rsidRPr="004977DD">
        <w:rPr>
          <w:rFonts w:ascii="Arial" w:hAnsi="Arial" w:cs="Arial"/>
          <w:b/>
          <w:i/>
          <w:sz w:val="24"/>
        </w:rPr>
        <w:t>Insérez votre journal de travail ici</w:t>
      </w:r>
    </w:p>
    <w:sectPr w:rsidR="00591119" w:rsidRPr="00A75915">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F40" w:rsidRDefault="00503F40">
      <w:r>
        <w:separator/>
      </w:r>
    </w:p>
  </w:endnote>
  <w:endnote w:type="continuationSeparator" w:id="0">
    <w:p w:rsidR="00503F40" w:rsidRDefault="00503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06410E">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F40" w:rsidRDefault="00503F40">
      <w:r>
        <w:separator/>
      </w:r>
    </w:p>
  </w:footnote>
  <w:footnote w:type="continuationSeparator" w:id="0">
    <w:p w:rsidR="00503F40" w:rsidRDefault="00503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EE1167"/>
    <w:multiLevelType w:val="hybridMultilevel"/>
    <w:tmpl w:val="AD2E56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ACE0ED9"/>
    <w:multiLevelType w:val="hybridMultilevel"/>
    <w:tmpl w:val="77346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start w:val="1"/>
      <w:numFmt w:val="bullet"/>
      <w:lvlText w:val=""/>
      <w:lvlJc w:val="left"/>
      <w:pPr>
        <w:ind w:left="2880" w:hanging="360"/>
      </w:pPr>
      <w:rPr>
        <w:rFonts w:ascii="Wingdings" w:hAnsi="Wingdings" w:hint="default"/>
      </w:rPr>
    </w:lvl>
    <w:lvl w:ilvl="3" w:tplc="100C0001">
      <w:start w:val="1"/>
      <w:numFmt w:val="bullet"/>
      <w:lvlText w:val=""/>
      <w:lvlJc w:val="left"/>
      <w:pPr>
        <w:ind w:left="3600" w:hanging="360"/>
      </w:pPr>
      <w:rPr>
        <w:rFonts w:ascii="Symbol" w:hAnsi="Symbol" w:hint="default"/>
      </w:rPr>
    </w:lvl>
    <w:lvl w:ilvl="4" w:tplc="100C0003">
      <w:start w:val="1"/>
      <w:numFmt w:val="bullet"/>
      <w:lvlText w:val="o"/>
      <w:lvlJc w:val="left"/>
      <w:pPr>
        <w:ind w:left="4320" w:hanging="360"/>
      </w:pPr>
      <w:rPr>
        <w:rFonts w:ascii="Courier New" w:hAnsi="Courier New" w:cs="Courier New" w:hint="default"/>
      </w:rPr>
    </w:lvl>
    <w:lvl w:ilvl="5" w:tplc="100C0005">
      <w:start w:val="1"/>
      <w:numFmt w:val="bullet"/>
      <w:lvlText w:val=""/>
      <w:lvlJc w:val="left"/>
      <w:pPr>
        <w:ind w:left="5040" w:hanging="360"/>
      </w:pPr>
      <w:rPr>
        <w:rFonts w:ascii="Wingdings" w:hAnsi="Wingdings" w:hint="default"/>
      </w:rPr>
    </w:lvl>
    <w:lvl w:ilvl="6" w:tplc="100C0001">
      <w:start w:val="1"/>
      <w:numFmt w:val="bullet"/>
      <w:lvlText w:val=""/>
      <w:lvlJc w:val="left"/>
      <w:pPr>
        <w:ind w:left="5760" w:hanging="360"/>
      </w:pPr>
      <w:rPr>
        <w:rFonts w:ascii="Symbol" w:hAnsi="Symbol" w:hint="default"/>
      </w:rPr>
    </w:lvl>
    <w:lvl w:ilvl="7" w:tplc="100C0003">
      <w:start w:val="1"/>
      <w:numFmt w:val="bullet"/>
      <w:lvlText w:val="o"/>
      <w:lvlJc w:val="left"/>
      <w:pPr>
        <w:ind w:left="6480" w:hanging="360"/>
      </w:pPr>
      <w:rPr>
        <w:rFonts w:ascii="Courier New" w:hAnsi="Courier New" w:cs="Courier New" w:hint="default"/>
      </w:rPr>
    </w:lvl>
    <w:lvl w:ilvl="8" w:tplc="100C0005">
      <w:start w:val="1"/>
      <w:numFmt w:val="bullet"/>
      <w:lvlText w:val=""/>
      <w:lvlJc w:val="left"/>
      <w:pPr>
        <w:ind w:left="720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start w:val="1"/>
      <w:numFmt w:val="bullet"/>
      <w:lvlText w:val="o"/>
      <w:lvlJc w:val="left"/>
      <w:pPr>
        <w:ind w:left="2160" w:hanging="360"/>
      </w:pPr>
      <w:rPr>
        <w:rFonts w:ascii="Courier New" w:hAnsi="Courier New" w:cs="Courier New" w:hint="default"/>
      </w:rPr>
    </w:lvl>
    <w:lvl w:ilvl="2" w:tplc="100C0005">
      <w:start w:val="1"/>
      <w:numFmt w:val="bullet"/>
      <w:lvlText w:val=""/>
      <w:lvlJc w:val="left"/>
      <w:pPr>
        <w:ind w:left="2880" w:hanging="360"/>
      </w:pPr>
      <w:rPr>
        <w:rFonts w:ascii="Wingdings" w:hAnsi="Wingdings" w:hint="default"/>
      </w:rPr>
    </w:lvl>
    <w:lvl w:ilvl="3" w:tplc="100C0001">
      <w:start w:val="1"/>
      <w:numFmt w:val="bullet"/>
      <w:lvlText w:val=""/>
      <w:lvlJc w:val="left"/>
      <w:pPr>
        <w:ind w:left="3600" w:hanging="360"/>
      </w:pPr>
      <w:rPr>
        <w:rFonts w:ascii="Symbol" w:hAnsi="Symbol" w:hint="default"/>
      </w:rPr>
    </w:lvl>
    <w:lvl w:ilvl="4" w:tplc="100C0003">
      <w:start w:val="1"/>
      <w:numFmt w:val="bullet"/>
      <w:lvlText w:val="o"/>
      <w:lvlJc w:val="left"/>
      <w:pPr>
        <w:ind w:left="4320" w:hanging="360"/>
      </w:pPr>
      <w:rPr>
        <w:rFonts w:ascii="Courier New" w:hAnsi="Courier New" w:cs="Courier New" w:hint="default"/>
      </w:rPr>
    </w:lvl>
    <w:lvl w:ilvl="5" w:tplc="100C0005">
      <w:start w:val="1"/>
      <w:numFmt w:val="bullet"/>
      <w:lvlText w:val=""/>
      <w:lvlJc w:val="left"/>
      <w:pPr>
        <w:ind w:left="5040" w:hanging="360"/>
      </w:pPr>
      <w:rPr>
        <w:rFonts w:ascii="Wingdings" w:hAnsi="Wingdings" w:hint="default"/>
      </w:rPr>
    </w:lvl>
    <w:lvl w:ilvl="6" w:tplc="100C0001">
      <w:start w:val="1"/>
      <w:numFmt w:val="bullet"/>
      <w:lvlText w:val=""/>
      <w:lvlJc w:val="left"/>
      <w:pPr>
        <w:ind w:left="5760" w:hanging="360"/>
      </w:pPr>
      <w:rPr>
        <w:rFonts w:ascii="Symbol" w:hAnsi="Symbol" w:hint="default"/>
      </w:rPr>
    </w:lvl>
    <w:lvl w:ilvl="7" w:tplc="100C0003">
      <w:start w:val="1"/>
      <w:numFmt w:val="bullet"/>
      <w:lvlText w:val="o"/>
      <w:lvlJc w:val="left"/>
      <w:pPr>
        <w:ind w:left="6480" w:hanging="360"/>
      </w:pPr>
      <w:rPr>
        <w:rFonts w:ascii="Courier New" w:hAnsi="Courier New" w:cs="Courier New" w:hint="default"/>
      </w:rPr>
    </w:lvl>
    <w:lvl w:ilvl="8" w:tplc="100C0005">
      <w:start w:val="1"/>
      <w:numFmt w:val="bullet"/>
      <w:lvlText w:val=""/>
      <w:lvlJc w:val="left"/>
      <w:pPr>
        <w:ind w:left="720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2"/>
  </w:num>
  <w:num w:numId="4">
    <w:abstractNumId w:val="13"/>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7"/>
  </w:num>
  <w:num w:numId="15">
    <w:abstractNumId w:val="11"/>
    <w:lvlOverride w:ilvl="0"/>
    <w:lvlOverride w:ilvl="1"/>
    <w:lvlOverride w:ilvl="2"/>
    <w:lvlOverride w:ilvl="3"/>
    <w:lvlOverride w:ilvl="4"/>
    <w:lvlOverride w:ilvl="5"/>
    <w:lvlOverride w:ilvl="6"/>
    <w:lvlOverride w:ilvl="7"/>
    <w:lvlOverride w:ilvl="8"/>
  </w:num>
  <w:num w:numId="16">
    <w:abstractNumId w:val="14"/>
    <w:lvlOverride w:ilvl="0"/>
    <w:lvlOverride w:ilvl="1"/>
    <w:lvlOverride w:ilvl="2"/>
    <w:lvlOverride w:ilvl="3"/>
    <w:lvlOverride w:ilvl="4"/>
    <w:lvlOverride w:ilvl="5"/>
    <w:lvlOverride w:ilvl="6"/>
    <w:lvlOverride w:ilvl="7"/>
    <w:lvlOverride w:ilvl="8"/>
  </w:num>
  <w:num w:numId="1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63EDD"/>
    <w:rsid w:val="0006410E"/>
    <w:rsid w:val="000A4652"/>
    <w:rsid w:val="00164517"/>
    <w:rsid w:val="00165D1C"/>
    <w:rsid w:val="00205685"/>
    <w:rsid w:val="00212505"/>
    <w:rsid w:val="00232E9F"/>
    <w:rsid w:val="00245601"/>
    <w:rsid w:val="00250DE1"/>
    <w:rsid w:val="00265744"/>
    <w:rsid w:val="00281546"/>
    <w:rsid w:val="002C4C01"/>
    <w:rsid w:val="002F39FF"/>
    <w:rsid w:val="002F75A2"/>
    <w:rsid w:val="003144D2"/>
    <w:rsid w:val="00360243"/>
    <w:rsid w:val="00371ECE"/>
    <w:rsid w:val="003F2179"/>
    <w:rsid w:val="004502D9"/>
    <w:rsid w:val="0047295B"/>
    <w:rsid w:val="0047705C"/>
    <w:rsid w:val="0049659A"/>
    <w:rsid w:val="004977DD"/>
    <w:rsid w:val="004C38FB"/>
    <w:rsid w:val="00503F40"/>
    <w:rsid w:val="005143EF"/>
    <w:rsid w:val="00535DFD"/>
    <w:rsid w:val="005364AB"/>
    <w:rsid w:val="00577704"/>
    <w:rsid w:val="00591119"/>
    <w:rsid w:val="005D1A34"/>
    <w:rsid w:val="005E1E76"/>
    <w:rsid w:val="00684B3D"/>
    <w:rsid w:val="006E2C58"/>
    <w:rsid w:val="006E3BAB"/>
    <w:rsid w:val="00791020"/>
    <w:rsid w:val="007C0D88"/>
    <w:rsid w:val="007C53D3"/>
    <w:rsid w:val="0083170D"/>
    <w:rsid w:val="0083453E"/>
    <w:rsid w:val="0088277F"/>
    <w:rsid w:val="008D5F59"/>
    <w:rsid w:val="008D7200"/>
    <w:rsid w:val="008E0243"/>
    <w:rsid w:val="00964D91"/>
    <w:rsid w:val="009D368F"/>
    <w:rsid w:val="00A04B1F"/>
    <w:rsid w:val="00A75915"/>
    <w:rsid w:val="00AA0785"/>
    <w:rsid w:val="00AA3411"/>
    <w:rsid w:val="00AD7B48"/>
    <w:rsid w:val="00AE470C"/>
    <w:rsid w:val="00B0726B"/>
    <w:rsid w:val="00B21EF6"/>
    <w:rsid w:val="00B263B7"/>
    <w:rsid w:val="00B31079"/>
    <w:rsid w:val="00B5490D"/>
    <w:rsid w:val="00B673BB"/>
    <w:rsid w:val="00C315ED"/>
    <w:rsid w:val="00C505B1"/>
    <w:rsid w:val="00C930E9"/>
    <w:rsid w:val="00CB3227"/>
    <w:rsid w:val="00D14A10"/>
    <w:rsid w:val="00D97582"/>
    <w:rsid w:val="00DA4CCB"/>
    <w:rsid w:val="00DB4900"/>
    <w:rsid w:val="00E12330"/>
    <w:rsid w:val="00E1290A"/>
    <w:rsid w:val="00E63311"/>
    <w:rsid w:val="00EC131B"/>
    <w:rsid w:val="00EC4EBE"/>
    <w:rsid w:val="00F336F2"/>
    <w:rsid w:val="00F4663F"/>
    <w:rsid w:val="00F53ED8"/>
    <w:rsid w:val="00FB135D"/>
    <w:rsid w:val="00FB57D9"/>
    <w:rsid w:val="00FD38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DB6E12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entionnonrsolue">
    <w:name w:val="Unresolved Mention"/>
    <w:basedOn w:val="Policepardfaut"/>
    <w:uiPriority w:val="99"/>
    <w:semiHidden/>
    <w:unhideWhenUsed/>
    <w:rsid w:val="00B0726B"/>
    <w:rPr>
      <w:color w:val="605E5C"/>
      <w:shd w:val="clear" w:color="auto" w:fill="E1DFDD"/>
    </w:rPr>
  </w:style>
  <w:style w:type="paragraph" w:styleId="Paragraphedeliste">
    <w:name w:val="List Paragraph"/>
    <w:basedOn w:val="Normal"/>
    <w:uiPriority w:val="34"/>
    <w:qFormat/>
    <w:rsid w:val="00B07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openclassrooms.com/fr/courses/19980-apprenez-a-programmer-en-c/6760501-entrainez-vous-a-ameliorer-le-jeu-du-plus-ou-moins"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310A5E-16F1-477B-8950-509E4C591C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1559</Words>
  <Characters>8576</Characters>
  <Application>Microsoft Office Word</Application>
  <DocSecurity>0</DocSecurity>
  <Lines>71</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10115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Eliott Jaquier</cp:lastModifiedBy>
  <cp:revision>18</cp:revision>
  <cp:lastPrinted>2004-09-01T12:58:00Z</cp:lastPrinted>
  <dcterms:created xsi:type="dcterms:W3CDTF">2017-11-09T22:28:00Z</dcterms:created>
  <dcterms:modified xsi:type="dcterms:W3CDTF">2020-04-05T20:53:00Z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