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FFDAD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Propuesta de Mejoras – Segunda Fase</w:t>
      </w:r>
    </w:p>
    <w:p w14:paraId="7883B6BA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Documento de Requerimientos Funcionales por Módulos</w:t>
      </w:r>
    </w:p>
    <w:p w14:paraId="7005F873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1. Módulo de Gestión Centralizada de Formularios y Envíos</w:t>
      </w:r>
    </w:p>
    <w:p w14:paraId="30194FC9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1.1 Descripción</w:t>
      </w:r>
    </w:p>
    <w:p w14:paraId="56169D2C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Centralizar el diligenciamiento, envío, almacenamiento y consulta de formularios directamente dentro del portal web, eliminando la dependencia de servicios externos (Google u otros).</w:t>
      </w:r>
    </w:p>
    <w:p w14:paraId="3C9881F1" w14:textId="77777777" w:rsidR="0055046B" w:rsidRPr="0055046B" w:rsidRDefault="0055046B" w:rsidP="00550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A31D0D1">
          <v:rect id="_x0000_i1025" style="width:0;height:1.5pt" o:hralign="center" o:hrstd="t" o:hr="t" fillcolor="#a0a0a0" stroked="f"/>
        </w:pict>
      </w:r>
    </w:p>
    <w:p w14:paraId="41BDD60A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1.2 Requerimientos Funcionales</w:t>
      </w:r>
    </w:p>
    <w:p w14:paraId="2AC90F28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RF-01. Diligenciamiento de formularios desde el portal</w:t>
      </w:r>
    </w:p>
    <w:p w14:paraId="7E573CFB" w14:textId="77777777" w:rsidR="0055046B" w:rsidRPr="0055046B" w:rsidRDefault="0055046B" w:rsidP="00550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debe permitir a los usuarios diligenciar formularios directamente desde el portal web.</w:t>
      </w:r>
    </w:p>
    <w:p w14:paraId="73CB6603" w14:textId="77777777" w:rsidR="0055046B" w:rsidRPr="0055046B" w:rsidRDefault="0055046B" w:rsidP="00550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acceso podrá ser vía </w:t>
      </w:r>
      <w:proofErr w:type="spellStart"/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login</w:t>
      </w:r>
      <w:proofErr w:type="spellEnd"/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vía código QR según configuración.</w:t>
      </w:r>
    </w:p>
    <w:p w14:paraId="5D15729B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RF-02. Almacenamiento de envíos</w:t>
      </w:r>
    </w:p>
    <w:p w14:paraId="1ADA8558" w14:textId="77777777" w:rsidR="0055046B" w:rsidRPr="0055046B" w:rsidRDefault="0055046B" w:rsidP="005504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Cada formulario enviado debe almacenarse en base de datos.</w:t>
      </w:r>
    </w:p>
    <w:p w14:paraId="4C3A3D10" w14:textId="77777777" w:rsidR="0055046B" w:rsidRPr="0055046B" w:rsidRDefault="0055046B" w:rsidP="005504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Los datos deben incluir:</w:t>
      </w:r>
    </w:p>
    <w:p w14:paraId="71455C36" w14:textId="77777777" w:rsidR="0055046B" w:rsidRPr="0055046B" w:rsidRDefault="0055046B" w:rsidP="005504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Contenido del formulario</w:t>
      </w:r>
    </w:p>
    <w:p w14:paraId="0CEF75D0" w14:textId="77777777" w:rsidR="0055046B" w:rsidRPr="0055046B" w:rsidRDefault="0055046B" w:rsidP="005504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 que diligenció</w:t>
      </w:r>
    </w:p>
    <w:p w14:paraId="59875925" w14:textId="77777777" w:rsidR="0055046B" w:rsidRPr="0055046B" w:rsidRDefault="0055046B" w:rsidP="005504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Fecha y hora</w:t>
      </w:r>
    </w:p>
    <w:p w14:paraId="3873BD34" w14:textId="77777777" w:rsidR="0055046B" w:rsidRPr="0055046B" w:rsidRDefault="0055046B" w:rsidP="005504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Área / equipo asociado</w:t>
      </w:r>
    </w:p>
    <w:p w14:paraId="4B2E48C9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RF-03. Panel de consulta de formularios enviados</w:t>
      </w:r>
    </w:p>
    <w:p w14:paraId="49AB1924" w14:textId="77777777" w:rsidR="0055046B" w:rsidRPr="0055046B" w:rsidRDefault="0055046B" w:rsidP="005504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debe contar con un panel administrativo para consultar los formularios diligenciados.</w:t>
      </w:r>
    </w:p>
    <w:p w14:paraId="43F056EA" w14:textId="77777777" w:rsidR="0055046B" w:rsidRPr="0055046B" w:rsidRDefault="0055046B" w:rsidP="005504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Debe permitir filtros por:</w:t>
      </w:r>
    </w:p>
    <w:p w14:paraId="76432ADE" w14:textId="77777777" w:rsidR="0055046B" w:rsidRPr="0055046B" w:rsidRDefault="0055046B" w:rsidP="005504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Fecha (rango)</w:t>
      </w:r>
    </w:p>
    <w:p w14:paraId="09D07B04" w14:textId="77777777" w:rsidR="0055046B" w:rsidRPr="0055046B" w:rsidRDefault="0055046B" w:rsidP="005504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Área</w:t>
      </w:r>
    </w:p>
    <w:p w14:paraId="1E0BFF61" w14:textId="77777777" w:rsidR="0055046B" w:rsidRPr="0055046B" w:rsidRDefault="0055046B" w:rsidP="005504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Equipo</w:t>
      </w:r>
    </w:p>
    <w:p w14:paraId="4D50E52F" w14:textId="77777777" w:rsidR="0055046B" w:rsidRPr="0055046B" w:rsidRDefault="0055046B" w:rsidP="005504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Autor / técnico</w:t>
      </w:r>
    </w:p>
    <w:p w14:paraId="337517B6" w14:textId="77777777" w:rsidR="0055046B" w:rsidRPr="0055046B" w:rsidRDefault="0055046B" w:rsidP="005504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Tipo de formulario</w:t>
      </w:r>
    </w:p>
    <w:p w14:paraId="2E1B8094" w14:textId="77777777" w:rsidR="0055046B" w:rsidRPr="0055046B" w:rsidRDefault="0055046B" w:rsidP="00550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424D0BE">
          <v:rect id="_x0000_i1026" style="width:0;height:1.5pt" o:hralign="center" o:hrstd="t" o:hr="t" fillcolor="#a0a0a0" stroked="f"/>
        </w:pict>
      </w:r>
    </w:p>
    <w:p w14:paraId="702070F9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1.3 Criterios de Aceptación</w:t>
      </w:r>
    </w:p>
    <w:p w14:paraId="279AFE0A" w14:textId="73CABC3C" w:rsidR="0055046B" w:rsidRPr="0055046B" w:rsidRDefault="0055046B" w:rsidP="005504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Un usuario puede diligenciar y enviar un formulario sin salir del portal.</w:t>
      </w:r>
    </w:p>
    <w:p w14:paraId="00108999" w14:textId="1067375F" w:rsidR="0055046B" w:rsidRPr="0055046B" w:rsidRDefault="0055046B" w:rsidP="005504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Los envíos quedan almacenados y visibles en el panel administrativo.</w:t>
      </w:r>
    </w:p>
    <w:p w14:paraId="157B5C65" w14:textId="122051D1" w:rsidR="0055046B" w:rsidRPr="0055046B" w:rsidRDefault="0055046B" w:rsidP="005504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El administrador puede filtrar y encontrar registros específicos.</w:t>
      </w:r>
    </w:p>
    <w:p w14:paraId="38944FCE" w14:textId="0A3DFCFF" w:rsidR="0055046B" w:rsidRPr="0055046B" w:rsidRDefault="0055046B" w:rsidP="005504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No se utiliza ningún servicio externo para el envío o almacenamiento.</w:t>
      </w:r>
    </w:p>
    <w:p w14:paraId="2CC6736A" w14:textId="77777777" w:rsidR="0055046B" w:rsidRPr="0055046B" w:rsidRDefault="0055046B" w:rsidP="00550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368FBAA">
          <v:rect id="_x0000_i1027" style="width:0;height:1.5pt" o:hralign="center" o:hrstd="t" o:hr="t" fillcolor="#a0a0a0" stroked="f"/>
        </w:pict>
      </w:r>
    </w:p>
    <w:p w14:paraId="54466826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2. Módulo de Constructor Dinámico de Formularios</w:t>
      </w:r>
    </w:p>
    <w:p w14:paraId="2C164DF3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2.1 Descripción</w:t>
      </w:r>
    </w:p>
    <w:p w14:paraId="6EB93C71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Permitir la creación, edición y configuración de formularios sin modificar código, mediante una interfaz gráfica.</w:t>
      </w:r>
    </w:p>
    <w:p w14:paraId="53509ABC" w14:textId="77777777" w:rsidR="0055046B" w:rsidRPr="0055046B" w:rsidRDefault="0055046B" w:rsidP="00550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D8B7F4D">
          <v:rect id="_x0000_i1028" style="width:0;height:1.5pt" o:hralign="center" o:hrstd="t" o:hr="t" fillcolor="#a0a0a0" stroked="f"/>
        </w:pict>
      </w:r>
    </w:p>
    <w:p w14:paraId="564CF67D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2.2 Requerimientos Funcionales</w:t>
      </w:r>
    </w:p>
    <w:p w14:paraId="6198EB3B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RF-04. Constructor visual de formularios</w:t>
      </w:r>
    </w:p>
    <w:p w14:paraId="42851DC3" w14:textId="77777777" w:rsidR="0055046B" w:rsidRPr="0055046B" w:rsidRDefault="0055046B" w:rsidP="005504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debe permitir crear formularios mediante una interfaz gráfica.</w:t>
      </w:r>
    </w:p>
    <w:p w14:paraId="07D387D4" w14:textId="77777777" w:rsidR="0055046B" w:rsidRPr="0055046B" w:rsidRDefault="0055046B" w:rsidP="005504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Tipos de campos mínimos:</w:t>
      </w:r>
    </w:p>
    <w:p w14:paraId="590E7627" w14:textId="77777777" w:rsidR="0055046B" w:rsidRPr="0055046B" w:rsidRDefault="0055046B" w:rsidP="005504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Texto corto</w:t>
      </w:r>
    </w:p>
    <w:p w14:paraId="1AD7A178" w14:textId="77777777" w:rsidR="0055046B" w:rsidRPr="0055046B" w:rsidRDefault="0055046B" w:rsidP="005504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Texto largo</w:t>
      </w:r>
    </w:p>
    <w:p w14:paraId="5D5A3044" w14:textId="77777777" w:rsidR="0055046B" w:rsidRPr="0055046B" w:rsidRDefault="0055046B" w:rsidP="005504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Numérico</w:t>
      </w:r>
    </w:p>
    <w:p w14:paraId="67FA78F7" w14:textId="77777777" w:rsidR="0055046B" w:rsidRPr="0055046B" w:rsidRDefault="0055046B" w:rsidP="005504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Fecha</w:t>
      </w:r>
    </w:p>
    <w:p w14:paraId="0EFF9AE3" w14:textId="77777777" w:rsidR="0055046B" w:rsidRPr="0055046B" w:rsidRDefault="0055046B" w:rsidP="005504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Selección única</w:t>
      </w:r>
    </w:p>
    <w:p w14:paraId="7EE5B34E" w14:textId="77777777" w:rsidR="0055046B" w:rsidRPr="0055046B" w:rsidRDefault="0055046B" w:rsidP="005504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Selección múltiple</w:t>
      </w:r>
    </w:p>
    <w:p w14:paraId="4D1CA40E" w14:textId="77777777" w:rsidR="0055046B" w:rsidRPr="0055046B" w:rsidRDefault="0055046B" w:rsidP="005504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Firma digital</w:t>
      </w:r>
    </w:p>
    <w:p w14:paraId="5ECE9C81" w14:textId="77777777" w:rsidR="0055046B" w:rsidRPr="0055046B" w:rsidRDefault="0055046B" w:rsidP="005504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Evidencia fotográfica (si aplica)</w:t>
      </w:r>
    </w:p>
    <w:p w14:paraId="3756DE86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RF-05. Edición de formularios existentes</w:t>
      </w:r>
    </w:p>
    <w:p w14:paraId="1AA39678" w14:textId="77777777" w:rsidR="0055046B" w:rsidRPr="0055046B" w:rsidRDefault="0055046B" w:rsidP="005504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Los formularios deben poder editarse sin afectar los registros históricos.</w:t>
      </w:r>
    </w:p>
    <w:p w14:paraId="10D040A1" w14:textId="77777777" w:rsidR="0055046B" w:rsidRPr="0055046B" w:rsidRDefault="0055046B" w:rsidP="005504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Los cambios aplican solo a nuevos diligenciamientos.</w:t>
      </w:r>
    </w:p>
    <w:p w14:paraId="204C1B76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RF-06. </w:t>
      </w:r>
      <w:proofErr w:type="spellStart"/>
      <w:r w:rsidRPr="0055046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Versionamiento</w:t>
      </w:r>
      <w:proofErr w:type="spellEnd"/>
      <w:r w:rsidRPr="0055046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formularios</w:t>
      </w:r>
    </w:p>
    <w:p w14:paraId="22C62F79" w14:textId="77777777" w:rsidR="0055046B" w:rsidRPr="0055046B" w:rsidRDefault="0055046B" w:rsidP="005504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debe mantener versiones de cada formulario.</w:t>
      </w:r>
    </w:p>
    <w:p w14:paraId="2817F1E0" w14:textId="77777777" w:rsidR="0055046B" w:rsidRPr="0055046B" w:rsidRDefault="0055046B" w:rsidP="005504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Cada envío debe quedar asociado a la versión del formulario utilizada.</w:t>
      </w:r>
    </w:p>
    <w:p w14:paraId="39A6EBB4" w14:textId="77777777" w:rsidR="0055046B" w:rsidRPr="0055046B" w:rsidRDefault="0055046B" w:rsidP="00550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B9F7EF1">
          <v:rect id="_x0000_i1029" style="width:0;height:1.5pt" o:hralign="center" o:hrstd="t" o:hr="t" fillcolor="#a0a0a0" stroked="f"/>
        </w:pict>
      </w:r>
    </w:p>
    <w:p w14:paraId="53AD1D40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2.3 Criterios de Aceptación</w:t>
      </w:r>
    </w:p>
    <w:p w14:paraId="3347F751" w14:textId="5EA0F595" w:rsidR="0055046B" w:rsidRPr="0055046B" w:rsidRDefault="0055046B" w:rsidP="005504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Un administrador puede crear un formulario sin tocar código.</w:t>
      </w:r>
    </w:p>
    <w:p w14:paraId="6AE7BACF" w14:textId="1EE54F5E" w:rsidR="0055046B" w:rsidRPr="0055046B" w:rsidRDefault="0055046B" w:rsidP="005504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Un formulario editado no altera registros históricos.</w:t>
      </w:r>
    </w:p>
    <w:p w14:paraId="56F695FA" w14:textId="6E753C61" w:rsidR="0055046B" w:rsidRPr="0055046B" w:rsidRDefault="0055046B" w:rsidP="005504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identifica qué versión del formulario fue utilizada en cada registro.</w:t>
      </w:r>
    </w:p>
    <w:p w14:paraId="4CE47E8C" w14:textId="77777777" w:rsidR="0055046B" w:rsidRPr="0055046B" w:rsidRDefault="0055046B" w:rsidP="00550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0D5D8D1">
          <v:rect id="_x0000_i1030" style="width:0;height:1.5pt" o:hralign="center" o:hrstd="t" o:hr="t" fillcolor="#a0a0a0" stroked="f"/>
        </w:pict>
      </w:r>
    </w:p>
    <w:p w14:paraId="74D79BD2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3. Módulo de Administración de Formularios (Gestión en Tiempo Real)</w:t>
      </w:r>
    </w:p>
    <w:p w14:paraId="0E81B4C3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3.1 Descripción</w:t>
      </w:r>
    </w:p>
    <w:p w14:paraId="21005EDB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Gestionar formularios activos sin reiniciar el sistema ni afectar la operación.</w:t>
      </w:r>
    </w:p>
    <w:p w14:paraId="2643AC03" w14:textId="77777777" w:rsidR="0055046B" w:rsidRPr="0055046B" w:rsidRDefault="0055046B" w:rsidP="00550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6EB87AA">
          <v:rect id="_x0000_i1031" style="width:0;height:1.5pt" o:hralign="center" o:hrstd="t" o:hr="t" fillcolor="#a0a0a0" stroked="f"/>
        </w:pict>
      </w:r>
    </w:p>
    <w:p w14:paraId="0D2AA843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3.2 Requerimientos Funcionales</w:t>
      </w:r>
    </w:p>
    <w:p w14:paraId="3885DC85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RF-07. Activación y desactivación de formularios</w:t>
      </w:r>
    </w:p>
    <w:p w14:paraId="0269AD6A" w14:textId="77777777" w:rsidR="0055046B" w:rsidRPr="0055046B" w:rsidRDefault="0055046B" w:rsidP="005504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Los formularios pueden activarse o desactivarse en tiempo real.</w:t>
      </w:r>
    </w:p>
    <w:p w14:paraId="2B2E7FD8" w14:textId="77777777" w:rsidR="0055046B" w:rsidRPr="0055046B" w:rsidRDefault="0055046B" w:rsidP="005504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Un formulario desactivado no puede ser diligenciado.</w:t>
      </w:r>
    </w:p>
    <w:p w14:paraId="31EB4E20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RF-08. Eliminación lógica de formularios</w:t>
      </w:r>
    </w:p>
    <w:p w14:paraId="2B20E523" w14:textId="77777777" w:rsidR="0055046B" w:rsidRPr="0055046B" w:rsidRDefault="0055046B" w:rsidP="005504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La eliminación no borra registros históricos.</w:t>
      </w:r>
    </w:p>
    <w:p w14:paraId="28033C71" w14:textId="77777777" w:rsidR="0055046B" w:rsidRPr="0055046B" w:rsidRDefault="0055046B" w:rsidP="005504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Solo impide nuevos usos.</w:t>
      </w:r>
    </w:p>
    <w:p w14:paraId="1F3294E4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RF-09. Asociación de formularios a áreas/equipos</w:t>
      </w:r>
    </w:p>
    <w:p w14:paraId="7286C07F" w14:textId="77777777" w:rsidR="0055046B" w:rsidRPr="0055046B" w:rsidRDefault="0055046B" w:rsidP="005504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Los formularios pueden asignarse a:</w:t>
      </w:r>
    </w:p>
    <w:p w14:paraId="3693C7E4" w14:textId="77777777" w:rsidR="0055046B" w:rsidRPr="0055046B" w:rsidRDefault="0055046B" w:rsidP="005504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Áreas</w:t>
      </w:r>
    </w:p>
    <w:p w14:paraId="5E684420" w14:textId="77777777" w:rsidR="0055046B" w:rsidRPr="0055046B" w:rsidRDefault="0055046B" w:rsidP="005504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Tipos de equipo</w:t>
      </w:r>
    </w:p>
    <w:p w14:paraId="610A78B5" w14:textId="77777777" w:rsidR="0055046B" w:rsidRPr="0055046B" w:rsidRDefault="0055046B" w:rsidP="005504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Procesos específicos</w:t>
      </w:r>
    </w:p>
    <w:p w14:paraId="69C5A5F9" w14:textId="77777777" w:rsidR="0055046B" w:rsidRPr="0055046B" w:rsidRDefault="0055046B" w:rsidP="00550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4C0785F">
          <v:rect id="_x0000_i1032" style="width:0;height:1.5pt" o:hralign="center" o:hrstd="t" o:hr="t" fillcolor="#a0a0a0" stroked="f"/>
        </w:pict>
      </w:r>
    </w:p>
    <w:p w14:paraId="5E7D22B6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3.3 Criterios de Aceptación</w:t>
      </w:r>
    </w:p>
    <w:p w14:paraId="01A9977B" w14:textId="114915CA" w:rsidR="0055046B" w:rsidRPr="0055046B" w:rsidRDefault="0055046B" w:rsidP="005504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Los formularios pueden gestionarse sin reiniciar el sistema.</w:t>
      </w:r>
    </w:p>
    <w:p w14:paraId="62250AB8" w14:textId="0E84A730" w:rsidR="0055046B" w:rsidRPr="0055046B" w:rsidRDefault="0055046B" w:rsidP="005504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Un formulario desactivado deja de estar disponible inmediatamente.</w:t>
      </w:r>
    </w:p>
    <w:p w14:paraId="42192829" w14:textId="56D5D199" w:rsidR="0055046B" w:rsidRPr="0055046B" w:rsidRDefault="0055046B" w:rsidP="005504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Los registros históricos permanecen intactos.</w:t>
      </w:r>
    </w:p>
    <w:p w14:paraId="5A2680BD" w14:textId="77777777" w:rsidR="0055046B" w:rsidRPr="0055046B" w:rsidRDefault="0055046B" w:rsidP="00550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6D6B8D8">
          <v:rect id="_x0000_i1033" style="width:0;height:1.5pt" o:hralign="center" o:hrstd="t" o:hr="t" fillcolor="#a0a0a0" stroked="f"/>
        </w:pict>
      </w:r>
    </w:p>
    <w:p w14:paraId="1225B651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4. Módulo de Generación y Gestión de Códigos QR</w:t>
      </w:r>
    </w:p>
    <w:p w14:paraId="4BD00B3B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4.1 Descripción</w:t>
      </w:r>
    </w:p>
    <w:p w14:paraId="074BAD0E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Automatizar la generación y gestión de códigos QR para acceso a formularios.</w:t>
      </w:r>
    </w:p>
    <w:p w14:paraId="7D3AA4A9" w14:textId="77777777" w:rsidR="0055046B" w:rsidRPr="0055046B" w:rsidRDefault="0055046B" w:rsidP="00550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67DF244">
          <v:rect id="_x0000_i1034" style="width:0;height:1.5pt" o:hralign="center" o:hrstd="t" o:hr="t" fillcolor="#a0a0a0" stroked="f"/>
        </w:pict>
      </w:r>
    </w:p>
    <w:p w14:paraId="4DCBD889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4.2 Requerimientos Funcionales</w:t>
      </w:r>
    </w:p>
    <w:p w14:paraId="203EE467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RF-10. Generación automática de QR</w:t>
      </w:r>
    </w:p>
    <w:p w14:paraId="27CCF4B9" w14:textId="77777777" w:rsidR="0055046B" w:rsidRPr="0055046B" w:rsidRDefault="0055046B" w:rsidP="005504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Al crear un formulario, el sistema debe generar automáticamente su código QR.</w:t>
      </w:r>
    </w:p>
    <w:p w14:paraId="7CD5249C" w14:textId="77777777" w:rsidR="0055046B" w:rsidRPr="0055046B" w:rsidRDefault="0055046B" w:rsidP="005504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El QR debe apuntar al formulario correcto y activo.</w:t>
      </w:r>
    </w:p>
    <w:p w14:paraId="17EA78D9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RF-11. Consulta y descarga de QR</w:t>
      </w:r>
    </w:p>
    <w:p w14:paraId="192AE032" w14:textId="77777777" w:rsidR="0055046B" w:rsidRPr="0055046B" w:rsidRDefault="0055046B" w:rsidP="005504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El administrador puede visualizar y descargar el QR en cualquier momento.</w:t>
      </w:r>
    </w:p>
    <w:p w14:paraId="1CE79CF5" w14:textId="77777777" w:rsidR="0055046B" w:rsidRPr="0055046B" w:rsidRDefault="0055046B" w:rsidP="005504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El QR debe mantenerse estable mientras el formulario esté activo.</w:t>
      </w:r>
    </w:p>
    <w:p w14:paraId="7C7D1EB8" w14:textId="77777777" w:rsidR="0055046B" w:rsidRPr="0055046B" w:rsidRDefault="0055046B" w:rsidP="00550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8C3CC3A">
          <v:rect id="_x0000_i1035" style="width:0;height:1.5pt" o:hralign="center" o:hrstd="t" o:hr="t" fillcolor="#a0a0a0" stroked="f"/>
        </w:pict>
      </w:r>
    </w:p>
    <w:p w14:paraId="67107021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4.3 Criterios de Aceptación</w:t>
      </w:r>
    </w:p>
    <w:p w14:paraId="7CAA826B" w14:textId="3EEE43BE" w:rsidR="0055046B" w:rsidRPr="0055046B" w:rsidRDefault="0055046B" w:rsidP="005504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Cada formulario tiene un QR único.</w:t>
      </w:r>
    </w:p>
    <w:p w14:paraId="345A3A4F" w14:textId="6905F388" w:rsidR="0055046B" w:rsidRPr="0055046B" w:rsidRDefault="0055046B" w:rsidP="005504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El QR redirige correctamente al formulario correspondiente.</w:t>
      </w:r>
    </w:p>
    <w:p w14:paraId="047BB0DC" w14:textId="10A0A726" w:rsidR="0055046B" w:rsidRPr="0055046B" w:rsidRDefault="0055046B" w:rsidP="005504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No se requieren herramientas externas para generar QR.</w:t>
      </w:r>
    </w:p>
    <w:p w14:paraId="183C9854" w14:textId="77777777" w:rsidR="0055046B" w:rsidRPr="0055046B" w:rsidRDefault="0055046B" w:rsidP="00550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A7ECFC0">
          <v:rect id="_x0000_i1036" style="width:0;height:1.5pt" o:hralign="center" o:hrstd="t" o:hr="t" fillcolor="#a0a0a0" stroked="f"/>
        </w:pict>
      </w:r>
    </w:p>
    <w:p w14:paraId="67AC8F07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5. Módulo de Firma Digital y Trazabilidad Técnica</w:t>
      </w:r>
    </w:p>
    <w:p w14:paraId="61F7E871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5.1 Descripción</w:t>
      </w:r>
    </w:p>
    <w:p w14:paraId="7E9D1C47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Garantizar la trazabilidad legal y operativa de las acciones realizadas por técnicos.</w:t>
      </w:r>
    </w:p>
    <w:p w14:paraId="6C52B8D7" w14:textId="77777777" w:rsidR="0055046B" w:rsidRPr="0055046B" w:rsidRDefault="0055046B" w:rsidP="00550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DF4A3D6">
          <v:rect id="_x0000_i1037" style="width:0;height:1.5pt" o:hralign="center" o:hrstd="t" o:hr="t" fillcolor="#a0a0a0" stroked="f"/>
        </w:pict>
      </w:r>
    </w:p>
    <w:p w14:paraId="3C8A036C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5.2 Requerimientos Funcionales</w:t>
      </w:r>
    </w:p>
    <w:p w14:paraId="15B20EB1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RF-12. Firma digital del técnico</w:t>
      </w:r>
    </w:p>
    <w:p w14:paraId="6AEA6893" w14:textId="77777777" w:rsidR="0055046B" w:rsidRPr="0055046B" w:rsidRDefault="0055046B" w:rsidP="005504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Cada formulario debe permitir la firma digital del técnico.</w:t>
      </w:r>
    </w:p>
    <w:p w14:paraId="3DBACC29" w14:textId="77777777" w:rsidR="0055046B" w:rsidRPr="0055046B" w:rsidRDefault="0055046B" w:rsidP="005504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La firma debe almacenarse junto al registro.</w:t>
      </w:r>
    </w:p>
    <w:p w14:paraId="42370501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RF-13. Captura de metadatos</w:t>
      </w:r>
    </w:p>
    <w:p w14:paraId="53C7D579" w14:textId="77777777" w:rsidR="0055046B" w:rsidRPr="0055046B" w:rsidRDefault="0055046B" w:rsidP="005504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debe registrar automáticamente:</w:t>
      </w:r>
    </w:p>
    <w:p w14:paraId="34556231" w14:textId="77777777" w:rsidR="0055046B" w:rsidRPr="0055046B" w:rsidRDefault="0055046B" w:rsidP="0055046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Fecha y hora exacta</w:t>
      </w:r>
    </w:p>
    <w:p w14:paraId="4AA4C678" w14:textId="77777777" w:rsidR="0055046B" w:rsidRPr="0055046B" w:rsidRDefault="0055046B" w:rsidP="0055046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Ubicación (si el dispositivo lo permite)</w:t>
      </w:r>
    </w:p>
    <w:p w14:paraId="2E5ECD2D" w14:textId="77777777" w:rsidR="0055046B" w:rsidRPr="0055046B" w:rsidRDefault="0055046B" w:rsidP="0055046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 autenticado</w:t>
      </w:r>
    </w:p>
    <w:p w14:paraId="05F1FA30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RF-14. Inmutabilidad del registro</w:t>
      </w:r>
    </w:p>
    <w:p w14:paraId="2F17B7D0" w14:textId="77777777" w:rsidR="0055046B" w:rsidRPr="0055046B" w:rsidRDefault="0055046B" w:rsidP="005504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Una vez firmado, el registro no puede ser modificado.</w:t>
      </w:r>
    </w:p>
    <w:p w14:paraId="3BF37F21" w14:textId="77777777" w:rsidR="0055046B" w:rsidRPr="0055046B" w:rsidRDefault="0055046B" w:rsidP="00550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D3E0D39">
          <v:rect id="_x0000_i1038" style="width:0;height:1.5pt" o:hralign="center" o:hrstd="t" o:hr="t" fillcolor="#a0a0a0" stroked="f"/>
        </w:pict>
      </w:r>
    </w:p>
    <w:p w14:paraId="0760E34B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5.3 Criterios de Aceptación</w:t>
      </w:r>
    </w:p>
    <w:p w14:paraId="2AFC609B" w14:textId="71C76292" w:rsidR="0055046B" w:rsidRPr="0055046B" w:rsidRDefault="0055046B" w:rsidP="005504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Cada registro firmado muestra firma, fecha, hora y ubicación.</w:t>
      </w:r>
    </w:p>
    <w:p w14:paraId="2F12E22B" w14:textId="49759DA2" w:rsidR="0055046B" w:rsidRPr="0055046B" w:rsidRDefault="0055046B" w:rsidP="005504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No es posible alterar un formulario firmado.</w:t>
      </w:r>
    </w:p>
    <w:p w14:paraId="027B4685" w14:textId="221500E9" w:rsidR="0055046B" w:rsidRPr="0055046B" w:rsidRDefault="0055046B" w:rsidP="005504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El registro es auditable.</w:t>
      </w:r>
    </w:p>
    <w:p w14:paraId="4E4D06F3" w14:textId="77777777" w:rsidR="0055046B" w:rsidRPr="0055046B" w:rsidRDefault="0055046B" w:rsidP="00550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08E44AA">
          <v:rect id="_x0000_i1039" style="width:0;height:1.5pt" o:hralign="center" o:hrstd="t" o:hr="t" fillcolor="#a0a0a0" stroked="f"/>
        </w:pict>
      </w:r>
    </w:p>
    <w:p w14:paraId="7C107FAD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6. Módulo de Histórico por Equipo (Auditoría)</w:t>
      </w:r>
    </w:p>
    <w:p w14:paraId="1FFF1A2B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6.1 Descripción</w:t>
      </w:r>
    </w:p>
    <w:p w14:paraId="189BA317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Permitir una vista completa del historial de intervenciones por equipo.</w:t>
      </w:r>
    </w:p>
    <w:p w14:paraId="25CC5710" w14:textId="77777777" w:rsidR="0055046B" w:rsidRPr="0055046B" w:rsidRDefault="0055046B" w:rsidP="00550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CECD218">
          <v:rect id="_x0000_i1040" style="width:0;height:1.5pt" o:hralign="center" o:hrstd="t" o:hr="t" fillcolor="#a0a0a0" stroked="f"/>
        </w:pict>
      </w:r>
    </w:p>
    <w:p w14:paraId="2B34D303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6.2 Requerimientos Funcionales</w:t>
      </w:r>
    </w:p>
    <w:p w14:paraId="248FD788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RF-15. Histórico por equipo</w:t>
      </w:r>
    </w:p>
    <w:p w14:paraId="3D4C5426" w14:textId="77777777" w:rsidR="0055046B" w:rsidRPr="0055046B" w:rsidRDefault="0055046B" w:rsidP="005504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debe mostrar todos los formularios asociados a un equipo.</w:t>
      </w:r>
    </w:p>
    <w:p w14:paraId="3445042E" w14:textId="77777777" w:rsidR="0055046B" w:rsidRPr="0055046B" w:rsidRDefault="0055046B" w:rsidP="005504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Ordenados cronológicamente.</w:t>
      </w:r>
    </w:p>
    <w:p w14:paraId="56BE3266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RF-16. Ficha del equipo</w:t>
      </w:r>
    </w:p>
    <w:p w14:paraId="59A05D27" w14:textId="77777777" w:rsidR="0055046B" w:rsidRPr="0055046B" w:rsidRDefault="0055046B" w:rsidP="005504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Cada equipo debe contar con una ficha que incluya:</w:t>
      </w:r>
    </w:p>
    <w:p w14:paraId="782282CC" w14:textId="77777777" w:rsidR="0055046B" w:rsidRPr="0055046B" w:rsidRDefault="0055046B" w:rsidP="0055046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Historial de mantenimientos</w:t>
      </w:r>
    </w:p>
    <w:p w14:paraId="5F00BFF2" w14:textId="77777777" w:rsidR="0055046B" w:rsidRPr="0055046B" w:rsidRDefault="0055046B" w:rsidP="0055046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Fallas reportadas</w:t>
      </w:r>
    </w:p>
    <w:p w14:paraId="3AD0A039" w14:textId="77777777" w:rsidR="0055046B" w:rsidRPr="0055046B" w:rsidRDefault="0055046B" w:rsidP="0055046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Técnicos involucrados</w:t>
      </w:r>
    </w:p>
    <w:p w14:paraId="709F8777" w14:textId="77777777" w:rsidR="0055046B" w:rsidRPr="0055046B" w:rsidRDefault="0055046B" w:rsidP="00550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444E698">
          <v:rect id="_x0000_i1041" style="width:0;height:1.5pt" o:hralign="center" o:hrstd="t" o:hr="t" fillcolor="#a0a0a0" stroked="f"/>
        </w:pict>
      </w:r>
    </w:p>
    <w:p w14:paraId="331CDB7D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6.3 Criterios de Aceptación</w:t>
      </w:r>
    </w:p>
    <w:p w14:paraId="751D1C9B" w14:textId="5434500E" w:rsidR="0055046B" w:rsidRPr="0055046B" w:rsidRDefault="0055046B" w:rsidP="005504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Un supervisor puede ver todo el historial de un equipo.</w:t>
      </w:r>
    </w:p>
    <w:p w14:paraId="78DF4A1C" w14:textId="17C64091" w:rsidR="0055046B" w:rsidRPr="0055046B" w:rsidRDefault="0055046B" w:rsidP="005504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La información es clara, ordenada y trazable.</w:t>
      </w:r>
    </w:p>
    <w:p w14:paraId="292B1247" w14:textId="77777777" w:rsidR="0055046B" w:rsidRPr="0055046B" w:rsidRDefault="0055046B" w:rsidP="00550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24F2E9B">
          <v:rect id="_x0000_i1042" style="width:0;height:1.5pt" o:hralign="center" o:hrstd="t" o:hr="t" fillcolor="#a0a0a0" stroked="f"/>
        </w:pict>
      </w:r>
    </w:p>
    <w:p w14:paraId="7468FC3D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7. Módulo de Analítica y Estadísticas para Supervisión</w:t>
      </w:r>
    </w:p>
    <w:p w14:paraId="7AA1B72D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7.1 Descripción</w:t>
      </w:r>
    </w:p>
    <w:p w14:paraId="28FD45D7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Proveer información estratégica para supervisores mediante indicadores y tendencias.</w:t>
      </w:r>
    </w:p>
    <w:p w14:paraId="176D12C3" w14:textId="77777777" w:rsidR="0055046B" w:rsidRPr="0055046B" w:rsidRDefault="0055046B" w:rsidP="00550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2BBE4E5">
          <v:rect id="_x0000_i1043" style="width:0;height:1.5pt" o:hralign="center" o:hrstd="t" o:hr="t" fillcolor="#a0a0a0" stroked="f"/>
        </w:pict>
      </w:r>
    </w:p>
    <w:p w14:paraId="4E758B85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7.2 Requerimientos Funcionales</w:t>
      </w:r>
    </w:p>
    <w:p w14:paraId="0E764E80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RF-17. Tendencias de fallas</w:t>
      </w:r>
    </w:p>
    <w:p w14:paraId="6BAE4E87" w14:textId="77777777" w:rsidR="0055046B" w:rsidRPr="0055046B" w:rsidRDefault="0055046B" w:rsidP="005504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debe identificar:</w:t>
      </w:r>
    </w:p>
    <w:p w14:paraId="19077C91" w14:textId="77777777" w:rsidR="0055046B" w:rsidRPr="0055046B" w:rsidRDefault="0055046B" w:rsidP="0055046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Tipos de fallas más frecuentes</w:t>
      </w:r>
    </w:p>
    <w:p w14:paraId="4F429354" w14:textId="77777777" w:rsidR="0055046B" w:rsidRPr="0055046B" w:rsidRDefault="0055046B" w:rsidP="0055046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Periodos con mayor incidencia</w:t>
      </w:r>
    </w:p>
    <w:p w14:paraId="481AD063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RF-18. Equipos más intervenidos</w:t>
      </w:r>
    </w:p>
    <w:p w14:paraId="47B93BC2" w14:textId="77777777" w:rsidR="0055046B" w:rsidRPr="0055046B" w:rsidRDefault="0055046B" w:rsidP="005504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Identificar los equipos con mayor número de procesos/intervenciones.</w:t>
      </w:r>
    </w:p>
    <w:p w14:paraId="28365A7E" w14:textId="77777777" w:rsidR="0055046B" w:rsidRPr="0055046B" w:rsidRDefault="0055046B" w:rsidP="0055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RF-19. </w:t>
      </w:r>
      <w:proofErr w:type="spellStart"/>
      <w:r w:rsidRPr="0055046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Dashboard</w:t>
      </w:r>
      <w:proofErr w:type="spellEnd"/>
      <w:r w:rsidRPr="0055046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supervisor</w:t>
      </w:r>
    </w:p>
    <w:p w14:paraId="483A6585" w14:textId="77777777" w:rsidR="0055046B" w:rsidRPr="0055046B" w:rsidRDefault="0055046B" w:rsidP="005504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</w:t>
      </w:r>
      <w:proofErr w:type="spellEnd"/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indicadores clave:</w:t>
      </w:r>
    </w:p>
    <w:p w14:paraId="03557FAE" w14:textId="77777777" w:rsidR="0055046B" w:rsidRPr="0055046B" w:rsidRDefault="0055046B" w:rsidP="0055046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Formularios diligenciados por periodo</w:t>
      </w:r>
    </w:p>
    <w:p w14:paraId="020FD9F5" w14:textId="77777777" w:rsidR="0055046B" w:rsidRPr="0055046B" w:rsidRDefault="0055046B" w:rsidP="0055046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Técnicos más activos</w:t>
      </w:r>
    </w:p>
    <w:p w14:paraId="352931C5" w14:textId="77777777" w:rsidR="0055046B" w:rsidRPr="0055046B" w:rsidRDefault="0055046B" w:rsidP="0055046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Equipos críticos</w:t>
      </w:r>
    </w:p>
    <w:p w14:paraId="08671B07" w14:textId="77777777" w:rsidR="0055046B" w:rsidRPr="0055046B" w:rsidRDefault="0055046B" w:rsidP="0055046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Tendencias de falla</w:t>
      </w:r>
    </w:p>
    <w:p w14:paraId="76849875" w14:textId="77777777" w:rsidR="0055046B" w:rsidRPr="0055046B" w:rsidRDefault="0055046B" w:rsidP="00550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D49174E">
          <v:rect id="_x0000_i1044" style="width:0;height:1.5pt" o:hralign="center" o:hrstd="t" o:hr="t" fillcolor="#a0a0a0" stroked="f"/>
        </w:pict>
      </w:r>
    </w:p>
    <w:p w14:paraId="57D9B431" w14:textId="77777777" w:rsidR="0055046B" w:rsidRPr="0055046B" w:rsidRDefault="0055046B" w:rsidP="00550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5046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7.3 Criterios de Aceptación</w:t>
      </w:r>
    </w:p>
    <w:p w14:paraId="55E2A706" w14:textId="5F4EAC1C" w:rsidR="0055046B" w:rsidRPr="0055046B" w:rsidRDefault="0055046B" w:rsidP="005504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El supervisor visualiza métricas sin exportar datos.</w:t>
      </w:r>
    </w:p>
    <w:p w14:paraId="732E683E" w14:textId="35E46B78" w:rsidR="0055046B" w:rsidRPr="0055046B" w:rsidRDefault="0055046B" w:rsidP="005504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Las estadísticas se actualizan automáticamente.</w:t>
      </w:r>
    </w:p>
    <w:p w14:paraId="56621546" w14:textId="50C75DB0" w:rsidR="0055046B" w:rsidRPr="0055046B" w:rsidRDefault="0055046B" w:rsidP="005504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046B">
        <w:rPr>
          <w:rFonts w:ascii="Times New Roman" w:eastAsia="Times New Roman" w:hAnsi="Times New Roman" w:cs="Times New Roman"/>
          <w:sz w:val="24"/>
          <w:szCs w:val="24"/>
          <w:lang w:eastAsia="es-CO"/>
        </w:rPr>
        <w:t>La información es clara y accionable.</w:t>
      </w:r>
    </w:p>
    <w:p w14:paraId="08501A71" w14:textId="77777777" w:rsidR="003269B8" w:rsidRDefault="003269B8"/>
    <w:sectPr w:rsidR="003269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14251"/>
    <w:multiLevelType w:val="multilevel"/>
    <w:tmpl w:val="9E48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D2229"/>
    <w:multiLevelType w:val="multilevel"/>
    <w:tmpl w:val="4BD4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32479"/>
    <w:multiLevelType w:val="multilevel"/>
    <w:tmpl w:val="F3BC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37541"/>
    <w:multiLevelType w:val="multilevel"/>
    <w:tmpl w:val="0FD4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A164C"/>
    <w:multiLevelType w:val="multilevel"/>
    <w:tmpl w:val="368A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0549C"/>
    <w:multiLevelType w:val="multilevel"/>
    <w:tmpl w:val="6E4A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F61A2"/>
    <w:multiLevelType w:val="multilevel"/>
    <w:tmpl w:val="BDBE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B206A"/>
    <w:multiLevelType w:val="multilevel"/>
    <w:tmpl w:val="814E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74210"/>
    <w:multiLevelType w:val="multilevel"/>
    <w:tmpl w:val="4DBE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761EC"/>
    <w:multiLevelType w:val="multilevel"/>
    <w:tmpl w:val="EB1A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94A7D"/>
    <w:multiLevelType w:val="multilevel"/>
    <w:tmpl w:val="CC2C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86595"/>
    <w:multiLevelType w:val="multilevel"/>
    <w:tmpl w:val="A072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7258D"/>
    <w:multiLevelType w:val="multilevel"/>
    <w:tmpl w:val="A388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4552C3"/>
    <w:multiLevelType w:val="multilevel"/>
    <w:tmpl w:val="70D6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7611B"/>
    <w:multiLevelType w:val="multilevel"/>
    <w:tmpl w:val="306A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7C64BA"/>
    <w:multiLevelType w:val="multilevel"/>
    <w:tmpl w:val="F6C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F25C7"/>
    <w:multiLevelType w:val="multilevel"/>
    <w:tmpl w:val="DFF6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F7071"/>
    <w:multiLevelType w:val="multilevel"/>
    <w:tmpl w:val="DA0A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2398E"/>
    <w:multiLevelType w:val="multilevel"/>
    <w:tmpl w:val="5E28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1582A"/>
    <w:multiLevelType w:val="multilevel"/>
    <w:tmpl w:val="14DC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0305A"/>
    <w:multiLevelType w:val="multilevel"/>
    <w:tmpl w:val="53E8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5264E7"/>
    <w:multiLevelType w:val="multilevel"/>
    <w:tmpl w:val="862E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F35DB0"/>
    <w:multiLevelType w:val="multilevel"/>
    <w:tmpl w:val="E508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11BC5"/>
    <w:multiLevelType w:val="multilevel"/>
    <w:tmpl w:val="09E8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B93B95"/>
    <w:multiLevelType w:val="multilevel"/>
    <w:tmpl w:val="E1A8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446B5A"/>
    <w:multiLevelType w:val="multilevel"/>
    <w:tmpl w:val="7912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15"/>
  </w:num>
  <w:num w:numId="4">
    <w:abstractNumId w:val="6"/>
  </w:num>
  <w:num w:numId="5">
    <w:abstractNumId w:val="21"/>
  </w:num>
  <w:num w:numId="6">
    <w:abstractNumId w:val="17"/>
  </w:num>
  <w:num w:numId="7">
    <w:abstractNumId w:val="13"/>
  </w:num>
  <w:num w:numId="8">
    <w:abstractNumId w:val="22"/>
  </w:num>
  <w:num w:numId="9">
    <w:abstractNumId w:val="19"/>
  </w:num>
  <w:num w:numId="10">
    <w:abstractNumId w:val="18"/>
  </w:num>
  <w:num w:numId="11">
    <w:abstractNumId w:val="23"/>
  </w:num>
  <w:num w:numId="12">
    <w:abstractNumId w:val="3"/>
  </w:num>
  <w:num w:numId="13">
    <w:abstractNumId w:val="8"/>
  </w:num>
  <w:num w:numId="14">
    <w:abstractNumId w:val="25"/>
  </w:num>
  <w:num w:numId="15">
    <w:abstractNumId w:val="9"/>
  </w:num>
  <w:num w:numId="16">
    <w:abstractNumId w:val="4"/>
  </w:num>
  <w:num w:numId="17">
    <w:abstractNumId w:val="20"/>
  </w:num>
  <w:num w:numId="18">
    <w:abstractNumId w:val="16"/>
  </w:num>
  <w:num w:numId="19">
    <w:abstractNumId w:val="24"/>
  </w:num>
  <w:num w:numId="20">
    <w:abstractNumId w:val="7"/>
  </w:num>
  <w:num w:numId="21">
    <w:abstractNumId w:val="0"/>
  </w:num>
  <w:num w:numId="22">
    <w:abstractNumId w:val="12"/>
  </w:num>
  <w:num w:numId="23">
    <w:abstractNumId w:val="2"/>
  </w:num>
  <w:num w:numId="24">
    <w:abstractNumId w:val="11"/>
  </w:num>
  <w:num w:numId="25">
    <w:abstractNumId w:val="1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46B"/>
    <w:rsid w:val="003269B8"/>
    <w:rsid w:val="0055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E7509"/>
  <w15:chartTrackingRefBased/>
  <w15:docId w15:val="{2EC7CB24-F934-4BD9-B57E-3ABFAEAC1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504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5504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5504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046B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55046B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5046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550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5504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8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910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T14</dc:creator>
  <cp:keywords/>
  <dc:description/>
  <cp:lastModifiedBy>THINKPAD T14</cp:lastModifiedBy>
  <cp:revision>1</cp:revision>
  <dcterms:created xsi:type="dcterms:W3CDTF">2026-02-10T18:16:00Z</dcterms:created>
  <dcterms:modified xsi:type="dcterms:W3CDTF">2026-02-10T18:20:00Z</dcterms:modified>
</cp:coreProperties>
</file>