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Processore: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Intel(R) Core(TM) i7-8650U CPU @ 1.90GHz   2.11 GHz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8th Gen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64-bit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Scheda grafica: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Intel UHD Graphics 620 (Kaby Lake R U GT2) [Y0] [DELL]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grafica: 1024 MByte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Scheda Audio: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Intel Kaby Lake-U/Y PCH - High Definition Audio Controller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Scheda Madre: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DELL 0KP0FT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Chipset: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Intel Kaby Lake-U + iHDCP 2.2 Premium PCH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Unità disco: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SATA 6 gb/s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16GB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DDR4 SDRAM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1200 MHz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monitor: LG Philips [ Model: LGD0557]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1920 x 1080 309 x 174 mm, Clock pixel 138.70 MHz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Scheda di rete ethernet: Intel Ethernet Connection I219-LM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Scheda di rete: Intel Dual Band Wireless-AC 8265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Capacità progettata della batteria:  60002 mWh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USB 3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Sistema Operativo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Windows 11 Professional (x64) Build 22631.3007 (23H2)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