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8994C" w14:textId="63CB46B4" w:rsidR="002827E0" w:rsidRDefault="002827E0" w:rsidP="00567321">
      <w:pPr>
        <w:pStyle w:val="Title"/>
        <w:jc w:val="both"/>
      </w:pPr>
      <w:r w:rsidRPr="002827E0">
        <w:t>README Keratinocyte differentiation motif</w:t>
      </w:r>
    </w:p>
    <w:p w14:paraId="7A8E0614" w14:textId="77777777" w:rsidR="002827E0" w:rsidRDefault="002827E0" w:rsidP="00567321">
      <w:pPr>
        <w:jc w:val="both"/>
      </w:pPr>
    </w:p>
    <w:p w14:paraId="5B4C4246" w14:textId="77777777" w:rsidR="002827E0" w:rsidRPr="002827E0" w:rsidRDefault="002827E0" w:rsidP="00567321">
      <w:pPr>
        <w:jc w:val="both"/>
        <w:rPr>
          <w:b/>
          <w:bCs/>
        </w:rPr>
      </w:pPr>
    </w:p>
    <w:p w14:paraId="5C7851C8" w14:textId="45281CF1" w:rsidR="002827E0" w:rsidRPr="00F03539" w:rsidRDefault="002827E0" w:rsidP="00567321">
      <w:pPr>
        <w:jc w:val="both"/>
      </w:pPr>
      <w:r w:rsidRPr="002827E0">
        <w:rPr>
          <w:b/>
          <w:bCs/>
        </w:rPr>
        <w:t xml:space="preserve">Publication: </w:t>
      </w:r>
      <w:r w:rsidRPr="007F4BB8">
        <w:t>History-dependent switch-like differentiation of keratinocytes in response to skin barrier damage</w:t>
      </w:r>
    </w:p>
    <w:p w14:paraId="0EE64A23" w14:textId="648A3122" w:rsidR="002827E0" w:rsidRPr="0069101D" w:rsidRDefault="002827E0" w:rsidP="00567321">
      <w:pPr>
        <w:jc w:val="both"/>
        <w:rPr>
          <w:rFonts w:cs="Arial"/>
          <w:lang w:val="es-MX" w:eastAsia="ja-JP"/>
        </w:rPr>
      </w:pPr>
      <w:r w:rsidRPr="002827E0">
        <w:rPr>
          <w:rFonts w:cs="Arial"/>
          <w:b/>
          <w:bCs/>
          <w:lang w:val="es-MX" w:eastAsia="ja-JP"/>
        </w:rPr>
        <w:t xml:space="preserve">Authors: </w:t>
      </w:r>
      <w:r w:rsidRPr="0069101D">
        <w:rPr>
          <w:rFonts w:cs="Arial"/>
          <w:lang w:val="es-MX" w:eastAsia="ja-JP"/>
        </w:rPr>
        <w:t>Elisa Domíguez-Hüttinger</w:t>
      </w:r>
      <w:r w:rsidRPr="0069101D">
        <w:rPr>
          <w:rFonts w:cs="Arial"/>
          <w:vertAlign w:val="superscript"/>
          <w:lang w:val="es-MX" w:eastAsia="ja-JP"/>
        </w:rPr>
        <w:t>1,*</w:t>
      </w:r>
      <w:r w:rsidRPr="0069101D">
        <w:rPr>
          <w:rFonts w:cs="Arial"/>
          <w:lang w:val="es-MX" w:eastAsia="ja-JP"/>
        </w:rPr>
        <w:t>, Eliezer Flores-Garza</w:t>
      </w:r>
      <w:r w:rsidRPr="0069101D">
        <w:rPr>
          <w:rFonts w:cs="Arial"/>
          <w:vertAlign w:val="superscript"/>
          <w:lang w:val="es-MX" w:eastAsia="ja-JP"/>
        </w:rPr>
        <w:t>3</w:t>
      </w:r>
      <w:r w:rsidRPr="0069101D">
        <w:rPr>
          <w:rFonts w:cs="Arial"/>
          <w:lang w:val="es-MX" w:eastAsia="ja-JP"/>
        </w:rPr>
        <w:t>, José Luis Caldú-Primo</w:t>
      </w:r>
      <w:r w:rsidRPr="0069101D">
        <w:rPr>
          <w:rFonts w:cs="Arial"/>
          <w:vertAlign w:val="superscript"/>
          <w:lang w:val="es-MX" w:eastAsia="ja-JP"/>
        </w:rPr>
        <w:t>2</w:t>
      </w:r>
      <w:r w:rsidRPr="0069101D">
        <w:rPr>
          <w:rFonts w:cs="Arial"/>
          <w:lang w:val="es-MX" w:eastAsia="ja-JP"/>
        </w:rPr>
        <w:t>, Harley Day</w:t>
      </w:r>
      <w:r w:rsidRPr="0069101D">
        <w:rPr>
          <w:rFonts w:cs="Arial"/>
          <w:vertAlign w:val="superscript"/>
          <w:lang w:val="es-MX" w:eastAsia="ja-JP"/>
        </w:rPr>
        <w:t>3</w:t>
      </w:r>
      <w:r w:rsidRPr="0069101D">
        <w:rPr>
          <w:rFonts w:cs="Arial"/>
          <w:lang w:val="es-MX" w:eastAsia="ja-JP"/>
        </w:rPr>
        <w:t>,</w:t>
      </w:r>
    </w:p>
    <w:p w14:paraId="33B6EA72" w14:textId="77777777" w:rsidR="002827E0" w:rsidRPr="00610735" w:rsidRDefault="002827E0" w:rsidP="00567321">
      <w:pPr>
        <w:jc w:val="both"/>
        <w:rPr>
          <w:rFonts w:cs="Arial"/>
          <w:vertAlign w:val="superscript"/>
          <w:lang w:eastAsia="ja-JP"/>
        </w:rPr>
      </w:pPr>
      <w:r w:rsidRPr="00610735">
        <w:rPr>
          <w:rFonts w:cs="Arial"/>
          <w:lang w:eastAsia="ja-JP"/>
        </w:rPr>
        <w:t>Abihail Roque Ramírez</w:t>
      </w:r>
      <w:r w:rsidRPr="00610735">
        <w:rPr>
          <w:rFonts w:cs="Arial"/>
          <w:vertAlign w:val="superscript"/>
          <w:lang w:eastAsia="ja-JP"/>
        </w:rPr>
        <w:t>4</w:t>
      </w:r>
      <w:r w:rsidRPr="00610735">
        <w:rPr>
          <w:rFonts w:cs="Arial"/>
          <w:lang w:eastAsia="ja-JP"/>
        </w:rPr>
        <w:t>, and Reiko J Tanaka</w:t>
      </w:r>
      <w:r w:rsidRPr="00610735">
        <w:rPr>
          <w:rFonts w:cs="Arial"/>
          <w:vertAlign w:val="superscript"/>
          <w:lang w:eastAsia="ja-JP"/>
        </w:rPr>
        <w:t>3,+</w:t>
      </w:r>
    </w:p>
    <w:p w14:paraId="0B4CE711" w14:textId="4448D0FF" w:rsidR="002827E0" w:rsidRPr="00990FD2" w:rsidRDefault="002827E0" w:rsidP="00567321">
      <w:pPr>
        <w:jc w:val="both"/>
        <w:rPr>
          <w:rFonts w:cs="Arial"/>
          <w:b/>
          <w:bCs/>
          <w:lang w:val="es-MX" w:eastAsia="ja-JP"/>
        </w:rPr>
      </w:pPr>
      <w:r w:rsidRPr="00990FD2">
        <w:rPr>
          <w:rFonts w:cs="Arial"/>
          <w:b/>
          <w:bCs/>
          <w:lang w:val="es-MX" w:eastAsia="ja-JP"/>
        </w:rPr>
        <w:t>Affiliations:</w:t>
      </w:r>
    </w:p>
    <w:p w14:paraId="20492DE0" w14:textId="77777777" w:rsidR="002827E0" w:rsidRPr="002145AC" w:rsidRDefault="002827E0" w:rsidP="00567321">
      <w:pPr>
        <w:jc w:val="both"/>
        <w:rPr>
          <w:rFonts w:cs="Arial"/>
          <w:lang w:val="es-MX" w:eastAsia="ja-JP"/>
        </w:rPr>
      </w:pPr>
      <w:r w:rsidRPr="002145AC">
        <w:rPr>
          <w:rFonts w:cs="Arial"/>
          <w:vertAlign w:val="superscript"/>
          <w:lang w:val="es-MX" w:eastAsia="ja-JP"/>
        </w:rPr>
        <w:t>1</w:t>
      </w:r>
      <w:r w:rsidRPr="002145AC">
        <w:rPr>
          <w:rFonts w:cs="Arial"/>
          <w:lang w:val="es-MX" w:eastAsia="ja-JP"/>
        </w:rPr>
        <w:t xml:space="preserve">Departamento de Biología Molecular y Biotecnología, Instituto de Investigaciones Biomédicas, Universidad Nacional Autónoma de México, Ciudad Universitaria, 04510, México, México. </w:t>
      </w:r>
    </w:p>
    <w:p w14:paraId="3271B4C8" w14:textId="77777777" w:rsidR="002827E0" w:rsidRPr="002145AC" w:rsidRDefault="002827E0" w:rsidP="00567321">
      <w:pPr>
        <w:jc w:val="both"/>
        <w:rPr>
          <w:rFonts w:cs="Arial"/>
          <w:lang w:val="es-MX" w:eastAsia="ja-JP"/>
        </w:rPr>
      </w:pPr>
      <w:r w:rsidRPr="002145AC">
        <w:rPr>
          <w:rFonts w:cs="Arial"/>
          <w:vertAlign w:val="superscript"/>
          <w:lang w:val="es-MX" w:eastAsia="ja-JP"/>
        </w:rPr>
        <w:t>2</w:t>
      </w:r>
      <w:r w:rsidRPr="002145AC">
        <w:rPr>
          <w:rFonts w:cs="Arial"/>
          <w:lang w:val="es-MX" w:eastAsia="ja-JP"/>
        </w:rPr>
        <w:t>Doctorado en Cienc</w:t>
      </w:r>
      <w:r>
        <w:rPr>
          <w:rFonts w:cs="Arial"/>
          <w:lang w:val="es-MX" w:eastAsia="ja-JP"/>
        </w:rPr>
        <w:t>i</w:t>
      </w:r>
      <w:r w:rsidRPr="002145AC">
        <w:rPr>
          <w:rFonts w:cs="Arial"/>
          <w:lang w:val="es-MX" w:eastAsia="ja-JP"/>
        </w:rPr>
        <w:t>as Biomédicas, Universidad Nacional Autónoma de México, Ciudad Universitaria, 04510, México, México.</w:t>
      </w:r>
    </w:p>
    <w:p w14:paraId="4F311E4B" w14:textId="77777777" w:rsidR="002827E0" w:rsidRPr="00F03539" w:rsidRDefault="002827E0" w:rsidP="00567321">
      <w:pPr>
        <w:jc w:val="both"/>
        <w:rPr>
          <w:rFonts w:cs="Arial"/>
          <w:lang w:eastAsia="ja-JP"/>
        </w:rPr>
      </w:pPr>
      <w:r w:rsidRPr="00F03539">
        <w:rPr>
          <w:rFonts w:cs="Arial"/>
          <w:vertAlign w:val="superscript"/>
          <w:lang w:eastAsia="ja-JP"/>
        </w:rPr>
        <w:t>3</w:t>
      </w:r>
      <w:r w:rsidRPr="00F03539">
        <w:rPr>
          <w:rFonts w:cs="Arial"/>
          <w:lang w:eastAsia="ja-JP"/>
        </w:rPr>
        <w:t xml:space="preserve">Department of Bioengineering, </w:t>
      </w:r>
      <w:r w:rsidRPr="00F03539">
        <w:rPr>
          <w:rFonts w:cs="Arial"/>
        </w:rPr>
        <w:t>Imperial College London, South Kensington Campus, London SW7 2AZ</w:t>
      </w:r>
    </w:p>
    <w:p w14:paraId="2A640195" w14:textId="77777777" w:rsidR="002827E0" w:rsidRDefault="002827E0" w:rsidP="00567321">
      <w:pPr>
        <w:jc w:val="both"/>
        <w:rPr>
          <w:rFonts w:cs="Arial"/>
          <w:lang w:val="es-MX" w:eastAsia="ja-JP"/>
        </w:rPr>
      </w:pPr>
      <w:r w:rsidRPr="002145AC">
        <w:rPr>
          <w:rFonts w:cs="Arial"/>
          <w:vertAlign w:val="superscript"/>
          <w:lang w:val="es-MX" w:eastAsia="ja-JP"/>
        </w:rPr>
        <w:t>4</w:t>
      </w:r>
      <w:r w:rsidRPr="002145AC">
        <w:rPr>
          <w:rFonts w:cs="Arial"/>
          <w:lang w:val="es-MX" w:eastAsia="ja-JP"/>
        </w:rPr>
        <w:t>Facultad de Ciencias, Universidad Nacional Autónoma de México, Ciudad Universitaria, 04510, México, México.</w:t>
      </w:r>
    </w:p>
    <w:p w14:paraId="0A1A5297" w14:textId="77777777" w:rsidR="002827E0" w:rsidRDefault="002827E0" w:rsidP="00567321">
      <w:pPr>
        <w:jc w:val="both"/>
        <w:rPr>
          <w:rStyle w:val="Hyperlink"/>
          <w:rFonts w:cs="Arial"/>
          <w:lang w:eastAsia="ja-JP"/>
        </w:rPr>
      </w:pPr>
      <w:r w:rsidRPr="002827E0">
        <w:rPr>
          <w:rFonts w:cs="Arial"/>
          <w:b/>
          <w:bCs/>
          <w:lang w:eastAsia="ja-JP"/>
        </w:rPr>
        <w:t>Correspondence:</w:t>
      </w:r>
      <w:r>
        <w:rPr>
          <w:rFonts w:cs="Arial"/>
          <w:lang w:eastAsia="ja-JP"/>
        </w:rPr>
        <w:t xml:space="preserve"> </w:t>
      </w:r>
      <w:r w:rsidRPr="00F03539">
        <w:rPr>
          <w:rFonts w:cs="Arial"/>
          <w:lang w:eastAsia="ja-JP"/>
        </w:rPr>
        <w:t xml:space="preserve">* </w:t>
      </w:r>
      <w:hyperlink r:id="rId5" w:history="1">
        <w:r w:rsidRPr="00F03539">
          <w:rPr>
            <w:rStyle w:val="Hyperlink"/>
            <w:rFonts w:cs="Arial"/>
            <w:lang w:eastAsia="ja-JP"/>
          </w:rPr>
          <w:t>elisa.dominguez@iibiomedicas.unam.mx</w:t>
        </w:r>
      </w:hyperlink>
      <w:r>
        <w:rPr>
          <w:rFonts w:cs="Arial"/>
          <w:lang w:eastAsia="ja-JP"/>
        </w:rPr>
        <w:t xml:space="preserve">; </w:t>
      </w:r>
      <w:r w:rsidRPr="00F03539">
        <w:rPr>
          <w:rFonts w:cs="Arial"/>
          <w:lang w:eastAsia="ja-JP"/>
        </w:rPr>
        <w:t xml:space="preserve">+ </w:t>
      </w:r>
      <w:hyperlink r:id="rId6" w:history="1">
        <w:r w:rsidRPr="00F03539">
          <w:rPr>
            <w:rStyle w:val="Hyperlink"/>
            <w:rFonts w:cs="Arial"/>
            <w:lang w:eastAsia="ja-JP"/>
          </w:rPr>
          <w:t>r.tanaka@imperial.ac.uk</w:t>
        </w:r>
      </w:hyperlink>
    </w:p>
    <w:p w14:paraId="253A9D0A" w14:textId="77777777" w:rsidR="002827E0" w:rsidRPr="002827E0" w:rsidRDefault="002827E0" w:rsidP="00567321">
      <w:pPr>
        <w:jc w:val="both"/>
      </w:pPr>
    </w:p>
    <w:p w14:paraId="7A2DA018" w14:textId="77777777" w:rsidR="002827E0" w:rsidRDefault="002827E0" w:rsidP="00567321">
      <w:pPr>
        <w:jc w:val="both"/>
      </w:pPr>
    </w:p>
    <w:p w14:paraId="3383EBA9" w14:textId="457AF918" w:rsidR="00567321" w:rsidRPr="00567321" w:rsidRDefault="00567321" w:rsidP="00567321">
      <w:pPr>
        <w:jc w:val="both"/>
        <w:rPr>
          <w:b/>
          <w:bCs/>
        </w:rPr>
      </w:pPr>
      <w:r w:rsidRPr="00567321">
        <w:rPr>
          <w:b/>
          <w:bCs/>
        </w:rPr>
        <w:t>The code is described in order of appearance of the main text.</w:t>
      </w:r>
    </w:p>
    <w:p w14:paraId="4BC66D39" w14:textId="77777777" w:rsidR="00567321" w:rsidRDefault="00567321" w:rsidP="00567321">
      <w:pPr>
        <w:jc w:val="both"/>
      </w:pPr>
    </w:p>
    <w:p w14:paraId="1F6D7497" w14:textId="77777777" w:rsidR="00CF0DCA" w:rsidRDefault="00CF0DCA" w:rsidP="00567321">
      <w:pPr>
        <w:pStyle w:val="Heading1"/>
        <w:jc w:val="both"/>
      </w:pPr>
      <w:r>
        <w:t>Boolean analysis</w:t>
      </w:r>
    </w:p>
    <w:p w14:paraId="42BD99B9" w14:textId="451E8572" w:rsidR="00567321" w:rsidRPr="00990FD2" w:rsidRDefault="00567321" w:rsidP="00CF0DCA">
      <w:pPr>
        <w:pStyle w:val="Heading2"/>
        <w:rPr>
          <w:lang w:val="en-GB"/>
        </w:rPr>
      </w:pPr>
      <w:r w:rsidRPr="00990FD2">
        <w:rPr>
          <w:lang w:val="en-GB"/>
        </w:rPr>
        <w:t>Figure S2</w:t>
      </w:r>
    </w:p>
    <w:p w14:paraId="6A6B17DE" w14:textId="77777777" w:rsidR="00CF0DCA" w:rsidRPr="00990FD2" w:rsidRDefault="00CF0DCA" w:rsidP="00CF0DCA">
      <w:pPr>
        <w:rPr>
          <w:lang w:eastAsia="en-US"/>
        </w:rPr>
      </w:pPr>
    </w:p>
    <w:p w14:paraId="3DDE70B9" w14:textId="72237A9B" w:rsidR="002827E0" w:rsidRPr="0000368B" w:rsidRDefault="00567321" w:rsidP="00567321">
      <w:pPr>
        <w:jc w:val="both"/>
      </w:pPr>
      <w:r w:rsidRPr="00567321">
        <w:rPr>
          <w:i/>
          <w:iCs/>
        </w:rPr>
        <w:t>Results of the Boolean model of the regulatory network for keratinocyte differentiation. The model attractors under (A) basal and (B) high calcium conditions. (C) The size of the basins of attraction corresponding to the differentiated state under basal and high calcium conditions.</w:t>
      </w:r>
      <w:r w:rsidR="00304152">
        <w:rPr>
          <w:i/>
          <w:iCs/>
        </w:rPr>
        <w:t xml:space="preserve"> </w:t>
      </w:r>
      <w:r w:rsidR="00304152" w:rsidRPr="0000368B">
        <w:t>(D)</w:t>
      </w:r>
      <w:r w:rsidR="0000368B" w:rsidRPr="0000368B">
        <w:t xml:space="preserve"> The model attractors under an asynchronous update regime coincide with the fixed-point attractors of the synchronous update regime.</w:t>
      </w:r>
    </w:p>
    <w:p w14:paraId="19974406" w14:textId="77777777" w:rsidR="002827E0" w:rsidRDefault="002827E0" w:rsidP="00567321">
      <w:pPr>
        <w:jc w:val="both"/>
      </w:pPr>
    </w:p>
    <w:p w14:paraId="67D55EF4" w14:textId="77777777" w:rsidR="00567321" w:rsidRDefault="002827E0" w:rsidP="00567321">
      <w:pPr>
        <w:pStyle w:val="ListParagraph"/>
        <w:numPr>
          <w:ilvl w:val="0"/>
          <w:numId w:val="2"/>
        </w:numPr>
        <w:jc w:val="both"/>
      </w:pPr>
      <w:r>
        <w:t>Supplementary Equation 1 (Boolean model of keratinocyte differentiation) is provided in the .txt file</w:t>
      </w:r>
      <w:r w:rsidR="00567321">
        <w:t xml:space="preserve">: </w:t>
      </w:r>
      <w:r>
        <w:t>"</w:t>
      </w:r>
      <w:r w:rsidRPr="00567321">
        <w:rPr>
          <w:rFonts w:ascii="Courier New" w:hAnsi="Courier New" w:cs="Courier New"/>
        </w:rPr>
        <w:t>Boolean_Model_for_Keratinocyte_Differentiation.txt"</w:t>
      </w:r>
    </w:p>
    <w:p w14:paraId="6EFE1CC4" w14:textId="1055D947" w:rsidR="002827E0" w:rsidRDefault="002827E0" w:rsidP="00567321">
      <w:pPr>
        <w:pStyle w:val="ListParagraph"/>
        <w:numPr>
          <w:ilvl w:val="0"/>
          <w:numId w:val="2"/>
        </w:numPr>
        <w:jc w:val="both"/>
      </w:pPr>
      <w:r>
        <w:t xml:space="preserve">The code to reproduce Supplementary Figure S2 was written in </w:t>
      </w:r>
      <w:r w:rsidRPr="00CF0DCA">
        <w:rPr>
          <w:b/>
          <w:bCs/>
        </w:rPr>
        <w:t>R studio 1.4.1717</w:t>
      </w:r>
      <w:r>
        <w:t xml:space="preserve">, using the </w:t>
      </w:r>
      <w:proofErr w:type="spellStart"/>
      <w:r w:rsidRPr="00CF0DCA">
        <w:rPr>
          <w:b/>
          <w:bCs/>
        </w:rPr>
        <w:t>BoolNet</w:t>
      </w:r>
      <w:proofErr w:type="spellEnd"/>
      <w:r w:rsidRPr="00CF0DCA">
        <w:rPr>
          <w:b/>
          <w:bCs/>
        </w:rPr>
        <w:t xml:space="preserve"> package</w:t>
      </w:r>
      <w:r w:rsidR="00567321">
        <w:t xml:space="preserve">: </w:t>
      </w:r>
      <w:r>
        <w:t>"</w:t>
      </w:r>
      <w:r w:rsidRPr="00567321">
        <w:rPr>
          <w:rFonts w:ascii="Courier New" w:hAnsi="Courier New" w:cs="Courier New"/>
        </w:rPr>
        <w:t>Figure_S2_Boolean_Analysis.r</w:t>
      </w:r>
      <w:r>
        <w:t xml:space="preserve">" </w:t>
      </w:r>
    </w:p>
    <w:p w14:paraId="25A28EB4" w14:textId="77777777" w:rsidR="002827E0" w:rsidRDefault="002827E0" w:rsidP="00567321">
      <w:pPr>
        <w:jc w:val="both"/>
      </w:pPr>
    </w:p>
    <w:p w14:paraId="1F01ECEE" w14:textId="77777777" w:rsidR="00CF0DCA" w:rsidRDefault="00CF0DCA" w:rsidP="00567321">
      <w:pPr>
        <w:pStyle w:val="Heading1"/>
      </w:pPr>
      <w:r>
        <w:t>ODE analysis</w:t>
      </w:r>
    </w:p>
    <w:p w14:paraId="4F34FAFD" w14:textId="77777777" w:rsidR="00CF0DCA" w:rsidRDefault="00CF0DCA" w:rsidP="00CF0DCA">
      <w:pPr>
        <w:pStyle w:val="Heading2"/>
        <w:rPr>
          <w:lang w:val="en-GB"/>
        </w:rPr>
      </w:pPr>
      <w:r w:rsidRPr="00CF0DCA">
        <w:rPr>
          <w:lang w:val="en-GB"/>
        </w:rPr>
        <w:t>So</w:t>
      </w:r>
      <w:r>
        <w:rPr>
          <w:lang w:val="en-GB"/>
        </w:rPr>
        <w:t xml:space="preserve">ftware: </w:t>
      </w:r>
    </w:p>
    <w:p w14:paraId="59911E06" w14:textId="7398FD29" w:rsidR="00CF0DCA" w:rsidRPr="00CF0DCA" w:rsidRDefault="00CF0DCA" w:rsidP="00CF0DCA">
      <w:proofErr w:type="spellStart"/>
      <w:r w:rsidRPr="00CF0DCA">
        <w:t>Matlab</w:t>
      </w:r>
      <w:proofErr w:type="spellEnd"/>
      <w:r w:rsidRPr="00CF0DCA">
        <w:t xml:space="preserve"> R2022a</w:t>
      </w:r>
    </w:p>
    <w:p w14:paraId="341BBB8A" w14:textId="77777777" w:rsidR="002827E0" w:rsidRDefault="002827E0" w:rsidP="00567321">
      <w:pPr>
        <w:jc w:val="both"/>
      </w:pPr>
    </w:p>
    <w:p w14:paraId="26F66F1B" w14:textId="386BB0C5" w:rsidR="002827E0" w:rsidRPr="00CF0DCA" w:rsidRDefault="002827E0" w:rsidP="00CF0DCA">
      <w:pPr>
        <w:pStyle w:val="Heading2"/>
        <w:rPr>
          <w:lang w:val="en-GB"/>
        </w:rPr>
      </w:pPr>
      <w:r w:rsidRPr="00CF0DCA">
        <w:rPr>
          <w:lang w:val="en-GB"/>
        </w:rPr>
        <w:t>Functions called by the files that reproduce the figures:</w:t>
      </w:r>
    </w:p>
    <w:p w14:paraId="57112DB5" w14:textId="77777777" w:rsidR="002827E0" w:rsidRDefault="002827E0" w:rsidP="00567321">
      <w:pPr>
        <w:jc w:val="both"/>
      </w:pPr>
    </w:p>
    <w:p w14:paraId="49135CDC" w14:textId="3B13CA20" w:rsidR="002827E0" w:rsidRDefault="00CF0DCA" w:rsidP="00CF0DCA">
      <w:pPr>
        <w:pStyle w:val="ListParagraph"/>
        <w:numPr>
          <w:ilvl w:val="0"/>
          <w:numId w:val="5"/>
        </w:numPr>
        <w:jc w:val="both"/>
      </w:pPr>
      <w:r>
        <w:t>The keratinocyte differentiation motif, described as</w:t>
      </w:r>
      <w:r w:rsidR="0000368B">
        <w:t xml:space="preserve"> (</w:t>
      </w:r>
      <w:r w:rsidR="00304152">
        <w:t>Eq.</w:t>
      </w:r>
      <w:r>
        <w:t xml:space="preserve"> 1</w:t>
      </w:r>
      <w:r w:rsidR="0000368B">
        <w:t>)</w:t>
      </w:r>
      <w:r>
        <w:t xml:space="preserve"> in the main text, is declared as the function </w:t>
      </w:r>
      <w:r w:rsidR="002827E0" w:rsidRPr="00CF0DCA">
        <w:rPr>
          <w:rFonts w:ascii="Courier New" w:hAnsi="Courier New" w:cs="Courier New"/>
        </w:rPr>
        <w:t>Keratinocyte_Differentiation_ODE_Model_Integral_Np63.m</w:t>
      </w:r>
      <w:r>
        <w:t>.</w:t>
      </w:r>
    </w:p>
    <w:p w14:paraId="0D0782F3" w14:textId="34B62201" w:rsidR="00304152" w:rsidRDefault="0017708A" w:rsidP="00CF0DCA">
      <w:pPr>
        <w:pStyle w:val="ListParagraph"/>
        <w:numPr>
          <w:ilvl w:val="0"/>
          <w:numId w:val="5"/>
        </w:numPr>
        <w:jc w:val="both"/>
      </w:pPr>
      <w:r>
        <w:lastRenderedPageBreak/>
        <w:t xml:space="preserve">The </w:t>
      </w:r>
      <w:r w:rsidR="002827E0">
        <w:t xml:space="preserve">stable steady states of the model </w:t>
      </w:r>
      <w:r>
        <w:t xml:space="preserve">(Eq. 1) are computed </w:t>
      </w:r>
      <w:r w:rsidR="00304152">
        <w:t xml:space="preserve">as a function of model parameter values </w:t>
      </w:r>
      <w:r>
        <w:t>with</w:t>
      </w:r>
      <w:r w:rsidR="002827E0">
        <w:t xml:space="preserve">: </w:t>
      </w:r>
      <w:proofErr w:type="spellStart"/>
      <w:r w:rsidR="002827E0" w:rsidRPr="0017708A">
        <w:rPr>
          <w:rFonts w:ascii="Courier New" w:hAnsi="Courier New" w:cs="Courier New"/>
        </w:rPr>
        <w:t>Keratinocyte_Differentiation_ODE_Model_SS_Int.m</w:t>
      </w:r>
      <w:proofErr w:type="spellEnd"/>
      <w:r>
        <w:t xml:space="preserve">. </w:t>
      </w:r>
    </w:p>
    <w:p w14:paraId="06DE312D" w14:textId="607918B0" w:rsidR="002827E0" w:rsidRDefault="0017708A" w:rsidP="00CF0DCA">
      <w:pPr>
        <w:pStyle w:val="ListParagraph"/>
        <w:numPr>
          <w:ilvl w:val="0"/>
          <w:numId w:val="5"/>
        </w:numPr>
        <w:jc w:val="both"/>
      </w:pPr>
      <w:r>
        <w:t xml:space="preserve">This function calls the </w:t>
      </w:r>
      <w:proofErr w:type="spellStart"/>
      <w:r w:rsidRPr="0017708A">
        <w:rPr>
          <w:rFonts w:ascii="Courier New" w:hAnsi="Courier New" w:cs="Courier New"/>
        </w:rPr>
        <w:t>vpasolve</w:t>
      </w:r>
      <w:proofErr w:type="spellEnd"/>
      <w:r>
        <w:t xml:space="preserve"> function of </w:t>
      </w:r>
      <w:proofErr w:type="spellStart"/>
      <w:r w:rsidRPr="0017708A">
        <w:rPr>
          <w:rFonts w:ascii="Courier New" w:hAnsi="Courier New" w:cs="Courier New"/>
        </w:rPr>
        <w:t>Matlab</w:t>
      </w:r>
      <w:proofErr w:type="spellEnd"/>
      <w:r>
        <w:t xml:space="preserve"> to compute all the steady states, filters out the </w:t>
      </w:r>
      <w:r w:rsidR="00304152">
        <w:t>steady state</w:t>
      </w:r>
      <w:r>
        <w:t xml:space="preserve">s that are either negative or complex, evaluates the stability of the remaining </w:t>
      </w:r>
      <w:r w:rsidR="00304152">
        <w:t xml:space="preserve">steady states </w:t>
      </w:r>
      <w:r>
        <w:t>by substituting the</w:t>
      </w:r>
      <w:r w:rsidR="00304152">
        <w:t xml:space="preserve"> corresponding state variables</w:t>
      </w:r>
      <w:r>
        <w:t xml:space="preserve"> in the Jacobian matrix, and filters out the unstable </w:t>
      </w:r>
      <w:r w:rsidR="00304152">
        <w:t xml:space="preserve">steady states </w:t>
      </w:r>
      <w:r>
        <w:t>to retrieve only the positive, real and stable steady states as a function of model parameters.</w:t>
      </w:r>
    </w:p>
    <w:p w14:paraId="21EBA697" w14:textId="2A96BBA1" w:rsidR="003F67B0" w:rsidRPr="003F67B0" w:rsidRDefault="0017708A" w:rsidP="00567321">
      <w:pPr>
        <w:pStyle w:val="ListParagraph"/>
        <w:numPr>
          <w:ilvl w:val="0"/>
          <w:numId w:val="5"/>
        </w:numPr>
        <w:jc w:val="both"/>
      </w:pPr>
      <w:r>
        <w:t xml:space="preserve">The </w:t>
      </w:r>
      <w:r>
        <w:rPr>
          <w:i/>
          <w:iCs/>
        </w:rPr>
        <w:t xml:space="preserve">unstable </w:t>
      </w:r>
      <w:r>
        <w:t xml:space="preserve">steady states are computed in </w:t>
      </w:r>
      <w:proofErr w:type="spellStart"/>
      <w:r w:rsidR="002827E0" w:rsidRPr="0017708A">
        <w:rPr>
          <w:rFonts w:ascii="Courier New" w:hAnsi="Courier New" w:cs="Courier New"/>
        </w:rPr>
        <w:t>Sepparatrix_Keratinocyte_Differentiation_ODE_Model_SS_Int.m</w:t>
      </w:r>
      <w:proofErr w:type="spellEnd"/>
      <w:r>
        <w:rPr>
          <w:rFonts w:cs="Arial"/>
        </w:rPr>
        <w:t>, following the same procedure as for the stable steady states, but this time keeping only the unstable ones. The function is called “</w:t>
      </w:r>
      <w:proofErr w:type="spellStart"/>
      <w:r>
        <w:rPr>
          <w:rFonts w:cs="Arial"/>
        </w:rPr>
        <w:t>Sepparatrix</w:t>
      </w:r>
      <w:proofErr w:type="spellEnd"/>
      <w:r>
        <w:rPr>
          <w:rFonts w:cs="Arial"/>
        </w:rPr>
        <w:t>…” because we use these unstable steady states to compute the separatrix that separates the basins of attraction</w:t>
      </w:r>
      <w:r w:rsidR="0000368B">
        <w:rPr>
          <w:rFonts w:cs="Arial"/>
        </w:rPr>
        <w:t>.</w:t>
      </w:r>
      <w:r>
        <w:rPr>
          <w:rFonts w:cs="Arial"/>
        </w:rPr>
        <w:t xml:space="preserve"> </w:t>
      </w:r>
    </w:p>
    <w:p w14:paraId="53338459" w14:textId="101D9B62" w:rsidR="002827E0" w:rsidRDefault="003F67B0" w:rsidP="00567321">
      <w:pPr>
        <w:pStyle w:val="ListParagraph"/>
        <w:numPr>
          <w:ilvl w:val="0"/>
          <w:numId w:val="5"/>
        </w:numPr>
        <w:jc w:val="both"/>
      </w:pPr>
      <w:r>
        <w:t>The c</w:t>
      </w:r>
      <w:r w:rsidR="002827E0">
        <w:t xml:space="preserve">ost function </w:t>
      </w:r>
      <w:r>
        <w:t xml:space="preserve">measuring the difference between the model simulations and the experimental data is given in </w:t>
      </w:r>
      <w:proofErr w:type="spellStart"/>
      <w:r w:rsidR="002827E0" w:rsidRPr="003F67B0">
        <w:rPr>
          <w:rFonts w:ascii="Courier New" w:hAnsi="Courier New" w:cs="Courier New"/>
        </w:rPr>
        <w:t>CostFunction_Keratinocytes</w:t>
      </w:r>
      <w:proofErr w:type="spellEnd"/>
      <w:r w:rsidR="002827E0" w:rsidRPr="003F67B0">
        <w:rPr>
          <w:rFonts w:ascii="Courier New" w:hAnsi="Courier New" w:cs="Courier New"/>
        </w:rPr>
        <w:t>_</w:t>
      </w:r>
      <w:r w:rsidRPr="003F67B0">
        <w:rPr>
          <w:rFonts w:ascii="Courier New" w:hAnsi="Courier New" w:cs="Courier New"/>
        </w:rPr>
        <w:t xml:space="preserve"> </w:t>
      </w:r>
      <w:proofErr w:type="spellStart"/>
      <w:r w:rsidR="002827E0" w:rsidRPr="003F67B0">
        <w:rPr>
          <w:rFonts w:ascii="Courier New" w:hAnsi="Courier New" w:cs="Courier New"/>
        </w:rPr>
        <w:t>INT.m</w:t>
      </w:r>
      <w:proofErr w:type="spellEnd"/>
      <w:r>
        <w:rPr>
          <w:rFonts w:cs="Arial"/>
        </w:rPr>
        <w:t>. It is a function of model</w:t>
      </w:r>
      <w:r>
        <w:t xml:space="preserve"> parameters and experimental data</w:t>
      </w:r>
      <w:r w:rsidR="00BD2223">
        <w:t>.</w:t>
      </w:r>
    </w:p>
    <w:p w14:paraId="202332B9" w14:textId="77777777" w:rsidR="00BD2223" w:rsidRDefault="00BD2223" w:rsidP="00BD2223">
      <w:pPr>
        <w:pStyle w:val="ListParagraph"/>
        <w:jc w:val="both"/>
      </w:pPr>
    </w:p>
    <w:p w14:paraId="2EF0D9E8" w14:textId="41847457" w:rsidR="002827E0" w:rsidRPr="00593BD2" w:rsidRDefault="002827E0" w:rsidP="00593BD2">
      <w:pPr>
        <w:pStyle w:val="Heading2"/>
        <w:rPr>
          <w:lang w:val="en-GB"/>
        </w:rPr>
      </w:pPr>
      <w:r w:rsidRPr="00593BD2">
        <w:rPr>
          <w:lang w:val="en-GB"/>
        </w:rPr>
        <w:t>Files to reproduce the figures</w:t>
      </w:r>
      <w:r w:rsidR="00593BD2" w:rsidRPr="00593BD2">
        <w:rPr>
          <w:lang w:val="en-GB"/>
        </w:rPr>
        <w:t xml:space="preserve"> of the manuscript</w:t>
      </w:r>
      <w:r w:rsidR="00F6079B">
        <w:rPr>
          <w:lang w:val="en-GB"/>
        </w:rPr>
        <w:t xml:space="preserve"> (main text)</w:t>
      </w:r>
      <w:r w:rsidRPr="00593BD2">
        <w:rPr>
          <w:lang w:val="en-GB"/>
        </w:rPr>
        <w:t>:</w:t>
      </w:r>
    </w:p>
    <w:p w14:paraId="68E46E53" w14:textId="77777777" w:rsidR="002827E0" w:rsidRDefault="002827E0" w:rsidP="00567321">
      <w:pPr>
        <w:jc w:val="both"/>
      </w:pPr>
    </w:p>
    <w:p w14:paraId="339572BC" w14:textId="4E972430" w:rsidR="00593BD2" w:rsidRDefault="002827E0" w:rsidP="00593BD2">
      <w:pPr>
        <w:pStyle w:val="Heading3"/>
      </w:pPr>
      <w:r>
        <w:t xml:space="preserve"> Fig</w:t>
      </w:r>
      <w:r w:rsidR="00593BD2">
        <w:t>ure</w:t>
      </w:r>
      <w:r>
        <w:t xml:space="preserve"> </w:t>
      </w:r>
      <w:r w:rsidR="00593BD2">
        <w:t>2</w:t>
      </w:r>
      <w:r>
        <w:t xml:space="preserve">B: </w:t>
      </w:r>
    </w:p>
    <w:p w14:paraId="5DF70183" w14:textId="77777777" w:rsidR="00BD2223" w:rsidRDefault="00BD2223" w:rsidP="00593BD2"/>
    <w:p w14:paraId="1E694636" w14:textId="3C888F87" w:rsidR="002827E0" w:rsidRDefault="00593BD2" w:rsidP="00593BD2">
      <w:pPr>
        <w:rPr>
          <w:rFonts w:cs="Arial"/>
        </w:rPr>
      </w:pPr>
      <w:r>
        <w:t xml:space="preserve">The parameter optimization of the keratinocyte differentiation motif is performed by running </w:t>
      </w:r>
      <w:r w:rsidR="002827E0" w:rsidRPr="00593BD2">
        <w:rPr>
          <w:rFonts w:ascii="Courier New" w:hAnsi="Courier New" w:cs="Courier New"/>
        </w:rPr>
        <w:t>Figure</w:t>
      </w:r>
      <w:r w:rsidRPr="00593BD2">
        <w:rPr>
          <w:rFonts w:ascii="Courier New" w:hAnsi="Courier New" w:cs="Courier New"/>
        </w:rPr>
        <w:t>2</w:t>
      </w:r>
      <w:r w:rsidR="002827E0" w:rsidRPr="00593BD2">
        <w:rPr>
          <w:rFonts w:ascii="Courier New" w:hAnsi="Courier New" w:cs="Courier New"/>
        </w:rPr>
        <w:t>B_Optimization.m</w:t>
      </w:r>
      <w:r>
        <w:rPr>
          <w:rFonts w:ascii="Courier New" w:hAnsi="Courier New" w:cs="Courier New"/>
        </w:rPr>
        <w:t xml:space="preserve">. </w:t>
      </w:r>
      <w:r>
        <w:rPr>
          <w:rFonts w:cs="Arial"/>
        </w:rPr>
        <w:t xml:space="preserve">This function </w:t>
      </w:r>
      <w:r w:rsidR="00F25E5F">
        <w:rPr>
          <w:rFonts w:cs="Arial"/>
        </w:rPr>
        <w:t>calls a global optimization algorithm to find the optimal parameter values that minimize the difference between the model simulations and the experimental data.</w:t>
      </w:r>
    </w:p>
    <w:p w14:paraId="2BD86E9D" w14:textId="77777777" w:rsidR="00BD2223" w:rsidRDefault="00BD2223" w:rsidP="00593BD2">
      <w:pPr>
        <w:rPr>
          <w:rFonts w:cs="Arial"/>
        </w:rPr>
      </w:pPr>
    </w:p>
    <w:p w14:paraId="4285939C" w14:textId="29BC7EC8" w:rsidR="00BD2223" w:rsidRDefault="00BD2223" w:rsidP="00BD2223">
      <w:r>
        <w:rPr>
          <w:rFonts w:cs="Arial"/>
        </w:rPr>
        <w:t xml:space="preserve">The resulting optimal parameters are stored in the txt file: </w:t>
      </w:r>
      <w:r w:rsidRPr="00BD2223">
        <w:rPr>
          <w:rFonts w:ascii="Courier New" w:hAnsi="Courier New" w:cs="Courier New"/>
        </w:rPr>
        <w:t>Parameter values.txt</w:t>
      </w:r>
    </w:p>
    <w:p w14:paraId="6780891C" w14:textId="77777777" w:rsidR="00BD2223" w:rsidRDefault="00BD2223" w:rsidP="00593BD2">
      <w:pPr>
        <w:rPr>
          <w:rFonts w:ascii="Courier New" w:hAnsi="Courier New" w:cs="Courier New"/>
        </w:rPr>
      </w:pPr>
    </w:p>
    <w:p w14:paraId="2A951B7B" w14:textId="1E1BE251" w:rsidR="00593BD2" w:rsidRDefault="00593BD2" w:rsidP="00593BD2">
      <w:pPr>
        <w:pStyle w:val="Heading3"/>
      </w:pPr>
      <w:r>
        <w:t>Figure 2C</w:t>
      </w:r>
    </w:p>
    <w:p w14:paraId="47B75A36" w14:textId="77777777" w:rsidR="002827E0" w:rsidRDefault="002827E0" w:rsidP="00567321">
      <w:pPr>
        <w:jc w:val="both"/>
      </w:pPr>
    </w:p>
    <w:p w14:paraId="0888BA7A" w14:textId="5EABFA2A" w:rsidR="00593BD2" w:rsidRDefault="00593BD2" w:rsidP="00567321">
      <w:pPr>
        <w:jc w:val="both"/>
      </w:pPr>
      <w:r>
        <w:t xml:space="preserve">The validation of the keratinocyte differentiation motif is performed by running </w:t>
      </w:r>
      <w:r w:rsidR="00F25E5F">
        <w:t xml:space="preserve">the function: </w:t>
      </w:r>
    </w:p>
    <w:p w14:paraId="48997E91" w14:textId="7A49332B" w:rsidR="00F25E5F" w:rsidRDefault="00593BD2" w:rsidP="00F25E5F">
      <w:pPr>
        <w:jc w:val="both"/>
      </w:pPr>
      <w:r w:rsidRPr="00593BD2">
        <w:rPr>
          <w:rFonts w:ascii="Courier New" w:hAnsi="Courier New" w:cs="Courier New"/>
        </w:rPr>
        <w:t>Figure2C_Validation_ReversibilityAssays</w:t>
      </w:r>
      <w:r w:rsidR="00F25E5F">
        <w:rPr>
          <w:rFonts w:cs="Arial"/>
        </w:rPr>
        <w:t xml:space="preserve">. This function numerically integrates the </w:t>
      </w:r>
      <w:r w:rsidR="00F25E5F">
        <w:t>keratinocyte differentiation motif with the optimal model parameters and plots the resulting dynamic trajectories alongside the validation experimental dataset.</w:t>
      </w:r>
    </w:p>
    <w:p w14:paraId="590BAA1B" w14:textId="3055A0D7" w:rsidR="00F25E5F" w:rsidRDefault="002827E0" w:rsidP="00F25E5F">
      <w:pPr>
        <w:pStyle w:val="Heading3"/>
      </w:pPr>
      <w:r>
        <w:t>Fig</w:t>
      </w:r>
      <w:r w:rsidR="00F25E5F">
        <w:t>ure 3</w:t>
      </w:r>
      <w:r>
        <w:t xml:space="preserve">: </w:t>
      </w:r>
    </w:p>
    <w:p w14:paraId="5A4F6047" w14:textId="0ABE25A1" w:rsidR="003F453D" w:rsidRDefault="003F453D" w:rsidP="00567321">
      <w:pPr>
        <w:jc w:val="both"/>
      </w:pPr>
      <w:r>
        <w:t xml:space="preserve"> </w:t>
      </w:r>
    </w:p>
    <w:p w14:paraId="6A6FC6C0" w14:textId="3BEEEE57" w:rsidR="00304152" w:rsidRDefault="002827E0" w:rsidP="00304152">
      <w:pPr>
        <w:jc w:val="both"/>
        <w:rPr>
          <w:rFonts w:cs="Arial"/>
        </w:rPr>
      </w:pPr>
      <w:r w:rsidRPr="003F453D">
        <w:rPr>
          <w:rFonts w:ascii="Courier New" w:hAnsi="Courier New" w:cs="Courier New"/>
        </w:rPr>
        <w:t>Figure</w:t>
      </w:r>
      <w:r w:rsidR="003F453D" w:rsidRPr="003F453D">
        <w:rPr>
          <w:rFonts w:ascii="Courier New" w:hAnsi="Courier New" w:cs="Courier New"/>
        </w:rPr>
        <w:t>3</w:t>
      </w:r>
      <w:r w:rsidRPr="003F453D">
        <w:rPr>
          <w:rFonts w:ascii="Courier New" w:hAnsi="Courier New" w:cs="Courier New"/>
        </w:rPr>
        <w:t>_BifurcationAnalysis.m</w:t>
      </w:r>
      <w:r w:rsidR="003F453D">
        <w:rPr>
          <w:rFonts w:cs="Arial"/>
        </w:rPr>
        <w:t xml:space="preserve">. </w:t>
      </w:r>
      <w:r w:rsidR="00304152">
        <w:rPr>
          <w:rFonts w:cs="Arial"/>
        </w:rPr>
        <w:t xml:space="preserve">produces </w:t>
      </w:r>
      <w:r w:rsidR="00304152">
        <w:t xml:space="preserve">the phase-plane representation of the nullclines for different Calcium concentrations by </w:t>
      </w:r>
      <w:r w:rsidR="003F453D">
        <w:rPr>
          <w:rFonts w:cs="Arial"/>
        </w:rPr>
        <w:t>comput</w:t>
      </w:r>
      <w:r w:rsidR="00304152">
        <w:rPr>
          <w:rFonts w:cs="Arial"/>
        </w:rPr>
        <w:t>ing</w:t>
      </w:r>
      <w:r w:rsidR="003F453D">
        <w:rPr>
          <w:rFonts w:cs="Arial"/>
        </w:rPr>
        <w:t xml:space="preserve"> a closed expression which we declare as an anonymous function. </w:t>
      </w:r>
    </w:p>
    <w:p w14:paraId="2449C223" w14:textId="1EDBC5F5" w:rsidR="003F453D" w:rsidRDefault="00304152" w:rsidP="00304152">
      <w:pPr>
        <w:jc w:val="both"/>
        <w:rPr>
          <w:rFonts w:cs="Arial"/>
        </w:rPr>
      </w:pPr>
      <w:r>
        <w:rPr>
          <w:rFonts w:cs="Arial"/>
        </w:rPr>
        <w:t xml:space="preserve">The same code also produces </w:t>
      </w:r>
      <w:r>
        <w:t xml:space="preserve">the corresponding bifurcation diagrams, by </w:t>
      </w:r>
      <w:r w:rsidR="003F453D">
        <w:rPr>
          <w:rFonts w:cs="Arial"/>
        </w:rPr>
        <w:t>call</w:t>
      </w:r>
      <w:r>
        <w:rPr>
          <w:rFonts w:cs="Arial"/>
        </w:rPr>
        <w:t>ing</w:t>
      </w:r>
      <w:r w:rsidR="003F453D">
        <w:rPr>
          <w:rFonts w:cs="Arial"/>
        </w:rPr>
        <w:t xml:space="preserve"> </w:t>
      </w:r>
      <w:proofErr w:type="spellStart"/>
      <w:r w:rsidR="003F453D" w:rsidRPr="003F453D">
        <w:rPr>
          <w:rFonts w:ascii="Courier New" w:hAnsi="Courier New" w:cs="Courier New"/>
        </w:rPr>
        <w:t>vpasolve</w:t>
      </w:r>
      <w:proofErr w:type="spellEnd"/>
      <w:r w:rsidR="003F453D" w:rsidRPr="003F453D">
        <w:rPr>
          <w:rFonts w:ascii="Courier New" w:hAnsi="Courier New" w:cs="Courier New"/>
        </w:rPr>
        <w:t xml:space="preserve"> </w:t>
      </w:r>
      <w:r w:rsidR="003F453D">
        <w:rPr>
          <w:rFonts w:cs="Arial"/>
        </w:rPr>
        <w:t>function to compute the steady states for varying calcium concentrations</w:t>
      </w:r>
      <w:r w:rsidR="00D04CB0">
        <w:rPr>
          <w:rFonts w:cs="Arial"/>
        </w:rPr>
        <w:t xml:space="preserve"> </w:t>
      </w:r>
      <w:r w:rsidR="003F453D">
        <w:rPr>
          <w:rFonts w:cs="Arial"/>
        </w:rPr>
        <w:t>and evaluate their linear stability through the eigenvalues of the corresponding Jacobian matrix.</w:t>
      </w:r>
    </w:p>
    <w:p w14:paraId="45966C63" w14:textId="77777777" w:rsidR="002827E0" w:rsidRDefault="002827E0" w:rsidP="00567321">
      <w:pPr>
        <w:jc w:val="both"/>
      </w:pPr>
    </w:p>
    <w:p w14:paraId="27AC42DF" w14:textId="7A1E7F36" w:rsidR="00D04CB0" w:rsidRDefault="002827E0" w:rsidP="00F74627">
      <w:pPr>
        <w:pStyle w:val="Heading3"/>
      </w:pPr>
      <w:r>
        <w:lastRenderedPageBreak/>
        <w:t>Fig</w:t>
      </w:r>
      <w:r w:rsidR="00E55EF9">
        <w:t>ure</w:t>
      </w:r>
      <w:r>
        <w:t xml:space="preserve"> </w:t>
      </w:r>
      <w:r w:rsidR="00D04CB0">
        <w:t>4</w:t>
      </w:r>
      <w:r>
        <w:t>A</w:t>
      </w:r>
      <w:r w:rsidR="00E55EF9">
        <w:t>:</w:t>
      </w:r>
    </w:p>
    <w:p w14:paraId="4BCA5303" w14:textId="77777777" w:rsidR="00F74627" w:rsidRDefault="00F74627" w:rsidP="00F74627"/>
    <w:p w14:paraId="38F3262A" w14:textId="36AB53D3" w:rsidR="00F74627" w:rsidRPr="00F74627" w:rsidRDefault="00E55EF9" w:rsidP="00F74627">
      <w:r>
        <w:t xml:space="preserve">Bifurcation </w:t>
      </w:r>
      <w:r w:rsidR="00F74627" w:rsidRPr="00491171">
        <w:t xml:space="preserve">diagrams for the 3 state variables (Stat3, Np63 and TDM) with three levels of </w:t>
      </w:r>
      <w:proofErr w:type="spellStart"/>
      <w:r w:rsidR="00F74627" w:rsidRPr="00491171">
        <w:t>NFkB</w:t>
      </w:r>
      <w:proofErr w:type="spellEnd"/>
      <w:r w:rsidR="00F74627" w:rsidRPr="00491171">
        <w:t xml:space="preserve"> (0, 0.1 and 0.25). </w:t>
      </w:r>
      <w:r>
        <w:t>The bifurcation diagrams are computed following the same computational procedure as in Figure 3.</w:t>
      </w:r>
    </w:p>
    <w:p w14:paraId="64D83EDF" w14:textId="77777777" w:rsidR="00D04CB0" w:rsidRDefault="00D04CB0" w:rsidP="00567321">
      <w:pPr>
        <w:jc w:val="both"/>
      </w:pPr>
    </w:p>
    <w:p w14:paraId="5666DFDC" w14:textId="3C70E3D0" w:rsidR="002827E0" w:rsidRPr="00E55EF9" w:rsidRDefault="00D04CB0" w:rsidP="00567321">
      <w:pPr>
        <w:jc w:val="both"/>
        <w:rPr>
          <w:rFonts w:ascii="Courier New" w:hAnsi="Courier New" w:cs="Courier New"/>
        </w:rPr>
      </w:pPr>
      <w:r w:rsidRPr="00E55EF9">
        <w:rPr>
          <w:rFonts w:ascii="Courier New" w:hAnsi="Courier New" w:cs="Courier New"/>
        </w:rPr>
        <w:t xml:space="preserve">Figure4A_Bifurcation_diagrams_NFkB.m </w:t>
      </w:r>
    </w:p>
    <w:p w14:paraId="686CC741" w14:textId="77777777" w:rsidR="00E55EF9" w:rsidRDefault="002827E0" w:rsidP="00567321">
      <w:pPr>
        <w:jc w:val="both"/>
      </w:pPr>
      <w:r>
        <w:t xml:space="preserve">    </w:t>
      </w:r>
    </w:p>
    <w:p w14:paraId="489FB6B9" w14:textId="5F1B0DEE" w:rsidR="00E55EF9" w:rsidRDefault="002827E0" w:rsidP="00E55EF9">
      <w:pPr>
        <w:pStyle w:val="Heading3"/>
      </w:pPr>
      <w:r>
        <w:t>Fig</w:t>
      </w:r>
      <w:r w:rsidR="00E55EF9">
        <w:t>ure</w:t>
      </w:r>
      <w:r>
        <w:t xml:space="preserve"> </w:t>
      </w:r>
      <w:r w:rsidR="00D53DA0">
        <w:t>4</w:t>
      </w:r>
      <w:r>
        <w:t>B</w:t>
      </w:r>
    </w:p>
    <w:p w14:paraId="52B15C2F" w14:textId="77777777" w:rsidR="00E55EF9" w:rsidRDefault="00E55EF9" w:rsidP="00567321">
      <w:pPr>
        <w:jc w:val="both"/>
      </w:pPr>
    </w:p>
    <w:p w14:paraId="188F881C" w14:textId="04BAC5CB" w:rsidR="00D53DA0" w:rsidRPr="00D53DA0" w:rsidRDefault="00E55EF9" w:rsidP="00567321">
      <w:pPr>
        <w:jc w:val="both"/>
        <w:rPr>
          <w:rFonts w:cs="Arial"/>
        </w:rPr>
      </w:pPr>
      <w:r>
        <w:t xml:space="preserve">The </w:t>
      </w:r>
      <w:r w:rsidR="00D53DA0">
        <w:t xml:space="preserve">threshold calcium concentration C+ that switches </w:t>
      </w:r>
      <w:r>
        <w:t>TDM</w:t>
      </w:r>
      <w:r w:rsidR="00D53DA0">
        <w:t xml:space="preserve"> on, as a function of </w:t>
      </w:r>
      <w:proofErr w:type="spellStart"/>
      <w:r w:rsidRPr="00491171">
        <w:t>NFkB</w:t>
      </w:r>
      <w:proofErr w:type="spellEnd"/>
      <w:r w:rsidRPr="00491171">
        <w:t xml:space="preserve"> (variation of </w:t>
      </w:r>
      <w:proofErr w:type="spellStart"/>
      <w:r w:rsidRPr="00491171">
        <w:t>NFkB</w:t>
      </w:r>
      <w:proofErr w:type="spellEnd"/>
      <w:r w:rsidRPr="00491171">
        <w:t>: 0:0.01:1)</w:t>
      </w:r>
      <w:r w:rsidR="00D53DA0">
        <w:t xml:space="preserve"> is computed with the code: </w:t>
      </w:r>
      <w:r w:rsidR="00D53DA0" w:rsidRPr="00D53DA0">
        <w:rPr>
          <w:rFonts w:ascii="Courier New" w:hAnsi="Courier New" w:cs="Courier New"/>
        </w:rPr>
        <w:t>Figure4B.m</w:t>
      </w:r>
      <w:r w:rsidR="00D53DA0">
        <w:rPr>
          <w:rFonts w:cs="Arial"/>
        </w:rPr>
        <w:t>, that calculates bifurcation diagrams as in figure 4A, stores and finally plots the threshold values C+.</w:t>
      </w:r>
    </w:p>
    <w:p w14:paraId="6DA37FAA" w14:textId="77777777" w:rsidR="00E55EF9" w:rsidRDefault="00E55EF9" w:rsidP="00567321">
      <w:pPr>
        <w:jc w:val="both"/>
      </w:pPr>
    </w:p>
    <w:p w14:paraId="35E501EA" w14:textId="77777777" w:rsidR="00E55EF9" w:rsidRDefault="00E55EF9" w:rsidP="00567321">
      <w:pPr>
        <w:jc w:val="both"/>
      </w:pPr>
    </w:p>
    <w:p w14:paraId="3A00C623" w14:textId="77777777" w:rsidR="00F6079B" w:rsidRDefault="00F6079B" w:rsidP="00567321">
      <w:pPr>
        <w:jc w:val="both"/>
      </w:pPr>
    </w:p>
    <w:p w14:paraId="2C20E683" w14:textId="4B6ED2FA" w:rsidR="00F6079B" w:rsidRPr="00593BD2" w:rsidRDefault="00F6079B" w:rsidP="00F6079B">
      <w:pPr>
        <w:pStyle w:val="Heading2"/>
        <w:rPr>
          <w:lang w:val="en-GB"/>
        </w:rPr>
      </w:pPr>
      <w:r w:rsidRPr="00593BD2">
        <w:rPr>
          <w:lang w:val="en-GB"/>
        </w:rPr>
        <w:t>Files to reproduce the figures of the manuscript</w:t>
      </w:r>
      <w:r>
        <w:rPr>
          <w:lang w:val="en-GB"/>
        </w:rPr>
        <w:t xml:space="preserve"> (supplementary material)</w:t>
      </w:r>
      <w:r w:rsidRPr="00593BD2">
        <w:rPr>
          <w:lang w:val="en-GB"/>
        </w:rPr>
        <w:t>:</w:t>
      </w:r>
    </w:p>
    <w:p w14:paraId="373FF82F" w14:textId="77777777" w:rsidR="00F6079B" w:rsidRDefault="00F6079B" w:rsidP="00567321">
      <w:pPr>
        <w:jc w:val="both"/>
      </w:pPr>
    </w:p>
    <w:p w14:paraId="00218669" w14:textId="77777777" w:rsidR="00084B16" w:rsidRPr="00084B16" w:rsidRDefault="00084B16" w:rsidP="00084B16">
      <w:pPr>
        <w:pStyle w:val="Heading3"/>
      </w:pPr>
      <w:bookmarkStart w:id="0" w:name="_Hlk140502713"/>
      <w:r w:rsidRPr="00084B16">
        <w:t>Section S5: Analytical derivation of necessary conditions for bistability of the keratinocyte differentiation motif</w:t>
      </w:r>
    </w:p>
    <w:bookmarkEnd w:id="0"/>
    <w:p w14:paraId="10804BD0" w14:textId="77777777" w:rsidR="00084B16" w:rsidRDefault="00084B16" w:rsidP="00567321">
      <w:pPr>
        <w:jc w:val="both"/>
      </w:pPr>
    </w:p>
    <w:p w14:paraId="206B5DB3" w14:textId="77777777" w:rsidR="00084B16" w:rsidRDefault="00084B16" w:rsidP="00567321">
      <w:pPr>
        <w:jc w:val="both"/>
      </w:pPr>
    </w:p>
    <w:p w14:paraId="1E382897" w14:textId="4B31335D" w:rsidR="00084B16" w:rsidRDefault="006F1C06" w:rsidP="00567321">
      <w:pPr>
        <w:jc w:val="both"/>
      </w:pPr>
      <w:r>
        <w:t xml:space="preserve">The step-by-step symbolic analysis of the nullclines through curve sketching can be retrieved from </w:t>
      </w:r>
      <w:r w:rsidR="00084B16" w:rsidRPr="006F1C06">
        <w:rPr>
          <w:rFonts w:ascii="Courier New" w:hAnsi="Courier New" w:cs="Courier New"/>
        </w:rPr>
        <w:t>Section_S5_Nullcline_Analysis.m</w:t>
      </w:r>
      <w:r>
        <w:t xml:space="preserve"> and </w:t>
      </w:r>
      <w:r w:rsidRPr="006F1C06">
        <w:rPr>
          <w:rFonts w:ascii="Courier New" w:hAnsi="Courier New" w:cs="Courier New"/>
        </w:rPr>
        <w:t>Section_S5_Nullcline_Analysis_Phase_Space</w:t>
      </w:r>
      <w:r>
        <w:rPr>
          <w:rFonts w:ascii="Courier New" w:hAnsi="Courier New" w:cs="Courier New"/>
        </w:rPr>
        <w:t>.m</w:t>
      </w:r>
    </w:p>
    <w:p w14:paraId="418166F3" w14:textId="77777777" w:rsidR="00084B16" w:rsidRDefault="00084B16" w:rsidP="00567321">
      <w:pPr>
        <w:jc w:val="both"/>
      </w:pPr>
    </w:p>
    <w:p w14:paraId="29AD4F4D" w14:textId="7031AAE6" w:rsidR="00204CD0" w:rsidRDefault="002827E0" w:rsidP="00204CD0">
      <w:pPr>
        <w:pStyle w:val="Heading3"/>
      </w:pPr>
      <w:r w:rsidRPr="00204CD0">
        <w:t>Figure S3</w:t>
      </w:r>
      <w:r>
        <w:t>:</w:t>
      </w:r>
    </w:p>
    <w:p w14:paraId="549BF371" w14:textId="77777777" w:rsidR="00204CD0" w:rsidRDefault="00204CD0" w:rsidP="00204CD0"/>
    <w:p w14:paraId="64064191" w14:textId="63176B89" w:rsidR="002827E0" w:rsidRDefault="00204CD0" w:rsidP="00204CD0">
      <w:pPr>
        <w:rPr>
          <w:rFonts w:ascii="Courier New" w:hAnsi="Courier New" w:cs="Courier New"/>
          <w:lang w:eastAsia="ja-JP"/>
        </w:rPr>
      </w:pPr>
      <w:r w:rsidRPr="00204CD0">
        <w:t>The d</w:t>
      </w:r>
      <w:r w:rsidRPr="00204CD0">
        <w:rPr>
          <w:rFonts w:cs="Arial"/>
          <w:lang w:eastAsia="ja-JP"/>
        </w:rPr>
        <w:t xml:space="preserve">ynamic, quantitative and high-throughput experimental data from </w:t>
      </w:r>
      <w:proofErr w:type="spellStart"/>
      <w:r w:rsidRPr="00204CD0">
        <w:rPr>
          <w:rFonts w:cs="Arial"/>
          <w:lang w:eastAsia="ja-JP"/>
        </w:rPr>
        <w:t>Toufighi</w:t>
      </w:r>
      <w:proofErr w:type="spellEnd"/>
      <w:r w:rsidRPr="00204CD0">
        <w:rPr>
          <w:rFonts w:cs="Arial"/>
          <w:lang w:eastAsia="ja-JP"/>
        </w:rPr>
        <w:t xml:space="preserve"> et al. is </w:t>
      </w:r>
      <w:r>
        <w:rPr>
          <w:rFonts w:cs="Arial"/>
          <w:lang w:eastAsia="ja-JP"/>
        </w:rPr>
        <w:t xml:space="preserve">plotted with </w:t>
      </w:r>
      <w:r w:rsidRPr="00204CD0">
        <w:rPr>
          <w:rFonts w:ascii="Courier New" w:hAnsi="Courier New" w:cs="Courier New"/>
          <w:lang w:eastAsia="ja-JP"/>
        </w:rPr>
        <w:t>Figure_S3_Experimental_Data.m</w:t>
      </w:r>
    </w:p>
    <w:p w14:paraId="28BA35E4" w14:textId="77777777" w:rsidR="00E8560C" w:rsidRDefault="00E8560C" w:rsidP="00204CD0">
      <w:pPr>
        <w:rPr>
          <w:rFonts w:ascii="Courier New" w:hAnsi="Courier New" w:cs="Courier New"/>
          <w:lang w:eastAsia="ja-JP"/>
        </w:rPr>
      </w:pPr>
    </w:p>
    <w:p w14:paraId="6A2556D4" w14:textId="17F8CAE1" w:rsidR="00D42EBE" w:rsidRPr="001A0B59" w:rsidRDefault="00D42EBE" w:rsidP="00D42EBE">
      <w:pPr>
        <w:pStyle w:val="Heading3"/>
        <w:rPr>
          <w:lang w:eastAsia="ja-JP"/>
        </w:rPr>
      </w:pPr>
      <w:r w:rsidRPr="001A0B59">
        <w:rPr>
          <w:lang w:eastAsia="ja-JP"/>
        </w:rPr>
        <w:t>Figure S4:</w:t>
      </w:r>
    </w:p>
    <w:p w14:paraId="54BFEF91" w14:textId="77777777" w:rsidR="00D42EBE" w:rsidRPr="001A0B59" w:rsidRDefault="00D42EBE" w:rsidP="00204CD0">
      <w:pPr>
        <w:rPr>
          <w:rFonts w:ascii="Courier New" w:hAnsi="Courier New" w:cs="Courier New"/>
          <w:lang w:eastAsia="ja-JP"/>
        </w:rPr>
      </w:pPr>
    </w:p>
    <w:p w14:paraId="7509FBD4" w14:textId="769593BF" w:rsidR="001A0B59" w:rsidRPr="001A0B59" w:rsidRDefault="00D42EBE" w:rsidP="001A0B59">
      <w:pPr>
        <w:rPr>
          <w:rFonts w:ascii="Courier New" w:hAnsi="Courier New" w:cs="Courier New"/>
        </w:rPr>
      </w:pPr>
      <w:r w:rsidRPr="001A0B59">
        <w:t>Modelled dynamics of Np63 show a steady decrease in its expression</w:t>
      </w:r>
      <w:r w:rsidR="001A0B59">
        <w:t xml:space="preserve"> which is </w:t>
      </w:r>
      <w:r w:rsidRPr="001A0B59">
        <w:t xml:space="preserve">qualitatively consistent with the observed reduction in Np63 expression measured in the two independent experiments of </w:t>
      </w:r>
      <w:proofErr w:type="spellStart"/>
      <w:r w:rsidRPr="001A0B59">
        <w:rPr>
          <w:rFonts w:cs="Arial"/>
          <w:lang w:eastAsia="ja-JP"/>
        </w:rPr>
        <w:t>Toufighi</w:t>
      </w:r>
      <w:proofErr w:type="spellEnd"/>
      <w:r w:rsidRPr="001A0B59">
        <w:rPr>
          <w:rFonts w:cs="Arial"/>
          <w:lang w:eastAsia="ja-JP"/>
        </w:rPr>
        <w:t xml:space="preserve"> et al. </w:t>
      </w:r>
      <w:r w:rsidRPr="001A0B59">
        <w:t>and Lena et al</w:t>
      </w:r>
      <w:r w:rsidR="001A0B59">
        <w:t xml:space="preserve">. </w:t>
      </w:r>
      <w:r w:rsidR="001A0B59" w:rsidRPr="001A0B59">
        <w:rPr>
          <w:rFonts w:ascii="Courier New" w:hAnsi="Courier New" w:cs="Courier New"/>
        </w:rPr>
        <w:t>Figure_S4_Validation_Np63</w:t>
      </w:r>
      <w:r w:rsidR="00334635">
        <w:rPr>
          <w:rFonts w:ascii="Courier New" w:hAnsi="Courier New" w:cs="Courier New"/>
        </w:rPr>
        <w:t>.m</w:t>
      </w:r>
    </w:p>
    <w:p w14:paraId="0289C89D" w14:textId="5976427E" w:rsidR="00D42EBE" w:rsidRPr="001A0B59" w:rsidRDefault="00D42EBE" w:rsidP="00204CD0">
      <w:pPr>
        <w:rPr>
          <w:rFonts w:ascii="Courier New" w:hAnsi="Courier New" w:cs="Courier New"/>
          <w:lang w:eastAsia="ja-JP"/>
        </w:rPr>
      </w:pPr>
    </w:p>
    <w:p w14:paraId="73E845A3" w14:textId="49DE8E80" w:rsidR="00E8560C" w:rsidRDefault="00E8560C" w:rsidP="00E8560C">
      <w:pPr>
        <w:pStyle w:val="Heading3"/>
        <w:rPr>
          <w:lang w:eastAsia="ja-JP"/>
        </w:rPr>
      </w:pPr>
      <w:r>
        <w:rPr>
          <w:lang w:eastAsia="ja-JP"/>
        </w:rPr>
        <w:t>Figure S5:</w:t>
      </w:r>
    </w:p>
    <w:p w14:paraId="7912AF2B" w14:textId="77777777" w:rsidR="00E8560C" w:rsidRDefault="00E8560C" w:rsidP="00204CD0">
      <w:pPr>
        <w:rPr>
          <w:rFonts w:cs="Arial"/>
          <w:lang w:eastAsia="ja-JP"/>
        </w:rPr>
      </w:pPr>
    </w:p>
    <w:p w14:paraId="76CECD13" w14:textId="64B58959" w:rsidR="00E8560C" w:rsidRDefault="00E8560C" w:rsidP="00204CD0">
      <w:pPr>
        <w:rPr>
          <w:rFonts w:ascii="Courier New" w:hAnsi="Courier New" w:cs="Courier New"/>
          <w:lang w:eastAsia="ja-JP"/>
        </w:rPr>
      </w:pPr>
      <w:r>
        <w:rPr>
          <w:b/>
          <w:bCs/>
        </w:rPr>
        <w:t xml:space="preserve">The model simulations </w:t>
      </w:r>
      <w:r w:rsidR="00160288">
        <w:rPr>
          <w:b/>
          <w:bCs/>
        </w:rPr>
        <w:t>alongside</w:t>
      </w:r>
      <w:r>
        <w:rPr>
          <w:b/>
          <w:bCs/>
        </w:rPr>
        <w:t xml:space="preserve"> </w:t>
      </w:r>
      <w:r w:rsidR="00160288">
        <w:rPr>
          <w:b/>
          <w:bCs/>
        </w:rPr>
        <w:t xml:space="preserve">a plot of </w:t>
      </w:r>
      <w:r>
        <w:rPr>
          <w:b/>
          <w:bCs/>
        </w:rPr>
        <w:t xml:space="preserve">the experimental data from </w:t>
      </w:r>
      <w:r w:rsidRPr="00E115C5">
        <w:rPr>
          <w:rFonts w:eastAsia="Times New Roman"/>
        </w:rPr>
        <w:t>Borowiec et al 2013</w:t>
      </w:r>
      <w:r w:rsidRPr="00E115C5">
        <w:t xml:space="preserve"> </w:t>
      </w:r>
      <w:r w:rsidR="00160288">
        <w:t xml:space="preserve">can be performed with </w:t>
      </w:r>
      <w:r w:rsidRPr="00160288">
        <w:rPr>
          <w:rFonts w:ascii="Courier New" w:hAnsi="Courier New" w:cs="Courier New"/>
          <w:lang w:eastAsia="ja-JP"/>
        </w:rPr>
        <w:t>Figure_S5_Model_Validation_decay.m</w:t>
      </w:r>
    </w:p>
    <w:p w14:paraId="24EE2683" w14:textId="77777777" w:rsidR="00990FD2" w:rsidRDefault="00990FD2" w:rsidP="00204CD0">
      <w:pPr>
        <w:rPr>
          <w:rFonts w:ascii="Courier New" w:hAnsi="Courier New" w:cs="Courier New"/>
          <w:lang w:eastAsia="ja-JP"/>
        </w:rPr>
      </w:pPr>
    </w:p>
    <w:p w14:paraId="7072B272" w14:textId="77777777" w:rsidR="00990FD2" w:rsidRDefault="00990FD2" w:rsidP="00204CD0">
      <w:pPr>
        <w:rPr>
          <w:rFonts w:ascii="Courier New" w:hAnsi="Courier New" w:cs="Courier New"/>
          <w:lang w:eastAsia="ja-JP"/>
        </w:rPr>
      </w:pPr>
    </w:p>
    <w:p w14:paraId="2E4988F2" w14:textId="77777777" w:rsidR="00990FD2" w:rsidRDefault="00990FD2" w:rsidP="00204CD0">
      <w:pPr>
        <w:rPr>
          <w:rFonts w:cs="Arial"/>
          <w:lang w:eastAsia="ja-JP"/>
        </w:rPr>
      </w:pPr>
    </w:p>
    <w:p w14:paraId="58EC7CBF" w14:textId="77777777" w:rsidR="00204CD0" w:rsidRPr="00204CD0" w:rsidRDefault="00204CD0" w:rsidP="00204CD0">
      <w:pPr>
        <w:rPr>
          <w:lang w:eastAsia="ja-JP"/>
        </w:rPr>
      </w:pPr>
    </w:p>
    <w:p w14:paraId="407FB040" w14:textId="77777777" w:rsidR="002827E0" w:rsidRDefault="002827E0" w:rsidP="00567321">
      <w:pPr>
        <w:jc w:val="both"/>
      </w:pPr>
    </w:p>
    <w:p w14:paraId="236F081C" w14:textId="2A9A6801" w:rsidR="008B66ED" w:rsidRDefault="007A3DE1" w:rsidP="007A3DE1">
      <w:pPr>
        <w:pStyle w:val="Heading3"/>
      </w:pPr>
      <w:r>
        <w:t>Figure S6</w:t>
      </w:r>
    </w:p>
    <w:p w14:paraId="0A394571" w14:textId="77777777" w:rsidR="007A3DE1" w:rsidRDefault="007A3DE1" w:rsidP="007A3DE1"/>
    <w:p w14:paraId="0C317C69" w14:textId="0D1D17ED" w:rsidR="007A3DE1" w:rsidRPr="008A7F68" w:rsidRDefault="007A3DE1" w:rsidP="008A7F68">
      <w:pPr>
        <w:jc w:val="both"/>
      </w:pPr>
      <w:r>
        <w:t xml:space="preserve">Code to retrieve the symbolic nullcline analysis that shows that </w:t>
      </w:r>
      <w:r w:rsidRPr="003E1BA0">
        <w:t>adding an inhibition of Stat3 by Np63 as a Np63-mediated non-linear degradation term of Stat3 changes the Stat3 nullcline from a linear to a saturated curve that converges to an asymptote that is inversely proportional to the Np63-dependent degradation rate of Stat3</w:t>
      </w:r>
      <w:r>
        <w:t xml:space="preserve">: </w:t>
      </w:r>
      <w:r w:rsidR="008A7F68">
        <w:t xml:space="preserve"> </w:t>
      </w:r>
      <w:r w:rsidRPr="007A3DE1">
        <w:rPr>
          <w:rFonts w:ascii="Courier New" w:hAnsi="Courier New" w:cs="Courier New"/>
        </w:rPr>
        <w:t>Figure_S6A_Kurvendiscussion_Nullclines_With_Negative_Np63_on_Stat3.m</w:t>
      </w:r>
    </w:p>
    <w:p w14:paraId="617E75A0" w14:textId="77777777" w:rsidR="007A3DE1" w:rsidRPr="007A3DE1" w:rsidRDefault="007A3DE1" w:rsidP="007A3DE1">
      <w:pPr>
        <w:rPr>
          <w:rFonts w:ascii="Courier New" w:hAnsi="Courier New" w:cs="Courier New"/>
        </w:rPr>
      </w:pPr>
    </w:p>
    <w:p w14:paraId="209019C5" w14:textId="15746E1E" w:rsidR="007A3DE1" w:rsidRPr="008A7F68" w:rsidRDefault="007A3DE1" w:rsidP="007A3DE1">
      <w:r>
        <w:t>Code showing that the fi</w:t>
      </w:r>
      <w:r w:rsidRPr="003E1BA0">
        <w:t>t to the experimental data is also invariant to adding a Np63-dependent degradation rate of Stat3 to our original model</w:t>
      </w:r>
      <w:r>
        <w:t>:</w:t>
      </w:r>
      <w:r w:rsidR="008A7F68">
        <w:t xml:space="preserve"> </w:t>
      </w:r>
      <w:r w:rsidRPr="007A3DE1">
        <w:rPr>
          <w:rFonts w:ascii="Courier New" w:hAnsi="Courier New" w:cs="Courier New"/>
        </w:rPr>
        <w:t>Figure_S6B_Optimization_With_Negative_Np63_on_Stat3.m</w:t>
      </w:r>
    </w:p>
    <w:sectPr w:rsidR="007A3DE1" w:rsidRPr="008A7F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747AC"/>
    <w:multiLevelType w:val="hybridMultilevel"/>
    <w:tmpl w:val="16DC5494"/>
    <w:lvl w:ilvl="0" w:tplc="AEBE26BA">
      <w:numFmt w:val="bullet"/>
      <w:lvlText w:val="-"/>
      <w:lvlJc w:val="left"/>
      <w:pPr>
        <w:ind w:left="720" w:hanging="360"/>
      </w:pPr>
      <w:rPr>
        <w:rFonts w:ascii="Arial" w:eastAsia="Symbo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EC425B"/>
    <w:multiLevelType w:val="hybridMultilevel"/>
    <w:tmpl w:val="498E398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51690C"/>
    <w:multiLevelType w:val="hybridMultilevel"/>
    <w:tmpl w:val="86EA4DFA"/>
    <w:lvl w:ilvl="0" w:tplc="AEBE26BA">
      <w:numFmt w:val="bullet"/>
      <w:lvlText w:val="-"/>
      <w:lvlJc w:val="left"/>
      <w:pPr>
        <w:ind w:left="720" w:hanging="360"/>
      </w:pPr>
      <w:rPr>
        <w:rFonts w:ascii="Arial" w:eastAsia="Symbo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F330E"/>
    <w:multiLevelType w:val="hybridMultilevel"/>
    <w:tmpl w:val="BCE67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AA572A"/>
    <w:multiLevelType w:val="hybridMultilevel"/>
    <w:tmpl w:val="9CECB530"/>
    <w:lvl w:ilvl="0" w:tplc="5A92F66A">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78598618">
    <w:abstractNumId w:val="4"/>
  </w:num>
  <w:num w:numId="2" w16cid:durableId="2013097372">
    <w:abstractNumId w:val="3"/>
  </w:num>
  <w:num w:numId="3" w16cid:durableId="506750864">
    <w:abstractNumId w:val="0"/>
  </w:num>
  <w:num w:numId="4" w16cid:durableId="386955600">
    <w:abstractNumId w:val="2"/>
  </w:num>
  <w:num w:numId="5" w16cid:durableId="1763525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E0"/>
    <w:rsid w:val="0000368B"/>
    <w:rsid w:val="00084B16"/>
    <w:rsid w:val="000E5FBB"/>
    <w:rsid w:val="00120764"/>
    <w:rsid w:val="00160288"/>
    <w:rsid w:val="0017708A"/>
    <w:rsid w:val="001A0B59"/>
    <w:rsid w:val="00204CD0"/>
    <w:rsid w:val="002827E0"/>
    <w:rsid w:val="00304152"/>
    <w:rsid w:val="00334635"/>
    <w:rsid w:val="003C49A1"/>
    <w:rsid w:val="003F453D"/>
    <w:rsid w:val="003F67B0"/>
    <w:rsid w:val="00560BF1"/>
    <w:rsid w:val="00567321"/>
    <w:rsid w:val="00580F3D"/>
    <w:rsid w:val="00593BD2"/>
    <w:rsid w:val="00682E17"/>
    <w:rsid w:val="006F1C06"/>
    <w:rsid w:val="007669BB"/>
    <w:rsid w:val="00770918"/>
    <w:rsid w:val="007A3DE1"/>
    <w:rsid w:val="007A7EF0"/>
    <w:rsid w:val="008A7F68"/>
    <w:rsid w:val="008B66ED"/>
    <w:rsid w:val="0091377B"/>
    <w:rsid w:val="00990FD2"/>
    <w:rsid w:val="009F54F0"/>
    <w:rsid w:val="00AE1C5E"/>
    <w:rsid w:val="00B41758"/>
    <w:rsid w:val="00BD2223"/>
    <w:rsid w:val="00CF0DCA"/>
    <w:rsid w:val="00CF76BA"/>
    <w:rsid w:val="00D04CB0"/>
    <w:rsid w:val="00D42EBE"/>
    <w:rsid w:val="00D53DA0"/>
    <w:rsid w:val="00DB6064"/>
    <w:rsid w:val="00E55EF9"/>
    <w:rsid w:val="00E8560C"/>
    <w:rsid w:val="00EB6313"/>
    <w:rsid w:val="00F2267C"/>
    <w:rsid w:val="00F25E5F"/>
    <w:rsid w:val="00F6079B"/>
    <w:rsid w:val="00F74627"/>
    <w:rsid w:val="00F97E8E"/>
    <w:rsid w:val="00FA0A8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1642"/>
  <w15:chartTrackingRefBased/>
  <w15:docId w15:val="{49CCBAC2-F8B0-42DD-BE39-BF507283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ymbol" w:eastAsia="Symbol" w:hAnsi="Symbol" w:cs="Symbol"/>
        <w:kern w:val="2"/>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64"/>
    <w:rPr>
      <w:rFonts w:ascii="Arial" w:hAnsi="Arial"/>
      <w:kern w:val="0"/>
      <w:sz w:val="22"/>
      <w:szCs w:val="24"/>
      <w:lang w:val="en-GB" w:eastAsia="es-ES"/>
      <w14:ligatures w14:val="none"/>
    </w:rPr>
  </w:style>
  <w:style w:type="paragraph" w:styleId="Heading1">
    <w:name w:val="heading 1"/>
    <w:basedOn w:val="Normal"/>
    <w:next w:val="Normal"/>
    <w:link w:val="Heading1Char"/>
    <w:autoRedefine/>
    <w:uiPriority w:val="9"/>
    <w:qFormat/>
    <w:rsid w:val="007A7EF0"/>
    <w:pPr>
      <w:keepNext/>
      <w:tabs>
        <w:tab w:val="left" w:pos="1080"/>
      </w:tabs>
      <w:spacing w:line="360" w:lineRule="auto"/>
      <w:outlineLvl w:val="0"/>
    </w:pPr>
    <w:rPr>
      <w:rFonts w:cs="Courier New"/>
      <w:b/>
      <w:iCs/>
      <w:spacing w:val="-3"/>
      <w:sz w:val="24"/>
    </w:rPr>
  </w:style>
  <w:style w:type="paragraph" w:styleId="Heading2">
    <w:name w:val="heading 2"/>
    <w:basedOn w:val="Normal"/>
    <w:next w:val="Normal"/>
    <w:link w:val="Heading2Char"/>
    <w:autoRedefine/>
    <w:uiPriority w:val="9"/>
    <w:unhideWhenUsed/>
    <w:qFormat/>
    <w:rsid w:val="00AE1C5E"/>
    <w:pPr>
      <w:keepNext/>
      <w:keepLines/>
      <w:spacing w:before="40"/>
      <w:jc w:val="both"/>
      <w:outlineLvl w:val="1"/>
    </w:pPr>
    <w:rPr>
      <w:rFonts w:ascii="Times New Roman" w:eastAsiaTheme="majorEastAsia" w:hAnsi="Times New Roman" w:cstheme="majorBidi"/>
      <w:b/>
      <w:i/>
      <w:kern w:val="2"/>
      <w:sz w:val="20"/>
      <w:szCs w:val="26"/>
      <w:lang w:val="es-MX" w:eastAsia="en-US"/>
      <w14:ligatures w14:val="standardContextual"/>
    </w:rPr>
  </w:style>
  <w:style w:type="paragraph" w:styleId="Heading3">
    <w:name w:val="heading 3"/>
    <w:basedOn w:val="Normal"/>
    <w:next w:val="Normal"/>
    <w:link w:val="Heading3Char"/>
    <w:autoRedefine/>
    <w:unhideWhenUsed/>
    <w:qFormat/>
    <w:rsid w:val="003C49A1"/>
    <w:pPr>
      <w:keepNext/>
      <w:spacing w:before="240" w:after="60"/>
      <w:ind w:left="708"/>
      <w:outlineLvl w:val="2"/>
    </w:pPr>
    <w:rPr>
      <w:rFonts w:eastAsiaTheme="majorEastAsia" w:cstheme="majorBidi"/>
      <w:bCs/>
      <w:i/>
      <w:szCs w:val="26"/>
      <w:u w:val="single"/>
    </w:rPr>
  </w:style>
  <w:style w:type="paragraph" w:styleId="Heading4">
    <w:name w:val="heading 4"/>
    <w:basedOn w:val="Normal"/>
    <w:next w:val="Normal"/>
    <w:link w:val="Heading4Char"/>
    <w:uiPriority w:val="9"/>
    <w:semiHidden/>
    <w:unhideWhenUsed/>
    <w:qFormat/>
    <w:rsid w:val="002827E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27E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827E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27E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27E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27E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67C"/>
    <w:pPr>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F2267C"/>
    <w:rPr>
      <w:rFonts w:ascii="Times New Roman" w:eastAsiaTheme="majorEastAsia" w:hAnsi="Times New Roman" w:cstheme="majorBidi"/>
      <w:b/>
      <w:spacing w:val="-10"/>
      <w:kern w:val="28"/>
      <w:sz w:val="28"/>
      <w:szCs w:val="56"/>
      <w:lang w:val="en-GB" w:eastAsia="es-ES"/>
      <w14:ligatures w14:val="none"/>
    </w:rPr>
  </w:style>
  <w:style w:type="character" w:customStyle="1" w:styleId="Heading1Char">
    <w:name w:val="Heading 1 Char"/>
    <w:basedOn w:val="DefaultParagraphFont"/>
    <w:link w:val="Heading1"/>
    <w:uiPriority w:val="9"/>
    <w:rsid w:val="007A7EF0"/>
    <w:rPr>
      <w:rFonts w:ascii="Arial" w:hAnsi="Arial" w:cs="Courier New"/>
      <w:b/>
      <w:iCs/>
      <w:spacing w:val="-3"/>
      <w:sz w:val="24"/>
      <w:szCs w:val="24"/>
      <w:lang w:val="en-GB" w:eastAsia="es-ES"/>
    </w:rPr>
  </w:style>
  <w:style w:type="character" w:customStyle="1" w:styleId="Heading2Char">
    <w:name w:val="Heading 2 Char"/>
    <w:basedOn w:val="DefaultParagraphFont"/>
    <w:link w:val="Heading2"/>
    <w:uiPriority w:val="9"/>
    <w:rsid w:val="00AE1C5E"/>
    <w:rPr>
      <w:rFonts w:ascii="Times New Roman" w:eastAsiaTheme="majorEastAsia" w:hAnsi="Times New Roman" w:cstheme="majorBidi"/>
      <w:b/>
      <w:i/>
      <w:szCs w:val="26"/>
    </w:rPr>
  </w:style>
  <w:style w:type="paragraph" w:styleId="Subtitle">
    <w:name w:val="Subtitle"/>
    <w:aliases w:val="headingO 3"/>
    <w:basedOn w:val="Normal"/>
    <w:next w:val="Normal"/>
    <w:link w:val="SubtitleChar"/>
    <w:autoRedefine/>
    <w:qFormat/>
    <w:rsid w:val="003C49A1"/>
    <w:pPr>
      <w:spacing w:after="60"/>
      <w:outlineLvl w:val="1"/>
    </w:pPr>
    <w:rPr>
      <w:rFonts w:eastAsiaTheme="majorEastAsia" w:cstheme="majorBidi"/>
      <w:i/>
      <w:u w:val="single"/>
    </w:rPr>
  </w:style>
  <w:style w:type="character" w:customStyle="1" w:styleId="SubtitleChar">
    <w:name w:val="Subtitle Char"/>
    <w:aliases w:val="headingO 3 Char"/>
    <w:basedOn w:val="DefaultParagraphFont"/>
    <w:link w:val="Subtitle"/>
    <w:rsid w:val="003C49A1"/>
    <w:rPr>
      <w:rFonts w:ascii="Arial" w:eastAsiaTheme="majorEastAsia" w:hAnsi="Arial" w:cstheme="majorBidi"/>
      <w:i/>
      <w:szCs w:val="24"/>
      <w:u w:val="single"/>
      <w:lang w:val="es-ES" w:eastAsia="es-ES"/>
    </w:rPr>
  </w:style>
  <w:style w:type="character" w:customStyle="1" w:styleId="Heading3Char">
    <w:name w:val="Heading 3 Char"/>
    <w:basedOn w:val="DefaultParagraphFont"/>
    <w:link w:val="Heading3"/>
    <w:rsid w:val="003C49A1"/>
    <w:rPr>
      <w:rFonts w:ascii="Arial" w:eastAsiaTheme="majorEastAsia" w:hAnsi="Arial" w:cstheme="majorBidi"/>
      <w:bCs/>
      <w:i/>
      <w:sz w:val="22"/>
      <w:szCs w:val="26"/>
      <w:u w:val="single"/>
      <w:lang w:val="es-ES" w:eastAsia="es-ES"/>
    </w:rPr>
  </w:style>
  <w:style w:type="character" w:customStyle="1" w:styleId="Heading4Char">
    <w:name w:val="Heading 4 Char"/>
    <w:basedOn w:val="DefaultParagraphFont"/>
    <w:link w:val="Heading4"/>
    <w:uiPriority w:val="9"/>
    <w:semiHidden/>
    <w:rsid w:val="002827E0"/>
    <w:rPr>
      <w:rFonts w:asciiTheme="minorHAnsi" w:eastAsiaTheme="majorEastAsia" w:hAnsiTheme="minorHAnsi" w:cstheme="majorBidi"/>
      <w:i/>
      <w:iCs/>
      <w:color w:val="2F5496" w:themeColor="accent1" w:themeShade="BF"/>
      <w:kern w:val="0"/>
      <w:sz w:val="22"/>
      <w:szCs w:val="24"/>
      <w:lang w:val="en-GB" w:eastAsia="es-ES"/>
      <w14:ligatures w14:val="none"/>
    </w:rPr>
  </w:style>
  <w:style w:type="character" w:customStyle="1" w:styleId="Heading5Char">
    <w:name w:val="Heading 5 Char"/>
    <w:basedOn w:val="DefaultParagraphFont"/>
    <w:link w:val="Heading5"/>
    <w:uiPriority w:val="9"/>
    <w:semiHidden/>
    <w:rsid w:val="002827E0"/>
    <w:rPr>
      <w:rFonts w:asciiTheme="minorHAnsi" w:eastAsiaTheme="majorEastAsia" w:hAnsiTheme="minorHAnsi" w:cstheme="majorBidi"/>
      <w:color w:val="2F5496" w:themeColor="accent1" w:themeShade="BF"/>
      <w:kern w:val="0"/>
      <w:sz w:val="22"/>
      <w:szCs w:val="24"/>
      <w:lang w:val="en-GB" w:eastAsia="es-ES"/>
      <w14:ligatures w14:val="none"/>
    </w:rPr>
  </w:style>
  <w:style w:type="character" w:customStyle="1" w:styleId="Heading6Char">
    <w:name w:val="Heading 6 Char"/>
    <w:basedOn w:val="DefaultParagraphFont"/>
    <w:link w:val="Heading6"/>
    <w:uiPriority w:val="9"/>
    <w:semiHidden/>
    <w:rsid w:val="002827E0"/>
    <w:rPr>
      <w:rFonts w:asciiTheme="minorHAnsi" w:eastAsiaTheme="majorEastAsia" w:hAnsiTheme="minorHAnsi" w:cstheme="majorBidi"/>
      <w:i/>
      <w:iCs/>
      <w:color w:val="595959" w:themeColor="text1" w:themeTint="A6"/>
      <w:kern w:val="0"/>
      <w:sz w:val="22"/>
      <w:szCs w:val="24"/>
      <w:lang w:val="en-GB" w:eastAsia="es-ES"/>
      <w14:ligatures w14:val="none"/>
    </w:rPr>
  </w:style>
  <w:style w:type="character" w:customStyle="1" w:styleId="Heading7Char">
    <w:name w:val="Heading 7 Char"/>
    <w:basedOn w:val="DefaultParagraphFont"/>
    <w:link w:val="Heading7"/>
    <w:uiPriority w:val="9"/>
    <w:semiHidden/>
    <w:rsid w:val="002827E0"/>
    <w:rPr>
      <w:rFonts w:asciiTheme="minorHAnsi" w:eastAsiaTheme="majorEastAsia" w:hAnsiTheme="minorHAnsi" w:cstheme="majorBidi"/>
      <w:color w:val="595959" w:themeColor="text1" w:themeTint="A6"/>
      <w:kern w:val="0"/>
      <w:sz w:val="22"/>
      <w:szCs w:val="24"/>
      <w:lang w:val="en-GB" w:eastAsia="es-ES"/>
      <w14:ligatures w14:val="none"/>
    </w:rPr>
  </w:style>
  <w:style w:type="character" w:customStyle="1" w:styleId="Heading8Char">
    <w:name w:val="Heading 8 Char"/>
    <w:basedOn w:val="DefaultParagraphFont"/>
    <w:link w:val="Heading8"/>
    <w:uiPriority w:val="9"/>
    <w:semiHidden/>
    <w:rsid w:val="002827E0"/>
    <w:rPr>
      <w:rFonts w:asciiTheme="minorHAnsi" w:eastAsiaTheme="majorEastAsia" w:hAnsiTheme="minorHAnsi" w:cstheme="majorBidi"/>
      <w:i/>
      <w:iCs/>
      <w:color w:val="272727" w:themeColor="text1" w:themeTint="D8"/>
      <w:kern w:val="0"/>
      <w:sz w:val="22"/>
      <w:szCs w:val="24"/>
      <w:lang w:val="en-GB" w:eastAsia="es-ES"/>
      <w14:ligatures w14:val="none"/>
    </w:rPr>
  </w:style>
  <w:style w:type="character" w:customStyle="1" w:styleId="Heading9Char">
    <w:name w:val="Heading 9 Char"/>
    <w:basedOn w:val="DefaultParagraphFont"/>
    <w:link w:val="Heading9"/>
    <w:uiPriority w:val="9"/>
    <w:semiHidden/>
    <w:rsid w:val="002827E0"/>
    <w:rPr>
      <w:rFonts w:asciiTheme="minorHAnsi" w:eastAsiaTheme="majorEastAsia" w:hAnsiTheme="minorHAnsi" w:cstheme="majorBidi"/>
      <w:color w:val="272727" w:themeColor="text1" w:themeTint="D8"/>
      <w:kern w:val="0"/>
      <w:sz w:val="22"/>
      <w:szCs w:val="24"/>
      <w:lang w:val="en-GB" w:eastAsia="es-ES"/>
      <w14:ligatures w14:val="none"/>
    </w:rPr>
  </w:style>
  <w:style w:type="paragraph" w:styleId="Quote">
    <w:name w:val="Quote"/>
    <w:basedOn w:val="Normal"/>
    <w:next w:val="Normal"/>
    <w:link w:val="QuoteChar"/>
    <w:uiPriority w:val="29"/>
    <w:qFormat/>
    <w:rsid w:val="002827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27E0"/>
    <w:rPr>
      <w:rFonts w:ascii="Arial" w:hAnsi="Arial"/>
      <w:i/>
      <w:iCs/>
      <w:color w:val="404040" w:themeColor="text1" w:themeTint="BF"/>
      <w:kern w:val="0"/>
      <w:sz w:val="22"/>
      <w:szCs w:val="24"/>
      <w:lang w:val="en-GB" w:eastAsia="es-ES"/>
      <w14:ligatures w14:val="none"/>
    </w:rPr>
  </w:style>
  <w:style w:type="paragraph" w:styleId="ListParagraph">
    <w:name w:val="List Paragraph"/>
    <w:basedOn w:val="Normal"/>
    <w:uiPriority w:val="34"/>
    <w:qFormat/>
    <w:rsid w:val="002827E0"/>
    <w:pPr>
      <w:ind w:left="720"/>
      <w:contextualSpacing/>
    </w:pPr>
  </w:style>
  <w:style w:type="character" w:styleId="IntenseEmphasis">
    <w:name w:val="Intense Emphasis"/>
    <w:basedOn w:val="DefaultParagraphFont"/>
    <w:uiPriority w:val="21"/>
    <w:qFormat/>
    <w:rsid w:val="002827E0"/>
    <w:rPr>
      <w:i/>
      <w:iCs/>
      <w:color w:val="2F5496" w:themeColor="accent1" w:themeShade="BF"/>
    </w:rPr>
  </w:style>
  <w:style w:type="paragraph" w:styleId="IntenseQuote">
    <w:name w:val="Intense Quote"/>
    <w:basedOn w:val="Normal"/>
    <w:next w:val="Normal"/>
    <w:link w:val="IntenseQuoteChar"/>
    <w:uiPriority w:val="30"/>
    <w:qFormat/>
    <w:rsid w:val="002827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27E0"/>
    <w:rPr>
      <w:rFonts w:ascii="Arial" w:hAnsi="Arial"/>
      <w:i/>
      <w:iCs/>
      <w:color w:val="2F5496" w:themeColor="accent1" w:themeShade="BF"/>
      <w:kern w:val="0"/>
      <w:sz w:val="22"/>
      <w:szCs w:val="24"/>
      <w:lang w:val="en-GB" w:eastAsia="es-ES"/>
      <w14:ligatures w14:val="none"/>
    </w:rPr>
  </w:style>
  <w:style w:type="character" w:styleId="IntenseReference">
    <w:name w:val="Intense Reference"/>
    <w:basedOn w:val="DefaultParagraphFont"/>
    <w:uiPriority w:val="32"/>
    <w:qFormat/>
    <w:rsid w:val="002827E0"/>
    <w:rPr>
      <w:b/>
      <w:bCs/>
      <w:smallCaps/>
      <w:color w:val="2F5496" w:themeColor="accent1" w:themeShade="BF"/>
      <w:spacing w:val="5"/>
    </w:rPr>
  </w:style>
  <w:style w:type="character" w:styleId="Hyperlink">
    <w:name w:val="Hyperlink"/>
    <w:basedOn w:val="DefaultParagraphFont"/>
    <w:uiPriority w:val="99"/>
    <w:unhideWhenUsed/>
    <w:rsid w:val="002827E0"/>
    <w:rPr>
      <w:color w:val="0563C1" w:themeColor="hyperlink"/>
      <w:u w:val="single"/>
    </w:rPr>
  </w:style>
  <w:style w:type="paragraph" w:styleId="Caption">
    <w:name w:val="caption"/>
    <w:basedOn w:val="Normal"/>
    <w:next w:val="Normal"/>
    <w:uiPriority w:val="35"/>
    <w:unhideWhenUsed/>
    <w:qFormat/>
    <w:rsid w:val="00204CD0"/>
    <w:pPr>
      <w:spacing w:after="200"/>
    </w:pPr>
    <w:rPr>
      <w:rFonts w:eastAsia="MS Mincho"/>
      <w:i/>
      <w:iCs/>
      <w:color w:val="44546A" w:themeColor="text2"/>
      <w:sz w:val="18"/>
      <w:szCs w:val="18"/>
    </w:rPr>
  </w:style>
  <w:style w:type="paragraph" w:styleId="Revision">
    <w:name w:val="Revision"/>
    <w:hidden/>
    <w:uiPriority w:val="99"/>
    <w:semiHidden/>
    <w:rsid w:val="00304152"/>
    <w:rPr>
      <w:rFonts w:ascii="Arial" w:hAnsi="Arial"/>
      <w:kern w:val="0"/>
      <w:sz w:val="22"/>
      <w:szCs w:val="24"/>
      <w:lang w:val="en-GB" w:eastAsia="es-ES"/>
      <w14:ligatures w14:val="none"/>
    </w:rPr>
  </w:style>
  <w:style w:type="character" w:styleId="CommentReference">
    <w:name w:val="annotation reference"/>
    <w:basedOn w:val="DefaultParagraphFont"/>
    <w:uiPriority w:val="99"/>
    <w:semiHidden/>
    <w:unhideWhenUsed/>
    <w:rsid w:val="00304152"/>
    <w:rPr>
      <w:sz w:val="16"/>
      <w:szCs w:val="16"/>
    </w:rPr>
  </w:style>
  <w:style w:type="paragraph" w:styleId="CommentText">
    <w:name w:val="annotation text"/>
    <w:basedOn w:val="Normal"/>
    <w:link w:val="CommentTextChar"/>
    <w:uiPriority w:val="99"/>
    <w:semiHidden/>
    <w:unhideWhenUsed/>
    <w:rsid w:val="00304152"/>
    <w:rPr>
      <w:sz w:val="20"/>
      <w:szCs w:val="20"/>
    </w:rPr>
  </w:style>
  <w:style w:type="character" w:customStyle="1" w:styleId="CommentTextChar">
    <w:name w:val="Comment Text Char"/>
    <w:basedOn w:val="DefaultParagraphFont"/>
    <w:link w:val="CommentText"/>
    <w:uiPriority w:val="99"/>
    <w:semiHidden/>
    <w:rsid w:val="00304152"/>
    <w:rPr>
      <w:rFonts w:ascii="Arial" w:hAnsi="Arial"/>
      <w:kern w:val="0"/>
      <w:lang w:val="en-GB" w:eastAsia="es-ES"/>
      <w14:ligatures w14:val="none"/>
    </w:rPr>
  </w:style>
  <w:style w:type="paragraph" w:styleId="CommentSubject">
    <w:name w:val="annotation subject"/>
    <w:basedOn w:val="CommentText"/>
    <w:next w:val="CommentText"/>
    <w:link w:val="CommentSubjectChar"/>
    <w:uiPriority w:val="99"/>
    <w:semiHidden/>
    <w:unhideWhenUsed/>
    <w:rsid w:val="00304152"/>
    <w:rPr>
      <w:b/>
      <w:bCs/>
    </w:rPr>
  </w:style>
  <w:style w:type="character" w:customStyle="1" w:styleId="CommentSubjectChar">
    <w:name w:val="Comment Subject Char"/>
    <w:basedOn w:val="CommentTextChar"/>
    <w:link w:val="CommentSubject"/>
    <w:uiPriority w:val="99"/>
    <w:semiHidden/>
    <w:rsid w:val="00304152"/>
    <w:rPr>
      <w:rFonts w:ascii="Arial" w:hAnsi="Arial"/>
      <w:b/>
      <w:bCs/>
      <w:kern w:val="0"/>
      <w:lang w:val="en-GB"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tanaka@imperial.ac.uk" TargetMode="External"/><Relationship Id="rId5" Type="http://schemas.openxmlformats.org/officeDocument/2006/relationships/hyperlink" Target="mailto:elisa.dominguez@iibiomedicas.una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Dominguez</dc:creator>
  <cp:keywords/>
  <dc:description/>
  <cp:lastModifiedBy>Elisa Dominguez</cp:lastModifiedBy>
  <cp:revision>2</cp:revision>
  <dcterms:created xsi:type="dcterms:W3CDTF">2025-04-09T00:56:00Z</dcterms:created>
  <dcterms:modified xsi:type="dcterms:W3CDTF">2025-04-09T00:56:00Z</dcterms:modified>
</cp:coreProperties>
</file>