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B7AA" w14:textId="77777777" w:rsidR="008F1A27" w:rsidRPr="008F1A27" w:rsidRDefault="008F1A27" w:rsidP="008F1A27">
      <w:pPr>
        <w:jc w:val="both"/>
        <w:rPr>
          <w:rFonts w:ascii="Times New Roman" w:hAnsi="Times New Roman" w:cs="Times New Roman"/>
          <w:sz w:val="24"/>
          <w:szCs w:val="24"/>
        </w:rPr>
      </w:pPr>
      <w:r w:rsidRPr="008F1A27">
        <w:rPr>
          <w:rFonts w:ascii="Times New Roman" w:hAnsi="Times New Roman" w:cs="Times New Roman"/>
          <w:sz w:val="24"/>
          <w:szCs w:val="24"/>
        </w:rPr>
        <w:t>A.M.A.R.M.S (Active Monitoring and Resource Management System) is a central system that makes all processes in our Student Hub easy and efficient. It will enable dynamic project workflow, team collaboration, and synchronization of the use of shared resources and thus become the key element of our innovativeness and productivity system.</w:t>
      </w:r>
    </w:p>
    <w:p w14:paraId="048AD259" w14:textId="77777777" w:rsidR="008F1A27" w:rsidRPr="008F1A27" w:rsidRDefault="008F1A27" w:rsidP="008F1A27">
      <w:pPr>
        <w:jc w:val="both"/>
        <w:rPr>
          <w:rFonts w:ascii="Times New Roman" w:hAnsi="Times New Roman" w:cs="Times New Roman"/>
          <w:sz w:val="24"/>
          <w:szCs w:val="24"/>
        </w:rPr>
      </w:pPr>
    </w:p>
    <w:p w14:paraId="5CB44EC9" w14:textId="77777777" w:rsidR="008F1A27" w:rsidRPr="008F1A27" w:rsidRDefault="008F1A27" w:rsidP="008F1A27">
      <w:pPr>
        <w:jc w:val="both"/>
        <w:rPr>
          <w:rFonts w:ascii="Times New Roman" w:hAnsi="Times New Roman" w:cs="Times New Roman"/>
          <w:sz w:val="24"/>
          <w:szCs w:val="24"/>
        </w:rPr>
      </w:pPr>
      <w:r w:rsidRPr="008F1A27">
        <w:rPr>
          <w:rFonts w:ascii="Times New Roman" w:hAnsi="Times New Roman" w:cs="Times New Roman"/>
          <w:sz w:val="24"/>
          <w:szCs w:val="24"/>
        </w:rPr>
        <w:t>It begins with a Project Management module with user guidance to create project specifications, track progress in an easy-to-use Kanban board, and build organized launch plans to guide execution. There is a dedicated section in every phase of a project's life cycle from planning through deployment.</w:t>
      </w:r>
    </w:p>
    <w:p w14:paraId="0C3F668A" w14:textId="77777777" w:rsidR="008F1A27" w:rsidRPr="008F1A27" w:rsidRDefault="008F1A27" w:rsidP="008F1A27">
      <w:pPr>
        <w:jc w:val="both"/>
        <w:rPr>
          <w:rFonts w:ascii="Times New Roman" w:hAnsi="Times New Roman" w:cs="Times New Roman"/>
          <w:sz w:val="24"/>
          <w:szCs w:val="24"/>
        </w:rPr>
      </w:pPr>
    </w:p>
    <w:p w14:paraId="774D76B9" w14:textId="77777777" w:rsidR="008F1A27" w:rsidRPr="008F1A27" w:rsidRDefault="008F1A27" w:rsidP="008F1A27">
      <w:pPr>
        <w:jc w:val="both"/>
        <w:rPr>
          <w:rFonts w:ascii="Times New Roman" w:hAnsi="Times New Roman" w:cs="Times New Roman"/>
          <w:sz w:val="24"/>
          <w:szCs w:val="24"/>
        </w:rPr>
      </w:pPr>
      <w:r w:rsidRPr="008F1A27">
        <w:rPr>
          <w:rFonts w:ascii="Times New Roman" w:hAnsi="Times New Roman" w:cs="Times New Roman"/>
          <w:sz w:val="24"/>
          <w:szCs w:val="24"/>
        </w:rPr>
        <w:t>To facilitate the project's implementation, there is a Tasks page that compiles all the tasks in all the projects and gives a precise report on what needs to be done and by who. The Team page shows all the hub members and the talent and role of each and thus making it easy to assign wisely and also enhance on collaboration.</w:t>
      </w:r>
    </w:p>
    <w:p w14:paraId="71D0990E" w14:textId="77777777" w:rsidR="008F1A27" w:rsidRPr="008F1A27" w:rsidRDefault="008F1A27" w:rsidP="008F1A27">
      <w:pPr>
        <w:jc w:val="both"/>
        <w:rPr>
          <w:rFonts w:ascii="Times New Roman" w:hAnsi="Times New Roman" w:cs="Times New Roman"/>
          <w:sz w:val="24"/>
          <w:szCs w:val="24"/>
        </w:rPr>
      </w:pPr>
    </w:p>
    <w:p w14:paraId="6A8CA60B" w14:textId="77777777" w:rsidR="008F1A27" w:rsidRPr="008F1A27" w:rsidRDefault="008F1A27" w:rsidP="008F1A27">
      <w:pPr>
        <w:jc w:val="both"/>
        <w:rPr>
          <w:rFonts w:ascii="Times New Roman" w:hAnsi="Times New Roman" w:cs="Times New Roman"/>
          <w:sz w:val="24"/>
          <w:szCs w:val="24"/>
        </w:rPr>
      </w:pPr>
      <w:r w:rsidRPr="008F1A27">
        <w:rPr>
          <w:rFonts w:ascii="Times New Roman" w:hAnsi="Times New Roman" w:cs="Times New Roman"/>
          <w:sz w:val="24"/>
          <w:szCs w:val="24"/>
        </w:rPr>
        <w:t xml:space="preserve">The Resources page controls all virtual and physical resources in the hub, providing current status details of all resources and providing an interface for easily borrowing facilities to enable efficient usage. The system also provides separate pages for Marketing, Public </w:t>
      </w:r>
      <w:proofErr w:type="gramStart"/>
      <w:r w:rsidRPr="008F1A27">
        <w:rPr>
          <w:rFonts w:ascii="Times New Roman" w:hAnsi="Times New Roman" w:cs="Times New Roman"/>
          <w:sz w:val="24"/>
          <w:szCs w:val="24"/>
        </w:rPr>
        <w:t>Relation(</w:t>
      </w:r>
      <w:proofErr w:type="gramEnd"/>
      <w:r w:rsidRPr="008F1A27">
        <w:rPr>
          <w:rFonts w:ascii="Times New Roman" w:hAnsi="Times New Roman" w:cs="Times New Roman"/>
          <w:sz w:val="24"/>
          <w:szCs w:val="24"/>
        </w:rPr>
        <w:t>PR), and Graphics to enable systematic communication and creative workflow management.</w:t>
      </w:r>
    </w:p>
    <w:p w14:paraId="30CAECDB" w14:textId="77777777" w:rsidR="008F1A27" w:rsidRPr="008F1A27" w:rsidRDefault="008F1A27" w:rsidP="008F1A27">
      <w:pPr>
        <w:jc w:val="both"/>
        <w:rPr>
          <w:rFonts w:ascii="Times New Roman" w:hAnsi="Times New Roman" w:cs="Times New Roman"/>
          <w:sz w:val="24"/>
          <w:szCs w:val="24"/>
        </w:rPr>
      </w:pPr>
    </w:p>
    <w:p w14:paraId="43A81C68" w14:textId="73ED66DF" w:rsidR="001412F4" w:rsidRPr="008F1A27" w:rsidRDefault="008F1A27" w:rsidP="008F1A27">
      <w:pPr>
        <w:jc w:val="both"/>
        <w:rPr>
          <w:rFonts w:ascii="Times New Roman" w:hAnsi="Times New Roman" w:cs="Times New Roman"/>
          <w:sz w:val="24"/>
          <w:szCs w:val="24"/>
        </w:rPr>
      </w:pPr>
      <w:r w:rsidRPr="008F1A27">
        <w:rPr>
          <w:rFonts w:ascii="Times New Roman" w:hAnsi="Times New Roman" w:cs="Times New Roman"/>
          <w:sz w:val="24"/>
          <w:szCs w:val="24"/>
        </w:rPr>
        <w:t xml:space="preserve">Other modules like the integrated Calendar helps </w:t>
      </w:r>
      <w:proofErr w:type="gramStart"/>
      <w:r w:rsidRPr="008F1A27">
        <w:rPr>
          <w:rFonts w:ascii="Times New Roman" w:hAnsi="Times New Roman" w:cs="Times New Roman"/>
          <w:sz w:val="24"/>
          <w:szCs w:val="24"/>
        </w:rPr>
        <w:t>in  event</w:t>
      </w:r>
      <w:proofErr w:type="gramEnd"/>
      <w:r w:rsidRPr="008F1A27">
        <w:rPr>
          <w:rFonts w:ascii="Times New Roman" w:hAnsi="Times New Roman" w:cs="Times New Roman"/>
          <w:sz w:val="24"/>
          <w:szCs w:val="24"/>
        </w:rPr>
        <w:t xml:space="preserve"> scheduling and the Member Management part handles user approvals, permission to access, and levels. Overall, A.M.A.R.M.S places order, intelligibility, and authority on managing the whole of our student-operated programs.</w:t>
      </w:r>
    </w:p>
    <w:sectPr w:rsidR="001412F4" w:rsidRPr="008F1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27"/>
    <w:rsid w:val="001412F4"/>
    <w:rsid w:val="008F1A27"/>
    <w:rsid w:val="009348B8"/>
    <w:rsid w:val="009F1E2C"/>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2941"/>
  <w15:chartTrackingRefBased/>
  <w15:docId w15:val="{7CCB3825-043A-4E86-9C8B-E31E6BC7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Kikota</dc:creator>
  <cp:keywords/>
  <dc:description/>
  <cp:lastModifiedBy>Elisa Kikota</cp:lastModifiedBy>
  <cp:revision>1</cp:revision>
  <dcterms:created xsi:type="dcterms:W3CDTF">2025-04-23T10:51:00Z</dcterms:created>
  <dcterms:modified xsi:type="dcterms:W3CDTF">2025-04-23T10:51:00Z</dcterms:modified>
</cp:coreProperties>
</file>