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E940C" w14:textId="7DE253A4" w:rsidR="004320E7" w:rsidRPr="004320E7" w:rsidRDefault="004320E7">
      <w:r w:rsidRPr="004320E7">
        <w:t xml:space="preserve">Package esc in R gives CI </w:t>
      </w:r>
      <w:r>
        <w:t xml:space="preserve">as 95%. </w:t>
      </w:r>
    </w:p>
    <w:sectPr w:rsidR="004320E7" w:rsidRPr="004320E7" w:rsidSect="007E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28"/>
    <w:rsid w:val="003126CF"/>
    <w:rsid w:val="00322128"/>
    <w:rsid w:val="004320E7"/>
    <w:rsid w:val="007E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A35BF"/>
  <w15:chartTrackingRefBased/>
  <w15:docId w15:val="{B9DF7FE8-61A5-834E-BD56-A67CBE85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ELISA LANCINI</cp:lastModifiedBy>
  <cp:revision>2</cp:revision>
  <dcterms:created xsi:type="dcterms:W3CDTF">2018-09-06T23:03:00Z</dcterms:created>
  <dcterms:modified xsi:type="dcterms:W3CDTF">2021-02-04T17:03:00Z</dcterms:modified>
</cp:coreProperties>
</file>