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tif" ContentType="image/tiff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bottomFromText="0" w:horzAnchor="margin" w:leftFromText="180" w:rightFromText="180" w:tblpX="0" w:tblpXSpec="center" w:tblpY="286" w:topFromText="0" w:vertAnchor="page"/>
        <w:tblW w:w="935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599"/>
        <w:gridCol w:w="3166"/>
        <w:gridCol w:w="3591"/>
      </w:tblGrid>
      <w:tr>
        <w:trPr>
          <w:trHeight w:val="184" w:hRule="atLeast"/>
          <w:cantSplit w:val="true"/>
        </w:trPr>
        <w:tc>
          <w:tcPr>
            <w:tcW w:w="2599" w:type="dxa"/>
            <w:tcBorders/>
          </w:tcPr>
          <w:p>
            <w:pPr>
              <w:pStyle w:val="Normal"/>
              <w:widowControl w:val="false"/>
              <w:spacing w:lineRule="atLeast" w:line="24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tLeast" w:line="24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tLeast" w:line="240" w:before="0" w:after="160"/>
              <w:jc w:val="center"/>
              <w:rPr>
                <w:caps/>
                <w:sz w:val="24"/>
              </w:rPr>
            </w:pPr>
            <w:r>
              <w:rPr>
                <w:caps/>
                <w:sz w:val="24"/>
              </w:rPr>
            </w:r>
          </w:p>
        </w:tc>
        <w:tc>
          <w:tcPr>
            <w:tcW w:w="3166" w:type="dxa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  <w:p>
            <w:pPr>
              <w:pStyle w:val="Normal"/>
              <w:widowControl w:val="false"/>
              <w:spacing w:lineRule="atLeast" w:line="240" w:before="0" w:after="160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/>
              <w:drawing>
                <wp:inline distT="0" distB="0" distL="0" distR="0">
                  <wp:extent cx="890905" cy="1009015"/>
                  <wp:effectExtent l="0" t="0" r="0" b="0"/>
                  <wp:docPr id="1" name="Рисунок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tcBorders/>
          </w:tcPr>
          <w:p>
            <w:pPr>
              <w:pStyle w:val="Normal"/>
              <w:widowControl w:val="false"/>
              <w:spacing w:lineRule="atLeast" w:line="240" w:before="0" w:after="160"/>
              <w:jc w:val="center"/>
              <w:rPr>
                <w:caps/>
                <w:sz w:val="24"/>
              </w:rPr>
            </w:pPr>
            <w:r>
              <w:rPr>
                <w:caps/>
                <w:sz w:val="24"/>
              </w:rPr>
            </w:r>
          </w:p>
        </w:tc>
      </w:tr>
      <w:tr>
        <w:trPr>
          <w:trHeight w:val="554" w:hRule="atLeast"/>
          <w:cantSplit w:val="true"/>
        </w:trPr>
        <w:tc>
          <w:tcPr>
            <w:tcW w:w="9356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tLeast" w:line="240" w:before="0" w:after="16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>
        <w:trPr>
          <w:trHeight w:val="18" w:hRule="atLeast"/>
          <w:cantSplit w:val="true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</w:tcPr>
          <w:p>
            <w:pPr>
              <w:pStyle w:val="Normal"/>
              <w:widowControl w:val="false"/>
              <w:spacing w:lineRule="exact" w:lin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pacing w:lineRule="exact" w:lin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exact" w:line="24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«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МИРЭА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 </w:t>
            </w:r>
            <w:r>
              <w:rPr>
                <w:rStyle w:val="Translationchunk"/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b/>
                <w:sz w:val="24"/>
              </w:rPr>
              <w:t>Российский технологический университет»</w:t>
            </w:r>
          </w:p>
          <w:p>
            <w:pPr>
              <w:pStyle w:val="Style19"/>
              <w:widowControl w:val="false"/>
              <w:spacing w:before="0" w:after="14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bookmarkStart w:id="0" w:name="__RefHeading___Toc170_1872065658"/>
            <w:bookmarkEnd w:id="0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РТУ МИРЭА</w:t>
            </w:r>
          </w:p>
        </w:tc>
      </w:tr>
    </w:tbl>
    <w:p>
      <w:pPr>
        <w:pStyle w:val="5"/>
        <w:spacing w:lineRule="auto" w:line="240" w:before="120" w:after="0"/>
        <w:ind w:right="-6" w:hanging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>
      <w:pPr>
        <w:pStyle w:val="5"/>
        <w:spacing w:lineRule="auto" w:line="240"/>
        <w:ind w:right="-7" w:hanging="0"/>
        <w:jc w:val="center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right="-7" w:hanging="0"/>
        <w:jc w:val="center"/>
        <w:rPr>
          <w:sz w:val="28"/>
        </w:rPr>
      </w:pPr>
      <w:r>
        <w:rPr>
          <w:sz w:val="28"/>
        </w:rPr>
        <w:t>Кафедра Инструментального и прикладного программного обеспечения</w:t>
      </w:r>
    </w:p>
    <w:p>
      <w:pPr>
        <w:pStyle w:val="5"/>
        <w:spacing w:lineRule="auto" w:line="240"/>
        <w:ind w:right="-7" w:hanging="0"/>
        <w:jc w:val="center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№5-</w:t>
      </w:r>
      <w:r>
        <w:rPr>
          <w:b/>
          <w:sz w:val="32"/>
          <w:szCs w:val="32"/>
          <w:lang w:val="en-US"/>
        </w:rPr>
        <w:t>7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5"/>
        <w:spacing w:lineRule="auto" w:line="240"/>
        <w:ind w:hanging="0"/>
        <w:jc w:val="right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jc w:val="left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>ИКБО-</w:t>
      </w:r>
      <w:r>
        <w:rPr>
          <w:sz w:val="28"/>
          <w:lang w:val="en-US"/>
        </w:rPr>
        <w:t>10</w:t>
      </w:r>
      <w:r>
        <w:rPr>
          <w:sz w:val="28"/>
        </w:rPr>
        <w:t>-</w:t>
      </w:r>
      <w:r>
        <w:rPr>
          <w:sz w:val="28"/>
          <w:lang w:val="en-US"/>
        </w:rPr>
        <w:t>21</w:t>
      </w:r>
      <w:r>
        <w:rPr>
          <w:sz w:val="28"/>
        </w:rPr>
        <w:tab/>
        <w:tab/>
        <w:tab/>
        <w:t xml:space="preserve">   </w:t>
        <w:tab/>
        <w:t xml:space="preserve">                </w:t>
      </w:r>
      <w:r>
        <w:rPr>
          <w:sz w:val="28"/>
          <w:lang w:val="ru-RU"/>
        </w:rPr>
        <w:t>Никонова Е. А.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  <w:tab/>
      </w:r>
    </w:p>
    <w:p>
      <w:pPr>
        <w:pStyle w:val="5"/>
        <w:spacing w:lineRule="auto" w:line="240"/>
        <w:ind w:hanging="0"/>
        <w:jc w:val="right"/>
        <w:rPr>
          <w:sz w:val="28"/>
        </w:rPr>
      </w:pPr>
      <w:r>
        <w:rPr>
          <w:sz w:val="28"/>
        </w:rPr>
        <w:t>_______________</w:t>
      </w:r>
    </w:p>
    <w:p>
      <w:pPr>
        <w:pStyle w:val="5"/>
        <w:spacing w:lineRule="auto" w:line="240"/>
        <w:ind w:right="283" w:hanging="0"/>
        <w:jc w:val="right"/>
        <w:rPr>
          <w:sz w:val="20"/>
        </w:rPr>
      </w:pPr>
      <w:r>
        <w:rPr>
          <w:sz w:val="20"/>
        </w:rPr>
        <w:t>(подпись студента)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b/>
          <w:sz w:val="28"/>
        </w:rPr>
        <w:t xml:space="preserve">Руководитель практической работы </w:t>
        <w:tab/>
        <w:t xml:space="preserve">                    </w:t>
      </w:r>
      <w:r>
        <w:rPr>
          <w:b w:val="false"/>
          <w:bCs w:val="false"/>
          <w:sz w:val="28"/>
        </w:rPr>
        <w:t>ассистент</w:t>
      </w:r>
      <w:r>
        <w:rPr>
          <w:b/>
          <w:sz w:val="28"/>
        </w:rPr>
        <w:t xml:space="preserve"> </w:t>
      </w:r>
      <w:r>
        <w:rPr>
          <w:b w:val="false"/>
          <w:bCs w:val="false"/>
          <w:sz w:val="28"/>
        </w:rPr>
        <w:t>Благирев М. М.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jc w:val="right"/>
        <w:rPr>
          <w:sz w:val="28"/>
        </w:rPr>
      </w:pPr>
      <w:r>
        <w:rPr>
          <w:sz w:val="28"/>
        </w:rPr>
        <w:t>_______________</w:t>
      </w:r>
    </w:p>
    <w:p>
      <w:pPr>
        <w:pStyle w:val="5"/>
        <w:spacing w:lineRule="auto" w:line="240"/>
        <w:ind w:right="-1" w:hanging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  <w:t>Работа представлена</w:t>
        <w:tab/>
        <w:tab/>
        <w:tab/>
        <w:t>«____»____________ 202</w:t>
      </w:r>
      <w:r>
        <w:rPr>
          <w:sz w:val="28"/>
          <w:lang w:val="en-US"/>
        </w:rPr>
        <w:t>3</w:t>
      </w:r>
      <w:r>
        <w:rPr>
          <w:sz w:val="28"/>
        </w:rPr>
        <w:t xml:space="preserve"> г.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  <w:t>Допущен к работе</w:t>
        <w:tab/>
        <w:tab/>
        <w:tab/>
        <w:t>«___» ____________ 202</w:t>
      </w:r>
      <w:r>
        <w:rPr>
          <w:sz w:val="28"/>
          <w:lang w:val="en-US"/>
        </w:rPr>
        <w:t>3</w:t>
      </w:r>
      <w:r>
        <w:rPr>
          <w:sz w:val="28"/>
        </w:rPr>
        <w:t xml:space="preserve"> г.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jc w:val="center"/>
        <w:rPr>
          <w:sz w:val="28"/>
        </w:rPr>
      </w:pPr>
      <w:r>
        <w:rPr>
          <w:sz w:val="28"/>
        </w:rPr>
        <w:t>Москва 2023</w:t>
      </w:r>
    </w:p>
    <w:p>
      <w:pPr>
        <w:pStyle w:val="5"/>
        <w:spacing w:lineRule="auto" w:line="240"/>
        <w:ind w:hanging="0"/>
        <w:jc w:val="center"/>
        <w:rPr>
          <w:sz w:val="28"/>
        </w:rPr>
      </w:pPr>
      <w:r>
        <w:rPr>
          <w:sz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4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>
              <w:sz w:val="28"/>
              <w:szCs w:val="28"/>
              <w:rFonts w:ascii="Times New Roman" w:hAnsi="Times New Roman"/>
            </w:rPr>
            <w:instrText xml:space="preserve"> TOC \f \o "1-2" \h</w:instrText>
          </w:r>
          <w:r>
            <w:rPr>
              <w:sz w:val="28"/>
              <w:szCs w:val="28"/>
              <w:rFonts w:ascii="Times New Roman" w:hAnsi="Times New Roman"/>
            </w:rPr>
            <w:fldChar w:fldCharType="separate"/>
          </w:r>
          <w:hyperlink w:anchor="__RefHeading___Toc835_1872065658">
            <w:r>
              <w:rPr>
                <w:rFonts w:ascii="Times New Roman" w:hAnsi="Times New Roman"/>
                <w:sz w:val="28"/>
                <w:szCs w:val="28"/>
              </w:rPr>
              <w:t>Практическая работа № 5</w:t>
              <w:tab/>
              <w:t>3</w:t>
            </w:r>
          </w:hyperlink>
        </w:p>
        <w:p>
          <w:pPr>
            <w:pStyle w:val="11"/>
            <w:rPr/>
          </w:pPr>
          <w:hyperlink w:anchor="__RefHeading___Toc835_18720656581">
            <w:r>
              <w:rPr>
                <w:rFonts w:ascii="Times New Roman" w:hAnsi="Times New Roman"/>
                <w:sz w:val="28"/>
                <w:szCs w:val="28"/>
              </w:rPr>
              <w:t>Практическая работа № 6</w:t>
              <w:tab/>
              <w:t>11</w:t>
            </w:r>
          </w:hyperlink>
        </w:p>
        <w:p>
          <w:pPr>
            <w:pStyle w:val="11"/>
            <w:rPr/>
          </w:pPr>
          <w:hyperlink w:anchor="__RefHeading___Toc926_4009055764">
            <w:r>
              <w:rPr>
                <w:rFonts w:ascii="Times New Roman" w:hAnsi="Times New Roman"/>
                <w:sz w:val="28"/>
                <w:szCs w:val="28"/>
              </w:rPr>
              <w:t>Список использованной литературы:</w:t>
              <w:tab/>
              <w:t>17</w:t>
            </w:r>
          </w:hyperlink>
          <w:r>
            <w:rPr>
              <w:sz w:val="28"/>
              <w:szCs w:val="28"/>
              <w:rFonts w:ascii="Times New Roman" w:hAnsi="Times New Roman"/>
            </w:rPr>
            <w:fldChar w:fldCharType="end"/>
          </w:r>
        </w:p>
      </w:sdtContent>
    </w:sdt>
    <w:p>
      <w:pPr>
        <w:pStyle w:val="1"/>
        <w:numPr>
          <w:ilvl w:val="0"/>
          <w:numId w:val="1"/>
        </w:numPr>
        <w:spacing w:lineRule="auto" w:line="36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numPr>
          <w:ilvl w:val="0"/>
          <w:numId w:val="0"/>
        </w:numPr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numPr>
          <w:ilvl w:val="0"/>
          <w:numId w:val="0"/>
        </w:numPr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bookmarkStart w:id="1" w:name="__RefHeading___Toc835_1872065658"/>
      <w:bookmarkEnd w:id="1"/>
      <w:r>
        <w:rPr>
          <w:rFonts w:ascii="Times New Roman" w:hAnsi="Times New Roman"/>
          <w:sz w:val="28"/>
          <w:szCs w:val="28"/>
        </w:rPr>
        <w:t>Практическая работа № 5</w:t>
      </w:r>
    </w:p>
    <w:p>
      <w:pPr>
        <w:pStyle w:val="5"/>
        <w:spacing w:lineRule="auto" w:line="3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Теоретическое введение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Java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 — это строго типизированный объектно-ориентированный язык программирования. Приложения на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Java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 транслируются в байт-код, поэтому их можно запускать на любом устройстве, где установлена виртуальная машина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Java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 (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JVM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По сути Spring Framework представляет собой просто контейнер внедрения зависимостей, с несколькими удобными слоями (например: доступ к базе данных, прокси, аспектно-ориентированное программирование, RPC, веб-инфраструктура MVC). Это все позволяет вам быстрее и удобнее создавать Java-приложения.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737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Несмотря на огромное число разнообразных сайтов, практически всю веб разработку можно свести к CRUD операциям. CRUD – широко распространенный термин, означающий 4 стандартные операции над любой сущностью (ресурсом): создание, чтение, обновление и удаление. </w:t>
      </w:r>
    </w:p>
    <w:p>
      <w:pPr>
        <w:pStyle w:val="5"/>
        <w:spacing w:lineRule="auto" w:line="3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ru-RU" w:eastAsia="zh-CN"/>
        </w:rPr>
        <w:t xml:space="preserve">создать серверное </w:t>
      </w:r>
      <w:r>
        <w:rPr>
          <w:sz w:val="28"/>
          <w:szCs w:val="28"/>
          <w:lang w:val="en-US" w:eastAsia="zh-CN"/>
        </w:rPr>
        <w:t>CRUD-</w:t>
      </w:r>
      <w:r>
        <w:rPr>
          <w:sz w:val="28"/>
          <w:szCs w:val="28"/>
          <w:lang w:val="ru-RU" w:eastAsia="zh-CN"/>
        </w:rPr>
        <w:t>приложение — основу для маркетплейса.</w:t>
      </w:r>
    </w:p>
    <w:p>
      <w:pPr>
        <w:pStyle w:val="5"/>
        <w:spacing w:lineRule="auto" w:line="3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  <w:lang w:val="ru-RU" w:eastAsia="zh-CN"/>
        </w:rPr>
        <w:t>Ход работы:</w:t>
      </w:r>
      <w:r>
        <w:rPr>
          <w:sz w:val="28"/>
          <w:szCs w:val="28"/>
          <w:lang w:val="ru-RU" w:eastAsia="zh-CN"/>
        </w:rPr>
        <w:t xml:space="preserve"> </w:t>
      </w:r>
    </w:p>
    <w:p>
      <w:pPr>
        <w:pStyle w:val="5"/>
        <w:spacing w:lineRule="auto" w:line="360"/>
        <w:ind w:left="0" w:right="0"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 Создадим модели для сущности книга, клиент, стиральная машина, телефон (рис. 1).</w:t>
      </w:r>
    </w:p>
    <w:p>
      <w:pPr>
        <w:pStyle w:val="5"/>
        <w:spacing w:lineRule="auto" w:line="360"/>
        <w:ind w:left="0" w:right="0" w:firstLine="737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7220" cy="444246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1 — Модель сущности «Книга»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/>
        </w:rPr>
        <w:t>2. Создадим сервис для сущностей книга, клиент, стиральная машина, телефон (рис. 2).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27240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Рисунок 2 — Сервис для сущности «Книга»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/>
        </w:rPr>
        <w:t>3. Создадим контроллер для управления сущностями книга, клиент, стиральная машина, телефон (рис. 3).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18617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Рисунок 3 — Контроллер для сущности «Книга»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/>
        </w:rPr>
        <w:t xml:space="preserve">4. Создадим файл </w:t>
      </w:r>
      <w:r>
        <w:rPr>
          <w:b w:val="false"/>
          <w:bCs w:val="false"/>
          <w:sz w:val="28"/>
          <w:szCs w:val="28"/>
          <w:lang w:val="en-US"/>
        </w:rPr>
        <w:t xml:space="preserve">docker-compose </w:t>
      </w:r>
      <w:r>
        <w:rPr>
          <w:b w:val="false"/>
          <w:bCs w:val="false"/>
          <w:sz w:val="28"/>
          <w:szCs w:val="28"/>
          <w:lang w:val="ru-RU"/>
        </w:rPr>
        <w:t>для созданного приложения (рис. 4).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20763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 xml:space="preserve">Рисунок 4 — Файл </w:t>
      </w:r>
      <w:r>
        <w:rPr>
          <w:b w:val="false"/>
          <w:bCs w:val="false"/>
          <w:sz w:val="28"/>
          <w:szCs w:val="28"/>
          <w:lang w:val="en-US"/>
        </w:rPr>
        <w:t>docker-compose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/>
        </w:rPr>
        <w:t>5. Протестируем работоспособность созданного приложения при помощи</w:t>
      </w:r>
      <w:r>
        <w:rPr>
          <w:b w:val="false"/>
          <w:bCs w:val="false"/>
          <w:sz w:val="28"/>
          <w:szCs w:val="28"/>
          <w:lang w:val="en-US"/>
        </w:rPr>
        <w:t xml:space="preserve"> Postman </w:t>
      </w:r>
      <w:r>
        <w:rPr>
          <w:b w:val="false"/>
          <w:bCs w:val="false"/>
          <w:sz w:val="28"/>
          <w:szCs w:val="28"/>
          <w:lang w:val="ru-RU"/>
        </w:rPr>
        <w:t xml:space="preserve">(рис. </w:t>
      </w:r>
      <w:r>
        <w:rPr>
          <w:b w:val="false"/>
          <w:bCs w:val="false"/>
          <w:sz w:val="28"/>
          <w:szCs w:val="28"/>
          <w:lang w:val="en-US"/>
        </w:rPr>
        <w:t>5</w:t>
      </w:r>
      <w:r>
        <w:rPr>
          <w:b w:val="false"/>
          <w:bCs w:val="false"/>
          <w:sz w:val="28"/>
          <w:szCs w:val="28"/>
          <w:lang w:val="ru-RU"/>
        </w:rPr>
        <w:t>).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984875"/>
            <wp:effectExtent l="0" t="0" r="0" b="0"/>
            <wp:wrapSquare wrapText="largest"/>
            <wp:docPr id="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 xml:space="preserve">Рисунок </w:t>
      </w:r>
      <w:r>
        <w:rPr>
          <w:b w:val="false"/>
          <w:bCs w:val="false"/>
          <w:sz w:val="28"/>
          <w:szCs w:val="28"/>
          <w:lang w:val="en-US"/>
        </w:rPr>
        <w:t>5</w:t>
      </w:r>
      <w:r>
        <w:rPr>
          <w:b w:val="false"/>
          <w:bCs w:val="false"/>
          <w:sz w:val="28"/>
          <w:szCs w:val="28"/>
          <w:lang w:val="ru-RU"/>
        </w:rPr>
        <w:t xml:space="preserve"> — </w:t>
      </w:r>
      <w:r>
        <w:rPr>
          <w:b w:val="false"/>
          <w:bCs w:val="false"/>
          <w:sz w:val="28"/>
          <w:szCs w:val="28"/>
          <w:lang w:val="en-US"/>
        </w:rPr>
        <w:t>GET-</w:t>
      </w:r>
      <w:r>
        <w:rPr>
          <w:b w:val="false"/>
          <w:bCs w:val="false"/>
          <w:sz w:val="28"/>
          <w:szCs w:val="28"/>
          <w:lang w:val="ru-RU"/>
        </w:rPr>
        <w:t>запрос к сущ</w:t>
      </w:r>
      <w:r>
        <w:rPr>
          <w:b w:val="false"/>
          <w:bCs w:val="false"/>
          <w:sz w:val="28"/>
          <w:szCs w:val="28"/>
          <w:lang w:val="en-US"/>
        </w:rPr>
        <w:t>н</w:t>
      </w:r>
      <w:r>
        <w:rPr>
          <w:b w:val="false"/>
          <w:bCs w:val="false"/>
          <w:sz w:val="28"/>
          <w:szCs w:val="28"/>
          <w:lang w:val="ru-RU"/>
        </w:rPr>
        <w:t xml:space="preserve">ости </w:t>
      </w:r>
      <w:r>
        <w:rPr>
          <w:b w:val="false"/>
          <w:bCs w:val="false"/>
          <w:sz w:val="28"/>
          <w:szCs w:val="28"/>
          <w:lang w:val="en-US"/>
        </w:rPr>
        <w:t>User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Вывод:</w:t>
      </w:r>
      <w:r>
        <w:rPr>
          <w:sz w:val="28"/>
          <w:szCs w:val="28"/>
          <w:lang w:val="ru-RU"/>
        </w:rPr>
        <w:t xml:space="preserve"> было </w:t>
      </w:r>
      <w:r>
        <w:rPr>
          <w:rFonts w:cs="Times New Roman"/>
          <w:sz w:val="28"/>
          <w:szCs w:val="28"/>
          <w:lang w:val="ru-RU" w:eastAsia="zh-CN"/>
        </w:rPr>
        <w:t xml:space="preserve">создано серверное </w:t>
      </w:r>
      <w:r>
        <w:rPr>
          <w:rFonts w:cs="Times New Roman"/>
          <w:sz w:val="28"/>
          <w:szCs w:val="28"/>
          <w:lang w:val="en-US" w:eastAsia="zh-CN"/>
        </w:rPr>
        <w:t>CRUD-</w:t>
      </w:r>
      <w:r>
        <w:rPr>
          <w:rFonts w:cs="Times New Roman"/>
          <w:sz w:val="28"/>
          <w:szCs w:val="28"/>
          <w:lang w:val="ru-RU" w:eastAsia="zh-CN"/>
        </w:rPr>
        <w:t>приложение — основа для маркетплейса.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bCs/>
        </w:rPr>
      </w:pPr>
      <w:r>
        <w:rPr>
          <w:rFonts w:cs="Times New Roman"/>
          <w:b/>
          <w:bCs/>
          <w:sz w:val="28"/>
          <w:szCs w:val="28"/>
          <w:lang w:val="ru-RU" w:eastAsia="zh-CN"/>
        </w:rPr>
        <w:t>Ответы на вопросы: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 w:eastAsia="zh-CN"/>
        </w:rPr>
        <w:t xml:space="preserve">1. </w:t>
      </w:r>
      <w:r>
        <w:rPr>
          <w:rFonts w:cs="Times New Roman"/>
          <w:color w:val="auto"/>
          <w:sz w:val="28"/>
          <w:szCs w:val="28"/>
          <w:lang w:val="ru-RU" w:eastAsia="zh-CN"/>
        </w:rPr>
        <w:t>Что такое JDBC и JPA, в чем отличия.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JDBC позволяет нам писать команды SQL для чтения данных и обновления данных в реляционной базе данных. JPA, в отличие от JDBC, позволяет разработчикам создавать программы Java, управляемые базой данных, с использованием объектно-ориентированной семантики. Аннотации JPA описывают, как данный класс Java и его переменные сопоставляются с данной таблицей и ее столбцами в базе данных.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 w:eastAsia="zh-CN"/>
        </w:rPr>
        <w:t xml:space="preserve">2. </w:t>
      </w:r>
      <w:r>
        <w:rPr>
          <w:rFonts w:cs="Times New Roman"/>
          <w:color w:val="auto"/>
          <w:sz w:val="28"/>
          <w:szCs w:val="28"/>
          <w:lang w:val="ru-RU" w:eastAsia="zh-CN"/>
        </w:rPr>
        <w:t>Основные интерфейсы для реализации Spring Data.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/>
        </w:rPr>
        <w:t>Основное понятие в Spring Data — это репозиторий. Это несколько интерфейсов которые используют JPA Entity для взаимодействия с ней.</w:t>
      </w:r>
      <w:r>
        <w:rPr>
          <w:rFonts w:cs="Times New Roman"/>
          <w:color w:val="000000"/>
          <w:sz w:val="28"/>
          <w:szCs w:val="28"/>
          <w:lang w:val="ru-RU" w:eastAsia="zh-CN"/>
        </w:rPr>
        <w:t xml:space="preserve">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/>
        </w:rPr>
        <w:t xml:space="preserve">Репозитории Spring Data обычно расширяются за счет интерфейсов </w:t>
      </w:r>
      <w:r>
        <w:rPr>
          <w:rStyle w:val="Style15"/>
          <w:color w:val="000000"/>
          <w:sz w:val="28"/>
          <w:szCs w:val="28"/>
          <w:shd w:fill="FFFFFF" w:val="clear"/>
          <w:lang w:val="ru-RU" w:eastAsia="zh-CN"/>
        </w:rPr>
        <w:t>Repository</w:t>
      </w:r>
      <w:r>
        <w:rPr>
          <w:rStyle w:val="Style15"/>
          <w:rFonts w:cs="Times New Roman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 w:eastAsia="zh-CN"/>
        </w:rPr>
        <w:t xml:space="preserve">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/>
        </w:rPr>
        <w:t xml:space="preserve">или </w:t>
      </w:r>
      <w:r>
        <w:rPr>
          <w:rStyle w:val="Style15"/>
          <w:color w:val="000000"/>
          <w:sz w:val="28"/>
          <w:szCs w:val="28"/>
          <w:shd w:fill="FFFFFF" w:val="clear"/>
          <w:lang w:val="ru-RU" w:eastAsia="zh-CN"/>
        </w:rPr>
        <w:t>CrudRepository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/>
        </w:rPr>
        <w:t>.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 w:eastAsia="zh-CN"/>
        </w:rPr>
        <w:t xml:space="preserve">3. </w:t>
      </w:r>
      <w:bookmarkStart w:id="2" w:name="__DdeLink__375_3579149789"/>
      <w:r>
        <w:rPr>
          <w:rFonts w:cs="Times New Roman"/>
          <w:color w:val="auto"/>
          <w:sz w:val="28"/>
          <w:szCs w:val="28"/>
          <w:lang w:val="ru-RU" w:eastAsia="zh-CN"/>
        </w:rPr>
        <w:t>Аннотации @Entity, @Table. В чем разница.</w:t>
      </w:r>
      <w:bookmarkEnd w:id="2"/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Аннотация @Entity говорит Hibernate о том, что этот класс является сущностью. Аннотация @Table позволяет указать название таблицы в БД, которая связана с этой сущностью. Если имя класса и имя таблицы совпадает, то эту аннотацию можно не указывать.</w:t>
      </w:r>
      <w:r>
        <w:rPr>
          <w:color w:val="000000"/>
          <w:sz w:val="28"/>
          <w:szCs w:val="28"/>
        </w:rPr>
        <w:t xml:space="preserve"> 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color w:val="auto"/>
          <w:sz w:val="28"/>
          <w:szCs w:val="28"/>
          <w:lang w:val="ru-RU"/>
        </w:rPr>
        <w:t xml:space="preserve">Что такое </w:t>
      </w:r>
      <w:r>
        <w:rPr>
          <w:color w:val="auto"/>
          <w:sz w:val="28"/>
          <w:szCs w:val="28"/>
        </w:rPr>
        <w:t>Lombok</w:t>
      </w:r>
      <w:r>
        <w:rPr>
          <w:color w:val="auto"/>
          <w:sz w:val="28"/>
          <w:szCs w:val="28"/>
          <w:lang w:val="ru-RU"/>
        </w:rPr>
        <w:t>. Приведите несколько примеров использования.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Style w:val="Style16"/>
          <w:b w:val="false"/>
          <w:color w:val="000000"/>
          <w:spacing w:val="0"/>
          <w:sz w:val="28"/>
          <w:szCs w:val="28"/>
        </w:rPr>
        <w:t>Lombok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– это основанная на аннотациях библиотека Java, позволяющая сократить шаблонный код. В Lombok предлагаются различные аннотации, цель которых – заменить ненужный повторяющийся код, писать который утомительно.</w:t>
      </w:r>
      <w:r>
        <w:rPr>
          <w:color w:val="000000"/>
          <w:sz w:val="28"/>
          <w:szCs w:val="28"/>
        </w:rPr>
        <w:t xml:space="preserve"> 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Когда после аннотировано </w:t>
      </w:r>
      <w:r>
        <w:rPr>
          <w:rStyle w:val="Style15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7F7F7" w:val="clear"/>
        </w:rPr>
        <w:t xml:space="preserve">@Getter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и/или </w:t>
      </w:r>
      <w:r>
        <w:rPr>
          <w:rStyle w:val="Style15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7F7F7" w:val="clear"/>
        </w:rPr>
        <w:t>@Setter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 Lombok автоматически сгенерирует заданный по умолчанию геттер и/или сеттер, соответственно.</w:t>
      </w:r>
      <w:r>
        <w:rPr>
          <w:color w:val="00000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Когда класс аннотирован </w:t>
      </w:r>
      <w:r>
        <w:rPr>
          <w:rStyle w:val="Style15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7F7F7" w:val="clear"/>
        </w:rPr>
        <w:t>@ToString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 Lombok позаботится о том, чтобы сгенерировать нужную реализацию метода toString(). По умолчанию будет возвращаться строка, в которой содержится имя класса, за которой следуют значения всех полей, разделенные запятыми.</w:t>
      </w:r>
      <w:r>
        <w:rPr>
          <w:color w:val="00000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Можно аннотировать при помощи </w:t>
      </w:r>
      <w:r>
        <w:rPr>
          <w:rStyle w:val="Style15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7F7F7" w:val="clear"/>
        </w:rPr>
        <w:t xml:space="preserve">@NonNull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компонент записи, параметр, метод или целый конструктор, В таком случае Lombok сгенерирует для вас команды для проверки на нуль.</w:t>
      </w:r>
      <w:r>
        <w:rPr>
          <w:color w:val="000000"/>
          <w:sz w:val="28"/>
          <w:szCs w:val="28"/>
        </w:rPr>
        <w:t xml:space="preserve"> 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color w:val="auto"/>
          <w:sz w:val="28"/>
          <w:szCs w:val="28"/>
          <w:lang w:val="ru-RU"/>
        </w:rPr>
        <w:t>5. Назовите способы инициализации бинов в Java.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Аннотация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@Bean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используется для указания того, что метод создает, настраивает и инициализирует новый объект, управляемый Spring IoC контейнером.</w:t>
      </w:r>
      <w:r>
        <w:rPr>
          <w:color w:val="000000"/>
          <w:sz w:val="28"/>
          <w:szCs w:val="28"/>
          <w:lang w:val="ru-RU"/>
        </w:rPr>
        <w:t xml:space="preserve"> 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color w:val="auto"/>
          <w:sz w:val="28"/>
          <w:szCs w:val="28"/>
          <w:lang w:val="ru-RU"/>
        </w:rPr>
        <w:t>6. Что такое миграции и как они работаю в библиотеке Flyway.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В терминологии </w:t>
      </w:r>
      <w:r>
        <w:rPr>
          <w:rStyle w:val="Style15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 xml:space="preserve">flyway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любые изменения в базе данных называются миграциями. Миграции могут быть </w:t>
      </w:r>
      <w:r>
        <w:rPr>
          <w:rStyle w:val="Style16"/>
          <w:b w:val="false"/>
          <w:i/>
          <w:color w:val="000000"/>
          <w:spacing w:val="0"/>
          <w:sz w:val="28"/>
          <w:szCs w:val="28"/>
          <w:lang w:val="ru-RU"/>
        </w:rPr>
        <w:t>версионированными</w:t>
      </w:r>
      <w:r>
        <w:rPr>
          <w:rStyle w:val="Style16"/>
          <w:b w:val="false"/>
          <w:i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(versioned) и </w:t>
      </w:r>
      <w:r>
        <w:rPr>
          <w:rStyle w:val="Style16"/>
          <w:b w:val="false"/>
          <w:i/>
          <w:color w:val="000000"/>
          <w:spacing w:val="0"/>
          <w:sz w:val="28"/>
          <w:szCs w:val="28"/>
          <w:lang w:val="ru-RU"/>
        </w:rPr>
        <w:t>повторяемыми</w:t>
      </w:r>
      <w:r>
        <w:rPr>
          <w:rStyle w:val="Style16"/>
          <w:b w:val="false"/>
          <w:i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Style w:val="Style16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repeatable).</w:t>
      </w:r>
      <w:r>
        <w:rPr>
          <w:color w:val="000000"/>
          <w:sz w:val="28"/>
          <w:szCs w:val="28"/>
          <w:lang w:val="ru-RU"/>
        </w:rPr>
        <w:t xml:space="preserve"> </w:t>
      </w:r>
    </w:p>
    <w:p>
      <w:pPr>
        <w:pStyle w:val="1"/>
        <w:numPr>
          <w:ilvl w:val="0"/>
          <w:numId w:val="0"/>
        </w:numPr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9"/>
        <w:numPr>
          <w:ilvl w:val="0"/>
          <w:numId w:val="0"/>
        </w:numPr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9"/>
        <w:numPr>
          <w:ilvl w:val="0"/>
          <w:numId w:val="0"/>
        </w:numPr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9"/>
        <w:numPr>
          <w:ilvl w:val="0"/>
          <w:numId w:val="0"/>
        </w:numPr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9"/>
        <w:numPr>
          <w:ilvl w:val="0"/>
          <w:numId w:val="0"/>
        </w:numPr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9"/>
        <w:numPr>
          <w:ilvl w:val="0"/>
          <w:numId w:val="0"/>
        </w:numPr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9"/>
        <w:numPr>
          <w:ilvl w:val="0"/>
          <w:numId w:val="0"/>
        </w:numPr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9"/>
        <w:numPr>
          <w:ilvl w:val="0"/>
          <w:numId w:val="0"/>
        </w:numPr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9"/>
        <w:numPr>
          <w:ilvl w:val="0"/>
          <w:numId w:val="0"/>
        </w:numPr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9"/>
        <w:numPr>
          <w:ilvl w:val="0"/>
          <w:numId w:val="0"/>
        </w:numPr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9"/>
        <w:numPr>
          <w:ilvl w:val="0"/>
          <w:numId w:val="0"/>
        </w:numPr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9"/>
        <w:numPr>
          <w:ilvl w:val="0"/>
          <w:numId w:val="0"/>
        </w:numPr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9"/>
        <w:numPr>
          <w:ilvl w:val="0"/>
          <w:numId w:val="0"/>
        </w:numPr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9"/>
        <w:numPr>
          <w:ilvl w:val="0"/>
          <w:numId w:val="0"/>
        </w:numPr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9"/>
        <w:numPr>
          <w:ilvl w:val="0"/>
          <w:numId w:val="0"/>
        </w:numPr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9"/>
        <w:numPr>
          <w:ilvl w:val="0"/>
          <w:numId w:val="0"/>
        </w:numPr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9"/>
        <w:numPr>
          <w:ilvl w:val="0"/>
          <w:numId w:val="0"/>
        </w:numPr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9"/>
        <w:numPr>
          <w:ilvl w:val="0"/>
          <w:numId w:val="0"/>
        </w:numPr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numPr>
          <w:ilvl w:val="0"/>
          <w:numId w:val="0"/>
        </w:numPr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bookmarkStart w:id="3" w:name="__RefHeading___Toc835_18720656581"/>
      <w:bookmarkEnd w:id="3"/>
      <w:r>
        <w:rPr>
          <w:rFonts w:ascii="Times New Roman" w:hAnsi="Times New Roman"/>
          <w:sz w:val="28"/>
          <w:szCs w:val="28"/>
        </w:rPr>
        <w:t>Практическая работа № 6</w:t>
      </w:r>
    </w:p>
    <w:p>
      <w:pPr>
        <w:pStyle w:val="5"/>
        <w:spacing w:lineRule="auto" w:line="3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Теоретическое введение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 w:themeTint="a6"/>
          <w:spacing w:val="0"/>
          <w:sz w:val="28"/>
          <w:szCs w:val="28"/>
          <w:shd w:fill="FFFFFF" w:val="clear"/>
          <w:lang w:val="en-US"/>
        </w:rPr>
        <w:t xml:space="preserve">При разработке систем с пользовательским интерфейсом, следуя паттерну MVC нужно разделять систему на три составные части. Их, в свою очередь, можно называть модулями или компонентами. Говори как хочешь, но дели на три. У каждой составной компоненты будет свое предназначение.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 w:themeTint="a6"/>
          <w:spacing w:val="0"/>
          <w:sz w:val="28"/>
          <w:szCs w:val="28"/>
          <w:shd w:fill="FFFFFF" w:val="clear"/>
          <w:lang w:val="en-US"/>
        </w:rPr>
        <w:t xml:space="preserve">Model. Первая компонента/модуль — так называемая модель. Она содержит всю бизнес-логику приложения.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 w:themeTint="a6"/>
          <w:spacing w:val="0"/>
          <w:sz w:val="28"/>
          <w:szCs w:val="28"/>
          <w:shd w:fill="FFFFFF" w:val="clear"/>
          <w:lang w:val="en-US"/>
        </w:rPr>
        <w:t xml:space="preserve">View. Вторая часть системы — вид. Данный модуль отвечает за отображение данных пользователю. Все, что видит пользователь, генерируется видом.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 w:themeTint="a6"/>
          <w:spacing w:val="0"/>
          <w:sz w:val="28"/>
          <w:szCs w:val="28"/>
          <w:shd w:fill="FFFFFF" w:val="clear"/>
          <w:lang w:val="en-US"/>
        </w:rPr>
        <w:t>Controller. Третьим звеном данной цепи является контроллер. В нем хранится код, который отвечает за обработку действий пользователя (любое действие пользователя в системе обрабатывается в контроллере).</w:t>
      </w:r>
    </w:p>
    <w:p>
      <w:pPr>
        <w:pStyle w:val="5"/>
        <w:spacing w:lineRule="auto" w:line="3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 </w:t>
      </w:r>
      <w:r>
        <w:rPr>
          <w:b w:val="false"/>
          <w:bCs w:val="false"/>
          <w:color w:val="000000" w:themeColor="text1" w:themeTint="a6"/>
          <w:sz w:val="28"/>
          <w:szCs w:val="28"/>
          <w:lang w:val="ru-RU" w:eastAsia="zh-CN"/>
        </w:rPr>
        <w:t xml:space="preserve">добавить к существующему серверному </w:t>
      </w:r>
      <w:r>
        <w:rPr>
          <w:b w:val="false"/>
          <w:bCs w:val="false"/>
          <w:color w:val="000000" w:themeColor="text1" w:themeTint="a6"/>
          <w:sz w:val="28"/>
          <w:szCs w:val="28"/>
          <w:lang w:val="en-US" w:eastAsia="zh-CN"/>
        </w:rPr>
        <w:t>CRUD-</w:t>
      </w:r>
      <w:r>
        <w:rPr>
          <w:b w:val="false"/>
          <w:bCs w:val="false"/>
          <w:color w:val="000000" w:themeColor="text1" w:themeTint="a6"/>
          <w:sz w:val="28"/>
          <w:szCs w:val="28"/>
          <w:lang w:val="ru-RU" w:eastAsia="zh-CN"/>
        </w:rPr>
        <w:t xml:space="preserve">приложению реализацию «корзины». </w:t>
      </w:r>
    </w:p>
    <w:p>
      <w:pPr>
        <w:pStyle w:val="5"/>
        <w:spacing w:lineRule="auto" w:line="3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  <w:lang w:val="ru-RU" w:eastAsia="zh-CN"/>
        </w:rPr>
        <w:t>Ход работы:</w:t>
      </w:r>
      <w:r>
        <w:rPr>
          <w:sz w:val="28"/>
          <w:szCs w:val="28"/>
          <w:lang w:val="ru-RU" w:eastAsia="zh-CN"/>
        </w:rPr>
        <w:t xml:space="preserve"> </w:t>
      </w:r>
    </w:p>
    <w:p>
      <w:pPr>
        <w:pStyle w:val="5"/>
        <w:spacing w:lineRule="auto" w:line="360"/>
        <w:ind w:left="0" w:right="0"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 w:eastAsia="zh-CN"/>
        </w:rPr>
        <w:t xml:space="preserve">1. Создадим модель для сущности корзина (рис. </w:t>
      </w:r>
      <w:r>
        <w:rPr>
          <w:rFonts w:cs="Times New Roman"/>
          <w:sz w:val="28"/>
          <w:szCs w:val="28"/>
          <w:lang w:val="en-US" w:eastAsia="zh-CN"/>
        </w:rPr>
        <w:t>6</w:t>
      </w:r>
      <w:r>
        <w:rPr>
          <w:rFonts w:cs="Times New Roman"/>
          <w:sz w:val="28"/>
          <w:szCs w:val="28"/>
          <w:lang w:val="ru-RU" w:eastAsia="zh-CN"/>
        </w:rPr>
        <w:t>).</w:t>
      </w:r>
    </w:p>
    <w:p>
      <w:pPr>
        <w:pStyle w:val="Style19"/>
        <w:numPr>
          <w:ilvl w:val="0"/>
          <w:numId w:val="0"/>
        </w:numPr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8485" cy="737298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737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</w:rPr>
        <w:t xml:space="preserve"> — Модель сущности «Корзина»</w:t>
      </w:r>
    </w:p>
    <w:p>
      <w:pPr>
        <w:pStyle w:val="Style19"/>
        <w:widowControl/>
        <w:numPr>
          <w:ilvl w:val="0"/>
          <w:numId w:val="0"/>
        </w:numPr>
        <w:suppressAutoHyphens w:val="true"/>
        <w:bidi w:val="0"/>
        <w:spacing w:lineRule="auto" w:line="360" w:before="0" w:after="140"/>
        <w:ind w:left="0" w:right="0" w:firstLine="73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sz w:val="28"/>
          <w:szCs w:val="28"/>
          <w:lang w:val="ru-RU"/>
        </w:rPr>
        <w:t xml:space="preserve">Создадим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сервис для сущности «корзина» (рис. 7).</w:t>
      </w:r>
    </w:p>
    <w:p>
      <w:pPr>
        <w:pStyle w:val="Style19"/>
        <w:numPr>
          <w:ilvl w:val="0"/>
          <w:numId w:val="0"/>
        </w:numPr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039485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</w:rPr>
        <w:t xml:space="preserve"> — Сервис сущности «Корзина»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 xml:space="preserve">3. Создадим контроллер для управления сущностью «корзина» (рис. </w:t>
      </w:r>
      <w:r>
        <w:rPr>
          <w:b w:val="false"/>
          <w:bCs w:val="false"/>
          <w:sz w:val="28"/>
          <w:szCs w:val="28"/>
          <w:lang w:val="en-US"/>
        </w:rPr>
        <w:t>8</w:t>
      </w:r>
      <w:r>
        <w:rPr>
          <w:b w:val="false"/>
          <w:bCs w:val="false"/>
          <w:sz w:val="28"/>
          <w:szCs w:val="28"/>
          <w:lang w:val="ru-RU"/>
        </w:rPr>
        <w:t>).</w:t>
      </w:r>
    </w:p>
    <w:p>
      <w:pPr>
        <w:pStyle w:val="Style19"/>
        <w:numPr>
          <w:ilvl w:val="0"/>
          <w:numId w:val="0"/>
        </w:numPr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51655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8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— Контроллер сущности «Корзина»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4. Протестируем работоспособность приложения при помощи</w:t>
      </w:r>
      <w:r>
        <w:rPr>
          <w:b w:val="false"/>
          <w:bCs w:val="false"/>
          <w:sz w:val="28"/>
          <w:szCs w:val="28"/>
          <w:lang w:val="en-US"/>
        </w:rPr>
        <w:t xml:space="preserve"> Postman </w:t>
      </w:r>
      <w:r>
        <w:rPr>
          <w:b w:val="false"/>
          <w:bCs w:val="false"/>
          <w:sz w:val="28"/>
          <w:szCs w:val="28"/>
          <w:lang w:val="ru-RU"/>
        </w:rPr>
        <w:t xml:space="preserve">(рис. </w:t>
      </w:r>
      <w:r>
        <w:rPr>
          <w:b w:val="false"/>
          <w:bCs w:val="false"/>
          <w:sz w:val="28"/>
          <w:szCs w:val="28"/>
          <w:lang w:val="en-US"/>
        </w:rPr>
        <w:t>9</w:t>
      </w:r>
      <w:r>
        <w:rPr>
          <w:b w:val="false"/>
          <w:bCs w:val="false"/>
          <w:sz w:val="28"/>
          <w:szCs w:val="28"/>
          <w:lang w:val="ru-RU"/>
        </w:rPr>
        <w:t>).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3560" cy="7344410"/>
            <wp:effectExtent l="0" t="0" r="0" b="0"/>
            <wp:wrapTopAndBottom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734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Рисунок 9 — P</w:t>
      </w:r>
      <w:r>
        <w:rPr>
          <w:b w:val="false"/>
          <w:bCs w:val="false"/>
          <w:sz w:val="28"/>
          <w:szCs w:val="28"/>
          <w:lang w:val="en-US"/>
        </w:rPr>
        <w:t>OST-</w:t>
      </w:r>
      <w:r>
        <w:rPr>
          <w:b w:val="false"/>
          <w:bCs w:val="false"/>
          <w:sz w:val="28"/>
          <w:szCs w:val="28"/>
          <w:lang w:val="ru-RU"/>
        </w:rPr>
        <w:t>запрос к сущ</w:t>
      </w:r>
      <w:r>
        <w:rPr>
          <w:b w:val="false"/>
          <w:bCs w:val="false"/>
          <w:sz w:val="28"/>
          <w:szCs w:val="28"/>
          <w:lang w:val="en-US"/>
        </w:rPr>
        <w:t>н</w:t>
      </w:r>
      <w:r>
        <w:rPr>
          <w:b w:val="false"/>
          <w:bCs w:val="false"/>
          <w:sz w:val="28"/>
          <w:szCs w:val="28"/>
          <w:lang w:val="ru-RU"/>
        </w:rPr>
        <w:t xml:space="preserve">ости </w:t>
      </w:r>
      <w:r>
        <w:rPr>
          <w:b w:val="false"/>
          <w:bCs w:val="false"/>
          <w:sz w:val="28"/>
          <w:szCs w:val="28"/>
          <w:lang w:val="en-US"/>
        </w:rPr>
        <w:t>Basket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Вывод:</w:t>
      </w:r>
      <w:r>
        <w:rPr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 w:eastAsia="zh-CN"/>
        </w:rPr>
        <w:t>к ранее созданной основе маркетплейса была добавлена функция корзины.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bCs/>
        </w:rPr>
      </w:pPr>
      <w:r>
        <w:rPr>
          <w:rFonts w:cs="Times New Roman"/>
          <w:b/>
          <w:bCs/>
          <w:sz w:val="28"/>
          <w:szCs w:val="28"/>
          <w:lang w:val="ru-RU" w:eastAsia="zh-CN"/>
        </w:rPr>
        <w:t>Ответы на вопросы: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lang w:val="ru-RU" w:eastAsia="zh-CN"/>
        </w:rPr>
        <w:t xml:space="preserve">1. </w:t>
      </w:r>
      <w:r>
        <w:rPr>
          <w:rFonts w:eastAsia="Calibri" w:cs="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 xml:space="preserve">Аннотация </w:t>
      </w:r>
      <w:r>
        <w:rPr>
          <w:rFonts w:eastAsia="Calibri" w:cs="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en-US" w:eastAsia="ja-JP" w:bidi="ar-SA"/>
        </w:rPr>
        <w:t>Service.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737"/>
        <w:jc w:val="both"/>
        <w:rPr/>
      </w:pPr>
      <w:r>
        <w:rPr>
          <w:rFonts w:eastAsia="Arial" w:cs="DejaVu Sans" w:ascii="Times New Roman" w:hAnsi="Times New Roman"/>
          <w:i w:val="false"/>
          <w:caps w:val="false"/>
          <w:smallCaps w:val="false"/>
          <w:color w:val="000000" w:themeColor="text1" w:themeTint="a6"/>
          <w:spacing w:val="0"/>
          <w:kern w:val="0"/>
          <w:sz w:val="28"/>
          <w:szCs w:val="28"/>
          <w:lang w:val="ru-RU" w:eastAsia="ja-JP" w:bidi="ar-SA"/>
        </w:rPr>
        <w:t>Эта аннотации, которая выделяет слой бизнес логики — сервисы. А</w:t>
      </w:r>
      <w:r>
        <w:rPr>
          <w:rFonts w:eastAsia="Arial" w:cs="DejaVu Sans" w:ascii="Times New Roman" w:hAnsi="Times New Roman"/>
          <w:b w:val="false"/>
          <w:bCs w:val="false"/>
          <w:i w:val="false"/>
          <w:caps w:val="false"/>
          <w:smallCaps w:val="false"/>
          <w:color w:val="000000" w:themeColor="text1" w:themeTint="a6"/>
          <w:spacing w:val="0"/>
          <w:kern w:val="0"/>
          <w:sz w:val="28"/>
          <w:szCs w:val="28"/>
          <w:lang w:val="ru-RU" w:eastAsia="ja-JP" w:bidi="ar-SA"/>
        </w:rPr>
        <w:t xml:space="preserve">ннотация </w:t>
      </w:r>
      <w:r>
        <w:rPr>
          <w:rFonts w:eastAsia="Arial" w:cs="DejaVu Sans" w:ascii="Times New Roman" w:hAnsi="Times New Roman"/>
          <w:b w:val="false"/>
          <w:bCs w:val="false"/>
          <w:i w:val="false"/>
          <w:caps w:val="false"/>
          <w:smallCaps w:val="false"/>
          <w:color w:val="000000" w:themeColor="text1" w:themeTint="a6"/>
          <w:spacing w:val="0"/>
          <w:kern w:val="0"/>
          <w:sz w:val="28"/>
          <w:szCs w:val="28"/>
          <w:lang w:val="en-US" w:eastAsia="ja-JP" w:bidi="ar-SA"/>
        </w:rPr>
        <w:t xml:space="preserve">@Service </w:t>
      </w:r>
      <w:r>
        <w:rPr>
          <w:rFonts w:eastAsia="Arial" w:cs="DejaVu Sans" w:ascii="Times New Roman" w:hAnsi="Times New Roman"/>
          <w:b w:val="false"/>
          <w:bCs w:val="false"/>
          <w:i w:val="false"/>
          <w:caps w:val="false"/>
          <w:smallCaps w:val="false"/>
          <w:color w:val="000000" w:themeColor="text1" w:themeTint="a6"/>
          <w:spacing w:val="0"/>
          <w:kern w:val="0"/>
          <w:sz w:val="28"/>
          <w:szCs w:val="28"/>
          <w:lang w:val="ru-RU" w:eastAsia="ja-JP" w:bidi="ar-SA"/>
        </w:rPr>
        <w:t xml:space="preserve">создает слой для реализации бизнес логики. Классы, на которых весит эта аннотация, автоматически становятся </w:t>
      </w:r>
      <w:r>
        <w:rPr>
          <w:rFonts w:eastAsia="Arial" w:cs="DejaVu Sans" w:ascii="Times New Roman" w:hAnsi="Times New Roman"/>
          <w:b w:val="false"/>
          <w:bCs w:val="false"/>
          <w:i w:val="false"/>
          <w:caps w:val="false"/>
          <w:smallCaps w:val="false"/>
          <w:color w:val="000000" w:themeColor="text1" w:themeTint="a6"/>
          <w:spacing w:val="0"/>
          <w:kern w:val="0"/>
          <w:sz w:val="28"/>
          <w:szCs w:val="28"/>
          <w:lang w:val="en-US" w:eastAsia="ja-JP" w:bidi="ar-SA"/>
        </w:rPr>
        <w:t>bean’</w:t>
      </w:r>
      <w:r>
        <w:rPr>
          <w:rFonts w:eastAsia="Arial" w:cs="DejaVu Sans" w:ascii="Times New Roman" w:hAnsi="Times New Roman"/>
          <w:b w:val="false"/>
          <w:bCs w:val="false"/>
          <w:i w:val="false"/>
          <w:caps w:val="false"/>
          <w:smallCaps w:val="false"/>
          <w:color w:val="000000" w:themeColor="text1" w:themeTint="a6"/>
          <w:spacing w:val="0"/>
          <w:kern w:val="0"/>
          <w:sz w:val="28"/>
          <w:szCs w:val="28"/>
          <w:lang w:val="ru-RU" w:eastAsia="ja-JP" w:bidi="ar-SA"/>
        </w:rPr>
        <w:t>ами.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 w:val="false"/>
          <w:b w:val="false"/>
          <w:bCs w:val="false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ru-RU" w:eastAsia="zh-CN"/>
        </w:rPr>
        <w:t xml:space="preserve">2. </w:t>
      </w:r>
      <w:r>
        <w:rPr>
          <w:rFonts w:eastAsia="Calibri" w:cs="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 xml:space="preserve">Паттерн </w:t>
      </w:r>
      <w:r>
        <w:rPr>
          <w:rFonts w:eastAsia="Calibri" w:cs="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en-US" w:eastAsia="ja-JP" w:bidi="ar-SA"/>
        </w:rPr>
        <w:t>MVC.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rFonts w:eastAsia="Arial" w:cs="DejaVu Sans" w:ascii="Times New Roman" w:hAnsi="Times New Roman"/>
          <w:i w:val="false"/>
          <w:caps w:val="false"/>
          <w:smallCaps w:val="false"/>
          <w:color w:val="000000" w:themeColor="text1" w:themeTint="a6"/>
          <w:spacing w:val="0"/>
          <w:kern w:val="0"/>
          <w:sz w:val="28"/>
          <w:szCs w:val="28"/>
          <w:lang w:val="en-US" w:eastAsia="ja-JP" w:bidi="ar-SA"/>
        </w:rPr>
        <w:t xml:space="preserve">MVC — это именно </w:t>
      </w:r>
      <w:r>
        <w:rPr>
          <w:rFonts w:eastAsia="Arial" w:cs="DejaVu Sans" w:ascii="Times New Roman" w:hAnsi="Times New Roman"/>
          <w:color w:val="000000" w:themeColor="text1" w:themeTint="a6"/>
          <w:kern w:val="0"/>
          <w:sz w:val="28"/>
          <w:szCs w:val="28"/>
          <w:lang w:val="en-US" w:eastAsia="ja-JP" w:bidi="ar-SA"/>
        </w:rPr>
        <w:t>набор архитектурных идей и принципов</w:t>
      </w:r>
      <w:r>
        <w:rPr>
          <w:rFonts w:eastAsia="Arial" w:cs="DejaVu Sans" w:ascii="Times New Roman" w:hAnsi="Times New Roman"/>
          <w:caps w:val="false"/>
          <w:smallCaps w:val="false"/>
          <w:color w:val="000000" w:themeColor="text1" w:themeTint="a6"/>
          <w:spacing w:val="0"/>
          <w:kern w:val="0"/>
          <w:sz w:val="28"/>
          <w:szCs w:val="28"/>
          <w:lang w:val="en-US" w:eastAsia="ja-JP" w:bidi="ar-SA"/>
        </w:rPr>
        <w:t xml:space="preserve"> </w:t>
      </w:r>
      <w:r>
        <w:rPr>
          <w:rFonts w:eastAsia="Arial" w:cs="DejaVu Sans" w:ascii="Times New Roman" w:hAnsi="Times New Roman"/>
          <w:i w:val="false"/>
          <w:caps w:val="false"/>
          <w:smallCaps w:val="false"/>
          <w:color w:val="000000" w:themeColor="text1" w:themeTint="a6"/>
          <w:spacing w:val="0"/>
          <w:kern w:val="0"/>
          <w:sz w:val="28"/>
          <w:szCs w:val="28"/>
          <w:lang w:val="en-US" w:eastAsia="ja-JP" w:bidi="ar-SA"/>
        </w:rPr>
        <w:t>для построения сложных систем с пользовательским интерфейсом.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rFonts w:eastAsia="Arial" w:cs="DejaVu Sans" w:ascii="Times New Roman" w:hAnsi="Times New Roman"/>
          <w:b w:val="false"/>
          <w:bCs w:val="false"/>
          <w:i w:val="false"/>
          <w:caps w:val="false"/>
          <w:smallCaps w:val="false"/>
          <w:color w:val="000000" w:themeColor="text1" w:themeTint="a6"/>
          <w:spacing w:val="0"/>
          <w:kern w:val="0"/>
          <w:sz w:val="28"/>
          <w:szCs w:val="28"/>
          <w:lang w:val="en-US" w:eastAsia="ja-JP" w:bidi="ar-SA"/>
        </w:rPr>
        <w:t>При разработке систем с пользовательским интерфейсом, следуя паттерну MVC нужно разделять систему на три составные части.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rFonts w:ascii="Times New Roman" w:hAnsi="Times New Roman"/>
          <w:b w:val="false"/>
          <w:bCs w:val="false"/>
          <w:color w:val="000000" w:themeColor="text1" w:themeTint="a6"/>
          <w:sz w:val="28"/>
          <w:szCs w:val="28"/>
          <w:lang w:val="en-US"/>
        </w:rPr>
        <w:t>Model.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000000" w:themeColor="text1" w:themeTint="a6"/>
          <w:spacing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 w:themeColor="text1" w:themeTint="a6"/>
          <w:spacing w:val="0"/>
          <w:sz w:val="28"/>
          <w:szCs w:val="28"/>
          <w:lang w:val="en-US"/>
        </w:rPr>
        <w:t xml:space="preserve">Первая компонента/модуль — так называемая модель. Она содержит всю бизнес-логику приложения.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rFonts w:ascii="Times New Roman" w:hAnsi="Times New Roman"/>
          <w:b w:val="false"/>
          <w:bCs w:val="false"/>
          <w:color w:val="000000" w:themeColor="text1" w:themeTint="a6"/>
          <w:sz w:val="28"/>
          <w:szCs w:val="28"/>
          <w:lang w:val="en-US"/>
        </w:rPr>
        <w:t>View.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000000" w:themeColor="text1" w:themeTint="a6"/>
          <w:spacing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 w:themeColor="text1" w:themeTint="a6"/>
          <w:spacing w:val="0"/>
          <w:sz w:val="28"/>
          <w:szCs w:val="28"/>
          <w:lang w:val="en-US"/>
        </w:rPr>
        <w:t xml:space="preserve">Вторая часть системы — вид. Данный модуль отвечает за отображение данных пользователю. Все, что видит пользователь, генерируется видом. </w:t>
      </w:r>
    </w:p>
    <w:p>
      <w:pPr>
        <w:pStyle w:val="Normal"/>
        <w:spacing w:lineRule="auto" w:line="360" w:before="0" w:after="0"/>
        <w:ind w:left="0" w:right="0" w:firstLine="737"/>
        <w:jc w:val="both"/>
        <w:rPr/>
      </w:pPr>
      <w:r>
        <w:rPr>
          <w:rFonts w:eastAsia="Arial" w:cs="DejaVu Sans" w:ascii="Times New Roman" w:hAnsi="Times New Roman"/>
          <w:b w:val="false"/>
          <w:bCs w:val="false"/>
          <w:i w:val="false"/>
          <w:caps w:val="false"/>
          <w:smallCaps w:val="false"/>
          <w:color w:val="000000" w:themeColor="text1" w:themeTint="a6"/>
          <w:spacing w:val="0"/>
          <w:kern w:val="0"/>
          <w:sz w:val="28"/>
          <w:szCs w:val="28"/>
          <w:lang w:val="en-US" w:eastAsia="ja-JP" w:bidi="ar-SA"/>
        </w:rPr>
        <w:t>Controller. Третьим звеном данной цепи является контроллер. В нем хранится код, который отвечает за обработку действий пользователя (любое действие пользователя в системе обрабатывается в контроллере).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 w:val="false"/>
          <w:b w:val="false"/>
          <w:bCs w:val="false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ru-RU" w:eastAsia="zh-CN"/>
        </w:rPr>
        <w:t xml:space="preserve">3. </w:t>
      </w:r>
      <w:r>
        <w:rPr>
          <w:rFonts w:eastAsia="Calibri" w:cs="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>Паттерн «Чистая архитектура».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 w:val="false"/>
          <w:b w:val="false"/>
          <w:bCs w:val="false"/>
          <w:lang w:val="ru-RU"/>
        </w:rPr>
      </w:pPr>
      <w:r>
        <w:rPr>
          <w:rStyle w:val="Strong"/>
          <w:rFonts w:eastAsia="Arial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/>
          <w:spacing w:val="0"/>
          <w:kern w:val="0"/>
          <w:sz w:val="28"/>
          <w:szCs w:val="28"/>
          <w:lang w:val="ru-RU" w:eastAsia="ja-JP" w:bidi="ar-SA"/>
        </w:rPr>
        <w:t>Основная идея заключается в том, чтобы разделить систему на уровни, основанные на ценности для бизнеса</w:t>
      </w:r>
      <w:r>
        <w:rPr>
          <w:rFonts w:eastAsia="Arial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/>
          <w:spacing w:val="0"/>
          <w:kern w:val="0"/>
          <w:sz w:val="28"/>
          <w:szCs w:val="28"/>
          <w:lang w:val="ru-RU" w:eastAsia="ja-JP" w:bidi="ar-SA"/>
        </w:rPr>
        <w:t>. Следовательно, самый высокий уровень имеет бизнес-правила, причем каждый нижний уровень приближается к устройствам ввода-вывода.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 w:val="false"/>
          <w:b w:val="false"/>
          <w:bCs w:val="false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ru-RU" w:eastAsia="zh-CN"/>
        </w:rPr>
        <w:t xml:space="preserve">4. </w:t>
      </w:r>
      <w:r>
        <w:rPr>
          <w:rFonts w:eastAsia="Calibri" w:cs="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 xml:space="preserve">Описать все слои </w:t>
      </w:r>
      <w:r>
        <w:rPr>
          <w:rFonts w:eastAsia="Calibri" w:cs="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en-US" w:eastAsia="ja-JP" w:bidi="ar-SA"/>
        </w:rPr>
        <w:t xml:space="preserve">RestFull </w:t>
      </w:r>
      <w:r>
        <w:rPr>
          <w:rFonts w:eastAsia="Calibri" w:cs="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>приложения и описать зачем каждый из них.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</w:t>
      </w:r>
      <w:r>
        <w:rPr>
          <w:rFonts w:cs="Times New Roman" w:ascii="Times New Roman" w:hAnsi="Times New Roman"/>
          <w:sz w:val="28"/>
          <w:szCs w:val="28"/>
          <w:lang w:val="ru-RU"/>
        </w:rPr>
        <w:t>еб-сервер является уровнем представления и предоставляет пользовательский интерфейс. Обычно это веб-страница или веб-сайт, но никто не запрещает использование мобильных или декстопных приложений. Этот уровень по существу взаимодействует с клиентом, отображая данные различного рода. Лишь немногие из логики приложения выполняются на стороне клиента, имея ограниченные возможности;</w:t>
      </w:r>
    </w:p>
    <w:p>
      <w:pPr>
        <w:pStyle w:val="ListParagraph"/>
        <w:spacing w:lineRule="auto" w:line="360" w:before="0" w:after="0"/>
        <w:ind w:left="0" w:firstLine="709"/>
        <w:contextualSpacing w:val="false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С</w:t>
      </w:r>
      <w:r>
        <w:rPr>
          <w:rFonts w:cs="Times New Roman" w:ascii="Times New Roman" w:hAnsi="Times New Roman"/>
          <w:sz w:val="28"/>
          <w:szCs w:val="28"/>
          <w:lang w:val="ru-RU"/>
        </w:rPr>
        <w:t>ервер приложений соответствует среднему уровню, в котором размещена бизнес-логика, используемая для обработки пользовательских вводов. По сути, он играет роль объединения. При технической обработке различных входных данных и выборок, полученных клиентами, он играет роль взаимодействия с обширной базой данных, представленной на следующем уровне;</w:t>
      </w:r>
    </w:p>
    <w:p>
      <w:pPr>
        <w:pStyle w:val="ListParagraph"/>
        <w:spacing w:lineRule="auto" w:line="360" w:before="0" w:after="0"/>
        <w:ind w:left="0" w:firstLine="709"/>
        <w:contextualSpacing w:val="false"/>
        <w:jc w:val="both"/>
        <w:rPr>
          <w:rFonts w:ascii="Times New Roman" w:hAnsi="Times New Roman"/>
          <w:sz w:val="28"/>
          <w:szCs w:val="28"/>
        </w:rPr>
      </w:pPr>
      <w:r>
        <w:rPr>
          <w:rFonts w:eastAsia="Arial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 w:themeTint="a6"/>
          <w:spacing w:val="0"/>
          <w:kern w:val="0"/>
          <w:sz w:val="28"/>
          <w:szCs w:val="28"/>
          <w:lang w:val="ru-RU" w:eastAsia="ja-JP" w:bidi="ar-SA"/>
        </w:rPr>
        <w:t xml:space="preserve"> </w:t>
      </w:r>
      <w:r>
        <w:rPr>
          <w:rFonts w:eastAsia="Arial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 w:themeTint="a6"/>
          <w:spacing w:val="0"/>
          <w:kern w:val="0"/>
          <w:sz w:val="28"/>
          <w:szCs w:val="28"/>
          <w:lang w:val="ru-RU" w:eastAsia="ja-JP" w:bidi="ar-SA"/>
        </w:rPr>
        <w:t>С</w:t>
      </w:r>
      <w:r>
        <w:rPr>
          <w:rFonts w:eastAsia="Arial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 w:themeTint="a6"/>
          <w:spacing w:val="0"/>
          <w:kern w:val="0"/>
          <w:sz w:val="28"/>
          <w:szCs w:val="28"/>
          <w:lang w:val="ru-RU" w:eastAsia="ja-JP" w:bidi="ar-SA"/>
        </w:rPr>
        <w:t>ервер базы данных – это уровень данных или серверной части веб-приложения.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/>
          <w:b/>
          <w:bCs/>
          <w:sz w:val="28"/>
          <w:szCs w:val="28"/>
          <w:lang w:val="en-US" w:eastAsia="zh-CN"/>
        </w:rPr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/>
          <w:b/>
          <w:bCs/>
          <w:sz w:val="28"/>
          <w:szCs w:val="28"/>
          <w:lang w:val="en-US" w:eastAsia="zh-CN"/>
        </w:rPr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/>
          <w:b/>
          <w:bCs/>
          <w:sz w:val="28"/>
          <w:szCs w:val="28"/>
          <w:lang w:val="en-US" w:eastAsia="zh-CN"/>
        </w:rPr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/>
          <w:b/>
          <w:bCs/>
          <w:sz w:val="28"/>
          <w:szCs w:val="28"/>
          <w:lang w:val="en-US" w:eastAsia="zh-CN"/>
        </w:rPr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/>
          <w:b/>
          <w:bCs/>
          <w:sz w:val="28"/>
          <w:szCs w:val="28"/>
          <w:lang w:val="en-US" w:eastAsia="zh-CN"/>
        </w:rPr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/>
          <w:b/>
          <w:bCs/>
          <w:sz w:val="28"/>
          <w:szCs w:val="28"/>
          <w:lang w:val="en-US" w:eastAsia="zh-CN"/>
        </w:rPr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/>
          <w:b/>
          <w:bCs/>
          <w:sz w:val="28"/>
          <w:szCs w:val="28"/>
          <w:lang w:val="en-US" w:eastAsia="zh-CN"/>
        </w:rPr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/>
          <w:b/>
          <w:bCs/>
          <w:sz w:val="28"/>
          <w:szCs w:val="28"/>
          <w:lang w:val="en-US" w:eastAsia="zh-CN"/>
        </w:rPr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/>
          <w:b/>
          <w:bCs/>
          <w:sz w:val="28"/>
          <w:szCs w:val="28"/>
          <w:lang w:val="en-US" w:eastAsia="zh-CN"/>
        </w:rPr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/>
          <w:b/>
          <w:bCs/>
          <w:sz w:val="28"/>
          <w:szCs w:val="28"/>
          <w:lang w:val="en-US" w:eastAsia="zh-CN"/>
        </w:rPr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/>
          <w:b/>
          <w:bCs/>
          <w:sz w:val="28"/>
          <w:szCs w:val="28"/>
          <w:lang w:val="en-US" w:eastAsia="zh-CN"/>
        </w:rPr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/>
          <w:b/>
          <w:bCs/>
          <w:sz w:val="28"/>
          <w:szCs w:val="28"/>
          <w:lang w:val="en-US" w:eastAsia="zh-CN"/>
        </w:rPr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/>
          <w:b/>
          <w:bCs/>
          <w:sz w:val="28"/>
          <w:szCs w:val="28"/>
          <w:lang w:val="en-US" w:eastAsia="zh-CN"/>
        </w:rPr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/>
          <w:b/>
          <w:bCs/>
          <w:sz w:val="28"/>
          <w:szCs w:val="28"/>
          <w:lang w:val="en-US" w:eastAsia="zh-CN"/>
        </w:rPr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/>
          <w:b/>
          <w:bCs/>
          <w:sz w:val="28"/>
          <w:szCs w:val="28"/>
          <w:lang w:val="en-US" w:eastAsia="zh-CN"/>
        </w:rPr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/>
          <w:b/>
          <w:bCs/>
          <w:sz w:val="28"/>
          <w:szCs w:val="28"/>
          <w:lang w:val="en-US" w:eastAsia="zh-CN"/>
        </w:rPr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/>
          <w:b/>
          <w:bCs/>
          <w:sz w:val="28"/>
          <w:szCs w:val="28"/>
          <w:lang w:val="en-US" w:eastAsia="zh-CN"/>
        </w:rPr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/>
          <w:b/>
          <w:bCs/>
          <w:sz w:val="28"/>
          <w:szCs w:val="28"/>
          <w:lang w:val="en-US" w:eastAsia="zh-CN"/>
        </w:rPr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/>
          <w:b/>
          <w:bCs/>
          <w:sz w:val="28"/>
          <w:szCs w:val="28"/>
          <w:lang w:val="en-US" w:eastAsia="zh-CN"/>
        </w:rPr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/>
          <w:b/>
          <w:bCs/>
          <w:sz w:val="28"/>
          <w:szCs w:val="28"/>
          <w:lang w:val="en-US" w:eastAsia="zh-CN"/>
        </w:rPr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/>
          <w:b/>
          <w:bCs/>
          <w:sz w:val="28"/>
          <w:szCs w:val="28"/>
          <w:lang w:val="en-US" w:eastAsia="zh-CN"/>
        </w:rPr>
      </w:r>
    </w:p>
    <w:p>
      <w:pPr>
        <w:pStyle w:val="1"/>
        <w:numPr>
          <w:ilvl w:val="0"/>
          <w:numId w:val="0"/>
        </w:numPr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bookmarkStart w:id="4" w:name="__RefHeading___Toc835_187206565811"/>
      <w:bookmarkEnd w:id="4"/>
      <w:r>
        <w:rPr>
          <w:rFonts w:ascii="Times New Roman" w:hAnsi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/>
          <w:sz w:val="28"/>
          <w:szCs w:val="28"/>
        </w:rPr>
        <w:t>7</w:t>
      </w:r>
    </w:p>
    <w:p>
      <w:pPr>
        <w:pStyle w:val="5"/>
        <w:spacing w:lineRule="auto" w:line="3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Теоретическое введение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shd w:fill="FFFFFF" w:val="clear"/>
          <w:lang w:val="en-US"/>
        </w:rPr>
        <w:t>Spring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shd w:fill="FFFFFF" w:val="clear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shd w:fill="FFFFFF" w:val="clear"/>
          <w:lang w:val="en-US"/>
        </w:rPr>
        <w:t>Security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shd w:fill="FFFFFF" w:val="clear"/>
          <w:lang w:val="ru-RU"/>
        </w:rPr>
        <w:t xml:space="preserve"> – это мощная и настраиваемая платформа аутентификации и контроля доступа. Это стандарт де-факто для обеспечения безопасности приложений на базе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shd w:fill="FFFFFF" w:val="clear"/>
          <w:lang w:val="en-US"/>
        </w:rPr>
        <w:t>Spring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shd w:fill="FFFFFF" w:val="clear"/>
          <w:lang w:val="ru-RU"/>
        </w:rPr>
        <w:t>.</w:t>
      </w:r>
    </w:p>
    <w:p>
      <w:pPr>
        <w:pStyle w:val="Style19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FAFAFA" w:val="clear"/>
          <w:lang w:val="ru-RU"/>
        </w:rPr>
        <w:t xml:space="preserve">JSON Web Token (JWT)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shd w:fill="FFFFFF" w:val="clear"/>
          <w:lang w:val="ru-RU"/>
        </w:rPr>
        <w:t xml:space="preserve">— это </w:t>
      </w:r>
      <w:r>
        <w:rPr>
          <w:rStyle w:val="Style16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595959" w:themeColor="text1" w:themeTint="a6"/>
          <w:spacing w:val="0"/>
          <w:sz w:val="28"/>
          <w:szCs w:val="28"/>
          <w:shd w:fill="FFFFFF" w:val="clear"/>
          <w:lang w:val="ru-RU"/>
        </w:rPr>
        <w:t xml:space="preserve">JSON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shd w:fill="FFFFFF" w:val="clear"/>
          <w:lang w:val="ru-RU"/>
        </w:rPr>
        <w:t xml:space="preserve">объект, который определен в открытом стандарте </w:t>
      </w:r>
      <w:hyperlink r:id="rId12">
        <w:r>
          <w:rPr>
            <w:rFonts w:cs="Times New Roman" w:ascii="Times New Roman" w:hAnsi="Times New Roman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8"/>
            <w:szCs w:val="28"/>
            <w:shd w:fill="FFFFFF" w:val="clear"/>
            <w:lang w:val="ru-RU"/>
          </w:rPr>
          <w:t>RFC 7519</w:t>
        </w:r>
      </w:hyperlink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shd w:fill="FFFFFF" w:val="clear"/>
          <w:lang w:val="ru-RU"/>
        </w:rPr>
        <w:t xml:space="preserve">. Он считается одним из безопасных способов передачи информации между двумя участниками. Для его создания необходимо определить заголовок (header) с общей информацией по токену, полезные данные (payload), такие как id пользователя, его роль и т.д. и подписи (signature).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shd w:fill="FFFFFF" w:val="clear"/>
          <w:lang w:val="ru-RU"/>
        </w:rPr>
        <w:t>Микросервисная архитектура — это подход, который помогает не только ускорить разработку продукта, но и сделать ее гибкой и управляемой: проект из неделимого целого превращается в систему связанных между собой блоков — сервисов.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shd w:fill="FFFFFF" w:val="clear"/>
          <w:lang w:val="ru-RU"/>
        </w:rPr>
        <w:t>Приложение с микросервисной архитектурой разделено на небольшие не зависящие друг от друга компоненты — микросервисы. У каждого из них своя бизнес-задача: например, управлять каталогом, хранить и обновлять содержимое корзины или проводить оплату заказа.</w:t>
      </w:r>
    </w:p>
    <w:p>
      <w:pPr>
        <w:pStyle w:val="5"/>
        <w:spacing w:lineRule="auto" w:line="3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ru-RU"/>
        </w:rPr>
        <w:t xml:space="preserve">создать приложение на микросервисной архитектуре, где один сервис — это приложение шестой практики, а второй сервис — это сервис авторизации. </w:t>
      </w:r>
    </w:p>
    <w:p>
      <w:pPr>
        <w:pStyle w:val="5"/>
        <w:spacing w:lineRule="auto" w:line="3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  <w:lang w:val="ru-RU" w:eastAsia="zh-CN"/>
        </w:rPr>
        <w:t>Ход работы:</w:t>
      </w:r>
      <w:r>
        <w:rPr>
          <w:sz w:val="28"/>
          <w:szCs w:val="28"/>
          <w:lang w:val="ru-RU" w:eastAsia="zh-CN"/>
        </w:rPr>
        <w:t xml:space="preserve"> </w:t>
      </w:r>
    </w:p>
    <w:p>
      <w:pPr>
        <w:pStyle w:val="5"/>
        <w:spacing w:lineRule="auto" w:line="360"/>
        <w:ind w:left="0" w:right="0"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lang w:val="ru-RU"/>
        </w:rPr>
        <w:t xml:space="preserve">1. Создадим модель для сущности корзина (рис. </w:t>
      </w:r>
      <w:r>
        <w:rPr/>
        <w:t>6</w:t>
      </w:r>
      <w:r>
        <w:rPr>
          <w:lang w:val="ru-RU"/>
        </w:rPr>
        <w:t>).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cs="Times New Roman"/>
          <w:b/>
          <w:b/>
          <w:bCs/>
          <w:sz w:val="28"/>
          <w:szCs w:val="28"/>
          <w:lang w:val="en-US" w:eastAsia="zh-CN"/>
        </w:rPr>
      </w:pPr>
      <w:r>
        <w:rPr/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Вывод:</w:t>
      </w:r>
      <w:r>
        <w:rPr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 w:eastAsia="zh-CN"/>
        </w:rPr>
        <w:t xml:space="preserve">было создано приложение </w:t>
      </w:r>
      <w:r>
        <w:rPr>
          <w:rFonts w:cs="Times New Roman"/>
          <w:sz w:val="28"/>
          <w:szCs w:val="28"/>
          <w:lang w:val="ru-RU" w:eastAsia="zh-CN"/>
        </w:rPr>
        <w:t xml:space="preserve">на микросервисной архитектуре, где один сервис — это приложение шестой практики, а второй сервис — это сервис авторизации. 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bCs/>
        </w:rPr>
      </w:pPr>
      <w:r>
        <w:rPr>
          <w:rFonts w:cs="Times New Roman"/>
          <w:b/>
          <w:bCs/>
          <w:sz w:val="28"/>
          <w:szCs w:val="28"/>
          <w:lang w:val="ru-RU" w:eastAsia="zh-CN"/>
        </w:rPr>
        <w:t>Ответы на вопросы: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lang w:val="ru-RU" w:eastAsia="zh-CN"/>
        </w:rPr>
        <w:t xml:space="preserve">1. </w:t>
      </w:r>
      <w:r>
        <w:rPr>
          <w:rFonts w:eastAsia="Calibri" w:cs="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en-US" w:eastAsia="ja-JP" w:bidi="ar-SA"/>
        </w:rPr>
        <w:t>Spring Security.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Spring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Security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– это мощная и настраиваемая платформа аутентификации и контроля доступа. Это стандарт де-факто для обеспечения безопасности приложений на базе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Spring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.</w:t>
      </w:r>
    </w:p>
    <w:p>
      <w:pPr>
        <w:pStyle w:val="Style19"/>
        <w:spacing w:lineRule="auto" w:line="360" w:before="0" w:after="0"/>
        <w:ind w:left="0" w:right="0" w:firstLine="737"/>
        <w:jc w:val="both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en-US" w:eastAsia="ja-JP" w:bidi="ar-SA"/>
        </w:rPr>
        <w:t>Spring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 xml:space="preserve">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en-US" w:eastAsia="ja-JP" w:bidi="ar-SA"/>
        </w:rPr>
        <w:t>Security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 xml:space="preserve"> – это платформа, которая фокусируется на обеспечении аутентификации и авторизации для приложений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en-US" w:eastAsia="ja-JP" w:bidi="ar-SA"/>
        </w:rPr>
        <w:t>Java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 xml:space="preserve">. Как и во всех проектах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en-US" w:eastAsia="ja-JP" w:bidi="ar-SA"/>
        </w:rPr>
        <w:t>Spring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 xml:space="preserve">, реальная мощь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en-US" w:eastAsia="ja-JP" w:bidi="ar-SA"/>
        </w:rPr>
        <w:t>Spring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 xml:space="preserve">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en-US" w:eastAsia="ja-JP" w:bidi="ar-SA"/>
        </w:rPr>
        <w:t>Security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 xml:space="preserve"> заключается в том, насколько легко ее можно расширить для удовлетворения пользовательских требований.</w:t>
      </w:r>
    </w:p>
    <w:p>
      <w:pPr>
        <w:pStyle w:val="Style19"/>
        <w:spacing w:lineRule="auto" w:line="360" w:before="0" w:after="0"/>
        <w:ind w:left="0" w:right="0" w:firstLine="737"/>
        <w:jc w:val="both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>2. Что такое JWT Token и как он работает.</w:t>
      </w:r>
    </w:p>
    <w:p>
      <w:pPr>
        <w:pStyle w:val="Style19"/>
        <w:spacing w:lineRule="auto" w:line="360" w:before="0" w:after="0"/>
        <w:ind w:left="0" w:right="0" w:firstLine="737"/>
        <w:jc w:val="both"/>
        <w:rPr/>
      </w:pPr>
      <w:r>
        <w:rPr>
          <w:rStyle w:val="Style15"/>
          <w:rFonts w:ascii="Times New Roman" w:hAnsi="Times New Roman"/>
          <w:b w:val="false"/>
          <w:bCs w:val="false"/>
          <w:color w:val="000000"/>
          <w:kern w:val="0"/>
          <w:sz w:val="28"/>
          <w:szCs w:val="28"/>
          <w:shd w:fill="FAFAFA" w:val="clear"/>
          <w:lang w:val="ru-RU" w:eastAsia="ja-JP" w:bidi="ar-SA"/>
        </w:rPr>
        <w:t xml:space="preserve">JSON Web Token (JWT)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>— это</w:t>
      </w: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 xml:space="preserve"> </w:t>
      </w:r>
      <w:r>
        <w:rPr>
          <w:rStyle w:val="Style16"/>
          <w:rFonts w:eastAsia="Calibri" w:cs="" w:ascii="Times New Roman" w:hAnsi="Times New Roman"/>
          <w:b w:val="false"/>
          <w:bCs w:val="false"/>
          <w:i w:val="false"/>
          <w:iCs w:val="false"/>
          <w:color w:val="000000" w:themeTint="a6"/>
          <w:kern w:val="0"/>
          <w:sz w:val="28"/>
          <w:szCs w:val="28"/>
          <w:lang w:val="en-US" w:eastAsia="ja-JP" w:bidi="ar-SA"/>
        </w:rPr>
        <w:t>JSON</w:t>
      </w:r>
      <w:r>
        <w:rPr>
          <w:rStyle w:val="Style16"/>
          <w:rFonts w:eastAsia="Calibri" w:cs="" w:ascii="Times New Roman" w:hAnsi="Times New Roman"/>
          <w:b w:val="false"/>
          <w:bCs w:val="false"/>
          <w:i w:val="false"/>
          <w:iCs w:val="false"/>
          <w:color w:val="000000" w:themeTint="a6"/>
          <w:kern w:val="0"/>
          <w:sz w:val="28"/>
          <w:szCs w:val="28"/>
          <w:lang w:val="ru-RU" w:eastAsia="ja-JP" w:bidi="ar-SA"/>
        </w:rPr>
        <w:t xml:space="preserve">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 xml:space="preserve">объект, который определен в открытом стандарте </w:t>
      </w:r>
      <w:hyperlink r:id="rId13">
        <w:r>
          <w:rPr>
            <w:rFonts w:eastAsia="Calibri" w:cs="" w:ascii="Times New Roman" w:hAnsi="Times New Roman"/>
            <w:b w:val="false"/>
            <w:bCs w:val="false"/>
            <w:color w:val="000000"/>
            <w:kern w:val="0"/>
            <w:sz w:val="28"/>
            <w:szCs w:val="28"/>
            <w:shd w:fill="FFFFFF" w:val="clear"/>
            <w:lang w:val="ru-RU" w:eastAsia="ja-JP" w:bidi="ar-SA"/>
          </w:rPr>
          <w:t>RFC 7519</w:t>
        </w:r>
      </w:hyperlink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 xml:space="preserve">. Он считается одним из безопасных способов передачи информации между двумя участниками. Для его создания необходимо определить заголовок (header) с общей информацией по токену, полезные данные (payload), такие как id пользователя, его роль и т.д. и подписи (signature). </w:t>
      </w:r>
    </w:p>
    <w:p>
      <w:pPr>
        <w:pStyle w:val="Style19"/>
        <w:spacing w:lineRule="auto" w:line="360" w:before="0" w:after="0"/>
        <w:ind w:left="0" w:right="0" w:firstLine="737"/>
        <w:jc w:val="both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 xml:space="preserve">Простыми словами, </w:t>
      </w:r>
      <w:r>
        <w:rPr>
          <w:rStyle w:val="Style16"/>
          <w:rFonts w:eastAsia="Calibri" w:cs="" w:ascii="Times New Roman" w:hAnsi="Times New Roman"/>
          <w:b w:val="false"/>
          <w:bCs w:val="false"/>
          <w:i w:val="false"/>
          <w:iCs w:val="false"/>
          <w:color w:val="000000" w:themeTint="a6"/>
          <w:kern w:val="0"/>
          <w:sz w:val="28"/>
          <w:szCs w:val="28"/>
          <w:lang w:val="ru-RU" w:eastAsia="ja-JP" w:bidi="ar-SA"/>
        </w:rPr>
        <w:t>JWT</w:t>
      </w:r>
      <w:r>
        <w:rPr>
          <w:rStyle w:val="Style16"/>
          <w:rFonts w:eastAsia="Calibri" w:cs="" w:ascii="Times New Roman" w:hAnsi="Times New Roman"/>
          <w:b w:val="false"/>
          <w:bCs w:val="false"/>
          <w:color w:val="595959" w:themeColor="text1" w:themeTint="a6"/>
          <w:kern w:val="0"/>
          <w:sz w:val="28"/>
          <w:szCs w:val="28"/>
          <w:lang w:val="ru-RU" w:eastAsia="ja-JP" w:bidi="ar-SA"/>
        </w:rPr>
        <w:t xml:space="preserve">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>— это лишь строка в следующем формате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en-US" w:eastAsia="ja-JP" w:bidi="ar-SA"/>
        </w:rPr>
        <w:t>: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 xml:space="preserve"> </w:t>
      </w:r>
      <w:r>
        <w:rPr>
          <w:rStyle w:val="Style15"/>
          <w:rFonts w:ascii="Times New Roman" w:hAnsi="Times New Roman"/>
          <w:b w:val="false"/>
          <w:bCs w:val="false"/>
          <w:color w:val="000000"/>
          <w:kern w:val="0"/>
          <w:sz w:val="28"/>
          <w:szCs w:val="28"/>
          <w:shd w:fill="FAFAFA" w:val="clear"/>
          <w:lang w:val="ru-RU" w:eastAsia="ja-JP" w:bidi="ar-SA"/>
        </w:rPr>
        <w:t>header.payload.signature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>.</w:t>
      </w:r>
    </w:p>
    <w:p>
      <w:pPr>
        <w:pStyle w:val="Style19"/>
        <w:spacing w:lineRule="auto" w:line="360" w:before="0" w:after="0"/>
        <w:ind w:left="0" w:right="0" w:firstLine="737"/>
        <w:jc w:val="both"/>
        <w:rPr>
          <w:lang w:val="en-US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en-US" w:eastAsia="ja-JP" w:bidi="ar-SA"/>
        </w:rPr>
        <w:t xml:space="preserve">3.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>Микросервисная архитектура. Плюсы и минусы перед монолитной системой.</w:t>
      </w:r>
    </w:p>
    <w:p>
      <w:pPr>
        <w:pStyle w:val="Style19"/>
        <w:spacing w:lineRule="auto" w:line="360" w:before="0" w:after="0"/>
        <w:ind w:left="0" w:right="0" w:firstLine="737"/>
        <w:jc w:val="both"/>
        <w:rPr>
          <w:lang w:val="en-US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>Микросервисная архитектура — это подход, который помогает не только ускорить разработку продукта, но и сделать ее гибкой и управляемой: проект из неделимого целого превращается в систему связанных между собой блоков — сервисов.</w:t>
      </w:r>
    </w:p>
    <w:p>
      <w:pPr>
        <w:pStyle w:val="Style19"/>
        <w:spacing w:lineRule="auto" w:line="360" w:before="0" w:after="0"/>
        <w:ind w:left="0" w:right="0" w:firstLine="737"/>
        <w:jc w:val="both"/>
        <w:rPr>
          <w:lang w:val="en-US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>Приложение с микросервисной архитектурой разделено на небольшие не зависящие друг от друга компоненты — микросервисы. У каждого из них своя бизнес-задача: например, управлять каталогом, хранить и обновлять содержимое корзины или проводить оплату заказа.</w:t>
      </w:r>
    </w:p>
    <w:p>
      <w:pPr>
        <w:pStyle w:val="Style19"/>
        <w:spacing w:lineRule="auto" w:line="360" w:before="0" w:after="0"/>
        <w:ind w:left="0" w:right="0" w:firstLine="737"/>
        <w:jc w:val="both"/>
        <w:rPr>
          <w:lang w:val="en-US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>Благодаря тому, что части приложения автономны, его, как и любую распределённую систему, легко развивать и обновлять: добавление или улучшение отдельных функций никак не повлияет на остальные компоненты. И это главное отличие микросервисного приложения от монолитного, в котором все блоки кода связаны между собой, и даже небольшие изменения хотя бы в одном из них поменяют работу всей системы.</w:t>
      </w:r>
    </w:p>
    <w:p>
      <w:pPr>
        <w:pStyle w:val="Style19"/>
        <w:spacing w:lineRule="auto" w:line="360" w:before="0" w:after="0"/>
        <w:ind w:left="0" w:right="0" w:firstLine="737"/>
        <w:jc w:val="both"/>
        <w:rPr>
          <w:lang w:val="en-US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en-US" w:eastAsia="ja-JP" w:bidi="ar-SA"/>
        </w:rPr>
        <w:t xml:space="preserve">4.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>Варианты масштабируемости.</w:t>
      </w:r>
    </w:p>
    <w:p>
      <w:pPr>
        <w:pStyle w:val="Style19"/>
        <w:spacing w:lineRule="auto" w:line="360" w:before="0" w:after="0"/>
        <w:ind w:left="0" w:right="0" w:firstLine="737"/>
        <w:jc w:val="both"/>
        <w:rPr>
          <w:color w:val="000000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caps w:val="false"/>
          <w:smallCaps w:val="false"/>
          <w:color w:val="000000" w:themeColor="text1" w:themeTint="a6"/>
          <w:spacing w:val="0"/>
          <w:kern w:val="0"/>
          <w:sz w:val="28"/>
          <w:szCs w:val="28"/>
          <w:lang w:val="ru-RU" w:eastAsia="ja-JP" w:bidi="ar-SA"/>
        </w:rPr>
        <w:t>Крайне важно понять, что такое масштабируемость, прежде чем обсуждать вертикальное и горизонтальное масштабирование. Количество клиентских запросов, которые приложение может обрабатывать одновременно, является мерой его масштабируемости. Тогда термин “предел масштабируемости” относится к точке, в которой аппаратный ресурс исчерпан и больше не может обслуживать запросы.</w:t>
      </w:r>
    </w:p>
    <w:p>
      <w:pPr>
        <w:pStyle w:val="Style19"/>
        <w:spacing w:lineRule="auto" w:line="360" w:before="0" w:after="0"/>
        <w:ind w:left="0" w:right="0" w:firstLine="737"/>
        <w:jc w:val="both"/>
        <w:rPr/>
      </w:pPr>
      <w:r>
        <w:rPr>
          <w:rStyle w:val="Style17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Масштабируемость базы данных — это способность базы данных управлять изменяющимися запросами путем добавления и удаления данных.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Когда ресурс исчерпан, программа больше не может обрабатывать новые запросы. Затем администраторы могут масштабировать инфраструктуру, добавляя дополнительные ресурсы, такие как оперативная память, центральный процессор, хранилище и сетевые устройства, для эффективного удовлетворения дополнительных требований.</w:t>
      </w:r>
    </w:p>
    <w:p>
      <w:pPr>
        <w:pStyle w:val="Style19"/>
        <w:spacing w:lineRule="auto" w:line="360" w:before="0" w:after="0"/>
        <w:ind w:left="0" w:right="0" w:firstLine="737"/>
        <w:jc w:val="both"/>
        <w:rPr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5.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Что такое вертикальная масштабируемость</w:t>
      </w:r>
    </w:p>
    <w:p>
      <w:pPr>
        <w:pStyle w:val="Style19"/>
        <w:spacing w:lineRule="auto" w:line="360" w:before="0" w:after="0"/>
        <w:ind w:left="0" w:right="0" w:firstLine="737"/>
        <w:jc w:val="both"/>
        <w:rPr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Вертикальное масштабирование — это разновидность масштабируемости, при которой производительность машины повышается за счет добавления дополнительных вычислительных мощностей. Кроме того, вертикальное масштабирование помогает нам расширить пропускную способность машины, сохраняя ресурсы внутри одного логического блока.</w:t>
      </w:r>
    </w:p>
    <w:p>
      <w:pPr>
        <w:pStyle w:val="Style19"/>
        <w:spacing w:lineRule="auto" w:line="360" w:before="0" w:after="0"/>
        <w:ind w:left="0" w:right="0" w:firstLine="737"/>
        <w:jc w:val="both"/>
        <w:rPr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6. Что такое горизонтальная масштабируемость</w:t>
      </w:r>
    </w:p>
    <w:p>
      <w:pPr>
        <w:pStyle w:val="Style19"/>
        <w:spacing w:lineRule="auto" w:line="360" w:before="0" w:after="0"/>
        <w:ind w:left="0" w:right="0" w:firstLine="737"/>
        <w:jc w:val="both"/>
        <w:rPr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Итак, горизонтальное масштабирование, по определению, относится к практике добавления дополнительных устройств в инфраструктуру с целью увеличения пропускной способности и эффективного управления растущими потребностями в трафике. </w:t>
      </w:r>
      <w:r>
        <w:rPr>
          <w:rStyle w:val="Style17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Действительно, горизонтальное масштабирование, как следует из названия, - это процесс увеличения пропускной способности по горизонтали за счет добавления дополнительных серверов.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Затем балансировщик нагрузки распределяет нагрузку и вычислительную мощность между многочисленными серверами в системе. </w:t>
      </w:r>
    </w:p>
    <w:p>
      <w:pPr>
        <w:pStyle w:val="Style19"/>
        <w:spacing w:lineRule="auto" w:line="360" w:before="0" w:after="0"/>
        <w:ind w:left="0" w:right="0" w:firstLine="737"/>
        <w:jc w:val="both"/>
        <w:rPr>
          <w:lang w:val="en-US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en-US" w:eastAsia="ja-JP" w:bidi="ar-SA"/>
        </w:rPr>
        <w:t xml:space="preserve">7.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 xml:space="preserve">Объяснить принцип сбора микросервисной архитектуры в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en-US" w:eastAsia="ja-JP" w:bidi="ar-SA"/>
        </w:rPr>
        <w:t>Docker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>.</w:t>
      </w:r>
    </w:p>
    <w:p>
      <w:pPr>
        <w:pStyle w:val="Style19"/>
        <w:spacing w:lineRule="auto" w:line="360"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caps w:val="false"/>
          <w:smallCaps w:val="false"/>
          <w:color w:val="000000" w:themeColor="text1" w:themeTint="a6"/>
          <w:spacing w:val="0"/>
          <w:kern w:val="0"/>
          <w:sz w:val="28"/>
          <w:szCs w:val="28"/>
          <w:lang w:val="ru-RU" w:eastAsia="ja-JP" w:bidi="ar-SA"/>
        </w:rPr>
        <w:t>Развертывание и оркестровка контейнеров Docker - неотъемлемая часть управления архитектурой микросервисов. Средства оркестровки контейнеров автоматизируют развертывание, управление и масштабирование отдельных контейнеров, обеспечивая эффективную совместную работу микросервисов.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 xml:space="preserve"> </w:t>
      </w:r>
    </w:p>
    <w:p>
      <w:pPr>
        <w:pStyle w:val="Style19"/>
        <w:spacing w:lineRule="auto" w:line="360"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en-US" w:eastAsia="ja-JP" w:bidi="ar-SA"/>
        </w:rPr>
        <w:t xml:space="preserve">8.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en-US" w:eastAsia="ja-JP" w:bidi="ar-SA"/>
        </w:rPr>
        <w:t>NoSQL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 xml:space="preserve">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en-US" w:eastAsia="ja-JP" w:bidi="ar-SA"/>
        </w:rPr>
        <w:t>DB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 xml:space="preserve">. Почему в сервисе авторизации удобнее использовать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en-US" w:eastAsia="ja-JP" w:bidi="ar-SA"/>
        </w:rPr>
        <w:t>Redis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>.</w:t>
      </w:r>
    </w:p>
    <w:p>
      <w:pPr>
        <w:pStyle w:val="Style19"/>
        <w:spacing w:lineRule="auto" w:line="360"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en-US" w:eastAsia="ja-JP" w:bidi="ar-SA"/>
        </w:rPr>
        <w:t xml:space="preserve">9.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 xml:space="preserve">Многопотчность — что это такое. Как оно работает в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en-US" w:eastAsia="ja-JP" w:bidi="ar-SA"/>
        </w:rPr>
        <w:t>Java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>.</w:t>
      </w:r>
    </w:p>
    <w:p>
      <w:pPr>
        <w:pStyle w:val="Style19"/>
        <w:spacing w:lineRule="auto" w:line="360"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caps w:val="false"/>
          <w:smallCaps w:val="false"/>
          <w:color w:val="000000" w:themeColor="text1" w:themeTint="a6"/>
          <w:spacing w:val="0"/>
          <w:kern w:val="0"/>
          <w:sz w:val="28"/>
          <w:szCs w:val="28"/>
          <w:lang w:val="ru-RU" w:eastAsia="ja-JP" w:bidi="ar-SA"/>
        </w:rPr>
        <w:t>Java является многопоточным языком программирования, а это значит, что с помощью него мы можем разрабатывать многопоточные программы. Многопоточная программа состоит из двух или более частей, которые могут выполняться одновременно, и каждая часть может одновременно обрабатывать разные задачи, оптимально используя доступные ресурсы, особенно если компьютер имеет несколько ЦП.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 xml:space="preserve"> </w:t>
      </w:r>
    </w:p>
    <w:p>
      <w:pPr>
        <w:pStyle w:val="Style19"/>
        <w:spacing w:lineRule="auto" w:line="360"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en-US" w:eastAsia="ja-JP" w:bidi="ar-SA"/>
        </w:rPr>
        <w:t xml:space="preserve">10.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 xml:space="preserve">Класс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en-US" w:eastAsia="ja-JP" w:bidi="ar-SA"/>
        </w:rPr>
        <w:t>Thread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0" w:themeColor="text1" w:themeTint="a6"/>
          <w:kern w:val="0"/>
          <w:sz w:val="28"/>
          <w:szCs w:val="28"/>
          <w:lang w:val="ru-RU" w:eastAsia="ja-JP" w:bidi="ar-SA"/>
        </w:rPr>
        <w:t>, расскажите про его методы.</w:t>
      </w:r>
    </w:p>
    <w:p>
      <w:pPr>
        <w:pStyle w:val="Style19"/>
        <w:spacing w:lineRule="auto" w:line="360" w:before="0" w:after="0"/>
        <w:ind w:left="0" w:right="0" w:firstLine="737"/>
        <w:jc w:val="both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caps w:val="false"/>
          <w:smallCaps w:val="false"/>
          <w:color w:val="000000" w:themeColor="text1" w:themeTint="a6"/>
          <w:spacing w:val="0"/>
          <w:kern w:val="0"/>
          <w:sz w:val="28"/>
          <w:szCs w:val="28"/>
          <w:lang w:val="ru-RU" w:eastAsia="ja-JP" w:bidi="ar-SA"/>
        </w:rPr>
        <w:t xml:space="preserve">Чтобы запустить поток, необходимо вызвать специальный метод </w:t>
      </w:r>
      <w:r>
        <w:rPr>
          <w:rStyle w:val="Style15"/>
          <w:rFonts w:ascii="Times New Roman" w:hAnsi="Times New Roman" w:cstheme="minorBidi"/>
          <w:b w:val="false"/>
          <w:bCs w:val="false"/>
          <w:color w:val="000000" w:themeColor="text1" w:themeTint="a6"/>
          <w:kern w:val="0"/>
          <w:sz w:val="28"/>
          <w:szCs w:val="28"/>
          <w:shd w:fill="FFFFFF" w:val="clear"/>
          <w:lang w:val="ru-RU" w:eastAsia="ja-JP" w:bidi="ar-SA"/>
        </w:rPr>
        <w:t>start(</w:t>
      </w:r>
      <w:r>
        <w:rPr>
          <w:rStyle w:val="Style15"/>
          <w:rFonts w:ascii="Times New Roman" w:hAnsi="Times New Roman" w:cstheme="minorBidi"/>
          <w:b w:val="false"/>
          <w:bCs w:val="false"/>
          <w:color w:val="000000" w:themeColor="text1" w:themeTint="a6"/>
          <w:kern w:val="0"/>
          <w:sz w:val="28"/>
          <w:szCs w:val="28"/>
          <w:shd w:fill="FFFFFF" w:val="clear"/>
          <w:lang w:val="en-US" w:eastAsia="ja-JP" w:bidi="ar-SA"/>
        </w:rPr>
        <w:t xml:space="preserve">). </w:t>
      </w:r>
      <w:r>
        <w:rPr>
          <w:rStyle w:val="Style15"/>
          <w:rFonts w:ascii="Times New Roman" w:hAnsi="Times New Roman" w:cstheme="minorBidi"/>
          <w:b w:val="false"/>
          <w:i w:val="false"/>
          <w:caps w:val="false"/>
          <w:smallCaps w:val="false"/>
          <w:color w:val="000000" w:themeColor="text1" w:themeTint="a6"/>
          <w:spacing w:val="0"/>
          <w:kern w:val="0"/>
          <w:sz w:val="28"/>
          <w:szCs w:val="28"/>
          <w:shd w:fill="FFFFFF" w:val="clear"/>
          <w:lang w:eastAsia="ja-JP" w:bidi="ar-SA"/>
        </w:rPr>
        <w:t xml:space="preserve">Для приостановки выполнения текущего потока на какое-то время, используем метод </w:t>
      </w:r>
      <w:r>
        <w:rPr>
          <w:rStyle w:val="Style15"/>
          <w:rFonts w:ascii="Times New Roman" w:hAnsi="Times New Roman" w:cstheme="minorBidi"/>
          <w:color w:val="000000" w:themeColor="text1" w:themeTint="a6"/>
          <w:kern w:val="0"/>
          <w:sz w:val="28"/>
          <w:szCs w:val="28"/>
          <w:shd w:fill="FFFFFF" w:val="clear"/>
          <w:lang w:eastAsia="ja-JP" w:bidi="ar-SA"/>
        </w:rPr>
        <w:t>sleep()</w:t>
      </w:r>
      <w:r>
        <w:rPr>
          <w:rStyle w:val="Style15"/>
          <w:rFonts w:ascii="Times New Roman" w:hAnsi="Times New Roman" w:cstheme="minorBidi"/>
          <w:b w:val="false"/>
          <w:i w:val="false"/>
          <w:caps w:val="false"/>
          <w:smallCaps w:val="false"/>
          <w:color w:val="000000" w:themeColor="text1" w:themeTint="a6"/>
          <w:spacing w:val="0"/>
          <w:kern w:val="0"/>
          <w:sz w:val="28"/>
          <w:szCs w:val="28"/>
          <w:shd w:fill="FFFFFF" w:val="clear"/>
          <w:lang w:eastAsia="ja-JP" w:bidi="ar-SA"/>
        </w:rPr>
        <w:t>.</w:t>
      </w:r>
      <w:r>
        <w:rPr>
          <w:rStyle w:val="Style15"/>
          <w:rFonts w:ascii="Times New Roman" w:hAnsi="Times New Roman" w:cstheme="minorBidi"/>
          <w:color w:val="000000" w:themeColor="text1" w:themeTint="a6"/>
          <w:kern w:val="0"/>
          <w:sz w:val="28"/>
          <w:szCs w:val="28"/>
          <w:shd w:fill="FFFFFF" w:val="clear"/>
          <w:lang w:eastAsia="ja-JP" w:bidi="ar-SA"/>
        </w:rPr>
        <w:t xml:space="preserve"> </w:t>
      </w:r>
      <w:r>
        <w:rPr>
          <w:rStyle w:val="Style15"/>
          <w:rFonts w:ascii="Times New Roman" w:hAnsi="Times New Roman" w:cstheme="minorBidi"/>
          <w:b w:val="false"/>
          <w:bCs w:val="false"/>
          <w:i w:val="false"/>
          <w:caps w:val="false"/>
          <w:smallCaps w:val="false"/>
          <w:color w:val="000000" w:themeColor="text1" w:themeTint="a6"/>
          <w:spacing w:val="0"/>
          <w:kern w:val="0"/>
          <w:sz w:val="28"/>
          <w:szCs w:val="28"/>
          <w:shd w:fill="FFFFFF" w:val="clear"/>
          <w:lang w:val="en-US" w:eastAsia="ja-JP" w:bidi="ar-SA"/>
        </w:rPr>
        <w:t xml:space="preserve">Метод </w:t>
      </w:r>
      <w:r>
        <w:rPr>
          <w:rStyle w:val="Style15"/>
          <w:rFonts w:ascii="Times New Roman" w:hAnsi="Times New Roman" w:cstheme="minorBidi"/>
          <w:b w:val="false"/>
          <w:bCs w:val="false"/>
          <w:color w:val="000000" w:themeColor="text1" w:themeTint="a6"/>
          <w:kern w:val="0"/>
          <w:sz w:val="28"/>
          <w:szCs w:val="28"/>
          <w:shd w:fill="FFFFFF" w:val="clear"/>
          <w:lang w:val="en-US" w:eastAsia="ja-JP" w:bidi="ar-SA"/>
        </w:rPr>
        <w:t>join()</w:t>
      </w:r>
      <w:r>
        <w:rPr>
          <w:rStyle w:val="Style15"/>
          <w:rFonts w:ascii="Times New Roman" w:hAnsi="Times New Roman" w:cstheme="minorBidi"/>
          <w:b w:val="false"/>
          <w:bCs w:val="false"/>
          <w:caps w:val="false"/>
          <w:smallCaps w:val="false"/>
          <w:color w:val="000000" w:themeColor="text1" w:themeTint="a6"/>
          <w:spacing w:val="0"/>
          <w:kern w:val="0"/>
          <w:sz w:val="28"/>
          <w:szCs w:val="28"/>
          <w:shd w:fill="FFFFFF" w:val="clear"/>
          <w:lang w:val="en-US" w:eastAsia="ja-JP" w:bidi="ar-SA"/>
        </w:rPr>
        <w:t xml:space="preserve"> </w:t>
      </w:r>
      <w:r>
        <w:rPr>
          <w:rStyle w:val="Style15"/>
          <w:rFonts w:ascii="Times New Roman" w:hAnsi="Times New Roman" w:cstheme="minorBidi"/>
          <w:b w:val="false"/>
          <w:bCs w:val="false"/>
          <w:i w:val="false"/>
          <w:caps w:val="false"/>
          <w:smallCaps w:val="false"/>
          <w:color w:val="000000" w:themeColor="text1" w:themeTint="a6"/>
          <w:spacing w:val="0"/>
          <w:kern w:val="0"/>
          <w:sz w:val="28"/>
          <w:szCs w:val="28"/>
          <w:shd w:fill="FFFFFF" w:val="clear"/>
          <w:lang w:val="en-US" w:eastAsia="ja-JP" w:bidi="ar-SA"/>
        </w:rPr>
        <w:t>приостанавливает выполнение текущего потока до тех пор, пока не завершится другой поток.</w:t>
      </w:r>
      <w:r>
        <w:rPr>
          <w:rStyle w:val="Style15"/>
          <w:rFonts w:ascii="Times New Roman" w:hAnsi="Times New Roman" w:cstheme="minorBidi"/>
          <w:b w:val="false"/>
          <w:bCs w:val="false"/>
          <w:color w:val="000000" w:themeColor="text1" w:themeTint="a6"/>
          <w:kern w:val="0"/>
          <w:sz w:val="28"/>
          <w:szCs w:val="28"/>
          <w:shd w:fill="FFFFFF" w:val="clear"/>
          <w:lang w:val="en-US" w:eastAsia="ja-JP" w:bidi="ar-SA"/>
        </w:rPr>
        <w:t xml:space="preserve"> 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rFonts w:cs="Times New Roman"/>
          <w:b/>
          <w:bCs/>
          <w:sz w:val="28"/>
          <w:szCs w:val="28"/>
          <w:lang w:val="en-US" w:eastAsia="zh-CN"/>
        </w:rPr>
        <w:t xml:space="preserve">Ссылка на удаленный репозиторий проекта: </w:t>
      </w:r>
      <w:hyperlink r:id="rId14">
        <w:r>
          <w:rPr>
            <w:rFonts w:cs="Times New Roman"/>
            <w:b/>
            <w:bCs/>
            <w:sz w:val="28"/>
            <w:szCs w:val="28"/>
            <w:lang w:val="en-US" w:eastAsia="zh-CN"/>
          </w:rPr>
          <w:t>Elisaveta-N/rschir (github.com)</w:t>
        </w:r>
      </w:hyperlink>
      <w:r>
        <w:rPr>
          <w:rFonts w:cs="Times New Roman"/>
          <w:b/>
          <w:bCs/>
          <w:sz w:val="28"/>
          <w:szCs w:val="28"/>
          <w:lang w:val="en-US" w:eastAsia="zh-CN"/>
        </w:rPr>
        <w:t xml:space="preserve"> 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/>
          <w:b/>
          <w:bCs/>
          <w:sz w:val="28"/>
          <w:szCs w:val="28"/>
          <w:lang w:val="en-US" w:eastAsia="zh-CN"/>
        </w:rPr>
      </w:r>
    </w:p>
    <w:p>
      <w:pPr>
        <w:pStyle w:val="1"/>
        <w:numPr>
          <w:ilvl w:val="0"/>
          <w:numId w:val="1"/>
        </w:numPr>
        <w:spacing w:lineRule="auto" w:line="360" w:before="0" w:after="0"/>
        <w:ind w:left="0" w:right="0" w:firstLine="737"/>
        <w:rPr>
          <w:rFonts w:ascii="Times New Roman" w:hAnsi="Times New Roman"/>
          <w:sz w:val="28"/>
          <w:szCs w:val="28"/>
        </w:rPr>
      </w:pPr>
      <w:bookmarkStart w:id="5" w:name="__RefHeading___Toc926_4009055764"/>
      <w:bookmarkEnd w:id="5"/>
      <w:r>
        <w:rPr>
          <w:rFonts w:ascii="Times New Roman" w:hAnsi="Times New Roman"/>
          <w:sz w:val="28"/>
          <w:szCs w:val="28"/>
        </w:rPr>
        <w:t xml:space="preserve">Список использованной литературы: 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rFonts w:eastAsia="Segoe UI" w:cs="Tahoma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/>
        </w:rPr>
        <w:t xml:space="preserve">1. Документация // PHP URL: </w:t>
      </w:r>
      <w:hyperlink r:id="rId15" w:tgtFrame="_blank">
        <w:r>
          <w:rPr>
            <w:rFonts w:eastAsia="Segoe UI" w:cs="Tahoma"/>
            <w:b w:val="false"/>
            <w:bCs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ru-RU" w:eastAsia="zh-CN"/>
          </w:rPr>
          <w:t>https://www.php.net/manual/ru/index.php</w:t>
        </w:r>
      </w:hyperlink>
      <w:r>
        <w:rPr>
          <w:rFonts w:eastAsia="Segoe UI" w:cs="Tahoma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/>
        </w:rPr>
        <w:t> (дата обращения: 16.10.2021). – Текст: электронный.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rFonts w:eastAsia="Segoe UI" w:cs="Tahoma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/>
        </w:rPr>
        <w:t>2. Дергачев, А. М. Проблемы эффективного использования сетевых сервисов / А. М. Дергачев // Научно-технический вестник СПбГУ ИТМО. –2011. – № 1 (71). С. 83-87.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rFonts w:eastAsia="Segoe UI" w:cs="Tahoma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/>
        </w:rPr>
        <w:t>3. Розенфельд, Л. Информационная архитектура в Интернете / Л. Розенфельд, П. Морвиль, 2 е издание. – Пер. с англ. – СПб: Символ Плюс, 2005 – 544 с.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rFonts w:eastAsia="Segoe UI" w:cs="Tahoma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/>
        </w:rPr>
        <w:t>4. Спинеллис, Д. Идеальная архитектура. Ведущие специалисты о красоте программных архитектур / Д. Спинеллис, Г. Гусиос. – Пер. с англ. –СПб.: Символ Плюс, 2010 – 528 с.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rFonts w:eastAsia="Segoe UI" w:cs="Tahoma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/>
        </w:rPr>
        <w:t>5. Фаулер, М. Архитектура корпоративных программных приложений / М. Фаулер Пер. с англ. − М.: Издательский дом "Вильяме", 2006 − 544 с.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rFonts w:eastAsia="Segoe UI" w:cs="Tahoma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/>
        </w:rPr>
        <w:t>6. Информационные технологии / О.Л. Голицына, Н.В. Максимов, Т.Л. Партыка, И.И. Попов. − 2-е изд. − Москва: ФОРУМ − ИНФРА-М, 2008. – 395 с.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rFonts w:eastAsia="Segoe UI" w:cs="Tahoma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/>
        </w:rPr>
        <w:t>7. Таненбаум, Э. Распределенные системы. Принципы и парадигмы / Э. Таненбаум, М. ван Стеен. − СПб.: Питер, 2003. − 93 с.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rFonts w:eastAsia="Segoe UI" w:cs="Tahoma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/>
        </w:rPr>
        <w:t xml:space="preserve">8. Котеров, Д.В. PHP 7 / Д.В. Котеров, И. В. Симдянов. - СПб.: БХВПетербург, 2021. – 1088 с.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747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8"/>
    <w:next w:val="Style19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ranslationchunk" w:customStyle="1">
    <w:name w:val="translation-chunk"/>
    <w:basedOn w:val="DefaultParagraphFont"/>
    <w:qFormat/>
    <w:rsid w:val="0079747e"/>
    <w:rPr/>
  </w:style>
  <w:style w:type="character" w:styleId="Style13">
    <w:name w:val="Hyperlink"/>
    <w:rPr>
      <w:color w:val="000080"/>
      <w:u w:val="single"/>
      <w:lang w:val="zxx" w:eastAsia="zxx" w:bidi="zxx"/>
    </w:rPr>
  </w:style>
  <w:style w:type="character" w:styleId="Style14">
    <w:name w:val="Ссылка указателя"/>
    <w:qFormat/>
    <w:rPr/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character" w:styleId="Style16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Style17">
    <w:name w:val="Strong"/>
    <w:qFormat/>
    <w:rPr>
      <w:b/>
      <w:bCs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5" w:customStyle="1">
    <w:name w:val="Обычный5"/>
    <w:qFormat/>
    <w:rsid w:val="0079747e"/>
    <w:pPr>
      <w:widowControl w:val="false"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ru-RU" w:eastAsia="ru-RU" w:bidi="ar-SA"/>
    </w:rPr>
  </w:style>
  <w:style w:type="paragraph" w:styleId="Style23">
    <w:name w:val="Index Heading"/>
    <w:basedOn w:val="Style18"/>
    <w:pPr>
      <w:suppressLineNumbers/>
      <w:ind w:left="0" w:hanging="0"/>
    </w:pPr>
    <w:rPr>
      <w:b/>
      <w:bCs/>
      <w:sz w:val="32"/>
      <w:szCs w:val="32"/>
    </w:rPr>
  </w:style>
  <w:style w:type="paragraph" w:styleId="Style24">
    <w:name w:val="TOC Heading"/>
    <w:basedOn w:val="Style23"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2"/>
    <w:pPr>
      <w:tabs>
        <w:tab w:val="clear" w:pos="708"/>
        <w:tab w:val="right" w:pos="9355" w:leader="dot"/>
      </w:tabs>
      <w:ind w:left="0" w:hanging="0"/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s://tools.ietf.org/html/rfc7519" TargetMode="External"/><Relationship Id="rId13" Type="http://schemas.openxmlformats.org/officeDocument/2006/relationships/hyperlink" Target="https://tools.ietf.org/html/rfc7519" TargetMode="External"/><Relationship Id="rId14" Type="http://schemas.openxmlformats.org/officeDocument/2006/relationships/hyperlink" Target="https://github.com/Elisaveta-N/rschir" TargetMode="External"/><Relationship Id="rId15" Type="http://schemas.openxmlformats.org/officeDocument/2006/relationships/hyperlink" Target="https://vk.com/away.php?to=https%3A%2F%2Fwww.php.net%2Fmanual%2Fru%2Findex.php&amp;cc_key=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Application>LibreOffice/7.4.0.3$Windows_X86_64 LibreOffice_project/f85e47c08ddd19c015c0114a68350214f7066f5a</Application>
  <AppVersion>15.0000</AppVersion>
  <Pages>22</Pages>
  <Words>1983</Words>
  <Characters>13460</Characters>
  <CharactersWithSpaces>15479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2021-09-01T11:09:00Z</dcterms:created>
  <dc:creator>Дарья Перегудова</dc:creator>
  <dc:description/>
  <dc:language>ru-RU</dc:language>
  <cp:lastModifiedBy/>
  <dcterms:modified xsi:type="dcterms:W3CDTF">2023-10-22T21:05:52Z</dcterms:modified>
  <cp:revision>236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