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proofErr w:type="spellStart"/>
      <w:r>
        <w:t>JerryCan</w:t>
      </w:r>
      <w:proofErr w:type="spellEnd"/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proofErr w:type="spellStart"/>
      <w:r>
        <w:t>Scar</w:t>
      </w:r>
      <w:proofErr w:type="spellEnd"/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Spas</w:t>
      </w:r>
      <w:proofErr w:type="spellEnd"/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Silncer</w:t>
      </w:r>
      <w:proofErr w:type="spellEnd"/>
      <w:r>
        <w:t xml:space="preserve">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Ranger</w:t>
      </w:r>
      <w:proofErr w:type="spellEnd"/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Striker</w:t>
      </w:r>
      <w:proofErr w:type="spellEnd"/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Javelin</w:t>
      </w:r>
      <w:proofErr w:type="spellEnd"/>
    </w:p>
    <w:p w:rsidR="00AC530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 w:rsidR="00AC5301">
        <w:t xml:space="preserve">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proofErr w:type="spellStart"/>
      <w:r>
        <w:t>Nail</w:t>
      </w:r>
      <w:proofErr w:type="spellEnd"/>
      <w:r>
        <w:t xml:space="preserve"> gun 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Versterker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Receiver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Antenne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proofErr w:type="spellStart"/>
      <w:r>
        <w:t>Flare</w:t>
      </w:r>
      <w:proofErr w:type="spellEnd"/>
      <w:r>
        <w:t xml:space="preserve"> 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Silenced Dragounv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Silenced PSG1 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 w:rsidRPr="007C0B5E">
        <w:rPr>
          <w:lang w:val="en-GB"/>
        </w:rPr>
        <w:t>Light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Light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Rainbow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Pink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Pink Potion</w:t>
      </w:r>
      <w:bookmarkStart w:id="0" w:name="_GoBack"/>
      <w:bookmarkEnd w:id="0"/>
    </w:p>
    <w:p w:rsidR="004A0960" w:rsidRPr="007C0B5E" w:rsidRDefault="004A0960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Stinger</w:t>
      </w:r>
    </w:p>
    <w:p w:rsidR="00086811" w:rsidRDefault="00086811" w:rsidP="00086811"/>
    <w:p w:rsidR="007C0B5E" w:rsidRPr="004D0DF8" w:rsidRDefault="00086811" w:rsidP="004D0DF8">
      <w:pPr>
        <w:rPr>
          <w:lang w:val="en-GB"/>
        </w:rPr>
      </w:pPr>
      <w:r>
        <w:t xml:space="preserve">(Nog </w:t>
      </w:r>
      <w:proofErr w:type="spellStart"/>
      <w:r w:rsidR="004D0DF8">
        <w:rPr>
          <w:lang w:val="en-GB"/>
        </w:rPr>
        <w:t>Geen</w:t>
      </w:r>
      <w:proofErr w:type="spellEnd"/>
      <w:r w:rsidR="004D0DF8">
        <w:rPr>
          <w:lang w:val="en-GB"/>
        </w:rPr>
        <w:t xml:space="preserve"> Id </w:t>
      </w:r>
      <w:proofErr w:type="spellStart"/>
      <w:r w:rsidR="004D0DF8">
        <w:rPr>
          <w:lang w:val="en-GB"/>
        </w:rPr>
        <w:t>toegewezen</w:t>
      </w:r>
      <w:proofErr w:type="spellEnd"/>
      <w:r w:rsidR="004D0DF8">
        <w:rPr>
          <w:lang w:val="en-GB"/>
        </w:rPr>
        <w:t xml:space="preserve">) </w:t>
      </w:r>
    </w:p>
    <w:sectPr w:rsidR="007C0B5E" w:rsidRPr="004D0DF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F9C"/>
    <w:multiLevelType w:val="hybridMultilevel"/>
    <w:tmpl w:val="1ACC5C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44F8B"/>
    <w:rsid w:val="003D5A9D"/>
    <w:rsid w:val="004530E1"/>
    <w:rsid w:val="004A0960"/>
    <w:rsid w:val="004D0DF8"/>
    <w:rsid w:val="005500A9"/>
    <w:rsid w:val="00621E7D"/>
    <w:rsid w:val="00643D35"/>
    <w:rsid w:val="006F358F"/>
    <w:rsid w:val="007C0B5E"/>
    <w:rsid w:val="00883B97"/>
    <w:rsid w:val="008A4011"/>
    <w:rsid w:val="008C13EC"/>
    <w:rsid w:val="009A1D9F"/>
    <w:rsid w:val="00A056F9"/>
    <w:rsid w:val="00A449FB"/>
    <w:rsid w:val="00AC5301"/>
    <w:rsid w:val="00B355C2"/>
    <w:rsid w:val="00B96E0B"/>
    <w:rsid w:val="00C5688F"/>
    <w:rsid w:val="00CF40DF"/>
    <w:rsid w:val="00DD5544"/>
    <w:rsid w:val="00E14AB9"/>
    <w:rsid w:val="00E974FA"/>
    <w:rsid w:val="00ED6476"/>
    <w:rsid w:val="00F0259B"/>
    <w:rsid w:val="00F56DA9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AEC1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14</cp:revision>
  <dcterms:created xsi:type="dcterms:W3CDTF">2016-10-17T10:50:00Z</dcterms:created>
  <dcterms:modified xsi:type="dcterms:W3CDTF">2016-11-21T12:55:00Z</dcterms:modified>
</cp:coreProperties>
</file>