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0323CB" w:rsidRDefault="000323CB" w:rsidP="000323CB">
      <w:pPr>
        <w:spacing w:before="0" w:after="0" w:line="240" w:lineRule="auto"/>
        <w:rPr>
          <w:b/>
          <w:i/>
        </w:rPr>
      </w:pPr>
    </w:p>
    <w:p w:rsidR="000323CB" w:rsidRDefault="000323CB" w:rsidP="000323CB">
      <w:pPr>
        <w:spacing w:before="0" w:after="0" w:line="240" w:lineRule="auto"/>
        <w:rPr>
          <w:b/>
          <w:i/>
        </w:rPr>
      </w:pPr>
    </w:p>
    <w:p w:rsidR="000323CB" w:rsidRDefault="000323CB" w:rsidP="000323CB">
      <w:pPr>
        <w:spacing w:before="0" w:after="0" w:line="240" w:lineRule="auto"/>
        <w:rPr>
          <w:b/>
          <w:i/>
        </w:rPr>
      </w:pPr>
    </w:p>
    <w:p w:rsidR="000323CB" w:rsidRDefault="000323CB" w:rsidP="000323CB">
      <w:pPr>
        <w:spacing w:before="0" w:after="0" w:line="240" w:lineRule="auto"/>
        <w:rPr>
          <w:b/>
          <w:i/>
        </w:rPr>
      </w:pPr>
    </w:p>
    <w:p w:rsidR="000323CB" w:rsidRPr="00ED54FD" w:rsidRDefault="000323CB" w:rsidP="000323CB">
      <w:pPr>
        <w:spacing w:before="0" w:after="0" w:line="240" w:lineRule="auto"/>
        <w:rPr>
          <w:b/>
          <w:i/>
        </w:rPr>
      </w:pPr>
    </w:p>
    <w:p w:rsidR="00885F74" w:rsidRPr="006F5C36" w:rsidRDefault="006F5C36" w:rsidP="006F5C36">
      <w:pPr>
        <w:ind w:left="-180"/>
      </w:pPr>
      <w:r>
        <w:rPr>
          <w:noProof/>
        </w:rPr>
        <w:drawing>
          <wp:inline distT="0" distB="0" distL="0" distR="0">
            <wp:extent cx="5760720" cy="405892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ns 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36" w:rsidRDefault="006F5C36" w:rsidP="00133E8D">
      <w:pPr>
        <w:ind w:left="-180"/>
      </w:pPr>
    </w:p>
    <w:p w:rsidR="006F5C36" w:rsidRDefault="006F5C36" w:rsidP="00133E8D">
      <w:pPr>
        <w:ind w:left="-180"/>
      </w:pPr>
    </w:p>
    <w:p w:rsidR="006F5C36" w:rsidRDefault="006F5C36" w:rsidP="00133E8D">
      <w:pPr>
        <w:ind w:left="-180"/>
      </w:pPr>
    </w:p>
    <w:p w:rsidR="006F5C36" w:rsidRDefault="006F5C36" w:rsidP="00133E8D">
      <w:pPr>
        <w:ind w:left="-180"/>
      </w:pPr>
    </w:p>
    <w:p w:rsidR="006F5C36" w:rsidRDefault="006F5C36" w:rsidP="00133E8D">
      <w:pPr>
        <w:ind w:left="-180"/>
      </w:pPr>
    </w:p>
    <w:p w:rsidR="006F5C36" w:rsidRDefault="006F5C36" w:rsidP="00133E8D">
      <w:pPr>
        <w:ind w:left="-180"/>
      </w:pPr>
    </w:p>
    <w:p w:rsidR="00EA6A83" w:rsidRDefault="00EA6A83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140B4C" w:rsidP="00060A69">
      <w:pPr>
        <w:ind w:left="-180"/>
      </w:pPr>
      <w:r>
        <w:t>Module 1 :</w:t>
      </w:r>
    </w:p>
    <w:p w:rsidR="00AA38AC" w:rsidRDefault="00AA38AC" w:rsidP="00060A69">
      <w:pPr>
        <w:ind w:left="-180"/>
      </w:pPr>
      <w:r>
        <w:rPr>
          <w:noProof/>
        </w:rPr>
        <w:drawing>
          <wp:inline distT="0" distB="0" distL="0" distR="0">
            <wp:extent cx="2819400" cy="1802669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 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76" cy="18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4C" w:rsidRDefault="00140B4C" w:rsidP="00060A69">
      <w:pPr>
        <w:ind w:left="-180"/>
      </w:pPr>
      <w:r>
        <w:t>Module 2 :</w:t>
      </w:r>
    </w:p>
    <w:p w:rsidR="00EE24B7" w:rsidRDefault="00EE24B7" w:rsidP="00060A69">
      <w:pPr>
        <w:ind w:left="-180"/>
      </w:pPr>
      <w:r>
        <w:rPr>
          <w:noProof/>
        </w:rPr>
        <w:drawing>
          <wp:inline distT="0" distB="0" distL="0" distR="0">
            <wp:extent cx="5760720" cy="21272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 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060A69" w:rsidRDefault="00CB73B5" w:rsidP="00060A69">
      <w:pPr>
        <w:ind w:left="-180"/>
      </w:pPr>
      <w:r>
        <w:lastRenderedPageBreak/>
        <w:t>Module 4 :</w:t>
      </w:r>
    </w:p>
    <w:p w:rsidR="00B74DE5" w:rsidRDefault="00B74DE5" w:rsidP="00060A69">
      <w:pPr>
        <w:ind w:left="-180"/>
      </w:pPr>
      <w:r>
        <w:rPr>
          <w:noProof/>
        </w:rPr>
        <w:drawing>
          <wp:inline distT="0" distB="0" distL="0" distR="0">
            <wp:extent cx="5760720" cy="23564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 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AA38AC" w:rsidRDefault="00AA38AC" w:rsidP="00060A69">
      <w:pPr>
        <w:ind w:left="-180"/>
      </w:pPr>
    </w:p>
    <w:p w:rsidR="003B7903" w:rsidRDefault="003B7903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103136" w:rsidRDefault="00103136" w:rsidP="00103136">
      <w:pPr>
        <w:tabs>
          <w:tab w:val="left" w:pos="180"/>
        </w:tabs>
        <w:rPr>
          <w:b/>
          <w:i/>
        </w:rPr>
      </w:pPr>
    </w:p>
    <w:p w:rsidR="00354AA9" w:rsidRDefault="00354AA9" w:rsidP="00354AA9"/>
    <w:p w:rsidR="00354AA9" w:rsidRDefault="00354AA9" w:rsidP="00354AA9">
      <w:r>
        <w:t>Module 1 :</w:t>
      </w:r>
    </w:p>
    <w:p w:rsidR="00354AA9" w:rsidRDefault="00354AA9" w:rsidP="00354AA9">
      <w:r>
        <w:t>Vue platine :</w:t>
      </w:r>
    </w:p>
    <w:p w:rsidR="00354AA9" w:rsidRDefault="00354AA9" w:rsidP="00354AA9">
      <w:r>
        <w:rPr>
          <w:noProof/>
        </w:rPr>
        <w:drawing>
          <wp:inline distT="0" distB="0" distL="0" distR="0" wp14:anchorId="284DAD74" wp14:editId="47040F49">
            <wp:extent cx="4643252" cy="1635784"/>
            <wp:effectExtent l="0" t="0" r="5080" b="2540"/>
            <wp:docPr id="15" name="Image 15" descr="https://cdn.discordapp.com/attachments/494050786314158082/512894773493760015/fritzing_montage_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94050786314158082/512894773493760015/fritzing_montage_plat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55" cy="16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A9" w:rsidRDefault="00354AA9" w:rsidP="00354AA9">
      <w:r>
        <w:t>Vue schématique :</w:t>
      </w:r>
    </w:p>
    <w:p w:rsidR="00354AA9" w:rsidRDefault="00354AA9" w:rsidP="00354AA9">
      <w:pPr>
        <w:rPr>
          <w:noProof/>
        </w:rPr>
      </w:pPr>
    </w:p>
    <w:p w:rsidR="00354AA9" w:rsidRDefault="00354AA9" w:rsidP="00354AA9">
      <w:r>
        <w:rPr>
          <w:noProof/>
        </w:rPr>
        <w:drawing>
          <wp:inline distT="0" distB="0" distL="0" distR="0" wp14:anchorId="01CB3CB0" wp14:editId="6CE3E541">
            <wp:extent cx="5118265" cy="2172926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28" t="22054" r="24769" b="47070"/>
                    <a:stretch/>
                  </pic:blipFill>
                  <pic:spPr bwMode="auto">
                    <a:xfrm>
                      <a:off x="0" y="0"/>
                      <a:ext cx="5153574" cy="218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AA9" w:rsidRDefault="00354AA9" w:rsidP="00354AA9"/>
    <w:p w:rsidR="00354AA9" w:rsidRDefault="00354AA9" w:rsidP="00354AA9"/>
    <w:p w:rsidR="00354AA9" w:rsidRDefault="00354AA9" w:rsidP="00354AA9"/>
    <w:p w:rsidR="00354AA9" w:rsidRDefault="00354AA9" w:rsidP="00354AA9"/>
    <w:p w:rsidR="00354AA9" w:rsidRDefault="00354AA9" w:rsidP="00354AA9">
      <w:r>
        <w:t>Module 2 :</w:t>
      </w:r>
    </w:p>
    <w:p w:rsidR="00354AA9" w:rsidRDefault="00354AA9" w:rsidP="00354AA9">
      <w:r>
        <w:t>Vue Platine :</w:t>
      </w:r>
    </w:p>
    <w:p w:rsidR="00354AA9" w:rsidRDefault="00354AA9" w:rsidP="00354AA9">
      <w:r>
        <w:rPr>
          <w:noProof/>
        </w:rPr>
        <w:drawing>
          <wp:inline distT="0" distB="0" distL="0" distR="0" wp14:anchorId="7DDEED17" wp14:editId="6C3A93A6">
            <wp:extent cx="2683823" cy="2886981"/>
            <wp:effectExtent l="0" t="0" r="2540" b="8890"/>
            <wp:docPr id="11" name="Image 11" descr="https://cdn.discordapp.com/attachments/494050786314158082/5128946585573785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4050786314158082/512894658557378560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22" cy="288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A9" w:rsidRDefault="00354AA9" w:rsidP="00354AA9"/>
    <w:p w:rsidR="00354AA9" w:rsidRDefault="00354AA9" w:rsidP="00354AA9">
      <w:r>
        <w:t>Vue schématique :</w:t>
      </w:r>
    </w:p>
    <w:p w:rsidR="00354AA9" w:rsidRDefault="00354AA9" w:rsidP="00354AA9"/>
    <w:p w:rsidR="00103136" w:rsidRPr="00103136" w:rsidRDefault="00354AA9" w:rsidP="00103136">
      <w:pPr>
        <w:sectPr w:rsidR="00103136" w:rsidRPr="00103136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76114A">
            <wp:extent cx="3633849" cy="3403617"/>
            <wp:effectExtent l="0" t="0" r="5080" b="6350"/>
            <wp:docPr id="17" name="Image 17" descr="https://cdn.discordapp.com/attachments/512986516583350295/512986580261142528/coeur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12986516583350295/512986580261142528/coeur_Le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49" cy="34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F86C4E" w:rsidP="00060A6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351790</wp:posOffset>
            </wp:positionV>
            <wp:extent cx="2504314" cy="343852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m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31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305175" cy="357404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m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13" cy="35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4634" cy="28670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m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22" cy="28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5035" cy="3038475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m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97" cy="30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751B2E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lastRenderedPageBreak/>
        <w:t>P</w:t>
      </w:r>
      <w:r w:rsidR="00060A69" w:rsidRPr="00EB745A">
        <w:rPr>
          <w:b/>
          <w:i/>
        </w:rPr>
        <w:t>rototype</w:t>
      </w:r>
      <w:r w:rsidR="00060A69">
        <w:rPr>
          <w:b/>
          <w:i/>
        </w:rPr>
        <w:t>s</w:t>
      </w:r>
      <w:r w:rsidR="00060A69" w:rsidRPr="00EB745A">
        <w:rPr>
          <w:b/>
          <w:i/>
        </w:rPr>
        <w:t xml:space="preserve"> de l'ensemble des fonctions </w:t>
      </w:r>
      <w:r w:rsidR="00060A69"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 w:rsidR="00060A69">
        <w:rPr>
          <w:b/>
          <w:i/>
        </w:rPr>
        <w:t> » possible)</w:t>
      </w:r>
    </w:p>
    <w:p w:rsidR="00060A69" w:rsidRDefault="00AA38AC" w:rsidP="00060A69">
      <w:pPr>
        <w:ind w:left="-180"/>
      </w:pPr>
      <w:r>
        <w:t>Cf DEUXIEME PARTIE</w:t>
      </w:r>
    </w:p>
    <w:p w:rsidR="00060A69" w:rsidRDefault="00060A69" w:rsidP="00060A69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619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31618B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31618B">
              <w:rPr>
                <w:b/>
              </w:rPr>
              <w:t xml:space="preserve"> LHOMME Albéric</w:t>
            </w:r>
          </w:p>
        </w:tc>
        <w:tc>
          <w:tcPr>
            <w:tcW w:w="6747" w:type="dxa"/>
            <w:shd w:val="clear" w:color="auto" w:fill="auto"/>
          </w:tcPr>
          <w:p w:rsidR="00133E8D" w:rsidRPr="0025459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</w:t>
            </w:r>
            <w:r w:rsidR="00254596">
              <w:rPr>
                <w:b/>
                <w:u w:val="single"/>
              </w:rPr>
              <w:t> :</w:t>
            </w:r>
            <w:r w:rsidR="00254596">
              <w:rPr>
                <w:b/>
              </w:rPr>
              <w:t xml:space="preserve"> </w:t>
            </w:r>
            <w:r w:rsidR="00042068">
              <w:rPr>
                <w:b/>
              </w:rPr>
              <w:t>Montage Electronique/Code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1460C5" w:rsidRPr="00073D22" w:rsidTr="00103136">
        <w:trPr>
          <w:trHeight w:val="274"/>
        </w:trPr>
        <w:tc>
          <w:tcPr>
            <w:tcW w:w="158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7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7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0C4839" w:rsidRDefault="00196198" w:rsidP="009E4EE2">
            <w:r>
              <w:t>Analyse du projet</w:t>
            </w:r>
          </w:p>
        </w:tc>
        <w:tc>
          <w:tcPr>
            <w:tcW w:w="717" w:type="dxa"/>
            <w:shd w:val="clear" w:color="auto" w:fill="auto"/>
          </w:tcPr>
          <w:p w:rsidR="000C4839" w:rsidRDefault="00C963CF" w:rsidP="009E4EE2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shd w:val="clear" w:color="auto" w:fill="auto"/>
          </w:tcPr>
          <w:p w:rsidR="000C4839" w:rsidRDefault="00C963CF" w:rsidP="009E4EE2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shd w:val="clear" w:color="auto" w:fill="auto"/>
          </w:tcPr>
          <w:p w:rsidR="000C4839" w:rsidRDefault="00C963CF" w:rsidP="009E4EE2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1460C5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0C4839" w:rsidRDefault="00C963CF" w:rsidP="009E4EE2">
            <w:r>
              <w:t>Réalisation montage M1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C963CF" w:rsidP="009E4EE2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1460C5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0C4839" w:rsidRDefault="001B2C9D" w:rsidP="009E4EE2">
            <w:r>
              <w:t>Réalisation du montage M2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1B2C9D" w:rsidP="009E4EE2">
            <w:r>
              <w:t xml:space="preserve">X 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103136" w:rsidP="009E4EE2">
            <w:r>
              <w:t xml:space="preserve">X 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1460C5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0C4839" w:rsidRDefault="0070414E" w:rsidP="009E4EE2">
            <w:r>
              <w:t>Réalisation d</w:t>
            </w:r>
            <w:r w:rsidR="00110316">
              <w:t>u code M2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110316" w:rsidP="009E4EE2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shd w:val="clear" w:color="auto" w:fill="auto"/>
          </w:tcPr>
          <w:p w:rsidR="000C4839" w:rsidRDefault="00110316" w:rsidP="009E4EE2">
            <w:r>
              <w:t>X</w:t>
            </w:r>
          </w:p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  <w:shd w:val="clear" w:color="auto" w:fill="auto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  <w:tc>
          <w:tcPr>
            <w:tcW w:w="717" w:type="dxa"/>
          </w:tcPr>
          <w:p w:rsidR="000C4839" w:rsidRDefault="000C4839" w:rsidP="009E4EE2"/>
        </w:tc>
      </w:tr>
      <w:tr w:rsidR="00110316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110316" w:rsidRDefault="00110316" w:rsidP="00110316">
            <w:r>
              <w:t>M3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03136" w:rsidP="00110316">
            <w:r>
              <w:t xml:space="preserve">X 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</w:tr>
      <w:tr w:rsidR="00110316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110316" w:rsidRDefault="00110316" w:rsidP="00110316">
            <w:r>
              <w:t>Montage final + vérif du fonctionnement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shd w:val="clear" w:color="auto" w:fill="auto"/>
          </w:tcPr>
          <w:p w:rsidR="00110316" w:rsidRDefault="00103136" w:rsidP="00110316">
            <w:r>
              <w:t xml:space="preserve">X </w:t>
            </w:r>
          </w:p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</w:tr>
      <w:tr w:rsidR="00110316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110316" w:rsidRDefault="00110316" w:rsidP="00110316">
            <w:r>
              <w:t>Correction des modules (si nécessaire)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03136" w:rsidP="00110316">
            <w:r>
              <w:t xml:space="preserve">X </w:t>
            </w:r>
          </w:p>
        </w:tc>
        <w:tc>
          <w:tcPr>
            <w:tcW w:w="717" w:type="dxa"/>
            <w:shd w:val="clear" w:color="auto" w:fill="auto"/>
          </w:tcPr>
          <w:p w:rsidR="00110316" w:rsidRDefault="00103136" w:rsidP="00110316">
            <w:r>
              <w:t xml:space="preserve">X 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03136" w:rsidP="00110316">
            <w:r>
              <w:t xml:space="preserve">X </w:t>
            </w:r>
          </w:p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  <w:tc>
          <w:tcPr>
            <w:tcW w:w="717" w:type="dxa"/>
          </w:tcPr>
          <w:p w:rsidR="00110316" w:rsidRDefault="00110316" w:rsidP="00110316"/>
        </w:tc>
      </w:tr>
      <w:tr w:rsidR="00110316" w:rsidTr="00103136">
        <w:trPr>
          <w:trHeight w:val="274"/>
        </w:trPr>
        <w:tc>
          <w:tcPr>
            <w:tcW w:w="1584" w:type="dxa"/>
            <w:shd w:val="clear" w:color="auto" w:fill="auto"/>
          </w:tcPr>
          <w:p w:rsidR="00110316" w:rsidRDefault="00110316" w:rsidP="00110316">
            <w:r>
              <w:t xml:space="preserve">Préparation de la soutenance </w:t>
            </w:r>
          </w:p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/>
        </w:tc>
        <w:tc>
          <w:tcPr>
            <w:tcW w:w="717" w:type="dxa"/>
            <w:shd w:val="clear" w:color="auto" w:fill="auto"/>
          </w:tcPr>
          <w:p w:rsidR="00110316" w:rsidRDefault="00110316" w:rsidP="00110316">
            <w:proofErr w:type="gramStart"/>
            <w:r>
              <w:t>x</w:t>
            </w:r>
            <w:proofErr w:type="gramEnd"/>
          </w:p>
        </w:tc>
        <w:tc>
          <w:tcPr>
            <w:tcW w:w="717" w:type="dxa"/>
          </w:tcPr>
          <w:p w:rsidR="00110316" w:rsidRDefault="00110316" w:rsidP="00110316">
            <w:proofErr w:type="gramStart"/>
            <w:r>
              <w:t>x</w:t>
            </w:r>
            <w:proofErr w:type="gramEnd"/>
          </w:p>
        </w:tc>
        <w:tc>
          <w:tcPr>
            <w:tcW w:w="717" w:type="dxa"/>
          </w:tcPr>
          <w:p w:rsidR="00110316" w:rsidRDefault="00110316" w:rsidP="00110316">
            <w:proofErr w:type="gramStart"/>
            <w:r>
              <w:t>x</w:t>
            </w:r>
            <w:proofErr w:type="gramEnd"/>
          </w:p>
        </w:tc>
        <w:tc>
          <w:tcPr>
            <w:tcW w:w="717" w:type="dxa"/>
          </w:tcPr>
          <w:p w:rsidR="00110316" w:rsidRDefault="00110316" w:rsidP="00110316"/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4"/>
        <w:gridCol w:w="618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31618B" w:rsidRDefault="00133E8D" w:rsidP="009E4EE2">
            <w:r w:rsidRPr="00073D22">
              <w:rPr>
                <w:b/>
                <w:u w:val="single"/>
              </w:rPr>
              <w:t>Nom :</w:t>
            </w:r>
            <w:r w:rsidR="0031618B">
              <w:rPr>
                <w:b/>
              </w:rPr>
              <w:t xml:space="preserve"> ROSPIDE Paul</w:t>
            </w:r>
          </w:p>
        </w:tc>
        <w:tc>
          <w:tcPr>
            <w:tcW w:w="6747" w:type="dxa"/>
            <w:shd w:val="clear" w:color="auto" w:fill="auto"/>
          </w:tcPr>
          <w:p w:rsidR="00133E8D" w:rsidRPr="0025459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254596">
              <w:rPr>
                <w:b/>
              </w:rPr>
              <w:t xml:space="preserve"> </w:t>
            </w:r>
            <w:r w:rsidR="00042068">
              <w:rPr>
                <w:b/>
              </w:rPr>
              <w:t>Code/Montage Electronique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03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EA6A83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EA6A83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963CF" w:rsidP="00B9113A">
            <w:r>
              <w:t>Analyse du projet</w:t>
            </w:r>
          </w:p>
        </w:tc>
        <w:tc>
          <w:tcPr>
            <w:tcW w:w="723" w:type="dxa"/>
            <w:shd w:val="clear" w:color="auto" w:fill="auto"/>
          </w:tcPr>
          <w:p w:rsidR="000C4839" w:rsidRDefault="00C963CF" w:rsidP="00B9113A">
            <w:proofErr w:type="gramStart"/>
            <w:r>
              <w:t>x</w:t>
            </w:r>
            <w:proofErr w:type="gramEnd"/>
          </w:p>
        </w:tc>
        <w:tc>
          <w:tcPr>
            <w:tcW w:w="721" w:type="dxa"/>
            <w:shd w:val="clear" w:color="auto" w:fill="auto"/>
          </w:tcPr>
          <w:p w:rsidR="000C4839" w:rsidRDefault="00C963CF" w:rsidP="00B9113A">
            <w:proofErr w:type="gramStart"/>
            <w:r>
              <w:t>x</w:t>
            </w:r>
            <w:proofErr w:type="gramEnd"/>
          </w:p>
        </w:tc>
        <w:tc>
          <w:tcPr>
            <w:tcW w:w="722" w:type="dxa"/>
            <w:shd w:val="clear" w:color="auto" w:fill="auto"/>
          </w:tcPr>
          <w:p w:rsidR="000C4839" w:rsidRDefault="00C963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EA6A83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963CF" w:rsidP="00B9113A">
            <w:r>
              <w:t>Réalisation montage M1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C963CF" w:rsidP="00B9113A">
            <w:r>
              <w:t xml:space="preserve">X </w:t>
            </w:r>
          </w:p>
        </w:tc>
        <w:tc>
          <w:tcPr>
            <w:tcW w:w="722" w:type="dxa"/>
            <w:shd w:val="clear" w:color="auto" w:fill="auto"/>
          </w:tcPr>
          <w:p w:rsidR="000C4839" w:rsidRDefault="00103136" w:rsidP="00B9113A">
            <w:r>
              <w:t xml:space="preserve">X 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EA6A83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C963CF" w:rsidP="00B9113A">
            <w:r>
              <w:t>Réalisation code M1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C963CF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103136" w:rsidP="00B9113A">
            <w:r>
              <w:t xml:space="preserve">X 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EA6A83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110316" w:rsidP="00B9113A">
            <w:r>
              <w:t>Réalisation du code M2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110316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110316" w:rsidP="00B9113A">
            <w:proofErr w:type="gramStart"/>
            <w:r>
              <w:t>x</w:t>
            </w:r>
            <w:proofErr w:type="gram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EA6A83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110316" w:rsidP="00B9113A">
            <w:r>
              <w:t>M3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103136" w:rsidP="00B9113A">
            <w:r>
              <w:t xml:space="preserve">X 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EA6A83" w:rsidTr="00110316">
        <w:trPr>
          <w:trHeight w:val="25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r>
              <w:t>Code M4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r>
              <w:t>X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</w:tr>
      <w:tr w:rsidR="00EA6A83" w:rsidTr="00110316">
        <w:trPr>
          <w:trHeight w:val="25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r>
              <w:t>Montage final + vérif du fonctionnement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03136" w:rsidP="008C3BE6">
            <w:r>
              <w:t xml:space="preserve">X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03136" w:rsidP="008C3BE6">
            <w:r>
              <w:t xml:space="preserve">X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</w:tr>
      <w:tr w:rsidR="00EA6A83" w:rsidTr="00110316">
        <w:trPr>
          <w:trHeight w:val="25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r>
              <w:t>Correction des modules (si nécessaire)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03136" w:rsidP="008C3BE6">
            <w:r>
              <w:t xml:space="preserve">X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03136" w:rsidP="008C3BE6">
            <w:r>
              <w:t xml:space="preserve">X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03136" w:rsidP="008C3BE6">
            <w:r>
              <w:t xml:space="preserve">X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</w:tr>
      <w:tr w:rsidR="00EA6A83" w:rsidTr="00110316">
        <w:trPr>
          <w:trHeight w:val="256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r>
              <w:t xml:space="preserve">Préparation de la soutenance 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/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316" w:rsidRDefault="00110316" w:rsidP="008C3BE6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>
            <w:proofErr w:type="gramStart"/>
            <w:r>
              <w:t>x</w:t>
            </w:r>
            <w:proofErr w:type="gram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316" w:rsidRDefault="00110316" w:rsidP="008C3BE6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31618B" w:rsidRPr="0031618B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31618B">
              <w:rPr>
                <w:b/>
              </w:rPr>
              <w:t xml:space="preserve"> BEAUMATIN Elise</w:t>
            </w:r>
          </w:p>
        </w:tc>
        <w:tc>
          <w:tcPr>
            <w:tcW w:w="6747" w:type="dxa"/>
            <w:shd w:val="clear" w:color="auto" w:fill="auto"/>
          </w:tcPr>
          <w:p w:rsidR="00133E8D" w:rsidRPr="00254596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254596">
              <w:rPr>
                <w:b/>
              </w:rPr>
              <w:t xml:space="preserve"> </w:t>
            </w:r>
            <w:r w:rsidR="00042068">
              <w:rPr>
                <w:b/>
              </w:rPr>
              <w:t>Chef de projet /Code/Montage Electronique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03"/>
        <w:gridCol w:w="703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1460C5" w:rsidRPr="00073D22" w:rsidTr="00110316">
        <w:trPr>
          <w:trHeight w:val="256"/>
        </w:trPr>
        <w:tc>
          <w:tcPr>
            <w:tcW w:w="154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4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04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04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0C4839" w:rsidRDefault="00C963CF" w:rsidP="00B9113A">
            <w:r>
              <w:lastRenderedPageBreak/>
              <w:t>Analyse du projet</w:t>
            </w:r>
          </w:p>
        </w:tc>
        <w:tc>
          <w:tcPr>
            <w:tcW w:w="703" w:type="dxa"/>
            <w:shd w:val="clear" w:color="auto" w:fill="auto"/>
          </w:tcPr>
          <w:p w:rsidR="000C4839" w:rsidRDefault="00C963CF" w:rsidP="00B9113A">
            <w:proofErr w:type="gramStart"/>
            <w:r>
              <w:t>x</w:t>
            </w:r>
            <w:proofErr w:type="gramEnd"/>
          </w:p>
        </w:tc>
        <w:tc>
          <w:tcPr>
            <w:tcW w:w="703" w:type="dxa"/>
            <w:shd w:val="clear" w:color="auto" w:fill="auto"/>
          </w:tcPr>
          <w:p w:rsidR="000C4839" w:rsidRDefault="00C963CF" w:rsidP="00B9113A">
            <w:proofErr w:type="gramStart"/>
            <w:r>
              <w:t>x</w:t>
            </w:r>
            <w:proofErr w:type="gramEnd"/>
          </w:p>
        </w:tc>
        <w:tc>
          <w:tcPr>
            <w:tcW w:w="703" w:type="dxa"/>
            <w:shd w:val="clear" w:color="auto" w:fill="auto"/>
          </w:tcPr>
          <w:p w:rsidR="000C4839" w:rsidRDefault="00C963CF" w:rsidP="00B9113A">
            <w:proofErr w:type="gramStart"/>
            <w:r>
              <w:t>x</w:t>
            </w:r>
            <w:proofErr w:type="gramEnd"/>
          </w:p>
        </w:tc>
        <w:tc>
          <w:tcPr>
            <w:tcW w:w="704" w:type="dxa"/>
            <w:shd w:val="clear" w:color="auto" w:fill="auto"/>
          </w:tcPr>
          <w:p w:rsidR="000C4839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</w:tr>
      <w:tr w:rsidR="0011031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10316" w:rsidRDefault="00110316" w:rsidP="00B9113A">
            <w:r>
              <w:t>Feuille d’avancement</w:t>
            </w:r>
          </w:p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110316" w:rsidRDefault="00D30027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</w:tr>
      <w:tr w:rsidR="000C4839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0C4839" w:rsidRDefault="00C963CF" w:rsidP="00B9113A">
            <w:r>
              <w:t>Réalisation montage M1</w:t>
            </w:r>
          </w:p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C963CF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</w:tr>
      <w:tr w:rsidR="000C4839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0C4839" w:rsidRDefault="00C963CF" w:rsidP="00B9113A">
            <w:r>
              <w:t>Réalisation code M1</w:t>
            </w:r>
          </w:p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110316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</w:tr>
      <w:tr w:rsidR="000C4839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0C4839" w:rsidRDefault="00110316" w:rsidP="00B9113A">
            <w:r>
              <w:t>Réalisation du code M2</w:t>
            </w:r>
          </w:p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3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D30027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0C4839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  <w:shd w:val="clear" w:color="auto" w:fill="auto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  <w:tc>
          <w:tcPr>
            <w:tcW w:w="704" w:type="dxa"/>
          </w:tcPr>
          <w:p w:rsidR="000C4839" w:rsidRDefault="000C4839" w:rsidP="00B9113A"/>
        </w:tc>
      </w:tr>
      <w:tr w:rsidR="0010313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03136" w:rsidRDefault="00103136" w:rsidP="00B9113A">
            <w:r>
              <w:t>Début M3</w:t>
            </w:r>
          </w:p>
        </w:tc>
        <w:tc>
          <w:tcPr>
            <w:tcW w:w="703" w:type="dxa"/>
            <w:shd w:val="clear" w:color="auto" w:fill="auto"/>
          </w:tcPr>
          <w:p w:rsidR="00103136" w:rsidRDefault="00103136" w:rsidP="00B9113A"/>
        </w:tc>
        <w:tc>
          <w:tcPr>
            <w:tcW w:w="703" w:type="dxa"/>
            <w:shd w:val="clear" w:color="auto" w:fill="auto"/>
          </w:tcPr>
          <w:p w:rsidR="00103136" w:rsidRDefault="00103136" w:rsidP="00B9113A"/>
        </w:tc>
        <w:tc>
          <w:tcPr>
            <w:tcW w:w="703" w:type="dxa"/>
            <w:shd w:val="clear" w:color="auto" w:fill="auto"/>
          </w:tcPr>
          <w:p w:rsidR="00103136" w:rsidRDefault="00103136" w:rsidP="00B9113A"/>
        </w:tc>
        <w:tc>
          <w:tcPr>
            <w:tcW w:w="704" w:type="dxa"/>
            <w:shd w:val="clear" w:color="auto" w:fill="auto"/>
          </w:tcPr>
          <w:p w:rsidR="00103136" w:rsidRDefault="00103136" w:rsidP="00B9113A"/>
        </w:tc>
        <w:tc>
          <w:tcPr>
            <w:tcW w:w="704" w:type="dxa"/>
            <w:shd w:val="clear" w:color="auto" w:fill="auto"/>
          </w:tcPr>
          <w:p w:rsidR="00103136" w:rsidRDefault="00103136" w:rsidP="00B9113A"/>
        </w:tc>
        <w:tc>
          <w:tcPr>
            <w:tcW w:w="704" w:type="dxa"/>
            <w:shd w:val="clear" w:color="auto" w:fill="auto"/>
          </w:tcPr>
          <w:p w:rsidR="00103136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103136" w:rsidRDefault="00103136" w:rsidP="00B9113A"/>
        </w:tc>
        <w:tc>
          <w:tcPr>
            <w:tcW w:w="704" w:type="dxa"/>
            <w:shd w:val="clear" w:color="auto" w:fill="auto"/>
          </w:tcPr>
          <w:p w:rsidR="00103136" w:rsidRDefault="00103136" w:rsidP="00B9113A"/>
        </w:tc>
        <w:tc>
          <w:tcPr>
            <w:tcW w:w="704" w:type="dxa"/>
          </w:tcPr>
          <w:p w:rsidR="00103136" w:rsidRDefault="00103136" w:rsidP="00B9113A"/>
        </w:tc>
        <w:tc>
          <w:tcPr>
            <w:tcW w:w="704" w:type="dxa"/>
          </w:tcPr>
          <w:p w:rsidR="00103136" w:rsidRDefault="00103136" w:rsidP="00B9113A"/>
        </w:tc>
        <w:tc>
          <w:tcPr>
            <w:tcW w:w="704" w:type="dxa"/>
          </w:tcPr>
          <w:p w:rsidR="00103136" w:rsidRDefault="00103136" w:rsidP="00B9113A"/>
        </w:tc>
      </w:tr>
      <w:tr w:rsidR="0011031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10316" w:rsidRDefault="00110316" w:rsidP="00B9113A">
            <w:bookmarkStart w:id="1" w:name="_Hlk529815615"/>
            <w:r>
              <w:t>Code M4</w:t>
            </w:r>
          </w:p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>
            <w:r>
              <w:t>X</w:t>
            </w:r>
          </w:p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</w:tr>
      <w:tr w:rsidR="0011031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10316" w:rsidRDefault="00110316" w:rsidP="00B9113A">
            <w:r>
              <w:t>Montage final + vérif du fonctionnement</w:t>
            </w:r>
          </w:p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</w:tr>
      <w:tr w:rsidR="0011031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10316" w:rsidRDefault="00110316" w:rsidP="00B9113A">
            <w:r>
              <w:t>Correction des modules (si nécessaire)</w:t>
            </w:r>
          </w:p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03136" w:rsidP="00B9113A">
            <w:r>
              <w:t xml:space="preserve">X </w:t>
            </w:r>
          </w:p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  <w:tc>
          <w:tcPr>
            <w:tcW w:w="704" w:type="dxa"/>
          </w:tcPr>
          <w:p w:rsidR="00110316" w:rsidRDefault="00110316" w:rsidP="00B9113A"/>
        </w:tc>
      </w:tr>
      <w:tr w:rsidR="00110316" w:rsidTr="00110316">
        <w:trPr>
          <w:trHeight w:val="256"/>
        </w:trPr>
        <w:tc>
          <w:tcPr>
            <w:tcW w:w="1547" w:type="dxa"/>
            <w:shd w:val="clear" w:color="auto" w:fill="auto"/>
          </w:tcPr>
          <w:p w:rsidR="00110316" w:rsidRDefault="00110316" w:rsidP="00B9113A">
            <w:r>
              <w:t xml:space="preserve">Préparation de la soutenance </w:t>
            </w:r>
          </w:p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3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/>
        </w:tc>
        <w:tc>
          <w:tcPr>
            <w:tcW w:w="704" w:type="dxa"/>
            <w:shd w:val="clear" w:color="auto" w:fill="auto"/>
          </w:tcPr>
          <w:p w:rsidR="00110316" w:rsidRDefault="00110316" w:rsidP="00B9113A">
            <w:proofErr w:type="gramStart"/>
            <w:r>
              <w:t>x</w:t>
            </w:r>
            <w:proofErr w:type="gramEnd"/>
          </w:p>
        </w:tc>
        <w:tc>
          <w:tcPr>
            <w:tcW w:w="704" w:type="dxa"/>
          </w:tcPr>
          <w:p w:rsidR="00110316" w:rsidRDefault="00110316" w:rsidP="00B9113A">
            <w:proofErr w:type="gramStart"/>
            <w:r>
              <w:t>x</w:t>
            </w:r>
            <w:proofErr w:type="gramEnd"/>
          </w:p>
        </w:tc>
        <w:tc>
          <w:tcPr>
            <w:tcW w:w="704" w:type="dxa"/>
          </w:tcPr>
          <w:p w:rsidR="00110316" w:rsidRDefault="00110316" w:rsidP="00B9113A">
            <w:proofErr w:type="gramStart"/>
            <w:r>
              <w:t>x</w:t>
            </w:r>
            <w:proofErr w:type="gramEnd"/>
          </w:p>
        </w:tc>
        <w:tc>
          <w:tcPr>
            <w:tcW w:w="704" w:type="dxa"/>
          </w:tcPr>
          <w:p w:rsidR="00110316" w:rsidRDefault="00110316" w:rsidP="00B9113A"/>
        </w:tc>
      </w:tr>
      <w:bookmarkEnd w:id="1"/>
    </w:tbl>
    <w:p w:rsidR="00133E8D" w:rsidRDefault="00133E8D" w:rsidP="00133E8D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p w:rsidR="00A10661" w:rsidRDefault="00A10661" w:rsidP="00060A69">
      <w:pPr>
        <w:ind w:left="-180"/>
      </w:pPr>
    </w:p>
    <w:sectPr w:rsidR="00A1066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B0C" w:rsidRDefault="00FF3B0C" w:rsidP="0086786A">
      <w:pPr>
        <w:spacing w:before="0" w:after="0" w:line="240" w:lineRule="auto"/>
      </w:pPr>
      <w:r>
        <w:separator/>
      </w:r>
    </w:p>
  </w:endnote>
  <w:endnote w:type="continuationSeparator" w:id="0">
    <w:p w:rsidR="00FF3B0C" w:rsidRDefault="00FF3B0C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B0C" w:rsidRDefault="00FF3B0C" w:rsidP="0086786A">
      <w:pPr>
        <w:spacing w:before="0" w:after="0" w:line="240" w:lineRule="auto"/>
      </w:pPr>
      <w:r>
        <w:separator/>
      </w:r>
    </w:p>
  </w:footnote>
  <w:footnote w:type="continuationSeparator" w:id="0">
    <w:p w:rsidR="00FF3B0C" w:rsidRDefault="00FF3B0C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323CB"/>
    <w:rsid w:val="00042068"/>
    <w:rsid w:val="00060A69"/>
    <w:rsid w:val="000A0D98"/>
    <w:rsid w:val="000B10E5"/>
    <w:rsid w:val="000C4839"/>
    <w:rsid w:val="000D4478"/>
    <w:rsid w:val="000D5576"/>
    <w:rsid w:val="00103136"/>
    <w:rsid w:val="00106F1B"/>
    <w:rsid w:val="00110316"/>
    <w:rsid w:val="00112B2C"/>
    <w:rsid w:val="001174CC"/>
    <w:rsid w:val="00133E8D"/>
    <w:rsid w:val="00140B4C"/>
    <w:rsid w:val="001460C5"/>
    <w:rsid w:val="00196198"/>
    <w:rsid w:val="001A3796"/>
    <w:rsid w:val="001B2C9D"/>
    <w:rsid w:val="001D2E72"/>
    <w:rsid w:val="001F3131"/>
    <w:rsid w:val="0022330B"/>
    <w:rsid w:val="00254596"/>
    <w:rsid w:val="002850E6"/>
    <w:rsid w:val="002F2C67"/>
    <w:rsid w:val="00306B7C"/>
    <w:rsid w:val="0031618B"/>
    <w:rsid w:val="003355DF"/>
    <w:rsid w:val="00354AA9"/>
    <w:rsid w:val="00371798"/>
    <w:rsid w:val="00395ED5"/>
    <w:rsid w:val="003B7903"/>
    <w:rsid w:val="003C7149"/>
    <w:rsid w:val="00402C3A"/>
    <w:rsid w:val="004124F3"/>
    <w:rsid w:val="00420118"/>
    <w:rsid w:val="00446B40"/>
    <w:rsid w:val="00455E50"/>
    <w:rsid w:val="004A6BB5"/>
    <w:rsid w:val="004C5DEE"/>
    <w:rsid w:val="00526378"/>
    <w:rsid w:val="0059607F"/>
    <w:rsid w:val="005A1B77"/>
    <w:rsid w:val="005A1B8F"/>
    <w:rsid w:val="005A35C1"/>
    <w:rsid w:val="005E4B1C"/>
    <w:rsid w:val="005E4CFF"/>
    <w:rsid w:val="00686389"/>
    <w:rsid w:val="00691DCF"/>
    <w:rsid w:val="006B2366"/>
    <w:rsid w:val="006B5917"/>
    <w:rsid w:val="006F5C36"/>
    <w:rsid w:val="0070414E"/>
    <w:rsid w:val="00751B2E"/>
    <w:rsid w:val="00791F77"/>
    <w:rsid w:val="007A3E63"/>
    <w:rsid w:val="0086786A"/>
    <w:rsid w:val="00885F74"/>
    <w:rsid w:val="008F366D"/>
    <w:rsid w:val="00923C78"/>
    <w:rsid w:val="009963B3"/>
    <w:rsid w:val="00A06244"/>
    <w:rsid w:val="00A10661"/>
    <w:rsid w:val="00A5442D"/>
    <w:rsid w:val="00A773FD"/>
    <w:rsid w:val="00AA38AC"/>
    <w:rsid w:val="00AC4085"/>
    <w:rsid w:val="00B74DE5"/>
    <w:rsid w:val="00BB291C"/>
    <w:rsid w:val="00C230DB"/>
    <w:rsid w:val="00C77FCA"/>
    <w:rsid w:val="00C963CF"/>
    <w:rsid w:val="00CB73B5"/>
    <w:rsid w:val="00D02034"/>
    <w:rsid w:val="00D30027"/>
    <w:rsid w:val="00D643A7"/>
    <w:rsid w:val="00D73F5A"/>
    <w:rsid w:val="00DB51B5"/>
    <w:rsid w:val="00E353FE"/>
    <w:rsid w:val="00E8499C"/>
    <w:rsid w:val="00EA1856"/>
    <w:rsid w:val="00EA3617"/>
    <w:rsid w:val="00EA6A83"/>
    <w:rsid w:val="00EB063D"/>
    <w:rsid w:val="00EE24B7"/>
    <w:rsid w:val="00EE4245"/>
    <w:rsid w:val="00F46BDB"/>
    <w:rsid w:val="00F653C5"/>
    <w:rsid w:val="00F86C4E"/>
    <w:rsid w:val="00FD156F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B85F0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9898F-9624-48D3-BC30-D98E7B81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10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Elise</cp:lastModifiedBy>
  <cp:revision>42</cp:revision>
  <dcterms:created xsi:type="dcterms:W3CDTF">2015-09-24T16:39:00Z</dcterms:created>
  <dcterms:modified xsi:type="dcterms:W3CDTF">2018-11-16T16:04:00Z</dcterms:modified>
</cp:coreProperties>
</file>