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35F" w:rsidRPr="005B3423" w:rsidRDefault="00166396">
      <w:pPr>
        <w:rPr>
          <w:rFonts w:ascii="Century" w:hAnsi="Century"/>
          <w:b/>
          <w:sz w:val="24"/>
          <w:szCs w:val="24"/>
        </w:rPr>
      </w:pPr>
      <w:r w:rsidRPr="005B3423">
        <w:rPr>
          <w:rFonts w:ascii="Century" w:hAnsi="Century"/>
          <w:b/>
          <w:caps/>
          <w:sz w:val="24"/>
          <w:szCs w:val="24"/>
        </w:rPr>
        <w:t>Ministère</w:t>
      </w:r>
      <w:r w:rsidR="00C35CDF" w:rsidRPr="005B3423">
        <w:rPr>
          <w:rFonts w:ascii="Century" w:hAnsi="Century"/>
          <w:b/>
          <w:caps/>
          <w:sz w:val="24"/>
          <w:szCs w:val="24"/>
        </w:rPr>
        <w:t xml:space="preserve"> de l’enseignement</w:t>
      </w:r>
      <w:r w:rsidR="005B3423">
        <w:rPr>
          <w:rFonts w:ascii="Century" w:hAnsi="Century"/>
          <w:b/>
          <w:caps/>
          <w:sz w:val="24"/>
          <w:szCs w:val="24"/>
        </w:rPr>
        <w:t xml:space="preserve">                                          </w:t>
      </w:r>
      <w:r w:rsidR="005B3423" w:rsidRPr="005B3423">
        <w:rPr>
          <w:rFonts w:ascii="Century" w:hAnsi="Century"/>
          <w:b/>
          <w:caps/>
          <w:sz w:val="24"/>
          <w:szCs w:val="24"/>
        </w:rPr>
        <w:t>Burkina Faso</w:t>
      </w:r>
    </w:p>
    <w:p w:rsidR="00C35CDF" w:rsidRPr="005B3423" w:rsidRDefault="00166396">
      <w:pPr>
        <w:rPr>
          <w:b/>
          <w:i/>
        </w:rPr>
      </w:pPr>
      <w:r w:rsidRPr="005B3423">
        <w:rPr>
          <w:rFonts w:ascii="Century" w:hAnsi="Century"/>
          <w:b/>
          <w:caps/>
          <w:sz w:val="24"/>
          <w:szCs w:val="24"/>
        </w:rPr>
        <w:t>Supérieur</w:t>
      </w:r>
      <w:r w:rsidR="00C35CDF" w:rsidRPr="005B3423">
        <w:rPr>
          <w:rFonts w:ascii="Century" w:hAnsi="Century"/>
          <w:b/>
          <w:caps/>
          <w:sz w:val="24"/>
          <w:szCs w:val="24"/>
        </w:rPr>
        <w:t>, de la recherche</w:t>
      </w:r>
      <w:r w:rsidR="005B3423">
        <w:rPr>
          <w:rFonts w:ascii="Century" w:hAnsi="Century"/>
          <w:b/>
          <w:caps/>
          <w:sz w:val="24"/>
          <w:szCs w:val="24"/>
        </w:rPr>
        <w:t xml:space="preserve">                                           </w:t>
      </w:r>
      <w:r w:rsidR="005B3423" w:rsidRPr="005B3423">
        <w:rPr>
          <w:b/>
          <w:i/>
          <w:sz w:val="24"/>
          <w:szCs w:val="24"/>
        </w:rPr>
        <w:t>Unité-Progrès-Justice</w:t>
      </w:r>
    </w:p>
    <w:p w:rsidR="00C35CDF" w:rsidRPr="005B3423" w:rsidRDefault="00C35CDF">
      <w:pPr>
        <w:rPr>
          <w:rFonts w:ascii="Century" w:hAnsi="Century"/>
          <w:b/>
          <w:caps/>
          <w:sz w:val="24"/>
          <w:szCs w:val="24"/>
        </w:rPr>
      </w:pPr>
      <w:r w:rsidRPr="005B3423">
        <w:rPr>
          <w:rFonts w:ascii="Century" w:hAnsi="Century"/>
          <w:b/>
          <w:caps/>
          <w:sz w:val="24"/>
          <w:szCs w:val="24"/>
        </w:rPr>
        <w:t>Et de l’innovation</w:t>
      </w:r>
    </w:p>
    <w:p w:rsidR="00C35CDF" w:rsidRDefault="004C6D6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CFCF9A" wp14:editId="4B5C3B15">
                <wp:simplePos x="0" y="0"/>
                <wp:positionH relativeFrom="margin">
                  <wp:posOffset>4267200</wp:posOffset>
                </wp:positionH>
                <wp:positionV relativeFrom="paragraph">
                  <wp:posOffset>7620</wp:posOffset>
                </wp:positionV>
                <wp:extent cx="1653540" cy="1600200"/>
                <wp:effectExtent l="0" t="0" r="2286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D6E" w:rsidRDefault="004C6D6E">
                            <w:bookmarkStart w:id="0" w:name="_GoBack"/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424940" cy="1356360"/>
                                  <wp:effectExtent l="0" t="0" r="3810" b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-20221108-WA0006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2515" cy="13730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FCF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6pt;margin-top:.6pt;width:130.2pt;height:12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" strokecolor="white [3212]">
                <v:textbox>
                  <w:txbxContent>
                    <w:p w:rsidR="004C6D6E" w:rsidRDefault="004C6D6E">
                      <w:bookmarkStart w:id="1" w:name="_GoBack"/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424940" cy="1356360"/>
                            <wp:effectExtent l="0" t="0" r="3810" b="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-20221108-WA0006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2515" cy="13730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25A3">
        <w:tab/>
      </w:r>
      <w:r w:rsidR="005B3423">
        <w:rPr>
          <w:rFonts w:ascii="Century" w:hAnsi="Century"/>
          <w:b/>
          <w:sz w:val="28"/>
          <w:szCs w:val="28"/>
        </w:rPr>
        <w:t>----------------------</w:t>
      </w:r>
    </w:p>
    <w:p w:rsidR="00C35CDF" w:rsidRPr="005B3423" w:rsidRDefault="00C35CDF">
      <w:pPr>
        <w:rPr>
          <w:rFonts w:ascii="Century" w:hAnsi="Century"/>
          <w:b/>
          <w:caps/>
          <w:sz w:val="24"/>
          <w:szCs w:val="24"/>
        </w:rPr>
      </w:pPr>
      <w:r w:rsidRPr="005B3423">
        <w:rPr>
          <w:rFonts w:ascii="Century" w:hAnsi="Century"/>
          <w:b/>
          <w:caps/>
          <w:sz w:val="24"/>
          <w:szCs w:val="24"/>
        </w:rPr>
        <w:t>Université Joseph ki-Zerbo</w:t>
      </w:r>
    </w:p>
    <w:p w:rsidR="00C35CDF" w:rsidRDefault="00A025A3">
      <w:r>
        <w:tab/>
      </w:r>
      <w:r w:rsidR="005B3423">
        <w:rPr>
          <w:rFonts w:ascii="Century" w:hAnsi="Century"/>
          <w:b/>
          <w:sz w:val="28"/>
          <w:szCs w:val="28"/>
        </w:rPr>
        <w:t>----------------------</w:t>
      </w:r>
    </w:p>
    <w:p w:rsidR="00C35CDF" w:rsidRPr="00A025A3" w:rsidRDefault="00166396">
      <w:pPr>
        <w:rPr>
          <w:rFonts w:ascii="Century" w:hAnsi="Century"/>
          <w:b/>
          <w:caps/>
          <w:sz w:val="24"/>
          <w:szCs w:val="28"/>
        </w:rPr>
      </w:pPr>
      <w:r w:rsidRPr="00A025A3">
        <w:rPr>
          <w:rFonts w:ascii="Century" w:hAnsi="Century"/>
          <w:b/>
          <w:caps/>
          <w:sz w:val="24"/>
          <w:szCs w:val="28"/>
        </w:rPr>
        <w:t>Unité</w:t>
      </w:r>
      <w:r w:rsidR="00C35CDF" w:rsidRPr="00A025A3">
        <w:rPr>
          <w:rFonts w:ascii="Century" w:hAnsi="Century"/>
          <w:b/>
          <w:caps/>
          <w:sz w:val="24"/>
          <w:szCs w:val="28"/>
        </w:rPr>
        <w:t xml:space="preserve"> de la formation et de recherche</w:t>
      </w:r>
    </w:p>
    <w:p w:rsidR="00C35CDF" w:rsidRPr="00A025A3" w:rsidRDefault="00C35CDF">
      <w:pPr>
        <w:rPr>
          <w:rFonts w:ascii="Century" w:hAnsi="Century"/>
          <w:b/>
          <w:caps/>
          <w:sz w:val="24"/>
          <w:szCs w:val="28"/>
        </w:rPr>
      </w:pPr>
      <w:r w:rsidRPr="00A025A3">
        <w:rPr>
          <w:rFonts w:ascii="Century" w:hAnsi="Century"/>
          <w:b/>
          <w:caps/>
          <w:sz w:val="24"/>
          <w:szCs w:val="28"/>
        </w:rPr>
        <w:t>En sciences Humain (UFR/SH)</w:t>
      </w:r>
    </w:p>
    <w:p w:rsidR="00C35CDF" w:rsidRPr="00145250" w:rsidRDefault="00A025A3">
      <w:pPr>
        <w:rPr>
          <w:rFonts w:ascii="Century" w:hAnsi="Century"/>
          <w:b/>
          <w:color w:val="FF0000"/>
          <w:sz w:val="28"/>
          <w:szCs w:val="28"/>
        </w:rPr>
      </w:pPr>
      <w:r w:rsidRPr="00A025A3">
        <w:rPr>
          <w:rFonts w:ascii="Century" w:hAnsi="Century"/>
          <w:b/>
          <w:sz w:val="28"/>
          <w:szCs w:val="28"/>
        </w:rPr>
        <w:tab/>
      </w:r>
      <w:r w:rsidR="005B3423">
        <w:rPr>
          <w:rFonts w:ascii="Century" w:hAnsi="Century"/>
          <w:b/>
          <w:sz w:val="28"/>
          <w:szCs w:val="28"/>
        </w:rPr>
        <w:t>----------------------</w:t>
      </w:r>
    </w:p>
    <w:p w:rsidR="00C35CDF" w:rsidRPr="005B3423" w:rsidRDefault="00166396">
      <w:pPr>
        <w:rPr>
          <w:rFonts w:ascii="Century" w:hAnsi="Century"/>
          <w:b/>
          <w:caps/>
          <w:sz w:val="24"/>
          <w:szCs w:val="24"/>
        </w:rPr>
      </w:pPr>
      <w:r w:rsidRPr="005B3423">
        <w:rPr>
          <w:rFonts w:ascii="Century" w:hAnsi="Century"/>
          <w:b/>
          <w:caps/>
          <w:sz w:val="24"/>
          <w:szCs w:val="24"/>
        </w:rPr>
        <w:t>Département</w:t>
      </w:r>
      <w:r w:rsidR="00C35CDF" w:rsidRPr="005B3423">
        <w:rPr>
          <w:rFonts w:ascii="Century" w:hAnsi="Century"/>
          <w:b/>
          <w:caps/>
          <w:sz w:val="24"/>
          <w:szCs w:val="24"/>
        </w:rPr>
        <w:t xml:space="preserve"> </w:t>
      </w:r>
      <w:r w:rsidRPr="005B3423">
        <w:rPr>
          <w:rFonts w:ascii="Century" w:hAnsi="Century"/>
          <w:b/>
          <w:caps/>
          <w:sz w:val="24"/>
          <w:szCs w:val="24"/>
        </w:rPr>
        <w:t>géographie</w:t>
      </w:r>
    </w:p>
    <w:p w:rsidR="00271AC3" w:rsidRDefault="00271AC3">
      <w:r>
        <w:tab/>
      </w:r>
      <w:r>
        <w:tab/>
      </w:r>
    </w:p>
    <w:p w:rsidR="00271AC3" w:rsidRDefault="00271AC3"/>
    <w:p w:rsidR="00271AC3" w:rsidRPr="004C6D6E" w:rsidRDefault="00166396" w:rsidP="004C6D6E">
      <w:pPr>
        <w:jc w:val="center"/>
        <w:rPr>
          <w:b/>
          <w:caps/>
          <w:sz w:val="28"/>
          <w:szCs w:val="28"/>
        </w:rPr>
      </w:pPr>
      <w:r w:rsidRPr="004C6D6E">
        <w:rPr>
          <w:b/>
          <w:caps/>
          <w:sz w:val="28"/>
          <w:szCs w:val="28"/>
        </w:rPr>
        <w:t>Mémoire</w:t>
      </w:r>
      <w:r w:rsidR="00271AC3" w:rsidRPr="004C6D6E">
        <w:rPr>
          <w:b/>
          <w:caps/>
          <w:sz w:val="28"/>
          <w:szCs w:val="28"/>
        </w:rPr>
        <w:t xml:space="preserve"> de master recherche</w:t>
      </w:r>
    </w:p>
    <w:p w:rsidR="00271AC3" w:rsidRDefault="00271AC3" w:rsidP="004C6D6E">
      <w:pPr>
        <w:ind w:left="2124" w:firstLine="708"/>
      </w:pPr>
      <w:r>
        <w:t xml:space="preserve">Option : </w:t>
      </w:r>
      <w:r w:rsidR="00166396">
        <w:t>Aménagement</w:t>
      </w:r>
      <w:r>
        <w:t xml:space="preserve"> du territoire</w:t>
      </w:r>
    </w:p>
    <w:p w:rsidR="00576F43" w:rsidRPr="00576F43" w:rsidRDefault="004C6D6E" w:rsidP="00576F4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CA8424" wp14:editId="333C329E">
                <wp:simplePos x="0" y="0"/>
                <wp:positionH relativeFrom="page">
                  <wp:posOffset>411480</wp:posOffset>
                </wp:positionH>
                <wp:positionV relativeFrom="paragraph">
                  <wp:posOffset>430530</wp:posOffset>
                </wp:positionV>
                <wp:extent cx="6713220" cy="906780"/>
                <wp:effectExtent l="0" t="0" r="11430" b="2667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3220" cy="9067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AC3" w:rsidRDefault="00271AC3">
                            <w:r w:rsidRPr="004C6D6E"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>ACCES A L’EAU POTABLE ET AUX OUVRAGE D’ASSAINISSEMENT FAMILLLALE DANS LA COMMUNE RURALE DE BIEHA</w:t>
                            </w:r>
                            <w:r w:rsidR="00166396" w:rsidRPr="004C6D6E"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 xml:space="preserve">, PROVINCE DFE LA </w:t>
                            </w:r>
                            <w:proofErr w:type="gramStart"/>
                            <w:r w:rsidRPr="004C6D6E"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>SISSILI(</w:t>
                            </w:r>
                            <w:proofErr w:type="gramEnd"/>
                            <w:r w:rsidRPr="004C6D6E">
                              <w:rPr>
                                <w:rFonts w:ascii="Century" w:hAnsi="Century"/>
                                <w:sz w:val="28"/>
                                <w:szCs w:val="28"/>
                              </w:rPr>
                              <w:t>BURKINA FASO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A8424" id="_x0000_s1027" type="#_x0000_t202" style="position:absolute;margin-left:32.4pt;margin-top:33.9pt;width:528.6pt;height:71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" fillcolor="#00b0f0" strokecolor="#44546a [3215]">
                <v:textbox>
                  <w:txbxContent>
                    <w:p w:rsidR="00271AC3" w:rsidRDefault="00271AC3">
                      <w:r w:rsidRPr="004C6D6E">
                        <w:rPr>
                          <w:rFonts w:ascii="Century" w:hAnsi="Century"/>
                          <w:sz w:val="28"/>
                          <w:szCs w:val="28"/>
                        </w:rPr>
                        <w:t>ACCES A L’EAU POTABLE ET AUX OUVRAGE D’ASSAINISSEMENT FAMILLLALE DANS LA COMMUNE RURALE DE BIEHA</w:t>
                      </w:r>
                      <w:r w:rsidR="00166396" w:rsidRPr="004C6D6E">
                        <w:rPr>
                          <w:rFonts w:ascii="Century" w:hAnsi="Century"/>
                          <w:sz w:val="28"/>
                          <w:szCs w:val="28"/>
                        </w:rPr>
                        <w:t xml:space="preserve">, PROVINCE DFE LA </w:t>
                      </w:r>
                      <w:proofErr w:type="gramStart"/>
                      <w:r w:rsidRPr="004C6D6E">
                        <w:rPr>
                          <w:rFonts w:ascii="Century" w:hAnsi="Century"/>
                          <w:sz w:val="28"/>
                          <w:szCs w:val="28"/>
                        </w:rPr>
                        <w:t>SISSILI(</w:t>
                      </w:r>
                      <w:proofErr w:type="gramEnd"/>
                      <w:r w:rsidRPr="004C6D6E">
                        <w:rPr>
                          <w:rFonts w:ascii="Century" w:hAnsi="Century"/>
                          <w:sz w:val="28"/>
                          <w:szCs w:val="28"/>
                        </w:rPr>
                        <w:t>BURKINA FASO</w:t>
                      </w:r>
                      <w: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76F43" w:rsidRDefault="00576F43" w:rsidP="00576F43"/>
    <w:p w:rsidR="00576F43" w:rsidRPr="00145250" w:rsidRDefault="00166396" w:rsidP="004C6D6E">
      <w:pPr>
        <w:tabs>
          <w:tab w:val="left" w:pos="3972"/>
        </w:tabs>
        <w:jc w:val="center"/>
        <w:rPr>
          <w:b/>
        </w:rPr>
      </w:pPr>
      <w:r w:rsidRPr="00145250">
        <w:rPr>
          <w:b/>
        </w:rPr>
        <w:t xml:space="preserve">Présenté et soutenu par : KALAGA </w:t>
      </w:r>
      <w:proofErr w:type="spellStart"/>
      <w:r w:rsidRPr="00145250">
        <w:rPr>
          <w:b/>
        </w:rPr>
        <w:t>Oumaraou</w:t>
      </w:r>
      <w:proofErr w:type="spellEnd"/>
    </w:p>
    <w:p w:rsidR="00166396" w:rsidRPr="00145250" w:rsidRDefault="00166396" w:rsidP="00166396">
      <w:pPr>
        <w:tabs>
          <w:tab w:val="left" w:pos="3972"/>
        </w:tabs>
        <w:rPr>
          <w:b/>
        </w:rPr>
      </w:pPr>
    </w:p>
    <w:p w:rsidR="00166396" w:rsidRPr="00145250" w:rsidRDefault="00166396" w:rsidP="00145250">
      <w:pPr>
        <w:tabs>
          <w:tab w:val="left" w:pos="3972"/>
        </w:tabs>
        <w:jc w:val="center"/>
        <w:rPr>
          <w:b/>
        </w:rPr>
      </w:pPr>
      <w:r w:rsidRPr="00145250">
        <w:rPr>
          <w:b/>
        </w:rPr>
        <w:t>Sous la direction de :</w:t>
      </w:r>
    </w:p>
    <w:p w:rsidR="00166396" w:rsidRDefault="00166396" w:rsidP="00166396">
      <w:pPr>
        <w:tabs>
          <w:tab w:val="left" w:pos="3972"/>
        </w:tabs>
      </w:pPr>
    </w:p>
    <w:p w:rsidR="00166396" w:rsidRPr="00145250" w:rsidRDefault="00166396" w:rsidP="00166396">
      <w:pPr>
        <w:tabs>
          <w:tab w:val="left" w:pos="3972"/>
        </w:tabs>
        <w:rPr>
          <w:b/>
        </w:rPr>
      </w:pPr>
      <w:r w:rsidRPr="00145250">
        <w:rPr>
          <w:b/>
        </w:rPr>
        <w:t>M. YANOGO Isidore                                      et                                               M. SODORE Abdoul</w:t>
      </w:r>
    </w:p>
    <w:p w:rsidR="00166396" w:rsidRPr="00145250" w:rsidRDefault="00166396" w:rsidP="00166396">
      <w:pPr>
        <w:tabs>
          <w:tab w:val="left" w:pos="3972"/>
        </w:tabs>
        <w:rPr>
          <w:b/>
        </w:rPr>
      </w:pPr>
      <w:r w:rsidRPr="00145250">
        <w:rPr>
          <w:b/>
        </w:rPr>
        <w:t>Maitre de conférence                                                                                      Maitre-assistant</w:t>
      </w:r>
    </w:p>
    <w:p w:rsidR="00166396" w:rsidRDefault="00166396" w:rsidP="00166396">
      <w:pPr>
        <w:tabs>
          <w:tab w:val="left" w:pos="3972"/>
        </w:tabs>
      </w:pPr>
    </w:p>
    <w:p w:rsidR="00166396" w:rsidRDefault="00166396" w:rsidP="00166396">
      <w:pPr>
        <w:tabs>
          <w:tab w:val="left" w:pos="3972"/>
        </w:tabs>
      </w:pPr>
    </w:p>
    <w:p w:rsidR="00166396" w:rsidRPr="00145250" w:rsidRDefault="00166396" w:rsidP="00145250">
      <w:pPr>
        <w:tabs>
          <w:tab w:val="left" w:pos="3972"/>
        </w:tabs>
        <w:jc w:val="center"/>
        <w:rPr>
          <w:b/>
        </w:rPr>
      </w:pPr>
      <w:r w:rsidRPr="00145250">
        <w:rPr>
          <w:b/>
        </w:rPr>
        <w:t>Année universitaire : 2021-2022</w:t>
      </w:r>
    </w:p>
    <w:sectPr w:rsidR="00166396" w:rsidRPr="00145250" w:rsidSect="00145250">
      <w:pgSz w:w="11906" w:h="16838"/>
      <w:pgMar w:top="1417" w:right="1417" w:bottom="1417" w:left="1417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DF"/>
    <w:rsid w:val="00145250"/>
    <w:rsid w:val="00166396"/>
    <w:rsid w:val="00271AC3"/>
    <w:rsid w:val="004C6D6E"/>
    <w:rsid w:val="00576F43"/>
    <w:rsid w:val="005B3423"/>
    <w:rsid w:val="00796917"/>
    <w:rsid w:val="009540E9"/>
    <w:rsid w:val="00974371"/>
    <w:rsid w:val="00A025A3"/>
    <w:rsid w:val="00AD2B9D"/>
    <w:rsid w:val="00C35CDF"/>
    <w:rsid w:val="00CC0CEA"/>
    <w:rsid w:val="00D2135F"/>
    <w:rsid w:val="00FD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81681-4D78-4B7B-A8A2-B313A6D2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NAOMIE BICABA</dc:creator>
  <cp:keywords/>
  <dc:description/>
  <cp:lastModifiedBy>NAOMIE BICABA</cp:lastModifiedBy>
  <cp:revision>8</cp:revision>
  <dcterms:created xsi:type="dcterms:W3CDTF">2022-11-08T23:55:00Z</dcterms:created>
  <dcterms:modified xsi:type="dcterms:W3CDTF">2022-11-09T00:36:00Z</dcterms:modified>
</cp:coreProperties>
</file>