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1023" w14:textId="61E3F898" w:rsidR="004D0E9E" w:rsidRDefault="004D0E9E">
      <w:pPr>
        <w:rPr>
          <w:lang w:val="fr-FR"/>
        </w:rPr>
      </w:pPr>
      <w:r>
        <w:rPr>
          <w:lang w:val="fr-FR"/>
        </w:rPr>
        <w:t>Chapitre 9</w:t>
      </w:r>
    </w:p>
    <w:p w14:paraId="76BF3ACB" w14:textId="0C5D80D4" w:rsidR="004D0E9E" w:rsidRDefault="004D0E9E">
      <w:pPr>
        <w:rPr>
          <w:lang w:val="fr-FR"/>
        </w:rPr>
      </w:pPr>
      <w:r>
        <w:rPr>
          <w:lang w:val="fr-FR"/>
        </w:rPr>
        <w:t>Exercice 2, 3, 5 et 6</w:t>
      </w:r>
    </w:p>
    <w:p w14:paraId="53177364" w14:textId="232886D7" w:rsidR="004D0E9E" w:rsidRDefault="004D0E9E">
      <w:pPr>
        <w:rPr>
          <w:lang w:val="fr-FR"/>
        </w:rPr>
      </w:pPr>
      <w:r>
        <w:rPr>
          <w:lang w:val="fr-FR"/>
        </w:rPr>
        <w:t>Exercice 2</w:t>
      </w:r>
    </w:p>
    <w:p w14:paraId="276E7FC6" w14:textId="067D96EE" w:rsidR="004D0E9E" w:rsidRDefault="002F1A48">
      <w:pPr>
        <w:rPr>
          <w:lang w:val="fr-FR"/>
        </w:rPr>
      </w:pPr>
      <w:r>
        <w:rPr>
          <w:lang w:val="fr-FR"/>
        </w:rPr>
        <w:t xml:space="preserve">3) Le partenariat entre </w:t>
      </w:r>
      <w:proofErr w:type="spellStart"/>
      <w:r>
        <w:rPr>
          <w:lang w:val="fr-FR"/>
        </w:rPr>
        <w:t>afpa-altedia</w:t>
      </w:r>
      <w:proofErr w:type="spellEnd"/>
      <w:r>
        <w:rPr>
          <w:lang w:val="fr-FR"/>
        </w:rPr>
        <w:t xml:space="preserve"> et Pôle emploi</w:t>
      </w:r>
    </w:p>
    <w:p w14:paraId="330C80D4" w14:textId="77C6A787" w:rsidR="00A0422C" w:rsidRDefault="00A0422C">
      <w:pPr>
        <w:rPr>
          <w:lang w:val="fr-FR"/>
        </w:rPr>
      </w:pPr>
      <w:r>
        <w:rPr>
          <w:lang w:val="fr-FR"/>
        </w:rPr>
        <w:t>4) Mettre en place un appui, 1ere fois que l’état lance ce type de disposition pour les licenciements multi site</w:t>
      </w:r>
    </w:p>
    <w:p w14:paraId="77044194" w14:textId="417A8631" w:rsidR="00A0422C" w:rsidRDefault="00A0422C">
      <w:pPr>
        <w:rPr>
          <w:lang w:val="fr-FR"/>
        </w:rPr>
      </w:pPr>
      <w:r>
        <w:rPr>
          <w:lang w:val="fr-FR"/>
        </w:rPr>
        <w:t>5)</w:t>
      </w:r>
    </w:p>
    <w:p w14:paraId="47167CF1" w14:textId="633C9CF8" w:rsidR="00A0422C" w:rsidRDefault="00A0422C">
      <w:pPr>
        <w:rPr>
          <w:lang w:val="fr-FR"/>
        </w:rPr>
      </w:pPr>
      <w:r>
        <w:rPr>
          <w:lang w:val="fr-FR"/>
        </w:rPr>
        <w:t>Certaine entreprise n’arrive pas à recruter des salariés motivés</w:t>
      </w:r>
    </w:p>
    <w:p w14:paraId="43518B32" w14:textId="23145C4F" w:rsidR="00A0422C" w:rsidRDefault="00A0422C">
      <w:pPr>
        <w:rPr>
          <w:lang w:val="fr-FR"/>
        </w:rPr>
      </w:pPr>
      <w:r>
        <w:rPr>
          <w:lang w:val="fr-FR"/>
        </w:rPr>
        <w:t>Acquérir une expérience professionnelle</w:t>
      </w:r>
    </w:p>
    <w:p w14:paraId="501F79F9" w14:textId="2E1E362C" w:rsidR="00A0422C" w:rsidRDefault="00A0422C">
      <w:pPr>
        <w:rPr>
          <w:lang w:val="fr-FR"/>
        </w:rPr>
      </w:pPr>
      <w:r>
        <w:rPr>
          <w:lang w:val="fr-FR"/>
        </w:rPr>
        <w:t xml:space="preserve">Accélérer le retour à l’emploi, </w:t>
      </w:r>
    </w:p>
    <w:p w14:paraId="44E98835" w14:textId="1046CBD1" w:rsidR="00A0422C" w:rsidRPr="00A0422C" w:rsidRDefault="00A0422C" w:rsidP="00A0422C">
      <w:pPr>
        <w:pStyle w:val="NormalWeb"/>
        <w:spacing w:before="0" w:beforeAutospacing="0" w:after="0" w:afterAutospacing="0"/>
        <w:rPr>
          <w:lang w:val="fr-FR"/>
        </w:rPr>
      </w:pPr>
    </w:p>
    <w:p w14:paraId="4E1B3291" w14:textId="77777777" w:rsidR="00A0422C" w:rsidRPr="00A0422C" w:rsidRDefault="00A0422C" w:rsidP="00A0422C">
      <w:pPr>
        <w:pStyle w:val="NormalWeb"/>
        <w:rPr>
          <w:lang w:val="fr-FR"/>
        </w:rPr>
      </w:pPr>
      <w:r w:rsidRPr="00A0422C">
        <w:rPr>
          <w:lang w:val="fr-FR"/>
        </w:rPr>
        <w:t>Pôle emploi : de l'approche par métier à l'approche par les compétences</w:t>
      </w:r>
    </w:p>
    <w:p w14:paraId="046FD24D" w14:textId="77777777" w:rsidR="00A0422C" w:rsidRPr="00A0422C" w:rsidRDefault="00A0422C" w:rsidP="00A0422C">
      <w:pPr>
        <w:pStyle w:val="NormalWeb"/>
        <w:rPr>
          <w:lang w:val="fr-FR"/>
        </w:rPr>
      </w:pPr>
      <w:r w:rsidRPr="00A0422C">
        <w:rPr>
          <w:lang w:val="fr-FR"/>
        </w:rPr>
        <w:t> </w:t>
      </w:r>
    </w:p>
    <w:p w14:paraId="50E37D7B" w14:textId="77777777" w:rsidR="00A0422C" w:rsidRPr="00A0422C" w:rsidRDefault="00A0422C" w:rsidP="00A0422C">
      <w:pPr>
        <w:pStyle w:val="NormalWeb"/>
        <w:rPr>
          <w:lang w:val="fr-FR"/>
        </w:rPr>
      </w:pPr>
      <w:r w:rsidRPr="00A0422C">
        <w:rPr>
          <w:lang w:val="fr-FR"/>
        </w:rPr>
        <w:t>Pôle emploi estime qu'une approche par les compétences, par</w:t>
      </w:r>
      <w:r w:rsidRPr="00A0422C">
        <w:rPr>
          <w:lang w:val="fr-FR"/>
        </w:rPr>
        <w:br/>
        <w:t>rapport à une approche par métier, constitue une réponse</w:t>
      </w:r>
      <w:r w:rsidRPr="00A0422C">
        <w:rPr>
          <w:lang w:val="fr-FR"/>
        </w:rPr>
        <w:br/>
        <w:t>aux problématiques d'appariement entre offre et demande</w:t>
      </w:r>
      <w:r w:rsidRPr="00A0422C">
        <w:rPr>
          <w:lang w:val="fr-FR"/>
        </w:rPr>
        <w:br/>
        <w:t>d'emploi. Aussi, pour répondre aux évolutions du marché du</w:t>
      </w:r>
      <w:r w:rsidRPr="00A0422C">
        <w:rPr>
          <w:lang w:val="fr-FR"/>
        </w:rPr>
        <w:br/>
        <w:t>travail et des pratiques de recrutement, Pôle emploi entend</w:t>
      </w:r>
      <w:r w:rsidRPr="00A0422C">
        <w:rPr>
          <w:lang w:val="fr-FR"/>
        </w:rPr>
        <w:br/>
        <w:t>s'appuyer sur cette nouvelle approche par les compétences</w:t>
      </w:r>
      <w:r w:rsidRPr="00A0422C">
        <w:rPr>
          <w:lang w:val="fr-FR"/>
        </w:rPr>
        <w:br/>
        <w:t>permettant d'identifier les savoir-faire, savoirs et qualités</w:t>
      </w:r>
      <w:r w:rsidRPr="00A0422C">
        <w:rPr>
          <w:lang w:val="fr-FR"/>
        </w:rPr>
        <w:br/>
        <w:t>professionnelles [...].</w:t>
      </w:r>
    </w:p>
    <w:p w14:paraId="4251C9A6" w14:textId="77777777" w:rsidR="00A0422C" w:rsidRPr="00A0422C" w:rsidRDefault="00A0422C" w:rsidP="00A0422C">
      <w:pPr>
        <w:pStyle w:val="NormalWeb"/>
        <w:rPr>
          <w:lang w:val="fr-FR"/>
        </w:rPr>
      </w:pPr>
      <w:r w:rsidRPr="00A0422C">
        <w:rPr>
          <w:lang w:val="fr-FR"/>
        </w:rPr>
        <w:t> </w:t>
      </w:r>
    </w:p>
    <w:p w14:paraId="56B1C9B5" w14:textId="77777777" w:rsidR="00A0422C" w:rsidRPr="00A0422C" w:rsidRDefault="00A0422C" w:rsidP="00A0422C">
      <w:pPr>
        <w:pStyle w:val="NormalWeb"/>
        <w:rPr>
          <w:lang w:val="fr-FR"/>
        </w:rPr>
      </w:pPr>
      <w:r w:rsidRPr="00A0422C">
        <w:rPr>
          <w:lang w:val="fr-FR"/>
        </w:rPr>
        <w:t>L'objectif est :</w:t>
      </w:r>
      <w:r w:rsidRPr="00A0422C">
        <w:rPr>
          <w:lang w:val="fr-FR"/>
        </w:rPr>
        <w:br/>
        <w:t>-d'améliorer la fluidité du marché du travail en développant un</w:t>
      </w:r>
      <w:r w:rsidRPr="00A0422C">
        <w:rPr>
          <w:lang w:val="fr-FR"/>
        </w:rPr>
        <w:br/>
        <w:t>rapprochement plus pertinent sur la base de compétences mieux explicitées ;</w:t>
      </w:r>
      <w:r w:rsidRPr="00A0422C">
        <w:rPr>
          <w:lang w:val="fr-FR"/>
        </w:rPr>
        <w:br/>
        <w:t>-de favoriser les transitions professionnelles en maximisant les</w:t>
      </w:r>
      <w:r w:rsidRPr="00A0422C">
        <w:rPr>
          <w:lang w:val="fr-FR"/>
        </w:rPr>
        <w:br/>
        <w:t>opportunités de rencontre entre recruteurs et candidats sur la base de</w:t>
      </w:r>
      <w:r w:rsidRPr="00A0422C">
        <w:rPr>
          <w:lang w:val="fr-FR"/>
        </w:rPr>
        <w:br/>
        <w:t xml:space="preserve">compétences mobilisables; l'idée est d'élargir le </w:t>
      </w:r>
      <w:proofErr w:type="spellStart"/>
      <w:r w:rsidRPr="00A0422C">
        <w:rPr>
          <w:lang w:val="fr-FR"/>
        </w:rPr>
        <w:t>sourcing</w:t>
      </w:r>
      <w:proofErr w:type="spellEnd"/>
      <w:r w:rsidRPr="00A0422C">
        <w:rPr>
          <w:lang w:val="fr-FR"/>
        </w:rPr>
        <w:t xml:space="preserve"> » et d'ouvrir la</w:t>
      </w:r>
      <w:r w:rsidRPr="00A0422C">
        <w:rPr>
          <w:lang w:val="fr-FR"/>
        </w:rPr>
        <w:br/>
        <w:t>recherche à des candidats « inattendus » ;</w:t>
      </w:r>
      <w:r w:rsidRPr="00A0422C">
        <w:rPr>
          <w:lang w:val="fr-FR"/>
        </w:rPr>
        <w:br/>
        <w:t>-de consolider la stratégie d'achat de formations: visant à combler les</w:t>
      </w:r>
      <w:r w:rsidRPr="00A0422C">
        <w:rPr>
          <w:lang w:val="fr-FR"/>
        </w:rPr>
        <w:br/>
        <w:t>écarts entre compétences détenues et compétences attendues par l'entreprise,</w:t>
      </w:r>
      <w:r w:rsidRPr="00A0422C">
        <w:rPr>
          <w:lang w:val="fr-FR"/>
        </w:rPr>
        <w:br/>
        <w:t>notamment dans le cadre du conseil en évolution professionnelle (CEP).</w:t>
      </w:r>
      <w:r w:rsidRPr="00A0422C">
        <w:rPr>
          <w:lang w:val="fr-FR"/>
        </w:rPr>
        <w:br/>
        <w:t xml:space="preserve">L'offre de services de Pôle emploi », </w:t>
      </w:r>
      <w:hyperlink r:id="rId5" w:tgtFrame="_blank" w:tooltip="https://www.arftlv.org/" w:history="1">
        <w:r w:rsidRPr="00A0422C">
          <w:rPr>
            <w:rStyle w:val="Hyperlink"/>
            <w:lang w:val="fr-FR"/>
          </w:rPr>
          <w:t>www.arftlv.org</w:t>
        </w:r>
      </w:hyperlink>
      <w:r w:rsidRPr="00A0422C">
        <w:rPr>
          <w:lang w:val="fr-FR"/>
        </w:rPr>
        <w:t>, 31 janvier 2018</w:t>
      </w:r>
      <w:r w:rsidRPr="00A0422C">
        <w:rPr>
          <w:lang w:val="fr-FR"/>
        </w:rPr>
        <w:br/>
        <w:t>*Appariement action d'apparier, d'unir par couple, d'assortir par paire.</w:t>
      </w:r>
    </w:p>
    <w:p w14:paraId="7D940DE0" w14:textId="77777777" w:rsidR="00A0422C" w:rsidRPr="00A0422C" w:rsidRDefault="00A0422C" w:rsidP="00A0422C">
      <w:pPr>
        <w:pStyle w:val="NormalWeb"/>
        <w:rPr>
          <w:lang w:val="fr-FR"/>
        </w:rPr>
      </w:pPr>
      <w:r w:rsidRPr="00A0422C">
        <w:rPr>
          <w:lang w:val="fr-FR"/>
        </w:rPr>
        <w:t> </w:t>
      </w:r>
    </w:p>
    <w:p w14:paraId="33E54482" w14:textId="77777777" w:rsidR="00A0422C" w:rsidRPr="00A0422C" w:rsidRDefault="00A0422C" w:rsidP="00A0422C">
      <w:pPr>
        <w:pStyle w:val="NormalWeb"/>
        <w:rPr>
          <w:lang w:val="fr-FR"/>
        </w:rPr>
      </w:pPr>
      <w:r w:rsidRPr="00A0422C">
        <w:rPr>
          <w:lang w:val="fr-FR"/>
        </w:rPr>
        <w:t>QU'EST-CE QU'UNE</w:t>
      </w:r>
      <w:r w:rsidRPr="00A0422C">
        <w:rPr>
          <w:lang w:val="fr-FR"/>
        </w:rPr>
        <w:br/>
        <w:t>POLITIQUE ACTIVE ?</w:t>
      </w:r>
    </w:p>
    <w:p w14:paraId="7D820C0F" w14:textId="77777777" w:rsidR="00A0422C" w:rsidRPr="00A0422C" w:rsidRDefault="00A0422C" w:rsidP="00A0422C">
      <w:pPr>
        <w:pStyle w:val="NormalWeb"/>
        <w:rPr>
          <w:lang w:val="fr-FR"/>
        </w:rPr>
      </w:pPr>
      <w:r w:rsidRPr="00A0422C">
        <w:rPr>
          <w:lang w:val="fr-FR"/>
        </w:rPr>
        <w:lastRenderedPageBreak/>
        <w:t> </w:t>
      </w:r>
    </w:p>
    <w:p w14:paraId="01159DAE" w14:textId="77777777" w:rsidR="00A0422C" w:rsidRPr="00A0422C" w:rsidRDefault="00A0422C" w:rsidP="00A0422C">
      <w:pPr>
        <w:pStyle w:val="NormalWeb"/>
        <w:rPr>
          <w:lang w:val="fr-FR"/>
        </w:rPr>
      </w:pPr>
      <w:r w:rsidRPr="00A0422C">
        <w:rPr>
          <w:lang w:val="fr-FR"/>
        </w:rPr>
        <w:t>Les mesures d'une politique</w:t>
      </w:r>
      <w:r w:rsidRPr="00A0422C">
        <w:rPr>
          <w:lang w:val="fr-FR"/>
        </w:rPr>
        <w:br/>
        <w:t>active visent à augmenter</w:t>
      </w:r>
      <w:r w:rsidRPr="00A0422C">
        <w:rPr>
          <w:lang w:val="fr-FR"/>
        </w:rPr>
        <w:br/>
        <w:t>le niveau d'emploi et en</w:t>
      </w:r>
      <w:r w:rsidRPr="00A0422C">
        <w:rPr>
          <w:lang w:val="fr-FR"/>
        </w:rPr>
        <w:br/>
        <w:t>particulier à favoriser le retour</w:t>
      </w:r>
      <w:r w:rsidRPr="00A0422C">
        <w:rPr>
          <w:lang w:val="fr-FR"/>
        </w:rPr>
        <w:br/>
        <w:t>à l'emploi des chômeurs (emplois</w:t>
      </w:r>
      <w:r w:rsidRPr="00A0422C">
        <w:rPr>
          <w:lang w:val="fr-FR"/>
        </w:rPr>
        <w:br/>
        <w:t>aidés, formation, flexibilisation</w:t>
      </w:r>
      <w:r w:rsidRPr="00A0422C">
        <w:rPr>
          <w:lang w:val="fr-FR"/>
        </w:rPr>
        <w:br/>
        <w:t>du marché du travail).</w:t>
      </w:r>
    </w:p>
    <w:p w14:paraId="354EC400" w14:textId="77777777" w:rsidR="00A0422C" w:rsidRPr="00A0422C" w:rsidRDefault="00A0422C" w:rsidP="00A0422C">
      <w:pPr>
        <w:pStyle w:val="NormalWeb"/>
        <w:rPr>
          <w:lang w:val="fr-FR"/>
        </w:rPr>
      </w:pPr>
      <w:r w:rsidRPr="00A0422C">
        <w:rPr>
          <w:lang w:val="fr-FR"/>
        </w:rPr>
        <w:t> </w:t>
      </w:r>
    </w:p>
    <w:p w14:paraId="29C1F8C9" w14:textId="77777777" w:rsidR="00A0422C" w:rsidRPr="00A0422C" w:rsidRDefault="00A0422C" w:rsidP="00A0422C">
      <w:pPr>
        <w:pStyle w:val="NormalWeb"/>
        <w:rPr>
          <w:lang w:val="fr-FR"/>
        </w:rPr>
      </w:pPr>
      <w:r w:rsidRPr="00A0422C">
        <w:rPr>
          <w:lang w:val="fr-FR"/>
        </w:rPr>
        <w:t>8) Montrez que l'action de Pôle emploi relève d'une politique active</w:t>
      </w:r>
      <w:r w:rsidRPr="00A0422C">
        <w:rPr>
          <w:lang w:val="fr-FR"/>
        </w:rPr>
        <w:br/>
        <w:t>en faveur de l'emploi.</w:t>
      </w:r>
    </w:p>
    <w:p w14:paraId="1172129F" w14:textId="77777777" w:rsidR="00A0422C" w:rsidRPr="00A0422C" w:rsidRDefault="00A0422C" w:rsidP="00A0422C">
      <w:pPr>
        <w:pStyle w:val="NormalWeb"/>
        <w:rPr>
          <w:lang w:val="fr-FR"/>
        </w:rPr>
      </w:pPr>
      <w:r w:rsidRPr="00A0422C">
        <w:rPr>
          <w:lang w:val="fr-FR"/>
        </w:rPr>
        <w:t> </w:t>
      </w:r>
    </w:p>
    <w:p w14:paraId="6041268E" w14:textId="77777777" w:rsidR="00A0422C" w:rsidRPr="00A0422C" w:rsidRDefault="00A0422C" w:rsidP="00A0422C">
      <w:pPr>
        <w:pStyle w:val="NormalWeb"/>
        <w:rPr>
          <w:lang w:val="fr-FR"/>
        </w:rPr>
      </w:pPr>
      <w:r w:rsidRPr="00A0422C">
        <w:rPr>
          <w:lang w:val="fr-FR"/>
        </w:rPr>
        <w:t>9)Pourquoi l'approche par compétences améliore-t-elle</w:t>
      </w:r>
      <w:r w:rsidRPr="00A0422C">
        <w:rPr>
          <w:lang w:val="fr-FR"/>
        </w:rPr>
        <w:br/>
        <w:t>le fonctionnement du marché du travail ?</w:t>
      </w:r>
    </w:p>
    <w:p w14:paraId="3E70EE0A" w14:textId="77777777" w:rsidR="00A0422C" w:rsidRPr="00A0422C" w:rsidRDefault="00A0422C" w:rsidP="00A0422C">
      <w:pPr>
        <w:pStyle w:val="NormalWeb"/>
        <w:rPr>
          <w:lang w:val="fr-FR"/>
        </w:rPr>
      </w:pPr>
      <w:r w:rsidRPr="00A0422C">
        <w:rPr>
          <w:lang w:val="fr-FR"/>
        </w:rPr>
        <w:t> </w:t>
      </w:r>
    </w:p>
    <w:p w14:paraId="0D68CCB4" w14:textId="77777777" w:rsidR="00A0422C" w:rsidRPr="00A0422C" w:rsidRDefault="00A0422C" w:rsidP="00A0422C">
      <w:pPr>
        <w:pStyle w:val="NormalWeb"/>
        <w:rPr>
          <w:lang w:val="fr-FR"/>
        </w:rPr>
      </w:pPr>
      <w:r w:rsidRPr="00A0422C">
        <w:rPr>
          <w:lang w:val="fr-FR"/>
        </w:rPr>
        <w:t>10)Montrez que ce dispositif est pertinent dans la situation de Asmaa.</w:t>
      </w:r>
    </w:p>
    <w:p w14:paraId="0881CB6B" w14:textId="4CF754BC" w:rsidR="00A0422C" w:rsidRPr="00A0422C" w:rsidRDefault="00A0422C" w:rsidP="00A0422C">
      <w:pPr>
        <w:pStyle w:val="NormalWeb"/>
        <w:spacing w:before="0" w:beforeAutospacing="0" w:after="0" w:afterAutospacing="0"/>
        <w:rPr>
          <w:lang w:val="fr-FR"/>
        </w:rPr>
      </w:pPr>
    </w:p>
    <w:p w14:paraId="766579EC" w14:textId="77777777" w:rsidR="00A0422C" w:rsidRPr="00A0422C" w:rsidRDefault="00A0422C" w:rsidP="00A0422C">
      <w:pPr>
        <w:pStyle w:val="NormalWeb"/>
        <w:rPr>
          <w:lang w:val="fr-FR"/>
        </w:rPr>
      </w:pPr>
      <w:r w:rsidRPr="00A0422C">
        <w:rPr>
          <w:lang w:val="fr-FR"/>
        </w:rPr>
        <w:t>DOC 4 :</w:t>
      </w:r>
    </w:p>
    <w:p w14:paraId="2E033976" w14:textId="77777777" w:rsidR="00A0422C" w:rsidRPr="00A0422C" w:rsidRDefault="00A0422C" w:rsidP="00A0422C">
      <w:pPr>
        <w:pStyle w:val="NormalWeb"/>
        <w:rPr>
          <w:lang w:val="fr-FR"/>
        </w:rPr>
      </w:pPr>
      <w:r w:rsidRPr="00A0422C">
        <w:rPr>
          <w:lang w:val="fr-FR"/>
        </w:rPr>
        <w:t> </w:t>
      </w:r>
    </w:p>
    <w:p w14:paraId="4CC03EE8" w14:textId="77777777" w:rsidR="00A0422C" w:rsidRPr="00A0422C" w:rsidRDefault="00A0422C" w:rsidP="00A0422C">
      <w:pPr>
        <w:pStyle w:val="NormalWeb"/>
        <w:rPr>
          <w:lang w:val="fr-FR"/>
        </w:rPr>
      </w:pPr>
      <w:r w:rsidRPr="00A0422C">
        <w:rPr>
          <w:lang w:val="fr-FR"/>
        </w:rPr>
        <w:t>8) Montrez que l'action de Pôle emploi relève d'une politique active en faveur de l'emploi :</w:t>
      </w:r>
    </w:p>
    <w:p w14:paraId="063A185C" w14:textId="77777777" w:rsidR="00A0422C" w:rsidRPr="00A0422C" w:rsidRDefault="00A0422C" w:rsidP="00A0422C">
      <w:pPr>
        <w:pStyle w:val="NormalWeb"/>
        <w:rPr>
          <w:lang w:val="fr-FR"/>
        </w:rPr>
      </w:pPr>
      <w:r w:rsidRPr="00A0422C">
        <w:rPr>
          <w:lang w:val="fr-FR"/>
        </w:rPr>
        <w:t> </w:t>
      </w:r>
    </w:p>
    <w:p w14:paraId="7DC53F3C" w14:textId="77777777" w:rsidR="00A0422C" w:rsidRPr="00A0422C" w:rsidRDefault="00A0422C" w:rsidP="00A0422C">
      <w:pPr>
        <w:pStyle w:val="NormalWeb"/>
        <w:rPr>
          <w:lang w:val="fr-FR"/>
        </w:rPr>
      </w:pPr>
      <w:r w:rsidRPr="00A0422C">
        <w:rPr>
          <w:lang w:val="fr-FR"/>
        </w:rPr>
        <w:t>L'action de Pôle emploi relève d'une politique active en faveur de l'emploi car elle vise à augmenter le niveau d'emploi et à favoriser le retour à l'emploi des chômeurs, conformément à la définition d'une politique active. Pôle emploi met en œuvre des mesures telles que le développement d'une approche par les compétences pour améliorer la fluidité du marché du travail, favoriser les transitions professionnelles et consolider la stratégie d'achat de formations. Ces initiatives visent directement à faciliter la rencontre entre l'offre et la demande d'emploi, ainsi qu'à réduire les écarts de compétences entre les travailleurs et les attentes des entreprises.</w:t>
      </w:r>
    </w:p>
    <w:p w14:paraId="1317DB62" w14:textId="77777777" w:rsidR="00A0422C" w:rsidRPr="00A0422C" w:rsidRDefault="00A0422C" w:rsidP="00A0422C">
      <w:pPr>
        <w:pStyle w:val="NormalWeb"/>
        <w:rPr>
          <w:lang w:val="fr-FR"/>
        </w:rPr>
      </w:pPr>
      <w:r w:rsidRPr="00A0422C">
        <w:rPr>
          <w:lang w:val="fr-FR"/>
        </w:rPr>
        <w:t> </w:t>
      </w:r>
    </w:p>
    <w:p w14:paraId="1547F860" w14:textId="77777777" w:rsidR="00A0422C" w:rsidRPr="00A0422C" w:rsidRDefault="00A0422C" w:rsidP="00A0422C">
      <w:pPr>
        <w:pStyle w:val="NormalWeb"/>
        <w:rPr>
          <w:lang w:val="fr-FR"/>
        </w:rPr>
      </w:pPr>
      <w:r w:rsidRPr="00A0422C">
        <w:rPr>
          <w:lang w:val="fr-FR"/>
        </w:rPr>
        <w:t>9) Pourquoi l'approche par compétences améliore-t-elle le fonctionnement du marché du travail ?</w:t>
      </w:r>
    </w:p>
    <w:p w14:paraId="05103014" w14:textId="77777777" w:rsidR="00A0422C" w:rsidRPr="00A0422C" w:rsidRDefault="00A0422C" w:rsidP="00A0422C">
      <w:pPr>
        <w:pStyle w:val="NormalWeb"/>
        <w:rPr>
          <w:lang w:val="fr-FR"/>
        </w:rPr>
      </w:pPr>
      <w:r w:rsidRPr="00A0422C">
        <w:rPr>
          <w:lang w:val="fr-FR"/>
        </w:rPr>
        <w:t> </w:t>
      </w:r>
    </w:p>
    <w:p w14:paraId="59112164" w14:textId="77777777" w:rsidR="00A0422C" w:rsidRPr="00A0422C" w:rsidRDefault="00A0422C" w:rsidP="00A0422C">
      <w:pPr>
        <w:pStyle w:val="NormalWeb"/>
        <w:rPr>
          <w:lang w:val="fr-FR"/>
        </w:rPr>
      </w:pPr>
      <w:r w:rsidRPr="00A0422C">
        <w:rPr>
          <w:lang w:val="fr-FR"/>
        </w:rPr>
        <w:lastRenderedPageBreak/>
        <w:t>L'approche par compétences améliore le fonctionnement du marché du travail en plusieurs points :</w:t>
      </w:r>
    </w:p>
    <w:p w14:paraId="013AE707" w14:textId="77777777" w:rsidR="00A0422C" w:rsidRPr="00A0422C" w:rsidRDefault="00A0422C" w:rsidP="00A0422C">
      <w:pPr>
        <w:pStyle w:val="NormalWeb"/>
        <w:rPr>
          <w:lang w:val="fr-FR"/>
        </w:rPr>
      </w:pPr>
      <w:r w:rsidRPr="00A0422C">
        <w:rPr>
          <w:lang w:val="fr-FR"/>
        </w:rPr>
        <w:t> </w:t>
      </w:r>
    </w:p>
    <w:p w14:paraId="4BBDA805" w14:textId="77777777" w:rsidR="00A0422C" w:rsidRPr="00A0422C" w:rsidRDefault="00A0422C" w:rsidP="00A0422C">
      <w:pPr>
        <w:pStyle w:val="NormalWeb"/>
        <w:rPr>
          <w:lang w:val="fr-FR"/>
        </w:rPr>
      </w:pPr>
      <w:r w:rsidRPr="00A0422C">
        <w:rPr>
          <w:lang w:val="fr-FR"/>
        </w:rPr>
        <w:t>a) **Fluidité du marché du travail</w:t>
      </w:r>
      <w:proofErr w:type="gramStart"/>
      <w:r w:rsidRPr="00A0422C">
        <w:rPr>
          <w:lang w:val="fr-FR"/>
        </w:rPr>
        <w:t xml:space="preserve"> :*</w:t>
      </w:r>
      <w:proofErr w:type="gramEnd"/>
      <w:r w:rsidRPr="00A0422C">
        <w:rPr>
          <w:lang w:val="fr-FR"/>
        </w:rPr>
        <w:t>* En mettant l'accent sur les compétences plutôt que sur les métiers spécifiques, Pôle emploi favorise une approche plus flexible, permettant un meilleur appariement entre les compétences des demandeurs d'emploi et les besoins des employeurs. Cela contribue à une plus grande fluidité du marché du travail.</w:t>
      </w:r>
    </w:p>
    <w:p w14:paraId="45E3B5AA" w14:textId="77777777" w:rsidR="00A0422C" w:rsidRPr="00A0422C" w:rsidRDefault="00A0422C" w:rsidP="00A0422C">
      <w:pPr>
        <w:pStyle w:val="NormalWeb"/>
        <w:rPr>
          <w:lang w:val="fr-FR"/>
        </w:rPr>
      </w:pPr>
      <w:r w:rsidRPr="00A0422C">
        <w:rPr>
          <w:lang w:val="fr-FR"/>
        </w:rPr>
        <w:t> </w:t>
      </w:r>
    </w:p>
    <w:p w14:paraId="4BBD04A3" w14:textId="77777777" w:rsidR="00A0422C" w:rsidRPr="00A0422C" w:rsidRDefault="00A0422C" w:rsidP="00A0422C">
      <w:pPr>
        <w:pStyle w:val="NormalWeb"/>
        <w:rPr>
          <w:lang w:val="fr-FR"/>
        </w:rPr>
      </w:pPr>
      <w:r w:rsidRPr="00A0422C">
        <w:rPr>
          <w:lang w:val="fr-FR"/>
        </w:rPr>
        <w:t>b) **Transitions professionnelles facilitées</w:t>
      </w:r>
      <w:proofErr w:type="gramStart"/>
      <w:r w:rsidRPr="00A0422C">
        <w:rPr>
          <w:lang w:val="fr-FR"/>
        </w:rPr>
        <w:t xml:space="preserve"> :*</w:t>
      </w:r>
      <w:proofErr w:type="gramEnd"/>
      <w:r w:rsidRPr="00A0422C">
        <w:rPr>
          <w:lang w:val="fr-FR"/>
        </w:rPr>
        <w:t>* En identifiant les compétences mobilisables, l'approche par compétences facilite les transitions professionnelles en maximisant les opportunités de rencontre entre recruteurs et candidats. Elle élargit le champ des possibilités en recherchant des compétences transférables, ouvrant ainsi la voie à des opportunités pour des candidats qui pourraient être considérés comme "inattendus" dans des secteurs spécifiques.</w:t>
      </w:r>
    </w:p>
    <w:p w14:paraId="2D67BECD" w14:textId="77777777" w:rsidR="00A0422C" w:rsidRPr="00A0422C" w:rsidRDefault="00A0422C" w:rsidP="00A0422C">
      <w:pPr>
        <w:pStyle w:val="NormalWeb"/>
        <w:rPr>
          <w:lang w:val="fr-FR"/>
        </w:rPr>
      </w:pPr>
      <w:r w:rsidRPr="00A0422C">
        <w:rPr>
          <w:lang w:val="fr-FR"/>
        </w:rPr>
        <w:t> </w:t>
      </w:r>
    </w:p>
    <w:p w14:paraId="000F934C" w14:textId="77777777" w:rsidR="00A0422C" w:rsidRPr="00A0422C" w:rsidRDefault="00A0422C" w:rsidP="00A0422C">
      <w:pPr>
        <w:pStyle w:val="NormalWeb"/>
        <w:rPr>
          <w:lang w:val="fr-FR"/>
        </w:rPr>
      </w:pPr>
      <w:r w:rsidRPr="00A0422C">
        <w:rPr>
          <w:lang w:val="fr-FR"/>
        </w:rPr>
        <w:t>c) **Stratégie d'achat de formations</w:t>
      </w:r>
      <w:proofErr w:type="gramStart"/>
      <w:r w:rsidRPr="00A0422C">
        <w:rPr>
          <w:lang w:val="fr-FR"/>
        </w:rPr>
        <w:t xml:space="preserve"> :*</w:t>
      </w:r>
      <w:proofErr w:type="gramEnd"/>
      <w:r w:rsidRPr="00A0422C">
        <w:rPr>
          <w:lang w:val="fr-FR"/>
        </w:rPr>
        <w:t>* En consolidant la stratégie d'achat de formations, Pôle emploi cherche à combler les écarts entre les compétences détenues par les demandeurs d'emploi et celles attendues par les entreprises. Cela contribue à rendre les travailleurs plus qualifiés et plus adaptés aux besoins du marché.</w:t>
      </w:r>
    </w:p>
    <w:p w14:paraId="70926F66" w14:textId="77777777" w:rsidR="00A0422C" w:rsidRPr="00A0422C" w:rsidRDefault="00A0422C" w:rsidP="00A0422C">
      <w:pPr>
        <w:pStyle w:val="NormalWeb"/>
        <w:rPr>
          <w:lang w:val="fr-FR"/>
        </w:rPr>
      </w:pPr>
      <w:r w:rsidRPr="00A0422C">
        <w:rPr>
          <w:lang w:val="fr-FR"/>
        </w:rPr>
        <w:t> </w:t>
      </w:r>
    </w:p>
    <w:p w14:paraId="3CC87D04" w14:textId="77777777" w:rsidR="00A0422C" w:rsidRPr="00A0422C" w:rsidRDefault="00A0422C" w:rsidP="00A0422C">
      <w:pPr>
        <w:pStyle w:val="NormalWeb"/>
        <w:rPr>
          <w:lang w:val="fr-FR"/>
        </w:rPr>
      </w:pPr>
      <w:r w:rsidRPr="00A0422C">
        <w:rPr>
          <w:lang w:val="fr-FR"/>
        </w:rPr>
        <w:t>10) Montrez que ce dispositif est pertinent dans la situation d'Asmaa :</w:t>
      </w:r>
    </w:p>
    <w:p w14:paraId="7270C55D" w14:textId="77777777" w:rsidR="00A0422C" w:rsidRPr="00A0422C" w:rsidRDefault="00A0422C" w:rsidP="00A0422C">
      <w:pPr>
        <w:pStyle w:val="NormalWeb"/>
        <w:rPr>
          <w:lang w:val="fr-FR"/>
        </w:rPr>
      </w:pPr>
      <w:r w:rsidRPr="00A0422C">
        <w:rPr>
          <w:lang w:val="fr-FR"/>
        </w:rPr>
        <w:t> </w:t>
      </w:r>
    </w:p>
    <w:p w14:paraId="6B50627D" w14:textId="77777777" w:rsidR="00A0422C" w:rsidRPr="00A0422C" w:rsidRDefault="00A0422C" w:rsidP="00A0422C">
      <w:pPr>
        <w:pStyle w:val="NormalWeb"/>
        <w:rPr>
          <w:lang w:val="fr-FR"/>
        </w:rPr>
      </w:pPr>
      <w:r w:rsidRPr="00A0422C">
        <w:rPr>
          <w:lang w:val="fr-FR"/>
        </w:rPr>
        <w:t>Sans informations spécifiques sur la situation d'Asmaa, il est difficile de fournir une réponse précise. Cependant, si Asmaa est à la recherche d'un emploi ou envisage une transition professionnelle, l'approche par compétences de Pôle emploi pourrait être pertinente. Elle pourrait permettre à Asmaa de mettre en avant ses compétences transférables et d'explorer des opportunités dans des domaines auxquels elle n'aurait pas pensé initialement, favorisant ainsi une meilleure adéquation entre ses compétences et les besoins du marché du travail.</w:t>
      </w:r>
    </w:p>
    <w:p w14:paraId="05DF5039" w14:textId="477A9F91" w:rsidR="00A0422C" w:rsidRPr="00A0422C" w:rsidRDefault="00A0422C" w:rsidP="00A0422C">
      <w:pPr>
        <w:pStyle w:val="NormalWeb"/>
        <w:spacing w:before="0" w:beforeAutospacing="0" w:after="0" w:afterAutospacing="0"/>
        <w:rPr>
          <w:lang w:val="fr-FR"/>
        </w:rPr>
      </w:pPr>
    </w:p>
    <w:p w14:paraId="63154317" w14:textId="77777777" w:rsidR="00A0422C" w:rsidRPr="00A0422C" w:rsidRDefault="00A0422C" w:rsidP="00A0422C">
      <w:pPr>
        <w:pStyle w:val="NormalWeb"/>
        <w:rPr>
          <w:lang w:val="fr-FR"/>
        </w:rPr>
      </w:pPr>
      <w:r w:rsidRPr="00A0422C">
        <w:rPr>
          <w:lang w:val="fr-FR"/>
        </w:rPr>
        <w:br/>
        <w:t>Doc 3</w:t>
      </w:r>
    </w:p>
    <w:p w14:paraId="41BBC5E3" w14:textId="77777777" w:rsidR="00A0422C" w:rsidRPr="00A0422C" w:rsidRDefault="00A0422C" w:rsidP="00A0422C">
      <w:pPr>
        <w:pStyle w:val="NormalWeb"/>
        <w:rPr>
          <w:lang w:val="fr-FR"/>
        </w:rPr>
      </w:pPr>
      <w:r w:rsidRPr="00A0422C">
        <w:rPr>
          <w:lang w:val="fr-FR"/>
        </w:rPr>
        <w:t> </w:t>
      </w:r>
    </w:p>
    <w:p w14:paraId="5BA36AF5" w14:textId="77777777" w:rsidR="00A0422C" w:rsidRPr="00A0422C" w:rsidRDefault="00A0422C" w:rsidP="00A0422C">
      <w:pPr>
        <w:pStyle w:val="NormalWeb"/>
        <w:rPr>
          <w:lang w:val="fr-FR"/>
        </w:rPr>
      </w:pPr>
      <w:r w:rsidRPr="00A0422C">
        <w:rPr>
          <w:lang w:val="fr-FR"/>
        </w:rPr>
        <w:t xml:space="preserve">6-Le déséquilibre dans le marché du travail évoqué dans le document se manifeste par le fait que certaines TPE-PME </w:t>
      </w:r>
      <w:proofErr w:type="gramStart"/>
      <w:r w:rsidRPr="00A0422C">
        <w:rPr>
          <w:lang w:val="fr-FR"/>
        </w:rPr>
        <w:t>ont</w:t>
      </w:r>
      <w:proofErr w:type="gramEnd"/>
      <w:r w:rsidRPr="00A0422C">
        <w:rPr>
          <w:lang w:val="fr-FR"/>
        </w:rPr>
        <w:t xml:space="preserve"> des difficultés à recruter pour certains métiers, même si elles ont des postes vacants. Les secteurs touchés incluent les aides à la personne, la restauration, le transport, les cadres informatiques et certains profils industriels. Cela crée une disparité entre l'offre et la demande d'emploi, entravant le bon fonctionnement des entreprises concernées.</w:t>
      </w:r>
    </w:p>
    <w:p w14:paraId="274B1C83" w14:textId="77777777" w:rsidR="00A0422C" w:rsidRPr="00A0422C" w:rsidRDefault="00A0422C" w:rsidP="00A0422C">
      <w:pPr>
        <w:pStyle w:val="NormalWeb"/>
        <w:rPr>
          <w:lang w:val="fr-FR"/>
        </w:rPr>
      </w:pPr>
      <w:r w:rsidRPr="00A0422C">
        <w:rPr>
          <w:lang w:val="fr-FR"/>
        </w:rPr>
        <w:lastRenderedPageBreak/>
        <w:t> </w:t>
      </w:r>
    </w:p>
    <w:p w14:paraId="07918976" w14:textId="77777777" w:rsidR="00A0422C" w:rsidRPr="00A0422C" w:rsidRDefault="00A0422C" w:rsidP="00A0422C">
      <w:pPr>
        <w:pStyle w:val="NormalWeb"/>
        <w:rPr>
          <w:lang w:val="fr-FR"/>
        </w:rPr>
      </w:pPr>
      <w:r w:rsidRPr="00A0422C">
        <w:rPr>
          <w:lang w:val="fr-FR"/>
        </w:rPr>
        <w:t> </w:t>
      </w:r>
    </w:p>
    <w:p w14:paraId="75532C5C" w14:textId="77777777" w:rsidR="00A0422C" w:rsidRPr="00A0422C" w:rsidRDefault="00A0422C" w:rsidP="00A0422C">
      <w:pPr>
        <w:pStyle w:val="NormalWeb"/>
        <w:rPr>
          <w:lang w:val="fr-FR"/>
        </w:rPr>
      </w:pPr>
      <w:r w:rsidRPr="00A0422C">
        <w:rPr>
          <w:lang w:val="fr-FR"/>
        </w:rPr>
        <w:t>7-Le document ne précise pas directement les solutions de Pôle emploi, mais suggère des actions de sensibilisation et de promotion des métiers en difficulté, notamment par le biais de l'immersion.</w:t>
      </w:r>
    </w:p>
    <w:p w14:paraId="12D9C3FB" w14:textId="46484D66" w:rsidR="00A0422C" w:rsidRPr="00A4018D" w:rsidRDefault="00A0422C" w:rsidP="00A0422C">
      <w:pPr>
        <w:pStyle w:val="NormalWeb"/>
        <w:spacing w:before="0" w:beforeAutospacing="0" w:after="0" w:afterAutospacing="0"/>
        <w:rPr>
          <w:lang w:val="fr-FR"/>
        </w:rPr>
      </w:pPr>
    </w:p>
    <w:p w14:paraId="47401FB8" w14:textId="77777777" w:rsidR="00A0422C" w:rsidRPr="00A0422C" w:rsidRDefault="00A0422C" w:rsidP="00A0422C">
      <w:pPr>
        <w:pStyle w:val="NormalWeb"/>
        <w:rPr>
          <w:lang w:val="fr-FR"/>
        </w:rPr>
      </w:pPr>
      <w:r w:rsidRPr="00A0422C">
        <w:rPr>
          <w:lang w:val="fr-FR"/>
        </w:rPr>
        <w:t>Document 5 et 6 :</w:t>
      </w:r>
    </w:p>
    <w:p w14:paraId="020D9DC7" w14:textId="77777777" w:rsidR="00A0422C" w:rsidRPr="00A0422C" w:rsidRDefault="00A0422C" w:rsidP="00A0422C">
      <w:pPr>
        <w:pStyle w:val="NormalWeb"/>
        <w:rPr>
          <w:lang w:val="fr-FR"/>
        </w:rPr>
      </w:pPr>
      <w:r w:rsidRPr="00A0422C">
        <w:rPr>
          <w:lang w:val="fr-FR"/>
        </w:rPr>
        <w:t> </w:t>
      </w:r>
    </w:p>
    <w:p w14:paraId="5F6A9D27" w14:textId="77777777" w:rsidR="00A0422C" w:rsidRPr="00A0422C" w:rsidRDefault="00A0422C" w:rsidP="00A0422C">
      <w:pPr>
        <w:pStyle w:val="NormalWeb"/>
        <w:rPr>
          <w:lang w:val="fr-FR"/>
        </w:rPr>
      </w:pPr>
      <w:r w:rsidRPr="00A0422C">
        <w:rPr>
          <w:lang w:val="fr-FR"/>
        </w:rPr>
        <w:t>11. Les dispositifs mis en place par les pouvoirs publics sont le Contrat de Sécurisation Professionnelle (CSP), qui offre un accompagnement spécifique, des formations, et des périodes de travail rémunéré aux salariés licenciés pour motif économique dans des entreprises de moins de 1000 salariés ou en redressement judiciaire, et la réforme de la formation professionnelle qui accorde une allocation annuelle aux salariés sans qualification (800 €/an pendant 10 ans) et à tous les salariés (500 €/an pendant 10 ans) pour favoriser la formation et la reconversion.</w:t>
      </w:r>
    </w:p>
    <w:p w14:paraId="181BD46A" w14:textId="77777777" w:rsidR="00A0422C" w:rsidRPr="00A0422C" w:rsidRDefault="00A0422C" w:rsidP="00A0422C">
      <w:pPr>
        <w:pStyle w:val="NormalWeb"/>
        <w:rPr>
          <w:lang w:val="fr-FR"/>
        </w:rPr>
      </w:pPr>
      <w:r w:rsidRPr="00A0422C">
        <w:rPr>
          <w:lang w:val="fr-FR"/>
        </w:rPr>
        <w:t> </w:t>
      </w:r>
    </w:p>
    <w:p w14:paraId="7EB0988E" w14:textId="77777777" w:rsidR="00A0422C" w:rsidRPr="00A0422C" w:rsidRDefault="00A0422C" w:rsidP="00A0422C">
      <w:pPr>
        <w:pStyle w:val="NormalWeb"/>
        <w:rPr>
          <w:lang w:val="fr-FR"/>
        </w:rPr>
      </w:pPr>
      <w:r w:rsidRPr="00A0422C">
        <w:rPr>
          <w:lang w:val="fr-FR"/>
        </w:rPr>
        <w:t>12. Ces dispositifs relèvent d'une politique active car ils visent à soutenir la reconversion des salariés, à faciliter leur retour à l'emploi, et à favoriser le développement des compétences. En encourageant la formation continue et en fournissant un soutien financier et des services d'accompagnement, ils contribuent à l'employabilité des individus et à l'adaptabilité du marché du travail.</w:t>
      </w:r>
    </w:p>
    <w:p w14:paraId="57D98CAD" w14:textId="77777777" w:rsidR="00A0422C" w:rsidRPr="00A0422C" w:rsidRDefault="00A0422C" w:rsidP="00A0422C">
      <w:pPr>
        <w:pStyle w:val="NormalWeb"/>
        <w:rPr>
          <w:lang w:val="fr-FR"/>
        </w:rPr>
      </w:pPr>
      <w:r w:rsidRPr="00A0422C">
        <w:rPr>
          <w:lang w:val="fr-FR"/>
        </w:rPr>
        <w:t> </w:t>
      </w:r>
    </w:p>
    <w:p w14:paraId="4FF6A3E3" w14:textId="77777777" w:rsidR="00A0422C" w:rsidRPr="00A0422C" w:rsidRDefault="00A0422C" w:rsidP="00A0422C">
      <w:pPr>
        <w:pStyle w:val="NormalWeb"/>
        <w:rPr>
          <w:lang w:val="fr-FR"/>
        </w:rPr>
      </w:pPr>
      <w:r w:rsidRPr="00A0422C">
        <w:rPr>
          <w:lang w:val="fr-FR"/>
        </w:rPr>
        <w:t>13. Les conseils pour réussir la reconversion d'Asmaa pourraient inclure l'utilisation des dispositifs tels que le CSP et la réforme de la formation professionnelle, la recherche proactive de formations adaptées à ses aspirations et aux besoins du marché du travail, et la mise en réseau pour explorer des opportunités professionnelles dans des domaines en croissance. Elle pourrait également bénéficier de conseils professionnels et d'un accompagnement personnalisé offert par les services de Pôle emploi.</w:t>
      </w:r>
    </w:p>
    <w:p w14:paraId="43FA098A" w14:textId="77777777" w:rsidR="00A0422C" w:rsidRPr="00A0422C" w:rsidRDefault="00A0422C" w:rsidP="00A0422C">
      <w:pPr>
        <w:pStyle w:val="NormalWeb"/>
        <w:rPr>
          <w:lang w:val="fr-FR"/>
        </w:rPr>
      </w:pPr>
      <w:r w:rsidRPr="00A0422C">
        <w:rPr>
          <w:lang w:val="fr-FR"/>
        </w:rPr>
        <w:t> </w:t>
      </w:r>
    </w:p>
    <w:p w14:paraId="6A4CD74F" w14:textId="77777777" w:rsidR="00A0422C" w:rsidRPr="00A0422C" w:rsidRDefault="00A0422C" w:rsidP="00A0422C">
      <w:pPr>
        <w:pStyle w:val="NormalWeb"/>
        <w:rPr>
          <w:lang w:val="fr-FR"/>
        </w:rPr>
      </w:pPr>
      <w:r w:rsidRPr="00A0422C">
        <w:rPr>
          <w:lang w:val="fr-FR"/>
        </w:rPr>
        <w:t> </w:t>
      </w:r>
    </w:p>
    <w:p w14:paraId="20ECEC49" w14:textId="77777777" w:rsidR="00A0422C" w:rsidRPr="00A0422C" w:rsidRDefault="00A0422C" w:rsidP="00A0422C">
      <w:pPr>
        <w:pStyle w:val="NormalWeb"/>
        <w:rPr>
          <w:lang w:val="fr-FR"/>
        </w:rPr>
      </w:pPr>
      <w:r w:rsidRPr="00A0422C">
        <w:rPr>
          <w:lang w:val="fr-FR"/>
        </w:rPr>
        <w:t> </w:t>
      </w:r>
    </w:p>
    <w:p w14:paraId="3C31664A" w14:textId="77777777" w:rsidR="00A0422C" w:rsidRPr="00A0422C" w:rsidRDefault="00A0422C" w:rsidP="00A0422C">
      <w:pPr>
        <w:pStyle w:val="NormalWeb"/>
        <w:rPr>
          <w:lang w:val="fr-FR"/>
        </w:rPr>
      </w:pPr>
      <w:r w:rsidRPr="00A0422C">
        <w:rPr>
          <w:lang w:val="fr-FR"/>
        </w:rPr>
        <w:t> </w:t>
      </w:r>
    </w:p>
    <w:p w14:paraId="4E2E0072" w14:textId="77777777" w:rsidR="00A0422C" w:rsidRPr="00A4018D" w:rsidRDefault="00A0422C" w:rsidP="00A0422C">
      <w:pPr>
        <w:pStyle w:val="NormalWeb"/>
        <w:rPr>
          <w:lang w:val="fr-FR"/>
        </w:rPr>
      </w:pPr>
      <w:r w:rsidRPr="00A4018D">
        <w:rPr>
          <w:lang w:val="fr-FR"/>
        </w:rPr>
        <w:t>Résumé :</w:t>
      </w:r>
    </w:p>
    <w:p w14:paraId="55D3EDE7" w14:textId="77777777" w:rsidR="00A0422C" w:rsidRPr="00A4018D" w:rsidRDefault="00A0422C" w:rsidP="00A0422C">
      <w:pPr>
        <w:pStyle w:val="NormalWeb"/>
        <w:rPr>
          <w:lang w:val="fr-FR"/>
        </w:rPr>
      </w:pPr>
      <w:r w:rsidRPr="00A4018D">
        <w:rPr>
          <w:lang w:val="fr-FR"/>
        </w:rPr>
        <w:t> </w:t>
      </w:r>
    </w:p>
    <w:p w14:paraId="3E5AA49D" w14:textId="77777777" w:rsidR="00A0422C" w:rsidRPr="00A0422C" w:rsidRDefault="00A0422C" w:rsidP="00A0422C">
      <w:pPr>
        <w:pStyle w:val="NormalWeb"/>
        <w:rPr>
          <w:lang w:val="fr-FR"/>
        </w:rPr>
      </w:pPr>
      <w:r w:rsidRPr="00A0422C">
        <w:rPr>
          <w:lang w:val="fr-FR"/>
        </w:rPr>
        <w:lastRenderedPageBreak/>
        <w:t>11. Les dispositifs publics comprennent le Contrat de Sécurisation Professionnelle (CSP) pour les licenciements économiques et une réforme offrant des allocations annuelles pour la formation, visant à soutenir la reconversion des salariés.</w:t>
      </w:r>
    </w:p>
    <w:p w14:paraId="3669F1E1" w14:textId="77777777" w:rsidR="00A0422C" w:rsidRPr="00A0422C" w:rsidRDefault="00A0422C" w:rsidP="00A0422C">
      <w:pPr>
        <w:pStyle w:val="NormalWeb"/>
        <w:rPr>
          <w:lang w:val="fr-FR"/>
        </w:rPr>
      </w:pPr>
      <w:r w:rsidRPr="00A0422C">
        <w:rPr>
          <w:lang w:val="fr-FR"/>
        </w:rPr>
        <w:t> </w:t>
      </w:r>
    </w:p>
    <w:p w14:paraId="19710C39" w14:textId="77777777" w:rsidR="00A0422C" w:rsidRPr="00A0422C" w:rsidRDefault="00A0422C" w:rsidP="00A0422C">
      <w:pPr>
        <w:pStyle w:val="NormalWeb"/>
        <w:rPr>
          <w:lang w:val="fr-FR"/>
        </w:rPr>
      </w:pPr>
      <w:r w:rsidRPr="00A0422C">
        <w:rPr>
          <w:lang w:val="fr-FR"/>
        </w:rPr>
        <w:t>12. Ces mesures relèvent d'une politique active en favorisant la reconversion, le retour à l'emploi, et le développement des compétences pour améliorer l'employabilité et l'adaptabilité sur le marché du travail.</w:t>
      </w:r>
    </w:p>
    <w:p w14:paraId="20EEA520" w14:textId="77777777" w:rsidR="00A0422C" w:rsidRPr="00A0422C" w:rsidRDefault="00A0422C" w:rsidP="00A0422C">
      <w:pPr>
        <w:pStyle w:val="NormalWeb"/>
        <w:rPr>
          <w:lang w:val="fr-FR"/>
        </w:rPr>
      </w:pPr>
      <w:r w:rsidRPr="00A0422C">
        <w:rPr>
          <w:lang w:val="fr-FR"/>
        </w:rPr>
        <w:t> </w:t>
      </w:r>
    </w:p>
    <w:p w14:paraId="7E417BDC" w14:textId="77777777" w:rsidR="00A0422C" w:rsidRPr="00A0422C" w:rsidRDefault="00A0422C" w:rsidP="00A0422C">
      <w:pPr>
        <w:pStyle w:val="NormalWeb"/>
        <w:rPr>
          <w:lang w:val="fr-FR"/>
        </w:rPr>
      </w:pPr>
      <w:r w:rsidRPr="00A0422C">
        <w:rPr>
          <w:lang w:val="fr-FR"/>
        </w:rPr>
        <w:t>13. Pour réussir sa reconversion, Asmaa peut utiliser les dispositifs comme le CSP, rechercher des formations adaptées, s'engager activement dans la formation continue, explorer des opportunités professionnelles, et bénéficier de conseils de Pôle emploi pour un accompagnement personnalisé.</w:t>
      </w:r>
    </w:p>
    <w:p w14:paraId="1614FD0E" w14:textId="77777777" w:rsidR="00A0422C" w:rsidRDefault="00A0422C">
      <w:pPr>
        <w:rPr>
          <w:lang w:val="fr-FR"/>
        </w:rPr>
      </w:pPr>
    </w:p>
    <w:p w14:paraId="1612DF44" w14:textId="77777777" w:rsidR="00A4018D" w:rsidRDefault="00A4018D">
      <w:pPr>
        <w:rPr>
          <w:lang w:val="fr-FR"/>
        </w:rPr>
      </w:pPr>
    </w:p>
    <w:p w14:paraId="7FF51BBF" w14:textId="77777777" w:rsidR="00A4018D" w:rsidRDefault="00A4018D">
      <w:pPr>
        <w:rPr>
          <w:lang w:val="fr-FR"/>
        </w:rPr>
      </w:pPr>
    </w:p>
    <w:p w14:paraId="36B0BA73" w14:textId="77777777" w:rsidR="00A4018D" w:rsidRDefault="00A4018D">
      <w:pPr>
        <w:rPr>
          <w:lang w:val="fr-FR"/>
        </w:rPr>
      </w:pPr>
    </w:p>
    <w:p w14:paraId="1C3E6A55" w14:textId="77777777" w:rsidR="00A4018D" w:rsidRDefault="00A4018D">
      <w:pPr>
        <w:rPr>
          <w:lang w:val="fr-FR"/>
        </w:rPr>
      </w:pPr>
    </w:p>
    <w:p w14:paraId="12665149" w14:textId="77777777" w:rsidR="00A4018D" w:rsidRDefault="00A4018D">
      <w:pPr>
        <w:rPr>
          <w:lang w:val="fr-FR"/>
        </w:rPr>
      </w:pPr>
    </w:p>
    <w:p w14:paraId="5F0FA477" w14:textId="77777777" w:rsidR="00A4018D" w:rsidRDefault="00A4018D">
      <w:pPr>
        <w:rPr>
          <w:lang w:val="fr-FR"/>
        </w:rPr>
      </w:pPr>
    </w:p>
    <w:p w14:paraId="0F095586" w14:textId="77777777" w:rsidR="00A4018D" w:rsidRDefault="00A4018D">
      <w:pPr>
        <w:rPr>
          <w:lang w:val="fr-FR"/>
        </w:rPr>
      </w:pPr>
    </w:p>
    <w:p w14:paraId="7247239D" w14:textId="77777777" w:rsidR="00A4018D" w:rsidRDefault="00A4018D">
      <w:pPr>
        <w:rPr>
          <w:lang w:val="fr-FR"/>
        </w:rPr>
      </w:pPr>
    </w:p>
    <w:p w14:paraId="3B8A24C6" w14:textId="77777777" w:rsidR="00A4018D" w:rsidRDefault="00A4018D">
      <w:pPr>
        <w:rPr>
          <w:lang w:val="fr-FR"/>
        </w:rPr>
      </w:pPr>
    </w:p>
    <w:p w14:paraId="620E849B" w14:textId="77777777" w:rsidR="00A4018D" w:rsidRDefault="00A4018D">
      <w:pPr>
        <w:rPr>
          <w:lang w:val="fr-FR"/>
        </w:rPr>
      </w:pPr>
    </w:p>
    <w:p w14:paraId="06BCA06A" w14:textId="77777777" w:rsidR="00A4018D" w:rsidRDefault="00A4018D">
      <w:pPr>
        <w:rPr>
          <w:lang w:val="fr-FR"/>
        </w:rPr>
      </w:pPr>
    </w:p>
    <w:p w14:paraId="202B67DE" w14:textId="77777777" w:rsidR="00A4018D" w:rsidRDefault="00A4018D">
      <w:pPr>
        <w:rPr>
          <w:lang w:val="fr-FR"/>
        </w:rPr>
      </w:pPr>
    </w:p>
    <w:p w14:paraId="74127007" w14:textId="77777777" w:rsidR="00A4018D" w:rsidRDefault="00A4018D">
      <w:pPr>
        <w:rPr>
          <w:lang w:val="fr-FR"/>
        </w:rPr>
      </w:pPr>
    </w:p>
    <w:p w14:paraId="51028211" w14:textId="77777777" w:rsidR="00A4018D" w:rsidRDefault="00A4018D">
      <w:pPr>
        <w:rPr>
          <w:lang w:val="fr-FR"/>
        </w:rPr>
      </w:pPr>
    </w:p>
    <w:p w14:paraId="2B8AC454" w14:textId="77777777" w:rsidR="00A4018D" w:rsidRDefault="00A4018D">
      <w:pPr>
        <w:rPr>
          <w:lang w:val="fr-FR"/>
        </w:rPr>
      </w:pPr>
    </w:p>
    <w:p w14:paraId="163324AB" w14:textId="77777777" w:rsidR="00A4018D" w:rsidRDefault="00A4018D">
      <w:pPr>
        <w:rPr>
          <w:lang w:val="fr-FR"/>
        </w:rPr>
      </w:pPr>
    </w:p>
    <w:p w14:paraId="3536DD95" w14:textId="77777777" w:rsidR="00A4018D" w:rsidRDefault="00A4018D">
      <w:pPr>
        <w:rPr>
          <w:lang w:val="fr-FR"/>
        </w:rPr>
      </w:pPr>
    </w:p>
    <w:p w14:paraId="58CA7D75" w14:textId="77777777" w:rsidR="00A4018D" w:rsidRDefault="00A4018D">
      <w:pPr>
        <w:rPr>
          <w:lang w:val="fr-FR"/>
        </w:rPr>
      </w:pPr>
    </w:p>
    <w:p w14:paraId="739DD67A" w14:textId="77777777" w:rsidR="00A4018D" w:rsidRDefault="00A4018D">
      <w:pPr>
        <w:rPr>
          <w:lang w:val="fr-FR"/>
        </w:rPr>
      </w:pPr>
    </w:p>
    <w:p w14:paraId="6160C257" w14:textId="77777777" w:rsidR="00A4018D" w:rsidRDefault="00A4018D">
      <w:pPr>
        <w:rPr>
          <w:lang w:val="fr-FR"/>
        </w:rPr>
      </w:pPr>
    </w:p>
    <w:p w14:paraId="6D4731A3" w14:textId="2B5CF645" w:rsidR="00A4018D" w:rsidRDefault="00A4018D">
      <w:pPr>
        <w:rPr>
          <w:lang w:val="fr-FR"/>
        </w:rPr>
      </w:pPr>
      <w:r>
        <w:rPr>
          <w:lang w:val="fr-FR"/>
        </w:rPr>
        <w:lastRenderedPageBreak/>
        <w:t>10/01/2024</w:t>
      </w:r>
    </w:p>
    <w:p w14:paraId="199F5FBE" w14:textId="5FE2B0F7" w:rsidR="00A4018D" w:rsidRDefault="00A4018D">
      <w:pPr>
        <w:rPr>
          <w:lang w:val="fr-FR"/>
        </w:rPr>
      </w:pPr>
      <w:r>
        <w:rPr>
          <w:lang w:val="fr-FR"/>
        </w:rPr>
        <w:t>Doc 9 et 10</w:t>
      </w:r>
    </w:p>
    <w:p w14:paraId="5A02744D" w14:textId="24269776" w:rsidR="00A4018D" w:rsidRDefault="00A4018D">
      <w:pPr>
        <w:rPr>
          <w:lang w:val="fr-FR"/>
        </w:rPr>
      </w:pPr>
      <w:r>
        <w:rPr>
          <w:lang w:val="fr-FR"/>
        </w:rPr>
        <w:t>Doc 9</w:t>
      </w:r>
    </w:p>
    <w:p w14:paraId="04FAC228" w14:textId="214BE824" w:rsidR="00A4018D" w:rsidRDefault="00A4018D" w:rsidP="00A4018D">
      <w:pPr>
        <w:pStyle w:val="ListParagraph"/>
        <w:numPr>
          <w:ilvl w:val="0"/>
          <w:numId w:val="1"/>
        </w:numPr>
        <w:rPr>
          <w:lang w:val="fr-FR"/>
        </w:rPr>
      </w:pPr>
      <w:r>
        <w:rPr>
          <w:lang w:val="fr-FR"/>
        </w:rPr>
        <w:t>Plus de demandeurs d’emplois</w:t>
      </w:r>
    </w:p>
    <w:p w14:paraId="68650AE7" w14:textId="502C45FB" w:rsidR="00A4018D" w:rsidRDefault="00A4018D" w:rsidP="00A4018D">
      <w:pPr>
        <w:pStyle w:val="ListParagraph"/>
        <w:numPr>
          <w:ilvl w:val="0"/>
          <w:numId w:val="1"/>
        </w:numPr>
        <w:rPr>
          <w:lang w:val="fr-FR"/>
        </w:rPr>
      </w:pPr>
      <w:r>
        <w:rPr>
          <w:lang w:val="fr-FR"/>
        </w:rPr>
        <w:t>Au lieu des contrats aidés, accompagnement des jeunes et des chômeurs</w:t>
      </w:r>
    </w:p>
    <w:p w14:paraId="1E125AE8" w14:textId="6B4D14BD" w:rsidR="00A4018D" w:rsidRDefault="00A4018D" w:rsidP="00A4018D">
      <w:pPr>
        <w:rPr>
          <w:lang w:val="fr-FR"/>
        </w:rPr>
      </w:pPr>
      <w:r>
        <w:rPr>
          <w:lang w:val="fr-FR"/>
        </w:rPr>
        <w:t>Doc 10</w:t>
      </w:r>
    </w:p>
    <w:p w14:paraId="2E469260" w14:textId="26782084" w:rsidR="00A4018D" w:rsidRDefault="00A4018D" w:rsidP="00A4018D">
      <w:pPr>
        <w:rPr>
          <w:lang w:val="fr-FR"/>
        </w:rPr>
      </w:pPr>
      <w:r>
        <w:rPr>
          <w:lang w:val="fr-FR"/>
        </w:rPr>
        <w:t>21) quartiers populaires et communautaires, objectifs : pallier les discriminations aux lieux, parcours, âge, plus difficile à trouver un travail que les autres</w:t>
      </w:r>
    </w:p>
    <w:p w14:paraId="61FFBA90" w14:textId="745A7683" w:rsidR="00A4018D" w:rsidRDefault="00A4018D" w:rsidP="00A4018D">
      <w:pPr>
        <w:rPr>
          <w:lang w:val="fr-FR"/>
        </w:rPr>
      </w:pPr>
      <w:r>
        <w:rPr>
          <w:lang w:val="fr-FR"/>
        </w:rPr>
        <w:t>22)</w:t>
      </w:r>
    </w:p>
    <w:p w14:paraId="0FDA5192" w14:textId="3B2A66D4" w:rsidR="00A4018D" w:rsidRDefault="00A4018D" w:rsidP="00A4018D">
      <w:pPr>
        <w:rPr>
          <w:lang w:val="fr-FR"/>
        </w:rPr>
      </w:pPr>
      <w:r>
        <w:rPr>
          <w:lang w:val="fr-FR"/>
        </w:rPr>
        <w:t xml:space="preserve">23) personne issue d’un </w:t>
      </w:r>
      <w:proofErr w:type="spellStart"/>
      <w:r>
        <w:rPr>
          <w:lang w:val="fr-FR"/>
        </w:rPr>
        <w:t>pv</w:t>
      </w:r>
      <w:proofErr w:type="spellEnd"/>
      <w:r>
        <w:rPr>
          <w:lang w:val="fr-FR"/>
        </w:rPr>
        <w:t xml:space="preserve"> pour toucher une aide, aubaine, recruter des personnes de cette zone géographique</w:t>
      </w:r>
    </w:p>
    <w:p w14:paraId="74722A9C" w14:textId="77777777" w:rsidR="00A4018D" w:rsidRDefault="00A4018D" w:rsidP="00A4018D">
      <w:pPr>
        <w:rPr>
          <w:lang w:val="fr-FR"/>
        </w:rPr>
      </w:pPr>
    </w:p>
    <w:p w14:paraId="6714221B" w14:textId="61BD0A7C" w:rsidR="00A4018D" w:rsidRDefault="00A4018D" w:rsidP="00A4018D">
      <w:pPr>
        <w:rPr>
          <w:lang w:val="fr-FR"/>
        </w:rPr>
      </w:pPr>
      <w:r>
        <w:rPr>
          <w:lang w:val="fr-FR"/>
        </w:rPr>
        <w:t>Doc 13 et 14</w:t>
      </w:r>
    </w:p>
    <w:p w14:paraId="642CC117" w14:textId="74F2F506" w:rsidR="00A4018D" w:rsidRDefault="00A4018D" w:rsidP="00A4018D">
      <w:pPr>
        <w:rPr>
          <w:lang w:val="fr-FR"/>
        </w:rPr>
      </w:pPr>
      <w:r>
        <w:rPr>
          <w:lang w:val="fr-FR"/>
        </w:rPr>
        <w:t>Doc 13</w:t>
      </w:r>
    </w:p>
    <w:p w14:paraId="7CD56200" w14:textId="4E116F75" w:rsidR="00A4018D" w:rsidRDefault="00EB3E3A" w:rsidP="00A4018D">
      <w:pPr>
        <w:rPr>
          <w:lang w:val="fr-FR"/>
        </w:rPr>
      </w:pPr>
      <w:r>
        <w:rPr>
          <w:lang w:val="fr-FR"/>
        </w:rPr>
        <w:t xml:space="preserve">9) possibilité pour ceux qui démissionnent en </w:t>
      </w:r>
      <w:r w:rsidR="00FB4CA9">
        <w:rPr>
          <w:lang w:val="fr-FR"/>
        </w:rPr>
        <w:t>France d’avoir</w:t>
      </w:r>
      <w:r>
        <w:rPr>
          <w:lang w:val="fr-FR"/>
        </w:rPr>
        <w:t xml:space="preserve"> une indemnisation pour les personnes qui sont </w:t>
      </w:r>
      <w:r w:rsidR="00FB4CA9">
        <w:rPr>
          <w:lang w:val="fr-FR"/>
        </w:rPr>
        <w:t>démissionnaires</w:t>
      </w:r>
      <w:r>
        <w:rPr>
          <w:lang w:val="fr-FR"/>
        </w:rPr>
        <w:t xml:space="preserve"> sous certaines conditions, démissions pour reconversion </w:t>
      </w:r>
      <w:r w:rsidR="00FB4CA9">
        <w:rPr>
          <w:lang w:val="fr-FR"/>
        </w:rPr>
        <w:t>professionnelle</w:t>
      </w:r>
      <w:r>
        <w:rPr>
          <w:lang w:val="fr-FR"/>
        </w:rPr>
        <w:t xml:space="preserve"> et/ou reprendre une </w:t>
      </w:r>
      <w:r w:rsidR="00FB4CA9">
        <w:rPr>
          <w:lang w:val="fr-FR"/>
        </w:rPr>
        <w:t>entreprise</w:t>
      </w:r>
      <w:r>
        <w:rPr>
          <w:lang w:val="fr-FR"/>
        </w:rPr>
        <w:t>, disponible tous les 5 ans avec aide pour indemnité de chômage.</w:t>
      </w:r>
    </w:p>
    <w:p w14:paraId="1BFE083E" w14:textId="77777777" w:rsidR="00EB3E3A" w:rsidRDefault="00EB3E3A" w:rsidP="00A4018D">
      <w:pPr>
        <w:rPr>
          <w:lang w:val="fr-FR"/>
        </w:rPr>
      </w:pPr>
    </w:p>
    <w:p w14:paraId="38FA9F7E" w14:textId="310C2E91" w:rsidR="00EB3E3A" w:rsidRDefault="00EB3E3A" w:rsidP="00A4018D">
      <w:pPr>
        <w:rPr>
          <w:lang w:val="fr-FR"/>
        </w:rPr>
      </w:pPr>
      <w:r>
        <w:rPr>
          <w:lang w:val="fr-FR"/>
        </w:rPr>
        <w:t>Doc 14</w:t>
      </w:r>
    </w:p>
    <w:p w14:paraId="68E6F5E0" w14:textId="7CD63498" w:rsidR="00EB3E3A" w:rsidRDefault="00EB3E3A" w:rsidP="00A4018D">
      <w:pPr>
        <w:rPr>
          <w:lang w:val="fr-FR"/>
        </w:rPr>
      </w:pPr>
      <w:r>
        <w:rPr>
          <w:lang w:val="fr-FR"/>
        </w:rPr>
        <w:t xml:space="preserve">11) ces allocations peuvent concerner les ex-salariés de Mim à condition </w:t>
      </w:r>
      <w:r w:rsidR="00FB4CA9">
        <w:rPr>
          <w:lang w:val="fr-FR"/>
        </w:rPr>
        <w:t>de reprendre ou de créer une entreprise ou également l’aide à retour à l’emploi tiré du cumul des allocations chômages</w:t>
      </w:r>
    </w:p>
    <w:p w14:paraId="69E82F38" w14:textId="103FD70E" w:rsidR="00FB4CA9" w:rsidRDefault="00FB4CA9" w:rsidP="00A4018D">
      <w:pPr>
        <w:rPr>
          <w:lang w:val="fr-FR"/>
        </w:rPr>
      </w:pPr>
      <w:r>
        <w:rPr>
          <w:lang w:val="fr-FR"/>
        </w:rPr>
        <w:t>12) encourage les chômeurs à créer leurs propres emplois pour les personnes aux chômages ou les autres personnes qu’elles pourraient embaucher</w:t>
      </w:r>
    </w:p>
    <w:p w14:paraId="29F8F969" w14:textId="77777777" w:rsidR="00FB4CA9" w:rsidRPr="00A4018D" w:rsidRDefault="00FB4CA9" w:rsidP="00A4018D">
      <w:pPr>
        <w:rPr>
          <w:lang w:val="fr-FR"/>
        </w:rPr>
      </w:pPr>
    </w:p>
    <w:sectPr w:rsidR="00FB4CA9" w:rsidRPr="00A401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453F0"/>
    <w:multiLevelType w:val="hybridMultilevel"/>
    <w:tmpl w:val="3F7281C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8565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9E"/>
    <w:rsid w:val="0015479D"/>
    <w:rsid w:val="00253DCF"/>
    <w:rsid w:val="002B168E"/>
    <w:rsid w:val="002F1A48"/>
    <w:rsid w:val="002F726F"/>
    <w:rsid w:val="003160E3"/>
    <w:rsid w:val="00354C4B"/>
    <w:rsid w:val="003F1EFC"/>
    <w:rsid w:val="0043267B"/>
    <w:rsid w:val="00472E49"/>
    <w:rsid w:val="00476063"/>
    <w:rsid w:val="004D0E9E"/>
    <w:rsid w:val="0052087E"/>
    <w:rsid w:val="00574C48"/>
    <w:rsid w:val="00596FC4"/>
    <w:rsid w:val="00617AAC"/>
    <w:rsid w:val="006B439F"/>
    <w:rsid w:val="006F133F"/>
    <w:rsid w:val="006F3301"/>
    <w:rsid w:val="008D05C6"/>
    <w:rsid w:val="00952D94"/>
    <w:rsid w:val="009558DB"/>
    <w:rsid w:val="00A0422C"/>
    <w:rsid w:val="00A346CA"/>
    <w:rsid w:val="00A4018D"/>
    <w:rsid w:val="00AA2706"/>
    <w:rsid w:val="00AF2128"/>
    <w:rsid w:val="00B20EAC"/>
    <w:rsid w:val="00B26DB0"/>
    <w:rsid w:val="00BB5010"/>
    <w:rsid w:val="00BC70C7"/>
    <w:rsid w:val="00CE4E64"/>
    <w:rsid w:val="00D27A70"/>
    <w:rsid w:val="00DD4AB4"/>
    <w:rsid w:val="00DD5E99"/>
    <w:rsid w:val="00E46B8C"/>
    <w:rsid w:val="00EB3E3A"/>
    <w:rsid w:val="00EC63C1"/>
    <w:rsid w:val="00EF6B35"/>
    <w:rsid w:val="00F6572E"/>
    <w:rsid w:val="00F7189C"/>
    <w:rsid w:val="00FB4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FD43"/>
  <w15:chartTrackingRefBased/>
  <w15:docId w15:val="{DD9FC439-D20B-4206-BC5C-4EB3F869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22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semiHidden/>
    <w:unhideWhenUsed/>
    <w:rsid w:val="00A0422C"/>
    <w:rPr>
      <w:color w:val="0000FF"/>
      <w:u w:val="single"/>
    </w:rPr>
  </w:style>
  <w:style w:type="paragraph" w:styleId="ListParagraph">
    <w:name w:val="List Paragraph"/>
    <w:basedOn w:val="Normal"/>
    <w:uiPriority w:val="34"/>
    <w:qFormat/>
    <w:rsid w:val="00A4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ftl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7769</Characters>
  <Application>Microsoft Office Word</Application>
  <DocSecurity>0</DocSecurity>
  <Lines>180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dc:creator>
  <cp:keywords/>
  <dc:description/>
  <cp:lastModifiedBy>Mr E</cp:lastModifiedBy>
  <cp:revision>2</cp:revision>
  <dcterms:created xsi:type="dcterms:W3CDTF">2024-01-08T11:04:00Z</dcterms:created>
  <dcterms:modified xsi:type="dcterms:W3CDTF">2024-01-10T10:20:00Z</dcterms:modified>
</cp:coreProperties>
</file>