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6BD3DD" w14:textId="77777777" w:rsidR="00265D5A" w:rsidRDefault="00265D5A" w:rsidP="00265D5A">
      <w:pPr>
        <w:spacing w:line="240" w:lineRule="auto"/>
        <w:jc w:val="center"/>
        <w:rPr>
          <w:rFonts w:eastAsia="Times New Roman" w:cs="Times New Roman"/>
          <w:sz w:val="28"/>
          <w:szCs w:val="28"/>
        </w:rPr>
      </w:pPr>
      <w:r w:rsidRPr="16AC7DB9">
        <w:rPr>
          <w:rFonts w:eastAsia="Times New Roman" w:cs="Times New Roman"/>
          <w:sz w:val="28"/>
          <w:szCs w:val="28"/>
        </w:rPr>
        <w:t xml:space="preserve">Министерство образования и молодежной политики </w:t>
      </w:r>
    </w:p>
    <w:p w14:paraId="24ABA066" w14:textId="77777777" w:rsidR="00265D5A" w:rsidRDefault="00265D5A" w:rsidP="00265D5A">
      <w:pPr>
        <w:spacing w:line="240" w:lineRule="auto"/>
        <w:jc w:val="center"/>
        <w:rPr>
          <w:rFonts w:eastAsia="Times New Roman" w:cs="Times New Roman"/>
          <w:sz w:val="28"/>
          <w:szCs w:val="28"/>
        </w:rPr>
      </w:pPr>
      <w:r w:rsidRPr="16AC7DB9">
        <w:rPr>
          <w:rFonts w:eastAsia="Times New Roman" w:cs="Times New Roman"/>
          <w:sz w:val="28"/>
          <w:szCs w:val="28"/>
        </w:rPr>
        <w:t xml:space="preserve">Свердловской области </w:t>
      </w:r>
    </w:p>
    <w:p w14:paraId="67353E19" w14:textId="77777777" w:rsidR="00265D5A" w:rsidRDefault="00265D5A" w:rsidP="00265D5A">
      <w:pPr>
        <w:spacing w:line="240" w:lineRule="auto"/>
        <w:jc w:val="center"/>
        <w:rPr>
          <w:rFonts w:eastAsia="Times New Roman" w:cs="Times New Roman"/>
          <w:sz w:val="28"/>
          <w:szCs w:val="28"/>
        </w:rPr>
      </w:pPr>
      <w:r>
        <w:rPr>
          <w:rFonts w:eastAsia="Times New Roman" w:cs="Times New Roman"/>
          <w:sz w:val="28"/>
          <w:szCs w:val="28"/>
        </w:rPr>
        <w:t>ГА</w:t>
      </w:r>
      <w:r w:rsidRPr="16AC7DB9">
        <w:rPr>
          <w:rFonts w:eastAsia="Times New Roman" w:cs="Times New Roman"/>
          <w:sz w:val="28"/>
          <w:szCs w:val="28"/>
        </w:rPr>
        <w:t>ПОУ СО «</w:t>
      </w:r>
      <w:proofErr w:type="spellStart"/>
      <w:r w:rsidRPr="16AC7DB9">
        <w:rPr>
          <w:rFonts w:eastAsia="Times New Roman" w:cs="Times New Roman"/>
          <w:sz w:val="28"/>
          <w:szCs w:val="28"/>
        </w:rPr>
        <w:t>Красноуфимский</w:t>
      </w:r>
      <w:proofErr w:type="spellEnd"/>
      <w:r w:rsidRPr="16AC7DB9">
        <w:rPr>
          <w:rFonts w:eastAsia="Times New Roman" w:cs="Times New Roman"/>
          <w:sz w:val="28"/>
          <w:szCs w:val="28"/>
        </w:rPr>
        <w:t xml:space="preserve"> педагогический колледж»</w:t>
      </w:r>
    </w:p>
    <w:p w14:paraId="009C2525" w14:textId="77777777" w:rsidR="00265D5A" w:rsidRDefault="00265D5A" w:rsidP="00265D5A">
      <w:pPr>
        <w:spacing w:line="240" w:lineRule="auto"/>
        <w:jc w:val="center"/>
        <w:rPr>
          <w:rFonts w:eastAsia="Times New Roman" w:cs="Times New Roman"/>
          <w:sz w:val="28"/>
          <w:szCs w:val="28"/>
        </w:rPr>
      </w:pPr>
    </w:p>
    <w:p w14:paraId="0149AAAD" w14:textId="77777777" w:rsidR="00265D5A" w:rsidRDefault="00265D5A" w:rsidP="00265D5A">
      <w:pPr>
        <w:spacing w:line="240" w:lineRule="auto"/>
        <w:ind w:firstLine="0"/>
        <w:rPr>
          <w:rFonts w:eastAsia="Times New Roman" w:cs="Times New Roman"/>
        </w:rPr>
      </w:pPr>
    </w:p>
    <w:p w14:paraId="0225651A" w14:textId="77777777" w:rsidR="00265D5A" w:rsidRDefault="00265D5A" w:rsidP="00265D5A">
      <w:pPr>
        <w:spacing w:line="240" w:lineRule="auto"/>
        <w:jc w:val="center"/>
        <w:rPr>
          <w:rFonts w:eastAsia="Times New Roman" w:cs="Times New Roman"/>
        </w:rPr>
      </w:pPr>
    </w:p>
    <w:p w14:paraId="6FA44289" w14:textId="77777777" w:rsidR="00265D5A" w:rsidRDefault="00265D5A" w:rsidP="00265D5A">
      <w:pPr>
        <w:spacing w:line="240" w:lineRule="auto"/>
        <w:jc w:val="center"/>
        <w:rPr>
          <w:rFonts w:eastAsia="Times New Roman" w:cs="Times New Roman"/>
        </w:rPr>
      </w:pPr>
    </w:p>
    <w:p w14:paraId="0B997A28" w14:textId="77777777" w:rsidR="00265D5A" w:rsidRDefault="00265D5A" w:rsidP="00265D5A">
      <w:pPr>
        <w:spacing w:line="240" w:lineRule="auto"/>
        <w:jc w:val="center"/>
        <w:rPr>
          <w:rFonts w:eastAsia="Times New Roman" w:cs="Times New Roman"/>
        </w:rPr>
      </w:pPr>
    </w:p>
    <w:p w14:paraId="19EFF8C5" w14:textId="77777777" w:rsidR="00265D5A" w:rsidRDefault="00265D5A" w:rsidP="00265D5A">
      <w:pPr>
        <w:spacing w:line="240" w:lineRule="auto"/>
        <w:jc w:val="center"/>
        <w:rPr>
          <w:rFonts w:eastAsia="Times New Roman" w:cs="Times New Roman"/>
        </w:rPr>
      </w:pPr>
    </w:p>
    <w:p w14:paraId="262765CD" w14:textId="77777777" w:rsidR="00265D5A" w:rsidRDefault="00265D5A" w:rsidP="00265D5A">
      <w:pPr>
        <w:spacing w:line="240" w:lineRule="auto"/>
        <w:jc w:val="center"/>
        <w:rPr>
          <w:rFonts w:eastAsia="Times New Roman" w:cs="Times New Roman"/>
        </w:rPr>
      </w:pPr>
    </w:p>
    <w:p w14:paraId="507920D8" w14:textId="77777777" w:rsidR="00265D5A" w:rsidRDefault="00265D5A" w:rsidP="00265D5A">
      <w:pPr>
        <w:spacing w:line="240" w:lineRule="auto"/>
        <w:jc w:val="center"/>
        <w:rPr>
          <w:rFonts w:eastAsia="Times New Roman" w:cs="Times New Roman"/>
        </w:rPr>
      </w:pPr>
    </w:p>
    <w:p w14:paraId="51EDE139" w14:textId="77777777" w:rsidR="00265D5A" w:rsidRDefault="00265D5A" w:rsidP="00265D5A">
      <w:pPr>
        <w:spacing w:line="240" w:lineRule="auto"/>
        <w:jc w:val="center"/>
        <w:rPr>
          <w:rFonts w:eastAsia="Times New Roman" w:cs="Times New Roman"/>
        </w:rPr>
      </w:pPr>
    </w:p>
    <w:p w14:paraId="2DE630FC" w14:textId="7CDDDA3D" w:rsidR="00265D5A" w:rsidRDefault="00265D5A" w:rsidP="00265D5A">
      <w:pPr>
        <w:jc w:val="center"/>
        <w:rPr>
          <w:rFonts w:eastAsia="Times New Roman" w:cs="Times New Roman"/>
          <w:b/>
          <w:bCs/>
          <w:sz w:val="36"/>
          <w:szCs w:val="36"/>
          <w:lang w:eastAsia="ru-RU"/>
        </w:rPr>
      </w:pPr>
      <w:r>
        <w:rPr>
          <w:rFonts w:eastAsia="Times New Roman" w:cs="Times New Roman"/>
          <w:b/>
          <w:bCs/>
          <w:sz w:val="36"/>
          <w:szCs w:val="36"/>
          <w:lang w:eastAsia="ru-RU"/>
        </w:rPr>
        <w:t>Практическое занятие №25.</w:t>
      </w:r>
    </w:p>
    <w:p w14:paraId="06391AB3" w14:textId="77777777" w:rsidR="00265D5A" w:rsidRDefault="00265D5A" w:rsidP="00265D5A">
      <w:pPr>
        <w:ind w:firstLine="0"/>
        <w:jc w:val="center"/>
        <w:rPr>
          <w:rFonts w:eastAsia="Times New Roman" w:cs="Times New Roman"/>
          <w:sz w:val="28"/>
          <w:szCs w:val="28"/>
        </w:rPr>
      </w:pPr>
      <w:r w:rsidRPr="00265D5A">
        <w:rPr>
          <w:rFonts w:eastAsia="Times New Roman" w:cs="Times New Roman"/>
          <w:b/>
          <w:bCs/>
          <w:sz w:val="36"/>
          <w:szCs w:val="36"/>
          <w:lang w:eastAsia="ru-RU"/>
        </w:rPr>
        <w:t>Методики оценки персонала в системе управления эффектив</w:t>
      </w:r>
      <w:bookmarkStart w:id="0" w:name="_GoBack"/>
      <w:bookmarkEnd w:id="0"/>
      <w:r w:rsidRPr="00265D5A">
        <w:rPr>
          <w:rFonts w:eastAsia="Times New Roman" w:cs="Times New Roman"/>
          <w:b/>
          <w:bCs/>
          <w:sz w:val="36"/>
          <w:szCs w:val="36"/>
          <w:lang w:eastAsia="ru-RU"/>
        </w:rPr>
        <w:t>ности работы</w:t>
      </w:r>
    </w:p>
    <w:p w14:paraId="46667546" w14:textId="49881FCF" w:rsidR="00265D5A" w:rsidRPr="00055A1F" w:rsidRDefault="00265D5A" w:rsidP="00265D5A">
      <w:pPr>
        <w:ind w:firstLine="0"/>
        <w:jc w:val="center"/>
        <w:rPr>
          <w:rFonts w:eastAsia="Times New Roman" w:cs="Times New Roman"/>
          <w:b/>
          <w:bCs/>
          <w:sz w:val="28"/>
          <w:szCs w:val="28"/>
          <w:lang w:eastAsia="ru-RU"/>
        </w:rPr>
      </w:pPr>
      <w:r w:rsidRPr="16AC7DB9">
        <w:rPr>
          <w:rFonts w:eastAsia="Times New Roman" w:cs="Times New Roman"/>
          <w:sz w:val="28"/>
          <w:szCs w:val="28"/>
        </w:rPr>
        <w:t>МДК.05.01</w:t>
      </w:r>
    </w:p>
    <w:p w14:paraId="63ADCD2D" w14:textId="77777777" w:rsidR="00265D5A" w:rsidRDefault="00265D5A" w:rsidP="00265D5A">
      <w:pPr>
        <w:spacing w:line="240" w:lineRule="auto"/>
        <w:jc w:val="center"/>
        <w:rPr>
          <w:rFonts w:eastAsia="Times New Roman" w:cs="Times New Roman"/>
        </w:rPr>
      </w:pPr>
    </w:p>
    <w:p w14:paraId="1DA533E2" w14:textId="77777777" w:rsidR="00265D5A" w:rsidRDefault="00265D5A" w:rsidP="00265D5A">
      <w:pPr>
        <w:spacing w:line="240" w:lineRule="auto"/>
        <w:jc w:val="left"/>
        <w:rPr>
          <w:rFonts w:eastAsia="Times New Roman" w:cs="Times New Roman"/>
        </w:rPr>
      </w:pPr>
    </w:p>
    <w:p w14:paraId="65C4143B" w14:textId="77777777" w:rsidR="00265D5A" w:rsidRDefault="00265D5A" w:rsidP="00265D5A">
      <w:pPr>
        <w:spacing w:line="240" w:lineRule="auto"/>
        <w:jc w:val="center"/>
        <w:rPr>
          <w:rFonts w:eastAsia="Times New Roman" w:cs="Times New Roman"/>
        </w:rPr>
      </w:pPr>
    </w:p>
    <w:p w14:paraId="2E48FEF1" w14:textId="77777777" w:rsidR="00265D5A" w:rsidRDefault="00265D5A" w:rsidP="00265D5A">
      <w:pPr>
        <w:spacing w:line="240" w:lineRule="auto"/>
        <w:jc w:val="center"/>
        <w:rPr>
          <w:rFonts w:eastAsia="Times New Roman" w:cs="Times New Roman"/>
        </w:rPr>
      </w:pPr>
    </w:p>
    <w:p w14:paraId="41691F6B" w14:textId="77777777" w:rsidR="00265D5A" w:rsidRDefault="00265D5A" w:rsidP="00265D5A">
      <w:pPr>
        <w:spacing w:line="240" w:lineRule="auto"/>
        <w:jc w:val="center"/>
        <w:rPr>
          <w:rFonts w:eastAsia="Times New Roman" w:cs="Times New Roman"/>
        </w:rPr>
      </w:pPr>
    </w:p>
    <w:p w14:paraId="78E72ABA" w14:textId="77777777" w:rsidR="00265D5A" w:rsidRPr="001453F0" w:rsidRDefault="00265D5A" w:rsidP="00265D5A">
      <w:pPr>
        <w:spacing w:line="240" w:lineRule="auto"/>
        <w:rPr>
          <w:rFonts w:eastAsia="Times New Roman" w:cs="Times New Roman"/>
          <w:b/>
          <w:bCs/>
        </w:rPr>
      </w:pPr>
    </w:p>
    <w:p w14:paraId="575F2020" w14:textId="3CA39888" w:rsidR="00265D5A" w:rsidRDefault="00265D5A" w:rsidP="00265D5A">
      <w:pPr>
        <w:tabs>
          <w:tab w:val="left" w:pos="2552"/>
          <w:tab w:val="left" w:pos="4962"/>
          <w:tab w:val="left" w:pos="5387"/>
        </w:tabs>
        <w:spacing w:line="240" w:lineRule="auto"/>
        <w:ind w:left="5387" w:firstLine="0"/>
        <w:jc w:val="left"/>
        <w:rPr>
          <w:rFonts w:eastAsia="Times New Roman" w:cs="Times New Roman"/>
          <w:color w:val="000000" w:themeColor="text1"/>
          <w:sz w:val="28"/>
          <w:szCs w:val="28"/>
        </w:rPr>
      </w:pPr>
      <w:r w:rsidRPr="2B76647E">
        <w:rPr>
          <w:rFonts w:eastAsia="Times New Roman" w:cs="Times New Roman"/>
          <w:b/>
          <w:bCs/>
          <w:color w:val="000000" w:themeColor="text1"/>
          <w:sz w:val="28"/>
          <w:szCs w:val="28"/>
        </w:rPr>
        <w:t>Составител</w:t>
      </w:r>
      <w:r>
        <w:rPr>
          <w:rFonts w:eastAsia="Times New Roman" w:cs="Times New Roman"/>
          <w:b/>
          <w:bCs/>
          <w:color w:val="000000" w:themeColor="text1"/>
          <w:sz w:val="28"/>
          <w:szCs w:val="28"/>
        </w:rPr>
        <w:t>ь</w:t>
      </w:r>
      <w:r w:rsidRPr="2B76647E">
        <w:rPr>
          <w:rFonts w:eastAsia="Times New Roman" w:cs="Times New Roman"/>
          <w:b/>
          <w:bCs/>
          <w:color w:val="000000" w:themeColor="text1"/>
          <w:sz w:val="28"/>
          <w:szCs w:val="28"/>
        </w:rPr>
        <w:t>:</w:t>
      </w:r>
      <w:r>
        <w:rPr>
          <w:rFonts w:eastAsia="Times New Roman" w:cs="Times New Roman"/>
          <w:color w:val="000000" w:themeColor="text1"/>
          <w:sz w:val="28"/>
          <w:szCs w:val="28"/>
        </w:rPr>
        <w:t xml:space="preserve"> </w:t>
      </w:r>
      <w:r w:rsidR="008F5958">
        <w:rPr>
          <w:rFonts w:eastAsia="Times New Roman" w:cs="Times New Roman"/>
          <w:color w:val="000000" w:themeColor="text1"/>
          <w:sz w:val="28"/>
          <w:szCs w:val="28"/>
        </w:rPr>
        <w:t>Елисеев</w:t>
      </w:r>
      <w:r>
        <w:rPr>
          <w:rFonts w:eastAsia="Times New Roman" w:cs="Times New Roman"/>
          <w:color w:val="000000" w:themeColor="text1"/>
          <w:sz w:val="28"/>
          <w:szCs w:val="28"/>
        </w:rPr>
        <w:t xml:space="preserve"> </w:t>
      </w:r>
      <w:r w:rsidR="008F5958">
        <w:rPr>
          <w:rFonts w:eastAsia="Times New Roman" w:cs="Times New Roman"/>
          <w:color w:val="000000" w:themeColor="text1"/>
          <w:sz w:val="28"/>
          <w:szCs w:val="28"/>
        </w:rPr>
        <w:t>В</w:t>
      </w:r>
      <w:r>
        <w:rPr>
          <w:rFonts w:eastAsia="Times New Roman" w:cs="Times New Roman"/>
          <w:color w:val="000000" w:themeColor="text1"/>
          <w:sz w:val="28"/>
          <w:szCs w:val="28"/>
        </w:rPr>
        <w:t>.</w:t>
      </w:r>
      <w:r w:rsidR="002E061C">
        <w:rPr>
          <w:rFonts w:eastAsia="Times New Roman" w:cs="Times New Roman"/>
          <w:color w:val="000000" w:themeColor="text1"/>
          <w:sz w:val="28"/>
          <w:szCs w:val="28"/>
        </w:rPr>
        <w:t>С</w:t>
      </w:r>
      <w:r>
        <w:rPr>
          <w:rFonts w:eastAsia="Times New Roman" w:cs="Times New Roman"/>
          <w:color w:val="000000" w:themeColor="text1"/>
          <w:sz w:val="28"/>
          <w:szCs w:val="28"/>
        </w:rPr>
        <w:t>.</w:t>
      </w:r>
    </w:p>
    <w:p w14:paraId="77603D85" w14:textId="77777777" w:rsidR="00265D5A" w:rsidRDefault="00265D5A" w:rsidP="00265D5A">
      <w:pPr>
        <w:tabs>
          <w:tab w:val="left" w:pos="2552"/>
          <w:tab w:val="left" w:pos="4962"/>
          <w:tab w:val="left" w:pos="5387"/>
        </w:tabs>
        <w:spacing w:line="240" w:lineRule="auto"/>
        <w:ind w:left="5387" w:firstLine="0"/>
        <w:jc w:val="left"/>
        <w:rPr>
          <w:rFonts w:eastAsia="Times New Roman" w:cs="Times New Roman"/>
          <w:color w:val="000000" w:themeColor="text1"/>
          <w:sz w:val="28"/>
          <w:szCs w:val="28"/>
        </w:rPr>
      </w:pPr>
      <w:r w:rsidRPr="16AC7DB9">
        <w:rPr>
          <w:rFonts w:eastAsia="Times New Roman" w:cs="Times New Roman"/>
          <w:color w:val="000000" w:themeColor="text1"/>
          <w:sz w:val="28"/>
          <w:szCs w:val="28"/>
        </w:rPr>
        <w:t xml:space="preserve">студент </w:t>
      </w:r>
      <w:r>
        <w:rPr>
          <w:rFonts w:eastAsia="Times New Roman" w:cs="Times New Roman"/>
          <w:color w:val="000000" w:themeColor="text1"/>
          <w:sz w:val="28"/>
          <w:szCs w:val="28"/>
        </w:rPr>
        <w:t>4</w:t>
      </w:r>
      <w:r w:rsidRPr="16AC7DB9">
        <w:rPr>
          <w:rFonts w:eastAsia="Times New Roman" w:cs="Times New Roman"/>
          <w:color w:val="000000" w:themeColor="text1"/>
          <w:sz w:val="28"/>
          <w:szCs w:val="28"/>
        </w:rPr>
        <w:t xml:space="preserve">4 группы, </w:t>
      </w:r>
    </w:p>
    <w:p w14:paraId="4225059C" w14:textId="77777777" w:rsidR="00265D5A" w:rsidRDefault="00265D5A" w:rsidP="00265D5A">
      <w:pPr>
        <w:tabs>
          <w:tab w:val="left" w:pos="2552"/>
          <w:tab w:val="left" w:pos="4962"/>
          <w:tab w:val="left" w:pos="5387"/>
        </w:tabs>
        <w:spacing w:line="240" w:lineRule="auto"/>
        <w:ind w:left="5387" w:firstLine="0"/>
        <w:jc w:val="left"/>
        <w:rPr>
          <w:rFonts w:eastAsia="Times New Roman" w:cs="Times New Roman"/>
          <w:color w:val="000000" w:themeColor="text1"/>
          <w:sz w:val="28"/>
          <w:szCs w:val="28"/>
        </w:rPr>
      </w:pPr>
      <w:r w:rsidRPr="16AC7DB9">
        <w:rPr>
          <w:rFonts w:eastAsia="Times New Roman" w:cs="Times New Roman"/>
          <w:color w:val="000000" w:themeColor="text1"/>
          <w:sz w:val="28"/>
          <w:szCs w:val="28"/>
        </w:rPr>
        <w:t>специальность 09.02.05 «Прикладная информатика (по отраслям)»</w:t>
      </w:r>
    </w:p>
    <w:p w14:paraId="215519E6" w14:textId="77777777" w:rsidR="00265D5A" w:rsidRPr="00DB6DEC" w:rsidRDefault="00265D5A" w:rsidP="00265D5A">
      <w:pPr>
        <w:tabs>
          <w:tab w:val="left" w:pos="2552"/>
          <w:tab w:val="left" w:pos="4962"/>
          <w:tab w:val="left" w:pos="5387"/>
        </w:tabs>
        <w:spacing w:line="240" w:lineRule="auto"/>
        <w:ind w:left="5387" w:firstLine="0"/>
        <w:jc w:val="left"/>
        <w:rPr>
          <w:rFonts w:eastAsia="Times New Roman" w:cs="Times New Roman"/>
          <w:color w:val="000000" w:themeColor="text1"/>
          <w:sz w:val="28"/>
          <w:szCs w:val="28"/>
        </w:rPr>
      </w:pPr>
      <w:r w:rsidRPr="16AC7DB9">
        <w:rPr>
          <w:rFonts w:eastAsia="Times New Roman" w:cs="Times New Roman"/>
          <w:b/>
          <w:bCs/>
          <w:color w:val="000000" w:themeColor="text1"/>
          <w:sz w:val="28"/>
          <w:szCs w:val="28"/>
        </w:rPr>
        <w:t>Преподаватель:</w:t>
      </w:r>
      <w:r w:rsidRPr="16AC7DB9">
        <w:rPr>
          <w:rFonts w:eastAsia="Times New Roman" w:cs="Times New Roman"/>
          <w:color w:val="000000" w:themeColor="text1"/>
          <w:sz w:val="28"/>
          <w:szCs w:val="28"/>
        </w:rPr>
        <w:t xml:space="preserve"> Анашкина Т.С., преподаватель математики и информатики </w:t>
      </w:r>
    </w:p>
    <w:p w14:paraId="58CF596E" w14:textId="77777777" w:rsidR="00265D5A" w:rsidRDefault="00265D5A" w:rsidP="00265D5A">
      <w:pPr>
        <w:spacing w:line="240" w:lineRule="auto"/>
        <w:rPr>
          <w:rFonts w:eastAsia="Times New Roman" w:cs="Times New Roman"/>
        </w:rPr>
      </w:pPr>
    </w:p>
    <w:p w14:paraId="25A6B8BD" w14:textId="77777777" w:rsidR="00265D5A" w:rsidRDefault="00265D5A" w:rsidP="00265D5A">
      <w:pPr>
        <w:spacing w:line="240" w:lineRule="auto"/>
        <w:rPr>
          <w:rFonts w:eastAsia="Times New Roman" w:cs="Times New Roman"/>
        </w:rPr>
      </w:pPr>
    </w:p>
    <w:p w14:paraId="0809F418" w14:textId="77777777" w:rsidR="00265D5A" w:rsidRDefault="00265D5A" w:rsidP="00265D5A">
      <w:pPr>
        <w:spacing w:line="240" w:lineRule="auto"/>
        <w:rPr>
          <w:rFonts w:eastAsia="Times New Roman" w:cs="Times New Roman"/>
        </w:rPr>
      </w:pPr>
    </w:p>
    <w:p w14:paraId="00E5F080" w14:textId="77777777" w:rsidR="00265D5A" w:rsidRDefault="00265D5A" w:rsidP="00265D5A">
      <w:pPr>
        <w:spacing w:line="240" w:lineRule="auto"/>
        <w:rPr>
          <w:rFonts w:eastAsia="Times New Roman" w:cs="Times New Roman"/>
        </w:rPr>
      </w:pPr>
    </w:p>
    <w:p w14:paraId="1047FF52" w14:textId="77777777" w:rsidR="00265D5A" w:rsidRDefault="00265D5A" w:rsidP="00265D5A">
      <w:pPr>
        <w:spacing w:line="240" w:lineRule="auto"/>
        <w:rPr>
          <w:rFonts w:eastAsia="Times New Roman" w:cs="Times New Roman"/>
        </w:rPr>
      </w:pPr>
    </w:p>
    <w:p w14:paraId="351AB5B2" w14:textId="77777777" w:rsidR="00265D5A" w:rsidRDefault="00265D5A" w:rsidP="00265D5A">
      <w:pPr>
        <w:spacing w:line="240" w:lineRule="auto"/>
        <w:rPr>
          <w:rFonts w:eastAsia="Times New Roman" w:cs="Times New Roman"/>
        </w:rPr>
      </w:pPr>
    </w:p>
    <w:p w14:paraId="5CB948E3" w14:textId="77777777" w:rsidR="00265D5A" w:rsidRDefault="00265D5A" w:rsidP="00265D5A">
      <w:pPr>
        <w:spacing w:line="240" w:lineRule="auto"/>
        <w:rPr>
          <w:rFonts w:eastAsia="Times New Roman" w:cs="Times New Roman"/>
        </w:rPr>
      </w:pPr>
    </w:p>
    <w:p w14:paraId="4B2E1F24" w14:textId="77777777" w:rsidR="00265D5A" w:rsidRDefault="00265D5A" w:rsidP="00265D5A">
      <w:pPr>
        <w:spacing w:line="240" w:lineRule="auto"/>
        <w:rPr>
          <w:rFonts w:eastAsia="Times New Roman" w:cs="Times New Roman"/>
        </w:rPr>
      </w:pPr>
    </w:p>
    <w:p w14:paraId="436D952D" w14:textId="77777777" w:rsidR="00265D5A" w:rsidRDefault="00265D5A" w:rsidP="00265D5A">
      <w:pPr>
        <w:spacing w:line="240" w:lineRule="auto"/>
        <w:rPr>
          <w:rFonts w:eastAsia="Times New Roman" w:cs="Times New Roman"/>
        </w:rPr>
      </w:pPr>
    </w:p>
    <w:p w14:paraId="5E00A4CE" w14:textId="77777777" w:rsidR="00265D5A" w:rsidRDefault="00265D5A" w:rsidP="00265D5A">
      <w:pPr>
        <w:spacing w:line="240" w:lineRule="auto"/>
        <w:rPr>
          <w:rFonts w:eastAsia="Times New Roman" w:cs="Times New Roman"/>
        </w:rPr>
      </w:pPr>
    </w:p>
    <w:p w14:paraId="59BF5B49" w14:textId="77777777" w:rsidR="00265D5A" w:rsidRDefault="00265D5A" w:rsidP="00265D5A">
      <w:pPr>
        <w:spacing w:line="240" w:lineRule="auto"/>
        <w:ind w:firstLine="0"/>
        <w:rPr>
          <w:rFonts w:eastAsia="Times New Roman" w:cs="Times New Roman"/>
        </w:rPr>
      </w:pPr>
    </w:p>
    <w:p w14:paraId="1E592263" w14:textId="77777777" w:rsidR="00265D5A" w:rsidRDefault="00265D5A" w:rsidP="00265D5A">
      <w:pPr>
        <w:spacing w:line="240" w:lineRule="auto"/>
        <w:ind w:firstLine="0"/>
        <w:rPr>
          <w:rFonts w:eastAsia="Times New Roman" w:cs="Times New Roman"/>
        </w:rPr>
      </w:pPr>
    </w:p>
    <w:p w14:paraId="5C88FA84" w14:textId="77777777" w:rsidR="00265D5A" w:rsidRDefault="00265D5A" w:rsidP="00265D5A">
      <w:pPr>
        <w:spacing w:line="240" w:lineRule="auto"/>
        <w:rPr>
          <w:rFonts w:eastAsia="Times New Roman" w:cs="Times New Roman"/>
        </w:rPr>
      </w:pPr>
    </w:p>
    <w:p w14:paraId="0DFF8FE5" w14:textId="77777777" w:rsidR="00265D5A" w:rsidRDefault="00265D5A" w:rsidP="00265D5A">
      <w:pPr>
        <w:ind w:firstLine="0"/>
        <w:jc w:val="center"/>
        <w:rPr>
          <w:rFonts w:eastAsia="Times New Roman" w:cs="Times New Roman"/>
        </w:rPr>
      </w:pPr>
      <w:r w:rsidRPr="16AC7DB9">
        <w:rPr>
          <w:rFonts w:eastAsia="Times New Roman" w:cs="Times New Roman"/>
        </w:rPr>
        <w:t>г. Красноуфимск</w:t>
      </w:r>
    </w:p>
    <w:p w14:paraId="203FF3EC" w14:textId="77777777" w:rsidR="00265D5A" w:rsidRPr="00122581" w:rsidRDefault="00265D5A" w:rsidP="00265D5A">
      <w:pPr>
        <w:ind w:firstLine="0"/>
        <w:jc w:val="center"/>
        <w:rPr>
          <w:rStyle w:val="normaltextrun"/>
          <w:rFonts w:eastAsia="Times New Roman" w:cs="Times New Roman"/>
        </w:rPr>
      </w:pPr>
      <w:r>
        <w:rPr>
          <w:rFonts w:eastAsia="Times New Roman" w:cs="Times New Roman"/>
        </w:rPr>
        <w:t>2024</w:t>
      </w:r>
      <w:r>
        <w:rPr>
          <w:rFonts w:eastAsia="Calibri" w:cs="Times New Roman"/>
          <w:szCs w:val="24"/>
        </w:rPr>
        <w:br w:type="page"/>
      </w:r>
    </w:p>
    <w:sdt>
      <w:sdtPr>
        <w:rPr>
          <w:rFonts w:ascii="Times New Roman" w:eastAsiaTheme="minorHAnsi" w:hAnsi="Times New Roman" w:cstheme="minorBidi"/>
          <w:b w:val="0"/>
          <w:bCs w:val="0"/>
          <w:color w:val="auto"/>
          <w:sz w:val="24"/>
          <w:szCs w:val="22"/>
          <w:lang w:eastAsia="en-US"/>
        </w:rPr>
        <w:id w:val="948814083"/>
        <w:docPartObj>
          <w:docPartGallery w:val="Table of Contents"/>
          <w:docPartUnique/>
        </w:docPartObj>
      </w:sdtPr>
      <w:sdtEndPr/>
      <w:sdtContent>
        <w:p w14:paraId="507D7342" w14:textId="77777777" w:rsidR="00265D5A" w:rsidRPr="00F23DDF" w:rsidRDefault="00265D5A" w:rsidP="00265D5A">
          <w:pPr>
            <w:pStyle w:val="a3"/>
            <w:rPr>
              <w:rFonts w:ascii="Times New Roman" w:hAnsi="Times New Roman" w:cs="Times New Roman"/>
              <w:color w:val="auto"/>
              <w:sz w:val="32"/>
              <w:szCs w:val="32"/>
            </w:rPr>
          </w:pPr>
          <w:r w:rsidRPr="00F23DDF">
            <w:rPr>
              <w:rFonts w:ascii="Times New Roman" w:hAnsi="Times New Roman" w:cs="Times New Roman"/>
              <w:color w:val="auto"/>
              <w:sz w:val="32"/>
              <w:szCs w:val="32"/>
            </w:rPr>
            <w:t>Оглавление</w:t>
          </w:r>
        </w:p>
        <w:p w14:paraId="0F701A14" w14:textId="77777777" w:rsidR="00F23DDF" w:rsidRDefault="00265D5A">
          <w:pPr>
            <w:pStyle w:val="1"/>
            <w:rPr>
              <w:rFonts w:asciiTheme="minorHAnsi" w:eastAsiaTheme="minorEastAsia" w:hAnsiTheme="minorHAnsi"/>
              <w:noProof/>
              <w:sz w:val="22"/>
              <w:lang w:eastAsia="ru-RU"/>
            </w:rPr>
          </w:pPr>
          <w:r w:rsidRPr="00F85D7A">
            <w:rPr>
              <w:sz w:val="28"/>
              <w:szCs w:val="28"/>
            </w:rPr>
            <w:fldChar w:fldCharType="begin"/>
          </w:r>
          <w:r w:rsidRPr="00F85D7A">
            <w:rPr>
              <w:sz w:val="28"/>
              <w:szCs w:val="28"/>
            </w:rPr>
            <w:instrText xml:space="preserve"> TOC \o "1-3" \h \z \u </w:instrText>
          </w:r>
          <w:r w:rsidRPr="00F85D7A">
            <w:rPr>
              <w:sz w:val="28"/>
              <w:szCs w:val="28"/>
            </w:rPr>
            <w:fldChar w:fldCharType="separate"/>
          </w:r>
          <w:hyperlink w:anchor="_Toc158923027" w:history="1">
            <w:r w:rsidR="00F23DDF" w:rsidRPr="00647753">
              <w:rPr>
                <w:rStyle w:val="a4"/>
                <w:b/>
                <w:bCs/>
                <w:noProof/>
              </w:rPr>
              <w:t xml:space="preserve">Метод оценки персонала в системе управления эффективности работы в компании </w:t>
            </w:r>
            <w:r w:rsidR="00F23DDF" w:rsidRPr="00647753">
              <w:rPr>
                <w:rStyle w:val="a4"/>
                <w:b/>
                <w:bCs/>
                <w:noProof/>
                <w:lang w:val="en-US"/>
              </w:rPr>
              <w:t>Toyota</w:t>
            </w:r>
            <w:r w:rsidR="00F23DDF">
              <w:rPr>
                <w:noProof/>
                <w:webHidden/>
              </w:rPr>
              <w:tab/>
            </w:r>
            <w:r w:rsidR="00F23DDF">
              <w:rPr>
                <w:noProof/>
                <w:webHidden/>
              </w:rPr>
              <w:fldChar w:fldCharType="begin"/>
            </w:r>
            <w:r w:rsidR="00F23DDF">
              <w:rPr>
                <w:noProof/>
                <w:webHidden/>
              </w:rPr>
              <w:instrText xml:space="preserve"> PAGEREF _Toc158923027 \h </w:instrText>
            </w:r>
            <w:r w:rsidR="00F23DDF">
              <w:rPr>
                <w:noProof/>
                <w:webHidden/>
              </w:rPr>
            </w:r>
            <w:r w:rsidR="00F23DDF">
              <w:rPr>
                <w:noProof/>
                <w:webHidden/>
              </w:rPr>
              <w:fldChar w:fldCharType="separate"/>
            </w:r>
            <w:r w:rsidR="00F23DDF">
              <w:rPr>
                <w:noProof/>
                <w:webHidden/>
              </w:rPr>
              <w:t>3</w:t>
            </w:r>
            <w:r w:rsidR="00F23DDF">
              <w:rPr>
                <w:noProof/>
                <w:webHidden/>
              </w:rPr>
              <w:fldChar w:fldCharType="end"/>
            </w:r>
          </w:hyperlink>
        </w:p>
        <w:p w14:paraId="5AA52D22" w14:textId="77777777" w:rsidR="00F23DDF" w:rsidRDefault="00F23DDF">
          <w:pPr>
            <w:pStyle w:val="1"/>
            <w:rPr>
              <w:rFonts w:asciiTheme="minorHAnsi" w:eastAsiaTheme="minorEastAsia" w:hAnsiTheme="minorHAnsi"/>
              <w:noProof/>
              <w:sz w:val="22"/>
              <w:lang w:eastAsia="ru-RU"/>
            </w:rPr>
          </w:pPr>
          <w:hyperlink w:anchor="_Toc158923028" w:history="1">
            <w:r w:rsidRPr="00647753">
              <w:rPr>
                <w:rStyle w:val="a4"/>
                <w:b/>
                <w:bCs/>
                <w:noProof/>
              </w:rPr>
              <w:t>Метод оценки персонала в системе управления эффективности работы в компании АвтоВАЗ</w:t>
            </w:r>
            <w:r>
              <w:rPr>
                <w:noProof/>
                <w:webHidden/>
              </w:rPr>
              <w:tab/>
            </w:r>
            <w:r>
              <w:rPr>
                <w:noProof/>
                <w:webHidden/>
              </w:rPr>
              <w:fldChar w:fldCharType="begin"/>
            </w:r>
            <w:r>
              <w:rPr>
                <w:noProof/>
                <w:webHidden/>
              </w:rPr>
              <w:instrText xml:space="preserve"> PAGEREF _Toc158923028 \h </w:instrText>
            </w:r>
            <w:r>
              <w:rPr>
                <w:noProof/>
                <w:webHidden/>
              </w:rPr>
            </w:r>
            <w:r>
              <w:rPr>
                <w:noProof/>
                <w:webHidden/>
              </w:rPr>
              <w:fldChar w:fldCharType="separate"/>
            </w:r>
            <w:r>
              <w:rPr>
                <w:noProof/>
                <w:webHidden/>
              </w:rPr>
              <w:t>6</w:t>
            </w:r>
            <w:r>
              <w:rPr>
                <w:noProof/>
                <w:webHidden/>
              </w:rPr>
              <w:fldChar w:fldCharType="end"/>
            </w:r>
          </w:hyperlink>
        </w:p>
        <w:p w14:paraId="0DC15037" w14:textId="77777777" w:rsidR="00F23DDF" w:rsidRDefault="00F23DDF">
          <w:pPr>
            <w:pStyle w:val="1"/>
            <w:rPr>
              <w:rFonts w:asciiTheme="minorHAnsi" w:eastAsiaTheme="minorEastAsia" w:hAnsiTheme="minorHAnsi"/>
              <w:noProof/>
              <w:sz w:val="22"/>
              <w:lang w:eastAsia="ru-RU"/>
            </w:rPr>
          </w:pPr>
          <w:hyperlink w:anchor="_Toc158923029" w:history="1">
            <w:r w:rsidRPr="00647753">
              <w:rPr>
                <w:rStyle w:val="a4"/>
                <w:b/>
                <w:noProof/>
              </w:rPr>
              <w:t>Список используемых ресурсов.</w:t>
            </w:r>
            <w:r>
              <w:rPr>
                <w:noProof/>
                <w:webHidden/>
              </w:rPr>
              <w:tab/>
            </w:r>
            <w:r>
              <w:rPr>
                <w:noProof/>
                <w:webHidden/>
              </w:rPr>
              <w:fldChar w:fldCharType="begin"/>
            </w:r>
            <w:r>
              <w:rPr>
                <w:noProof/>
                <w:webHidden/>
              </w:rPr>
              <w:instrText xml:space="preserve"> PAGEREF _Toc158923029 \h </w:instrText>
            </w:r>
            <w:r>
              <w:rPr>
                <w:noProof/>
                <w:webHidden/>
              </w:rPr>
            </w:r>
            <w:r>
              <w:rPr>
                <w:noProof/>
                <w:webHidden/>
              </w:rPr>
              <w:fldChar w:fldCharType="separate"/>
            </w:r>
            <w:r>
              <w:rPr>
                <w:noProof/>
                <w:webHidden/>
              </w:rPr>
              <w:t>9</w:t>
            </w:r>
            <w:r>
              <w:rPr>
                <w:noProof/>
                <w:webHidden/>
              </w:rPr>
              <w:fldChar w:fldCharType="end"/>
            </w:r>
          </w:hyperlink>
        </w:p>
        <w:p w14:paraId="0DA653E1" w14:textId="301E207E" w:rsidR="00265D5A" w:rsidRPr="00F85D7A" w:rsidRDefault="00265D5A" w:rsidP="00265D5A">
          <w:pPr>
            <w:pStyle w:val="1"/>
            <w:numPr>
              <w:ilvl w:val="0"/>
              <w:numId w:val="0"/>
            </w:numPr>
            <w:rPr>
              <w:rFonts w:asciiTheme="minorHAnsi" w:eastAsiaTheme="minorEastAsia" w:hAnsiTheme="minorHAnsi"/>
              <w:noProof/>
              <w:sz w:val="28"/>
              <w:szCs w:val="28"/>
              <w:lang w:eastAsia="ru-RU"/>
            </w:rPr>
          </w:pPr>
          <w:r w:rsidRPr="00F85D7A">
            <w:rPr>
              <w:bCs/>
              <w:sz w:val="28"/>
              <w:szCs w:val="28"/>
            </w:rPr>
            <w:fldChar w:fldCharType="end"/>
          </w:r>
        </w:p>
      </w:sdtContent>
    </w:sdt>
    <w:p w14:paraId="40EC8793" w14:textId="77777777" w:rsidR="00265D5A" w:rsidRPr="00F85D7A" w:rsidRDefault="00265D5A" w:rsidP="00265D5A">
      <w:pPr>
        <w:spacing w:after="200" w:line="276" w:lineRule="auto"/>
        <w:ind w:firstLine="0"/>
        <w:jc w:val="left"/>
        <w:rPr>
          <w:rFonts w:eastAsiaTheme="majorEastAsia" w:cstheme="majorBidi"/>
          <w:b/>
          <w:bCs/>
          <w:color w:val="000000" w:themeColor="text1"/>
          <w:sz w:val="28"/>
          <w:szCs w:val="28"/>
        </w:rPr>
      </w:pPr>
      <w:r>
        <w:br w:type="page"/>
      </w:r>
    </w:p>
    <w:p w14:paraId="797C599B" w14:textId="6D317313" w:rsidR="00500FC3" w:rsidRPr="002E061C" w:rsidRDefault="002E061C" w:rsidP="00500FC3">
      <w:pPr>
        <w:pStyle w:val="10"/>
        <w:jc w:val="center"/>
        <w:rPr>
          <w:b/>
          <w:bCs/>
        </w:rPr>
      </w:pPr>
      <w:hyperlink r:id="rId6" w:history="1">
        <w:bookmarkStart w:id="1" w:name="_Toc158923027"/>
        <w:r w:rsidR="00500FC3" w:rsidRPr="002E061C">
          <w:rPr>
            <w:rStyle w:val="a4"/>
            <w:b/>
            <w:bCs/>
          </w:rPr>
          <w:t>Метод оценки персонала в системе управления</w:t>
        </w:r>
        <w:r w:rsidR="00037D81" w:rsidRPr="002E061C">
          <w:rPr>
            <w:rStyle w:val="a4"/>
            <w:b/>
            <w:bCs/>
          </w:rPr>
          <w:t xml:space="preserve"> эффективности работы</w:t>
        </w:r>
        <w:r w:rsidR="00500FC3" w:rsidRPr="002E061C">
          <w:rPr>
            <w:rStyle w:val="a4"/>
            <w:b/>
            <w:bCs/>
          </w:rPr>
          <w:t xml:space="preserve"> в компании </w:t>
        </w:r>
        <w:r w:rsidR="00037D81" w:rsidRPr="002E061C">
          <w:rPr>
            <w:rStyle w:val="a4"/>
            <w:b/>
            <w:bCs/>
            <w:lang w:val="en-US"/>
          </w:rPr>
          <w:t>Toyota</w:t>
        </w:r>
        <w:bookmarkEnd w:id="1"/>
      </w:hyperlink>
    </w:p>
    <w:p w14:paraId="6E1402B8" w14:textId="4FDD710A" w:rsidR="00037D81" w:rsidRDefault="00037D81" w:rsidP="00037D81">
      <w:pPr>
        <w:rPr>
          <w:sz w:val="28"/>
          <w:szCs w:val="24"/>
        </w:rPr>
      </w:pPr>
      <w:r w:rsidRPr="00037D81">
        <w:rPr>
          <w:sz w:val="28"/>
          <w:szCs w:val="24"/>
        </w:rPr>
        <w:t xml:space="preserve">В системе эффективности работы компании </w:t>
      </w:r>
      <w:proofErr w:type="spellStart"/>
      <w:r w:rsidRPr="00037D81">
        <w:rPr>
          <w:sz w:val="28"/>
          <w:szCs w:val="24"/>
        </w:rPr>
        <w:t>Toyota</w:t>
      </w:r>
      <w:proofErr w:type="spellEnd"/>
      <w:r w:rsidRPr="00037D81">
        <w:rPr>
          <w:sz w:val="28"/>
          <w:szCs w:val="24"/>
        </w:rPr>
        <w:t xml:space="preserve"> оценка персонала играет решающую роль в обеспечении непрерывного совершенствования. Метод оценки </w:t>
      </w:r>
      <w:proofErr w:type="spellStart"/>
      <w:r w:rsidRPr="00037D81">
        <w:rPr>
          <w:sz w:val="28"/>
          <w:szCs w:val="24"/>
        </w:rPr>
        <w:t>Toyota</w:t>
      </w:r>
      <w:proofErr w:type="spellEnd"/>
      <w:r w:rsidRPr="00037D81">
        <w:rPr>
          <w:sz w:val="28"/>
          <w:szCs w:val="24"/>
        </w:rPr>
        <w:t xml:space="preserve"> основан на принципах бережливого производства, ориентированных на постоянное улучшение и уважение к людям.</w:t>
      </w:r>
    </w:p>
    <w:p w14:paraId="7D466BB7" w14:textId="77777777" w:rsidR="00037D81" w:rsidRPr="00037D81" w:rsidRDefault="00037D81" w:rsidP="00037D81">
      <w:pPr>
        <w:rPr>
          <w:sz w:val="28"/>
          <w:szCs w:val="24"/>
        </w:rPr>
      </w:pPr>
    </w:p>
    <w:p w14:paraId="2E7A665E" w14:textId="77777777" w:rsidR="00037D81" w:rsidRPr="00037D81" w:rsidRDefault="00037D81" w:rsidP="00037D81">
      <w:pPr>
        <w:rPr>
          <w:sz w:val="28"/>
          <w:szCs w:val="24"/>
        </w:rPr>
      </w:pPr>
      <w:r w:rsidRPr="00037D81">
        <w:rPr>
          <w:sz w:val="28"/>
          <w:szCs w:val="24"/>
        </w:rPr>
        <w:t xml:space="preserve">Процесс оценки </w:t>
      </w:r>
      <w:proofErr w:type="spellStart"/>
      <w:r w:rsidRPr="00037D81">
        <w:rPr>
          <w:sz w:val="28"/>
          <w:szCs w:val="24"/>
        </w:rPr>
        <w:t>Toyota</w:t>
      </w:r>
      <w:proofErr w:type="spellEnd"/>
      <w:r w:rsidRPr="00037D81">
        <w:rPr>
          <w:sz w:val="28"/>
          <w:szCs w:val="24"/>
        </w:rPr>
        <w:t xml:space="preserve"> включает в себя три основных этапа:</w:t>
      </w:r>
    </w:p>
    <w:p w14:paraId="28B5F812" w14:textId="77777777" w:rsidR="00037D81" w:rsidRPr="00037D81" w:rsidRDefault="00037D81" w:rsidP="00037D81">
      <w:pPr>
        <w:pStyle w:val="a5"/>
        <w:numPr>
          <w:ilvl w:val="0"/>
          <w:numId w:val="6"/>
        </w:numPr>
        <w:rPr>
          <w:sz w:val="28"/>
          <w:szCs w:val="24"/>
        </w:rPr>
      </w:pPr>
      <w:r w:rsidRPr="00037D81">
        <w:rPr>
          <w:sz w:val="28"/>
          <w:szCs w:val="24"/>
        </w:rPr>
        <w:t>Самооценка: Сотрудники проводят самооценку своей работы, выделяя области, в которых они преуспевают, и те, которые требуют улучшения.</w:t>
      </w:r>
    </w:p>
    <w:p w14:paraId="67FA8ECC" w14:textId="77777777" w:rsidR="00037D81" w:rsidRPr="00037D81" w:rsidRDefault="00037D81" w:rsidP="00037D81">
      <w:pPr>
        <w:pStyle w:val="a5"/>
        <w:numPr>
          <w:ilvl w:val="0"/>
          <w:numId w:val="6"/>
        </w:numPr>
        <w:rPr>
          <w:sz w:val="28"/>
          <w:szCs w:val="24"/>
        </w:rPr>
      </w:pPr>
      <w:r w:rsidRPr="00037D81">
        <w:rPr>
          <w:sz w:val="28"/>
          <w:szCs w:val="24"/>
        </w:rPr>
        <w:t>Оценка руководителем: Руководители оценивают работу своих подчиненных, предоставляя обратную связь по сильным и слабым сторонам.</w:t>
      </w:r>
    </w:p>
    <w:p w14:paraId="266838D7" w14:textId="47D8308D" w:rsidR="00037D81" w:rsidRDefault="00037D81" w:rsidP="00037D81">
      <w:pPr>
        <w:pStyle w:val="a5"/>
        <w:numPr>
          <w:ilvl w:val="0"/>
          <w:numId w:val="6"/>
        </w:numPr>
        <w:rPr>
          <w:sz w:val="28"/>
          <w:szCs w:val="24"/>
        </w:rPr>
      </w:pPr>
      <w:r w:rsidRPr="00037D81">
        <w:rPr>
          <w:sz w:val="28"/>
          <w:szCs w:val="24"/>
        </w:rPr>
        <w:t>Совместное обсуждение: Сотрудники и их руководители встречаются, чтобы обсудить результаты самооценки и оценки руководителем. В ходе этого обсуждения они устанавливают цели развития и составляют план действий для улучшения.</w:t>
      </w:r>
    </w:p>
    <w:p w14:paraId="4BCB6511" w14:textId="77777777" w:rsidR="00037D81" w:rsidRPr="00037D81" w:rsidRDefault="00037D81" w:rsidP="00037D81">
      <w:pPr>
        <w:pStyle w:val="a5"/>
        <w:numPr>
          <w:ilvl w:val="0"/>
          <w:numId w:val="6"/>
        </w:numPr>
        <w:rPr>
          <w:sz w:val="28"/>
          <w:szCs w:val="24"/>
        </w:rPr>
      </w:pPr>
    </w:p>
    <w:p w14:paraId="0759556B" w14:textId="77777777" w:rsidR="00037D81" w:rsidRPr="00037D81" w:rsidRDefault="00037D81" w:rsidP="00037D81">
      <w:pPr>
        <w:rPr>
          <w:sz w:val="28"/>
          <w:szCs w:val="24"/>
        </w:rPr>
      </w:pPr>
      <w:proofErr w:type="spellStart"/>
      <w:r w:rsidRPr="00037D81">
        <w:rPr>
          <w:sz w:val="28"/>
          <w:szCs w:val="24"/>
        </w:rPr>
        <w:t>Toyota</w:t>
      </w:r>
      <w:proofErr w:type="spellEnd"/>
      <w:r w:rsidRPr="00037D81">
        <w:rPr>
          <w:sz w:val="28"/>
          <w:szCs w:val="24"/>
        </w:rPr>
        <w:t xml:space="preserve"> использует различные инструменты оценки, в том числе:</w:t>
      </w:r>
    </w:p>
    <w:p w14:paraId="092E9E06" w14:textId="77777777" w:rsidR="00037D81" w:rsidRPr="00037D81" w:rsidRDefault="00037D81" w:rsidP="00037D81">
      <w:pPr>
        <w:rPr>
          <w:sz w:val="28"/>
          <w:szCs w:val="24"/>
        </w:rPr>
      </w:pPr>
    </w:p>
    <w:p w14:paraId="5C710FD7" w14:textId="77777777" w:rsidR="00037D81" w:rsidRPr="00037D81" w:rsidRDefault="00037D81" w:rsidP="00037D81">
      <w:pPr>
        <w:pStyle w:val="a5"/>
        <w:numPr>
          <w:ilvl w:val="0"/>
          <w:numId w:val="8"/>
        </w:numPr>
        <w:rPr>
          <w:sz w:val="28"/>
          <w:szCs w:val="24"/>
        </w:rPr>
      </w:pPr>
      <w:r w:rsidRPr="00037D81">
        <w:rPr>
          <w:sz w:val="28"/>
          <w:szCs w:val="24"/>
        </w:rPr>
        <w:t>Оценка 360 градусов: Получение обратной связи от коллег, подчиненных и руководителей.</w:t>
      </w:r>
    </w:p>
    <w:p w14:paraId="787985C4" w14:textId="14B6DFBB" w:rsidR="00037D81" w:rsidRPr="00037D81" w:rsidRDefault="00037D81" w:rsidP="00037D81">
      <w:pPr>
        <w:pStyle w:val="a5"/>
        <w:numPr>
          <w:ilvl w:val="0"/>
          <w:numId w:val="8"/>
        </w:numPr>
        <w:rPr>
          <w:sz w:val="28"/>
          <w:szCs w:val="24"/>
        </w:rPr>
      </w:pPr>
      <w:r w:rsidRPr="00037D81">
        <w:rPr>
          <w:sz w:val="28"/>
          <w:szCs w:val="24"/>
        </w:rPr>
        <w:t>Оценка компетенци</w:t>
      </w:r>
      <w:r w:rsidR="0032558E">
        <w:rPr>
          <w:sz w:val="28"/>
          <w:szCs w:val="24"/>
        </w:rPr>
        <w:t>й</w:t>
      </w:r>
      <w:r w:rsidRPr="00037D81">
        <w:rPr>
          <w:sz w:val="28"/>
          <w:szCs w:val="24"/>
        </w:rPr>
        <w:t>: Оценка сотрудников по конкретным навыкам и качествам, необходимым для их роли.</w:t>
      </w:r>
    </w:p>
    <w:p w14:paraId="407CBB8B" w14:textId="7938388B" w:rsidR="00037D81" w:rsidRDefault="00037D81" w:rsidP="00037D81">
      <w:pPr>
        <w:pStyle w:val="a5"/>
        <w:numPr>
          <w:ilvl w:val="0"/>
          <w:numId w:val="8"/>
        </w:numPr>
        <w:rPr>
          <w:sz w:val="28"/>
          <w:szCs w:val="24"/>
        </w:rPr>
      </w:pPr>
      <w:r w:rsidRPr="00037D81">
        <w:rPr>
          <w:sz w:val="28"/>
          <w:szCs w:val="24"/>
        </w:rPr>
        <w:t>Оценка по целям: Оценка сотрудников на основе их достижения конкретных целей.</w:t>
      </w:r>
    </w:p>
    <w:p w14:paraId="2D3D94E8" w14:textId="2E86510A" w:rsidR="00037D81" w:rsidRPr="00037D81" w:rsidRDefault="00037D81" w:rsidP="00037D81">
      <w:pPr>
        <w:spacing w:line="240" w:lineRule="auto"/>
        <w:ind w:firstLine="706"/>
        <w:jc w:val="center"/>
        <w:rPr>
          <w:sz w:val="28"/>
          <w:szCs w:val="24"/>
        </w:rPr>
      </w:pPr>
      <w:r>
        <w:rPr>
          <w:sz w:val="28"/>
          <w:szCs w:val="24"/>
        </w:rPr>
        <w:br w:type="page"/>
      </w:r>
    </w:p>
    <w:p w14:paraId="0096FF1A" w14:textId="77777777" w:rsidR="00037D81" w:rsidRPr="00037D81" w:rsidRDefault="00037D81" w:rsidP="00037D81">
      <w:pPr>
        <w:rPr>
          <w:sz w:val="28"/>
          <w:szCs w:val="24"/>
        </w:rPr>
      </w:pPr>
      <w:r w:rsidRPr="00037D81">
        <w:rPr>
          <w:sz w:val="28"/>
          <w:szCs w:val="24"/>
        </w:rPr>
        <w:lastRenderedPageBreak/>
        <w:t xml:space="preserve">Метод оценки </w:t>
      </w:r>
      <w:proofErr w:type="spellStart"/>
      <w:r w:rsidRPr="00037D81">
        <w:rPr>
          <w:sz w:val="28"/>
          <w:szCs w:val="24"/>
        </w:rPr>
        <w:t>Toyota</w:t>
      </w:r>
      <w:proofErr w:type="spellEnd"/>
      <w:r w:rsidRPr="00037D81">
        <w:rPr>
          <w:sz w:val="28"/>
          <w:szCs w:val="24"/>
        </w:rPr>
        <w:t xml:space="preserve"> основан на следующих ключевых принципах:</w:t>
      </w:r>
    </w:p>
    <w:p w14:paraId="3BC53E9E" w14:textId="77777777" w:rsidR="00037D81" w:rsidRPr="00037D81" w:rsidRDefault="00037D81" w:rsidP="00037D81">
      <w:pPr>
        <w:pStyle w:val="a5"/>
        <w:numPr>
          <w:ilvl w:val="0"/>
          <w:numId w:val="7"/>
        </w:numPr>
        <w:rPr>
          <w:sz w:val="28"/>
          <w:szCs w:val="24"/>
        </w:rPr>
      </w:pPr>
      <w:r w:rsidRPr="00037D81">
        <w:rPr>
          <w:sz w:val="28"/>
          <w:szCs w:val="24"/>
        </w:rPr>
        <w:t>Ориентация на развитие: Оценка сосредоточена не только на оценке текущей работы, но и на выявлении областей для роста и развития.</w:t>
      </w:r>
    </w:p>
    <w:p w14:paraId="190019C1" w14:textId="77777777" w:rsidR="00037D81" w:rsidRPr="00037D81" w:rsidRDefault="00037D81" w:rsidP="00037D81">
      <w:pPr>
        <w:pStyle w:val="a5"/>
        <w:numPr>
          <w:ilvl w:val="0"/>
          <w:numId w:val="7"/>
        </w:numPr>
        <w:rPr>
          <w:sz w:val="28"/>
          <w:szCs w:val="24"/>
        </w:rPr>
      </w:pPr>
      <w:r w:rsidRPr="00037D81">
        <w:rPr>
          <w:sz w:val="28"/>
          <w:szCs w:val="24"/>
        </w:rPr>
        <w:t>Уважение к людям: Оценка проводится с уважением к достоинству и способностям каждого сотрудника.</w:t>
      </w:r>
    </w:p>
    <w:p w14:paraId="33E8C4B3" w14:textId="77777777" w:rsidR="00037D81" w:rsidRPr="00037D81" w:rsidRDefault="00037D81" w:rsidP="00037D81">
      <w:pPr>
        <w:pStyle w:val="a5"/>
        <w:numPr>
          <w:ilvl w:val="0"/>
          <w:numId w:val="7"/>
        </w:numPr>
        <w:rPr>
          <w:sz w:val="28"/>
          <w:szCs w:val="24"/>
        </w:rPr>
      </w:pPr>
      <w:r w:rsidRPr="00037D81">
        <w:rPr>
          <w:sz w:val="28"/>
          <w:szCs w:val="24"/>
        </w:rPr>
        <w:t xml:space="preserve">Непрерывное улучшение: Оценка рассматривается как постоянный процесс, способствующий непрерывному </w:t>
      </w:r>
      <w:proofErr w:type="gramStart"/>
      <w:r w:rsidRPr="00037D81">
        <w:rPr>
          <w:sz w:val="28"/>
          <w:szCs w:val="24"/>
        </w:rPr>
        <w:t>совершенствованию</w:t>
      </w:r>
      <w:proofErr w:type="gramEnd"/>
      <w:r w:rsidRPr="00037D81">
        <w:rPr>
          <w:sz w:val="28"/>
          <w:szCs w:val="24"/>
        </w:rPr>
        <w:t xml:space="preserve"> как отдельных сотрудников, так и всей организации.</w:t>
      </w:r>
    </w:p>
    <w:p w14:paraId="10427D4E" w14:textId="2C27EBB6" w:rsidR="00037D81" w:rsidRDefault="00037D81" w:rsidP="00037D81">
      <w:pPr>
        <w:pStyle w:val="a5"/>
        <w:numPr>
          <w:ilvl w:val="0"/>
          <w:numId w:val="7"/>
        </w:numPr>
        <w:rPr>
          <w:sz w:val="28"/>
          <w:szCs w:val="24"/>
        </w:rPr>
      </w:pPr>
      <w:r w:rsidRPr="00037D81">
        <w:rPr>
          <w:sz w:val="28"/>
          <w:szCs w:val="24"/>
        </w:rPr>
        <w:t>Командная работа: Оценка поощряет командную работу и сотрудничество между сотрудниками и их руководителями.</w:t>
      </w:r>
    </w:p>
    <w:p w14:paraId="128A7931" w14:textId="77777777" w:rsidR="00037D81" w:rsidRPr="00037D81" w:rsidRDefault="00037D81" w:rsidP="00037D81">
      <w:pPr>
        <w:ind w:left="1069" w:firstLine="0"/>
        <w:rPr>
          <w:sz w:val="28"/>
          <w:szCs w:val="24"/>
        </w:rPr>
      </w:pPr>
    </w:p>
    <w:p w14:paraId="31A9C0ED" w14:textId="77777777" w:rsidR="00037D81" w:rsidRPr="00037D81" w:rsidRDefault="00037D81" w:rsidP="00037D81">
      <w:pPr>
        <w:rPr>
          <w:sz w:val="28"/>
          <w:szCs w:val="24"/>
        </w:rPr>
      </w:pPr>
      <w:r w:rsidRPr="00037D81">
        <w:rPr>
          <w:sz w:val="28"/>
          <w:szCs w:val="24"/>
        </w:rPr>
        <w:t>Преимущества</w:t>
      </w:r>
    </w:p>
    <w:p w14:paraId="585B1625" w14:textId="77777777" w:rsidR="00037D81" w:rsidRPr="00037D81" w:rsidRDefault="00037D81" w:rsidP="00037D81">
      <w:pPr>
        <w:rPr>
          <w:sz w:val="28"/>
          <w:szCs w:val="24"/>
        </w:rPr>
      </w:pPr>
      <w:r w:rsidRPr="00037D81">
        <w:rPr>
          <w:sz w:val="28"/>
          <w:szCs w:val="24"/>
        </w:rPr>
        <w:t xml:space="preserve">Метод оценки </w:t>
      </w:r>
      <w:proofErr w:type="spellStart"/>
      <w:r w:rsidRPr="00037D81">
        <w:rPr>
          <w:sz w:val="28"/>
          <w:szCs w:val="24"/>
        </w:rPr>
        <w:t>Toyota</w:t>
      </w:r>
      <w:proofErr w:type="spellEnd"/>
      <w:r w:rsidRPr="00037D81">
        <w:rPr>
          <w:sz w:val="28"/>
          <w:szCs w:val="24"/>
        </w:rPr>
        <w:t xml:space="preserve"> имеет ряд преимуществ, в том числе:</w:t>
      </w:r>
    </w:p>
    <w:p w14:paraId="396D5F4F" w14:textId="77777777" w:rsidR="00037D81" w:rsidRPr="00037D81" w:rsidRDefault="00037D81" w:rsidP="00037D81">
      <w:pPr>
        <w:pStyle w:val="a5"/>
        <w:numPr>
          <w:ilvl w:val="0"/>
          <w:numId w:val="9"/>
        </w:numPr>
        <w:rPr>
          <w:sz w:val="28"/>
          <w:szCs w:val="24"/>
        </w:rPr>
      </w:pPr>
      <w:r w:rsidRPr="00037D81">
        <w:rPr>
          <w:sz w:val="28"/>
          <w:szCs w:val="24"/>
        </w:rPr>
        <w:t>Улучшение производительности: Оценка помогает сотрудникам выявлять области, в которых они могут улучшить свою работу.</w:t>
      </w:r>
    </w:p>
    <w:p w14:paraId="33EE39AF" w14:textId="77777777" w:rsidR="00037D81" w:rsidRPr="00037D81" w:rsidRDefault="00037D81" w:rsidP="00037D81">
      <w:pPr>
        <w:pStyle w:val="a5"/>
        <w:numPr>
          <w:ilvl w:val="0"/>
          <w:numId w:val="9"/>
        </w:numPr>
        <w:rPr>
          <w:sz w:val="28"/>
          <w:szCs w:val="24"/>
        </w:rPr>
      </w:pPr>
      <w:r w:rsidRPr="00037D81">
        <w:rPr>
          <w:sz w:val="28"/>
          <w:szCs w:val="24"/>
        </w:rPr>
        <w:t>Повышение мотивации: Обратная связь и признание, получаемые в процессе оценки, мотивируют сотрудников на более высокие достижения.</w:t>
      </w:r>
    </w:p>
    <w:p w14:paraId="5527BC33" w14:textId="77777777" w:rsidR="00037D81" w:rsidRPr="00037D81" w:rsidRDefault="00037D81" w:rsidP="00037D81">
      <w:pPr>
        <w:pStyle w:val="a5"/>
        <w:numPr>
          <w:ilvl w:val="0"/>
          <w:numId w:val="9"/>
        </w:numPr>
        <w:rPr>
          <w:sz w:val="28"/>
          <w:szCs w:val="24"/>
        </w:rPr>
      </w:pPr>
      <w:r w:rsidRPr="00037D81">
        <w:rPr>
          <w:sz w:val="28"/>
          <w:szCs w:val="24"/>
        </w:rPr>
        <w:t>Развитие лидерства: Оценка развивает навыки лидерства у руководителей, поскольку они учатся предоставлять конструктивную обратную связь и поддерживать рост своих подчиненных.</w:t>
      </w:r>
    </w:p>
    <w:p w14:paraId="706BD142" w14:textId="77777777" w:rsidR="00037D81" w:rsidRPr="00037D81" w:rsidRDefault="00037D81" w:rsidP="00037D81">
      <w:pPr>
        <w:pStyle w:val="a5"/>
        <w:numPr>
          <w:ilvl w:val="0"/>
          <w:numId w:val="9"/>
        </w:numPr>
        <w:rPr>
          <w:sz w:val="28"/>
          <w:szCs w:val="24"/>
        </w:rPr>
      </w:pPr>
      <w:r w:rsidRPr="00037D81">
        <w:rPr>
          <w:sz w:val="28"/>
          <w:szCs w:val="24"/>
        </w:rPr>
        <w:t xml:space="preserve">Улучшение организационной культуры: Метод оценки создает культуру непрерывного совершенствования и уважения, что приводит к </w:t>
      </w:r>
      <w:proofErr w:type="gramStart"/>
      <w:r w:rsidRPr="00037D81">
        <w:rPr>
          <w:sz w:val="28"/>
          <w:szCs w:val="24"/>
        </w:rPr>
        <w:t>более положительной</w:t>
      </w:r>
      <w:proofErr w:type="gramEnd"/>
      <w:r w:rsidRPr="00037D81">
        <w:rPr>
          <w:sz w:val="28"/>
          <w:szCs w:val="24"/>
        </w:rPr>
        <w:t xml:space="preserve"> и продуктивной рабочей среде.</w:t>
      </w:r>
    </w:p>
    <w:p w14:paraId="7347BDEB" w14:textId="78AC6C51" w:rsidR="00037D81" w:rsidRPr="00037D81" w:rsidRDefault="00037D81" w:rsidP="00037D81">
      <w:pPr>
        <w:rPr>
          <w:sz w:val="28"/>
          <w:szCs w:val="24"/>
        </w:rPr>
      </w:pPr>
      <w:r w:rsidRPr="00037D81">
        <w:rPr>
          <w:sz w:val="28"/>
          <w:szCs w:val="24"/>
        </w:rPr>
        <w:t xml:space="preserve">В заключение, метод оценки персонала </w:t>
      </w:r>
      <w:proofErr w:type="spellStart"/>
      <w:r w:rsidRPr="00037D81">
        <w:rPr>
          <w:sz w:val="28"/>
          <w:szCs w:val="24"/>
        </w:rPr>
        <w:t>Toyota</w:t>
      </w:r>
      <w:proofErr w:type="spellEnd"/>
      <w:r w:rsidRPr="00037D81">
        <w:rPr>
          <w:sz w:val="28"/>
          <w:szCs w:val="24"/>
        </w:rPr>
        <w:t xml:space="preserve"> основан на принципах бережливого производства и ориентирован на непрерывное совершенствование и уважение к людям. Этот метод помогает сотрудникам </w:t>
      </w:r>
      <w:r w:rsidRPr="00037D81">
        <w:rPr>
          <w:sz w:val="28"/>
          <w:szCs w:val="24"/>
        </w:rPr>
        <w:lastRenderedPageBreak/>
        <w:t>выявлять области для улучшения, развивать свои навыки и вносить вклад в общую эффективность организации.</w:t>
      </w:r>
    </w:p>
    <w:p w14:paraId="0C775BB1" w14:textId="18906B7D" w:rsidR="008F5958" w:rsidRDefault="008F5958">
      <w:pPr>
        <w:spacing w:line="240" w:lineRule="auto"/>
        <w:ind w:firstLine="706"/>
        <w:jc w:val="center"/>
        <w:rPr>
          <w:sz w:val="32"/>
          <w:szCs w:val="28"/>
        </w:rPr>
      </w:pPr>
      <w:r>
        <w:rPr>
          <w:sz w:val="32"/>
          <w:szCs w:val="28"/>
        </w:rPr>
        <w:br w:type="page"/>
      </w:r>
    </w:p>
    <w:p w14:paraId="0E121E58" w14:textId="0F550C28" w:rsidR="00B97BE4" w:rsidRPr="00B97BE4" w:rsidRDefault="002E061C" w:rsidP="00B97BE4">
      <w:pPr>
        <w:pStyle w:val="10"/>
        <w:jc w:val="center"/>
        <w:rPr>
          <w:b/>
          <w:bCs/>
        </w:rPr>
      </w:pPr>
      <w:hyperlink r:id="rId7" w:history="1">
        <w:bookmarkStart w:id="2" w:name="_Toc158923028"/>
        <w:r w:rsidR="00B97BE4" w:rsidRPr="002E061C">
          <w:rPr>
            <w:rStyle w:val="a4"/>
            <w:b/>
            <w:bCs/>
          </w:rPr>
          <w:t>Метод оценки персонала в системе управления эффективности работы в компании АвтоВАЗ</w:t>
        </w:r>
        <w:bookmarkEnd w:id="2"/>
      </w:hyperlink>
    </w:p>
    <w:p w14:paraId="1A744221" w14:textId="77777777" w:rsidR="00B97BE4" w:rsidRPr="00B97BE4" w:rsidRDefault="00B97BE4" w:rsidP="00B97BE4">
      <w:pPr>
        <w:rPr>
          <w:sz w:val="32"/>
          <w:szCs w:val="28"/>
        </w:rPr>
      </w:pPr>
      <w:r w:rsidRPr="00B97BE4">
        <w:rPr>
          <w:sz w:val="32"/>
          <w:szCs w:val="28"/>
        </w:rPr>
        <w:t>В современном мире конкурентоспособности предприятий во многом определяет эффективность их сотрудников. АвтоВАЗ, один из крупнейших автопроизводителей России, не стал исключением. Для достижения высоких результатов компания внедрила комплексную систему оценки персонала, которая позволяет объективно оценивать вклад каждого сотрудника в общее дело.</w:t>
      </w:r>
    </w:p>
    <w:p w14:paraId="7919BAF6" w14:textId="77777777" w:rsidR="00B97BE4" w:rsidRPr="00B97BE4" w:rsidRDefault="00B97BE4" w:rsidP="00B97BE4">
      <w:pPr>
        <w:rPr>
          <w:sz w:val="32"/>
          <w:szCs w:val="28"/>
        </w:rPr>
      </w:pPr>
    </w:p>
    <w:p w14:paraId="39686A42" w14:textId="3F041318" w:rsidR="00B97BE4" w:rsidRPr="00B97BE4" w:rsidRDefault="00B97BE4" w:rsidP="00B97BE4">
      <w:pPr>
        <w:rPr>
          <w:b/>
          <w:bCs/>
          <w:sz w:val="32"/>
          <w:szCs w:val="28"/>
        </w:rPr>
      </w:pPr>
      <w:r w:rsidRPr="00B97BE4">
        <w:rPr>
          <w:b/>
          <w:bCs/>
          <w:sz w:val="32"/>
          <w:szCs w:val="28"/>
        </w:rPr>
        <w:t>Методы оценки персонала</w:t>
      </w:r>
    </w:p>
    <w:p w14:paraId="75C12B48" w14:textId="77777777" w:rsidR="00B97BE4" w:rsidRPr="00B97BE4" w:rsidRDefault="00B97BE4" w:rsidP="00B97BE4">
      <w:pPr>
        <w:rPr>
          <w:sz w:val="32"/>
          <w:szCs w:val="28"/>
        </w:rPr>
      </w:pPr>
      <w:r w:rsidRPr="00B97BE4">
        <w:rPr>
          <w:sz w:val="32"/>
          <w:szCs w:val="28"/>
        </w:rPr>
        <w:t>Система оценки персонала АвтоВАЗа основана на использовании различных методов, каждый из которых имеет свои особенности и преимущества.</w:t>
      </w:r>
    </w:p>
    <w:p w14:paraId="0EA66A09" w14:textId="77777777" w:rsidR="00B97BE4" w:rsidRPr="00B97BE4" w:rsidRDefault="00B97BE4" w:rsidP="00B97BE4">
      <w:pPr>
        <w:rPr>
          <w:sz w:val="32"/>
          <w:szCs w:val="28"/>
        </w:rPr>
      </w:pPr>
    </w:p>
    <w:p w14:paraId="213E9EEF" w14:textId="77777777" w:rsidR="00B97BE4" w:rsidRPr="00B97BE4" w:rsidRDefault="00B97BE4" w:rsidP="00B97BE4">
      <w:pPr>
        <w:pStyle w:val="a5"/>
        <w:numPr>
          <w:ilvl w:val="0"/>
          <w:numId w:val="10"/>
        </w:numPr>
        <w:rPr>
          <w:sz w:val="32"/>
          <w:szCs w:val="28"/>
        </w:rPr>
      </w:pPr>
      <w:r w:rsidRPr="00B97BE4">
        <w:rPr>
          <w:sz w:val="32"/>
          <w:szCs w:val="28"/>
        </w:rPr>
        <w:t>Оценка по ключевым показателям эффективности (KPI). Данный метод позволяет определить степень достижения сотрудником поставленных перед ним целей и задач. KPI устанавливаются индивидуально для каждого специалиста в зависимости от его должности и функциональных обязанностей.</w:t>
      </w:r>
    </w:p>
    <w:p w14:paraId="7A63EB1F" w14:textId="77777777" w:rsidR="00B97BE4" w:rsidRPr="00B97BE4" w:rsidRDefault="00B97BE4" w:rsidP="00B97BE4">
      <w:pPr>
        <w:pStyle w:val="a5"/>
        <w:numPr>
          <w:ilvl w:val="0"/>
          <w:numId w:val="10"/>
        </w:numPr>
        <w:rPr>
          <w:sz w:val="32"/>
          <w:szCs w:val="28"/>
        </w:rPr>
      </w:pPr>
      <w:r w:rsidRPr="00B97BE4">
        <w:rPr>
          <w:sz w:val="32"/>
          <w:szCs w:val="28"/>
        </w:rPr>
        <w:t>Оценка по компетенциям. Этот метод оценивает уровень владения сотрудником определенными знаниями, навыками и способностями, которые необходимы для эффективного выполнения работы. Компетенции определяются на основе требований к должности и корпоративных стандартов.</w:t>
      </w:r>
    </w:p>
    <w:p w14:paraId="663FFC38" w14:textId="77777777" w:rsidR="00B97BE4" w:rsidRPr="00B97BE4" w:rsidRDefault="00B97BE4" w:rsidP="00B97BE4">
      <w:pPr>
        <w:pStyle w:val="a5"/>
        <w:numPr>
          <w:ilvl w:val="0"/>
          <w:numId w:val="10"/>
        </w:numPr>
        <w:rPr>
          <w:sz w:val="32"/>
          <w:szCs w:val="28"/>
        </w:rPr>
      </w:pPr>
      <w:r w:rsidRPr="00B97BE4">
        <w:rPr>
          <w:sz w:val="32"/>
          <w:szCs w:val="28"/>
        </w:rPr>
        <w:lastRenderedPageBreak/>
        <w:t>Оценка по результатам работы. Метод оценки по результатам работы позволяет оценить вклад сотрудника в достижение общих целей компании или подразделения. Оценка проводится на основе анализа выполненных задач, проектов и инициатив.</w:t>
      </w:r>
    </w:p>
    <w:p w14:paraId="3FBBE934" w14:textId="77777777" w:rsidR="00B97BE4" w:rsidRPr="00B97BE4" w:rsidRDefault="00B97BE4" w:rsidP="00B97BE4">
      <w:pPr>
        <w:pStyle w:val="a5"/>
        <w:numPr>
          <w:ilvl w:val="0"/>
          <w:numId w:val="10"/>
        </w:numPr>
        <w:rPr>
          <w:sz w:val="32"/>
          <w:szCs w:val="28"/>
        </w:rPr>
      </w:pPr>
      <w:r w:rsidRPr="00B97BE4">
        <w:rPr>
          <w:sz w:val="32"/>
          <w:szCs w:val="28"/>
        </w:rPr>
        <w:t>360-градусная оценка. Данный метод предполагает сбор обратной связи от коллег, подчиненных и руководителей сотрудника. 360-градусная оценка позволяет получить многостороннее представление о его профессиональных и личностных качествах.</w:t>
      </w:r>
    </w:p>
    <w:p w14:paraId="6C497550" w14:textId="0D357FF6" w:rsidR="00B97BE4" w:rsidRDefault="00B97BE4" w:rsidP="00B97BE4">
      <w:pPr>
        <w:pStyle w:val="a5"/>
        <w:numPr>
          <w:ilvl w:val="0"/>
          <w:numId w:val="10"/>
        </w:numPr>
        <w:rPr>
          <w:sz w:val="32"/>
          <w:szCs w:val="28"/>
        </w:rPr>
      </w:pPr>
      <w:proofErr w:type="spellStart"/>
      <w:r w:rsidRPr="00B97BE4">
        <w:rPr>
          <w:sz w:val="32"/>
          <w:szCs w:val="28"/>
        </w:rPr>
        <w:t>Ассессмент</w:t>
      </w:r>
      <w:proofErr w:type="spellEnd"/>
      <w:r w:rsidRPr="00B97BE4">
        <w:rPr>
          <w:sz w:val="32"/>
          <w:szCs w:val="28"/>
        </w:rPr>
        <w:t xml:space="preserve">-центр. </w:t>
      </w:r>
      <w:proofErr w:type="spellStart"/>
      <w:r w:rsidRPr="00B97BE4">
        <w:rPr>
          <w:sz w:val="32"/>
          <w:szCs w:val="28"/>
        </w:rPr>
        <w:t>Ассессмент</w:t>
      </w:r>
      <w:proofErr w:type="spellEnd"/>
      <w:r w:rsidRPr="00B97BE4">
        <w:rPr>
          <w:sz w:val="32"/>
          <w:szCs w:val="28"/>
        </w:rPr>
        <w:t xml:space="preserve">-центр представляет собой комплекс упражнений и заданий, которые позволяют оценить потенциал сотрудников и их готовность к продвижению по карьерной лестнице. </w:t>
      </w:r>
      <w:proofErr w:type="spellStart"/>
      <w:r w:rsidRPr="00B97BE4">
        <w:rPr>
          <w:sz w:val="32"/>
          <w:szCs w:val="28"/>
        </w:rPr>
        <w:t>Ассессмент</w:t>
      </w:r>
      <w:proofErr w:type="spellEnd"/>
      <w:r w:rsidRPr="00B97BE4">
        <w:rPr>
          <w:sz w:val="32"/>
          <w:szCs w:val="28"/>
        </w:rPr>
        <w:t>-центр проводится для кандидатов на руководящие должности и сотрудников с высоким потенциалом.</w:t>
      </w:r>
    </w:p>
    <w:p w14:paraId="587AC96C" w14:textId="77777777" w:rsidR="00B97BE4" w:rsidRPr="00B97BE4" w:rsidRDefault="00B97BE4" w:rsidP="00B97BE4">
      <w:pPr>
        <w:ind w:firstLine="0"/>
        <w:rPr>
          <w:sz w:val="32"/>
          <w:szCs w:val="28"/>
        </w:rPr>
      </w:pPr>
    </w:p>
    <w:p w14:paraId="78F39A76" w14:textId="7112825F" w:rsidR="00B97BE4" w:rsidRPr="00B97BE4" w:rsidRDefault="00B97BE4" w:rsidP="00B97BE4">
      <w:pPr>
        <w:rPr>
          <w:sz w:val="32"/>
          <w:szCs w:val="28"/>
        </w:rPr>
      </w:pPr>
      <w:r w:rsidRPr="00B97BE4">
        <w:rPr>
          <w:sz w:val="32"/>
          <w:szCs w:val="28"/>
        </w:rPr>
        <w:t>Преимущества системы оценки персонала</w:t>
      </w:r>
    </w:p>
    <w:p w14:paraId="3702D9DC" w14:textId="0BCA9507" w:rsidR="00B97BE4" w:rsidRPr="00B97BE4" w:rsidRDefault="00B97BE4" w:rsidP="00B97BE4">
      <w:pPr>
        <w:rPr>
          <w:sz w:val="32"/>
          <w:szCs w:val="28"/>
        </w:rPr>
      </w:pPr>
      <w:r w:rsidRPr="00B97BE4">
        <w:rPr>
          <w:sz w:val="32"/>
          <w:szCs w:val="28"/>
        </w:rPr>
        <w:t>Внедрение системы оценки персонала на АвтоВАЗе позволило компании добиться ряда преимуществ:</w:t>
      </w:r>
    </w:p>
    <w:p w14:paraId="036C96A8" w14:textId="77777777" w:rsidR="00B97BE4" w:rsidRPr="00B97BE4" w:rsidRDefault="00B97BE4" w:rsidP="00B97BE4">
      <w:pPr>
        <w:pStyle w:val="a5"/>
        <w:numPr>
          <w:ilvl w:val="0"/>
          <w:numId w:val="11"/>
        </w:numPr>
        <w:rPr>
          <w:sz w:val="32"/>
          <w:szCs w:val="28"/>
        </w:rPr>
      </w:pPr>
      <w:r w:rsidRPr="00B97BE4">
        <w:rPr>
          <w:sz w:val="32"/>
          <w:szCs w:val="28"/>
        </w:rPr>
        <w:t>Объективность оценки. Система оценки основана на четких критериях и показателях, что исключает субъективизм и предвзятость.</w:t>
      </w:r>
    </w:p>
    <w:p w14:paraId="77DC5450" w14:textId="77777777" w:rsidR="00B97BE4" w:rsidRPr="00B97BE4" w:rsidRDefault="00B97BE4" w:rsidP="00B97BE4">
      <w:pPr>
        <w:pStyle w:val="a5"/>
        <w:numPr>
          <w:ilvl w:val="0"/>
          <w:numId w:val="11"/>
        </w:numPr>
        <w:rPr>
          <w:sz w:val="32"/>
          <w:szCs w:val="28"/>
        </w:rPr>
      </w:pPr>
      <w:r w:rsidRPr="00B97BE4">
        <w:rPr>
          <w:sz w:val="32"/>
          <w:szCs w:val="28"/>
        </w:rPr>
        <w:t>Индивидуальный подход. Оценка проводится индивидуально для каждого сотрудника с учетом его должности, функциональных обязанностей и потенциала.</w:t>
      </w:r>
    </w:p>
    <w:p w14:paraId="5A9B847C" w14:textId="77777777" w:rsidR="00B97BE4" w:rsidRPr="00B97BE4" w:rsidRDefault="00B97BE4" w:rsidP="00B97BE4">
      <w:pPr>
        <w:pStyle w:val="a5"/>
        <w:numPr>
          <w:ilvl w:val="0"/>
          <w:numId w:val="11"/>
        </w:numPr>
        <w:rPr>
          <w:sz w:val="32"/>
          <w:szCs w:val="28"/>
        </w:rPr>
      </w:pPr>
      <w:r w:rsidRPr="00B97BE4">
        <w:rPr>
          <w:sz w:val="32"/>
          <w:szCs w:val="28"/>
        </w:rPr>
        <w:lastRenderedPageBreak/>
        <w:t>Мотивация и развитие. Система оценки позволяет мотивировать сотрудников на достижение высоких результатов и предоставляет возможности для их профессионального развития.</w:t>
      </w:r>
    </w:p>
    <w:p w14:paraId="1B3679F7" w14:textId="77777777" w:rsidR="00B97BE4" w:rsidRPr="00B97BE4" w:rsidRDefault="00B97BE4" w:rsidP="00B97BE4">
      <w:pPr>
        <w:pStyle w:val="a5"/>
        <w:numPr>
          <w:ilvl w:val="0"/>
          <w:numId w:val="11"/>
        </w:numPr>
        <w:rPr>
          <w:sz w:val="32"/>
          <w:szCs w:val="28"/>
        </w:rPr>
      </w:pPr>
      <w:r w:rsidRPr="00B97BE4">
        <w:rPr>
          <w:sz w:val="32"/>
          <w:szCs w:val="28"/>
        </w:rPr>
        <w:t>Оптимизация кадровых решений. Результаты оценки используются для принятия обоснованных кадровых решений, таких как продвижение по службе, обучение и развитие, ротация и увольнение.</w:t>
      </w:r>
    </w:p>
    <w:p w14:paraId="3D9E2E6E" w14:textId="77777777" w:rsidR="00B97BE4" w:rsidRPr="00B97BE4" w:rsidRDefault="00B97BE4" w:rsidP="00B97BE4">
      <w:pPr>
        <w:rPr>
          <w:sz w:val="32"/>
          <w:szCs w:val="28"/>
        </w:rPr>
      </w:pPr>
    </w:p>
    <w:p w14:paraId="77785201" w14:textId="1FA0B185" w:rsidR="002E061C" w:rsidRDefault="00B97BE4" w:rsidP="00B97BE4">
      <w:pPr>
        <w:rPr>
          <w:sz w:val="32"/>
          <w:szCs w:val="28"/>
        </w:rPr>
      </w:pPr>
      <w:r w:rsidRPr="00B97BE4">
        <w:rPr>
          <w:sz w:val="32"/>
          <w:szCs w:val="28"/>
        </w:rPr>
        <w:t>Система оценки персонала на АвтоВАЗе является неотъемлемой частью системы управления эффективностью работы. Она позволяет объективно оценивать вклад каждого сотрудника, мотивировать их на достижение высоких результатов и принимать обоснованные кадровые решения. Внедрение системы оценки персонала позволило АвтоВАЗу повысить эффективность работы, улучшить качество продукции и укрепить свои позиции на рынке.</w:t>
      </w:r>
    </w:p>
    <w:p w14:paraId="72C710F5" w14:textId="77777777" w:rsidR="002E061C" w:rsidRDefault="002E061C">
      <w:pPr>
        <w:spacing w:line="240" w:lineRule="auto"/>
        <w:ind w:firstLine="706"/>
        <w:jc w:val="center"/>
        <w:rPr>
          <w:sz w:val="32"/>
          <w:szCs w:val="28"/>
        </w:rPr>
      </w:pPr>
      <w:r>
        <w:rPr>
          <w:sz w:val="32"/>
          <w:szCs w:val="28"/>
        </w:rPr>
        <w:br w:type="page"/>
      </w:r>
    </w:p>
    <w:p w14:paraId="7DF79F21" w14:textId="33E419C5" w:rsidR="009947C4" w:rsidRPr="00530112" w:rsidRDefault="002E061C" w:rsidP="002E061C">
      <w:pPr>
        <w:pStyle w:val="10"/>
        <w:jc w:val="center"/>
        <w:rPr>
          <w:b/>
        </w:rPr>
      </w:pPr>
      <w:bookmarkStart w:id="3" w:name="_Toc158923029"/>
      <w:r w:rsidRPr="00530112">
        <w:rPr>
          <w:b/>
        </w:rPr>
        <w:lastRenderedPageBreak/>
        <w:t>Список используемых ресурсов.</w:t>
      </w:r>
      <w:bookmarkEnd w:id="3"/>
    </w:p>
    <w:p w14:paraId="2A422E1B" w14:textId="77777777" w:rsidR="002E061C" w:rsidRDefault="002E061C" w:rsidP="002E061C">
      <w:pPr>
        <w:ind w:firstLine="0"/>
        <w:rPr>
          <w:rStyle w:val="a4"/>
        </w:rPr>
      </w:pPr>
      <w:r>
        <w:rPr>
          <w:sz w:val="32"/>
          <w:szCs w:val="28"/>
        </w:rPr>
        <w:t xml:space="preserve">1 </w:t>
      </w:r>
      <w:r w:rsidRPr="002E061C">
        <w:rPr>
          <w:sz w:val="28"/>
          <w:szCs w:val="28"/>
        </w:rPr>
        <w:t>Тойота</w:t>
      </w:r>
      <w:r>
        <w:rPr>
          <w:sz w:val="32"/>
          <w:szCs w:val="28"/>
        </w:rPr>
        <w:t xml:space="preserve"> </w:t>
      </w:r>
      <w:hyperlink r:id="rId8" w:history="1">
        <w:r w:rsidRPr="00637695">
          <w:rPr>
            <w:rStyle w:val="a4"/>
            <w:lang w:val="en-US"/>
          </w:rPr>
          <w:t>https</w:t>
        </w:r>
        <w:r w:rsidRPr="002E061C">
          <w:rPr>
            <w:rStyle w:val="a4"/>
          </w:rPr>
          <w:t>://</w:t>
        </w:r>
        <w:r w:rsidRPr="00637695">
          <w:rPr>
            <w:rStyle w:val="a4"/>
            <w:lang w:val="en-US"/>
          </w:rPr>
          <w:t>www</w:t>
        </w:r>
        <w:r w:rsidRPr="002E061C">
          <w:rPr>
            <w:rStyle w:val="a4"/>
          </w:rPr>
          <w:t>.</w:t>
        </w:r>
        <w:proofErr w:type="spellStart"/>
        <w:r w:rsidRPr="00637695">
          <w:rPr>
            <w:rStyle w:val="a4"/>
            <w:lang w:val="en-US"/>
          </w:rPr>
          <w:t>allaboutlean</w:t>
        </w:r>
        <w:proofErr w:type="spellEnd"/>
        <w:r w:rsidRPr="002E061C">
          <w:rPr>
            <w:rStyle w:val="a4"/>
          </w:rPr>
          <w:t>.</w:t>
        </w:r>
        <w:r w:rsidRPr="00637695">
          <w:rPr>
            <w:rStyle w:val="a4"/>
            <w:lang w:val="en-US"/>
          </w:rPr>
          <w:t>com</w:t>
        </w:r>
        <w:r w:rsidRPr="002E061C">
          <w:rPr>
            <w:rStyle w:val="a4"/>
          </w:rPr>
          <w:t>/</w:t>
        </w:r>
        <w:proofErr w:type="spellStart"/>
        <w:r w:rsidRPr="00637695">
          <w:rPr>
            <w:rStyle w:val="a4"/>
            <w:lang w:val="en-US"/>
          </w:rPr>
          <w:t>toyota</w:t>
        </w:r>
        <w:proofErr w:type="spellEnd"/>
        <w:r w:rsidRPr="002E061C">
          <w:rPr>
            <w:rStyle w:val="a4"/>
          </w:rPr>
          <w:t>-</w:t>
        </w:r>
        <w:r w:rsidRPr="00637695">
          <w:rPr>
            <w:rStyle w:val="a4"/>
            <w:lang w:val="en-US"/>
          </w:rPr>
          <w:t>employee</w:t>
        </w:r>
        <w:r w:rsidRPr="002E061C">
          <w:rPr>
            <w:rStyle w:val="a4"/>
          </w:rPr>
          <w:t>-</w:t>
        </w:r>
        <w:r w:rsidRPr="00637695">
          <w:rPr>
            <w:rStyle w:val="a4"/>
            <w:lang w:val="en-US"/>
          </w:rPr>
          <w:t>evaluation</w:t>
        </w:r>
        <w:r w:rsidRPr="002E061C">
          <w:rPr>
            <w:rStyle w:val="a4"/>
          </w:rPr>
          <w:t>/</w:t>
        </w:r>
      </w:hyperlink>
    </w:p>
    <w:p w14:paraId="4F644D17" w14:textId="11FC9561" w:rsidR="002E061C" w:rsidRPr="002E061C" w:rsidRDefault="002E061C" w:rsidP="002E061C">
      <w:pPr>
        <w:ind w:firstLine="0"/>
        <w:rPr>
          <w:sz w:val="32"/>
          <w:szCs w:val="28"/>
        </w:rPr>
      </w:pPr>
      <w:r w:rsidRPr="002E061C">
        <w:rPr>
          <w:rStyle w:val="a4"/>
          <w:color w:val="auto"/>
          <w:u w:val="none"/>
        </w:rPr>
        <w:t>2</w:t>
      </w:r>
      <w:r w:rsidRPr="002E061C">
        <w:t>.</w:t>
      </w:r>
      <w:r>
        <w:t xml:space="preserve"> </w:t>
      </w:r>
      <w:r w:rsidRPr="002E061C">
        <w:rPr>
          <w:sz w:val="28"/>
          <w:szCs w:val="28"/>
        </w:rPr>
        <w:t>Лада</w:t>
      </w:r>
      <w:r w:rsidRPr="002E061C">
        <w:t xml:space="preserve">  </w:t>
      </w:r>
      <w:hyperlink r:id="rId9" w:history="1">
        <w:r w:rsidRPr="00637695">
          <w:rPr>
            <w:rStyle w:val="a4"/>
            <w:sz w:val="32"/>
            <w:szCs w:val="28"/>
          </w:rPr>
          <w:t>https://scienceforum.ru/2021/article/2018028283</w:t>
        </w:r>
      </w:hyperlink>
      <w:r w:rsidRPr="002E061C">
        <w:rPr>
          <w:sz w:val="32"/>
          <w:szCs w:val="28"/>
        </w:rPr>
        <w:t xml:space="preserve"> </w:t>
      </w:r>
    </w:p>
    <w:p w14:paraId="1D8DDB86" w14:textId="102AA763" w:rsidR="002E061C" w:rsidRPr="002E061C" w:rsidRDefault="002E061C" w:rsidP="002E061C">
      <w:pPr>
        <w:ind w:firstLine="0"/>
      </w:pPr>
    </w:p>
    <w:p w14:paraId="6033878D" w14:textId="6BD80E35" w:rsidR="002E061C" w:rsidRPr="00FE0942" w:rsidRDefault="002E061C" w:rsidP="002E061C">
      <w:pPr>
        <w:jc w:val="left"/>
        <w:rPr>
          <w:sz w:val="32"/>
          <w:szCs w:val="28"/>
        </w:rPr>
      </w:pPr>
    </w:p>
    <w:sectPr w:rsidR="002E061C" w:rsidRPr="00FE09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F244A"/>
    <w:multiLevelType w:val="hybridMultilevel"/>
    <w:tmpl w:val="A268DB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A0C6B9B"/>
    <w:multiLevelType w:val="hybridMultilevel"/>
    <w:tmpl w:val="C81C85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A5D083E"/>
    <w:multiLevelType w:val="hybridMultilevel"/>
    <w:tmpl w:val="EB64FC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FC7545C"/>
    <w:multiLevelType w:val="hybridMultilevel"/>
    <w:tmpl w:val="0CF46C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3372493D"/>
    <w:multiLevelType w:val="hybridMultilevel"/>
    <w:tmpl w:val="B86214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3D761491"/>
    <w:multiLevelType w:val="hybridMultilevel"/>
    <w:tmpl w:val="3EF46776"/>
    <w:lvl w:ilvl="0" w:tplc="9AD8CB92">
      <w:start w:val="1"/>
      <w:numFmt w:val="decimal"/>
      <w:pStyle w:val="1"/>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437234C0"/>
    <w:multiLevelType w:val="hybridMultilevel"/>
    <w:tmpl w:val="CE4851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4BA66E44"/>
    <w:multiLevelType w:val="hybridMultilevel"/>
    <w:tmpl w:val="E33E84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54F04184"/>
    <w:multiLevelType w:val="hybridMultilevel"/>
    <w:tmpl w:val="664262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68DC7D6B"/>
    <w:multiLevelType w:val="hybridMultilevel"/>
    <w:tmpl w:val="6A4676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71DE2D32"/>
    <w:multiLevelType w:val="hybridMultilevel"/>
    <w:tmpl w:val="3E1403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9"/>
  </w:num>
  <w:num w:numId="3">
    <w:abstractNumId w:val="7"/>
  </w:num>
  <w:num w:numId="4">
    <w:abstractNumId w:val="1"/>
  </w:num>
  <w:num w:numId="5">
    <w:abstractNumId w:val="3"/>
  </w:num>
  <w:num w:numId="6">
    <w:abstractNumId w:val="0"/>
  </w:num>
  <w:num w:numId="7">
    <w:abstractNumId w:val="4"/>
  </w:num>
  <w:num w:numId="8">
    <w:abstractNumId w:val="8"/>
  </w:num>
  <w:num w:numId="9">
    <w:abstractNumId w:val="1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430"/>
    <w:rsid w:val="00037D81"/>
    <w:rsid w:val="00265D5A"/>
    <w:rsid w:val="002E061C"/>
    <w:rsid w:val="002F6352"/>
    <w:rsid w:val="0032558E"/>
    <w:rsid w:val="00500FC3"/>
    <w:rsid w:val="00507FFA"/>
    <w:rsid w:val="00530112"/>
    <w:rsid w:val="0056776E"/>
    <w:rsid w:val="007C2430"/>
    <w:rsid w:val="008F5958"/>
    <w:rsid w:val="009947C4"/>
    <w:rsid w:val="00AD4EFD"/>
    <w:rsid w:val="00B97BE4"/>
    <w:rsid w:val="00F23DDF"/>
    <w:rsid w:val="00FE09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E5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ind w:firstLine="706"/>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Реферат и типо таких"/>
    <w:qFormat/>
    <w:rsid w:val="00265D5A"/>
    <w:pPr>
      <w:spacing w:line="360" w:lineRule="auto"/>
      <w:ind w:firstLine="709"/>
      <w:jc w:val="both"/>
    </w:pPr>
    <w:rPr>
      <w:rFonts w:ascii="Times New Roman" w:hAnsi="Times New Roman"/>
      <w:sz w:val="24"/>
    </w:rPr>
  </w:style>
  <w:style w:type="paragraph" w:styleId="10">
    <w:name w:val="heading 1"/>
    <w:basedOn w:val="a"/>
    <w:next w:val="a"/>
    <w:link w:val="11"/>
    <w:uiPriority w:val="9"/>
    <w:qFormat/>
    <w:rsid w:val="0056776E"/>
    <w:pPr>
      <w:keepNext/>
      <w:keepLines/>
      <w:spacing w:before="240" w:line="276" w:lineRule="auto"/>
      <w:outlineLvl w:val="0"/>
    </w:pPr>
    <w:rPr>
      <w:rFonts w:eastAsiaTheme="majorEastAsia" w:cstheme="majorBidi"/>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56776E"/>
    <w:rPr>
      <w:rFonts w:ascii="Times New Roman" w:eastAsiaTheme="majorEastAsia" w:hAnsi="Times New Roman" w:cstheme="majorBidi"/>
      <w:sz w:val="32"/>
      <w:szCs w:val="32"/>
    </w:rPr>
  </w:style>
  <w:style w:type="character" w:customStyle="1" w:styleId="normaltextrun">
    <w:name w:val="normaltextrun"/>
    <w:basedOn w:val="a0"/>
    <w:rsid w:val="00265D5A"/>
  </w:style>
  <w:style w:type="paragraph" w:styleId="a3">
    <w:name w:val="TOC Heading"/>
    <w:basedOn w:val="10"/>
    <w:next w:val="a"/>
    <w:uiPriority w:val="39"/>
    <w:unhideWhenUsed/>
    <w:qFormat/>
    <w:rsid w:val="00265D5A"/>
    <w:pPr>
      <w:spacing w:before="480" w:line="360" w:lineRule="auto"/>
      <w:ind w:firstLine="0"/>
      <w:jc w:val="left"/>
      <w:outlineLvl w:val="9"/>
    </w:pPr>
    <w:rPr>
      <w:rFonts w:asciiTheme="majorHAnsi" w:hAnsiTheme="majorHAnsi"/>
      <w:b/>
      <w:bCs/>
      <w:color w:val="2F5496" w:themeColor="accent1" w:themeShade="BF"/>
      <w:sz w:val="28"/>
      <w:szCs w:val="28"/>
      <w:lang w:eastAsia="ru-RU"/>
    </w:rPr>
  </w:style>
  <w:style w:type="paragraph" w:styleId="1">
    <w:name w:val="toc 1"/>
    <w:basedOn w:val="a"/>
    <w:next w:val="a"/>
    <w:autoRedefine/>
    <w:uiPriority w:val="39"/>
    <w:unhideWhenUsed/>
    <w:rsid w:val="00265D5A"/>
    <w:pPr>
      <w:numPr>
        <w:numId w:val="1"/>
      </w:numPr>
      <w:tabs>
        <w:tab w:val="right" w:leader="dot" w:pos="9345"/>
      </w:tabs>
      <w:spacing w:after="100"/>
    </w:pPr>
  </w:style>
  <w:style w:type="character" w:styleId="a4">
    <w:name w:val="Hyperlink"/>
    <w:basedOn w:val="a0"/>
    <w:uiPriority w:val="99"/>
    <w:unhideWhenUsed/>
    <w:rsid w:val="00265D5A"/>
    <w:rPr>
      <w:color w:val="0563C1" w:themeColor="hyperlink"/>
      <w:u w:val="single"/>
    </w:rPr>
  </w:style>
  <w:style w:type="paragraph" w:styleId="a5">
    <w:name w:val="List Paragraph"/>
    <w:basedOn w:val="a"/>
    <w:uiPriority w:val="34"/>
    <w:qFormat/>
    <w:rsid w:val="00500FC3"/>
    <w:pPr>
      <w:ind w:left="720"/>
      <w:contextualSpacing/>
    </w:pPr>
  </w:style>
  <w:style w:type="paragraph" w:styleId="a6">
    <w:name w:val="No Spacing"/>
    <w:uiPriority w:val="1"/>
    <w:qFormat/>
    <w:rsid w:val="00FE0942"/>
    <w:pPr>
      <w:ind w:firstLine="709"/>
      <w:jc w:val="both"/>
    </w:pPr>
    <w:rPr>
      <w:rFonts w:ascii="Times New Roman" w:hAnsi="Times New Roman"/>
      <w:sz w:val="24"/>
    </w:rPr>
  </w:style>
  <w:style w:type="character" w:customStyle="1" w:styleId="UnresolvedMention">
    <w:name w:val="Unresolved Mention"/>
    <w:basedOn w:val="a0"/>
    <w:uiPriority w:val="99"/>
    <w:semiHidden/>
    <w:unhideWhenUsed/>
    <w:rsid w:val="0032558E"/>
    <w:rPr>
      <w:color w:val="605E5C"/>
      <w:shd w:val="clear" w:color="auto" w:fill="E1DFDD"/>
    </w:rPr>
  </w:style>
  <w:style w:type="paragraph" w:styleId="a7">
    <w:name w:val="Balloon Text"/>
    <w:basedOn w:val="a"/>
    <w:link w:val="a8"/>
    <w:uiPriority w:val="99"/>
    <w:semiHidden/>
    <w:unhideWhenUsed/>
    <w:rsid w:val="002E061C"/>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2E06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ind w:firstLine="706"/>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Реферат и типо таких"/>
    <w:qFormat/>
    <w:rsid w:val="00265D5A"/>
    <w:pPr>
      <w:spacing w:line="360" w:lineRule="auto"/>
      <w:ind w:firstLine="709"/>
      <w:jc w:val="both"/>
    </w:pPr>
    <w:rPr>
      <w:rFonts w:ascii="Times New Roman" w:hAnsi="Times New Roman"/>
      <w:sz w:val="24"/>
    </w:rPr>
  </w:style>
  <w:style w:type="paragraph" w:styleId="10">
    <w:name w:val="heading 1"/>
    <w:basedOn w:val="a"/>
    <w:next w:val="a"/>
    <w:link w:val="11"/>
    <w:uiPriority w:val="9"/>
    <w:qFormat/>
    <w:rsid w:val="0056776E"/>
    <w:pPr>
      <w:keepNext/>
      <w:keepLines/>
      <w:spacing w:before="240" w:line="276" w:lineRule="auto"/>
      <w:outlineLvl w:val="0"/>
    </w:pPr>
    <w:rPr>
      <w:rFonts w:eastAsiaTheme="majorEastAsia" w:cstheme="majorBidi"/>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56776E"/>
    <w:rPr>
      <w:rFonts w:ascii="Times New Roman" w:eastAsiaTheme="majorEastAsia" w:hAnsi="Times New Roman" w:cstheme="majorBidi"/>
      <w:sz w:val="32"/>
      <w:szCs w:val="32"/>
    </w:rPr>
  </w:style>
  <w:style w:type="character" w:customStyle="1" w:styleId="normaltextrun">
    <w:name w:val="normaltextrun"/>
    <w:basedOn w:val="a0"/>
    <w:rsid w:val="00265D5A"/>
  </w:style>
  <w:style w:type="paragraph" w:styleId="a3">
    <w:name w:val="TOC Heading"/>
    <w:basedOn w:val="10"/>
    <w:next w:val="a"/>
    <w:uiPriority w:val="39"/>
    <w:unhideWhenUsed/>
    <w:qFormat/>
    <w:rsid w:val="00265D5A"/>
    <w:pPr>
      <w:spacing w:before="480" w:line="360" w:lineRule="auto"/>
      <w:ind w:firstLine="0"/>
      <w:jc w:val="left"/>
      <w:outlineLvl w:val="9"/>
    </w:pPr>
    <w:rPr>
      <w:rFonts w:asciiTheme="majorHAnsi" w:hAnsiTheme="majorHAnsi"/>
      <w:b/>
      <w:bCs/>
      <w:color w:val="2F5496" w:themeColor="accent1" w:themeShade="BF"/>
      <w:sz w:val="28"/>
      <w:szCs w:val="28"/>
      <w:lang w:eastAsia="ru-RU"/>
    </w:rPr>
  </w:style>
  <w:style w:type="paragraph" w:styleId="1">
    <w:name w:val="toc 1"/>
    <w:basedOn w:val="a"/>
    <w:next w:val="a"/>
    <w:autoRedefine/>
    <w:uiPriority w:val="39"/>
    <w:unhideWhenUsed/>
    <w:rsid w:val="00265D5A"/>
    <w:pPr>
      <w:numPr>
        <w:numId w:val="1"/>
      </w:numPr>
      <w:tabs>
        <w:tab w:val="right" w:leader="dot" w:pos="9345"/>
      </w:tabs>
      <w:spacing w:after="100"/>
    </w:pPr>
  </w:style>
  <w:style w:type="character" w:styleId="a4">
    <w:name w:val="Hyperlink"/>
    <w:basedOn w:val="a0"/>
    <w:uiPriority w:val="99"/>
    <w:unhideWhenUsed/>
    <w:rsid w:val="00265D5A"/>
    <w:rPr>
      <w:color w:val="0563C1" w:themeColor="hyperlink"/>
      <w:u w:val="single"/>
    </w:rPr>
  </w:style>
  <w:style w:type="paragraph" w:styleId="a5">
    <w:name w:val="List Paragraph"/>
    <w:basedOn w:val="a"/>
    <w:uiPriority w:val="34"/>
    <w:qFormat/>
    <w:rsid w:val="00500FC3"/>
    <w:pPr>
      <w:ind w:left="720"/>
      <w:contextualSpacing/>
    </w:pPr>
  </w:style>
  <w:style w:type="paragraph" w:styleId="a6">
    <w:name w:val="No Spacing"/>
    <w:uiPriority w:val="1"/>
    <w:qFormat/>
    <w:rsid w:val="00FE0942"/>
    <w:pPr>
      <w:ind w:firstLine="709"/>
      <w:jc w:val="both"/>
    </w:pPr>
    <w:rPr>
      <w:rFonts w:ascii="Times New Roman" w:hAnsi="Times New Roman"/>
      <w:sz w:val="24"/>
    </w:rPr>
  </w:style>
  <w:style w:type="character" w:customStyle="1" w:styleId="UnresolvedMention">
    <w:name w:val="Unresolved Mention"/>
    <w:basedOn w:val="a0"/>
    <w:uiPriority w:val="99"/>
    <w:semiHidden/>
    <w:unhideWhenUsed/>
    <w:rsid w:val="0032558E"/>
    <w:rPr>
      <w:color w:val="605E5C"/>
      <w:shd w:val="clear" w:color="auto" w:fill="E1DFDD"/>
    </w:rPr>
  </w:style>
  <w:style w:type="paragraph" w:styleId="a7">
    <w:name w:val="Balloon Text"/>
    <w:basedOn w:val="a"/>
    <w:link w:val="a8"/>
    <w:uiPriority w:val="99"/>
    <w:semiHidden/>
    <w:unhideWhenUsed/>
    <w:rsid w:val="002E061C"/>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2E06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690201">
      <w:bodyDiv w:val="1"/>
      <w:marLeft w:val="0"/>
      <w:marRight w:val="0"/>
      <w:marTop w:val="0"/>
      <w:marBottom w:val="0"/>
      <w:divBdr>
        <w:top w:val="none" w:sz="0" w:space="0" w:color="auto"/>
        <w:left w:val="none" w:sz="0" w:space="0" w:color="auto"/>
        <w:bottom w:val="none" w:sz="0" w:space="0" w:color="auto"/>
        <w:right w:val="none" w:sz="0" w:space="0" w:color="auto"/>
      </w:divBdr>
    </w:div>
    <w:div w:id="467817245">
      <w:bodyDiv w:val="1"/>
      <w:marLeft w:val="0"/>
      <w:marRight w:val="0"/>
      <w:marTop w:val="0"/>
      <w:marBottom w:val="0"/>
      <w:divBdr>
        <w:top w:val="none" w:sz="0" w:space="0" w:color="auto"/>
        <w:left w:val="none" w:sz="0" w:space="0" w:color="auto"/>
        <w:bottom w:val="none" w:sz="0" w:space="0" w:color="auto"/>
        <w:right w:val="none" w:sz="0" w:space="0" w:color="auto"/>
      </w:divBdr>
    </w:div>
    <w:div w:id="939264056">
      <w:bodyDiv w:val="1"/>
      <w:marLeft w:val="0"/>
      <w:marRight w:val="0"/>
      <w:marTop w:val="0"/>
      <w:marBottom w:val="0"/>
      <w:divBdr>
        <w:top w:val="none" w:sz="0" w:space="0" w:color="auto"/>
        <w:left w:val="none" w:sz="0" w:space="0" w:color="auto"/>
        <w:bottom w:val="none" w:sz="0" w:space="0" w:color="auto"/>
        <w:right w:val="none" w:sz="0" w:space="0" w:color="auto"/>
      </w:divBdr>
    </w:div>
    <w:div w:id="1401177457">
      <w:bodyDiv w:val="1"/>
      <w:marLeft w:val="0"/>
      <w:marRight w:val="0"/>
      <w:marTop w:val="0"/>
      <w:marBottom w:val="0"/>
      <w:divBdr>
        <w:top w:val="none" w:sz="0" w:space="0" w:color="auto"/>
        <w:left w:val="none" w:sz="0" w:space="0" w:color="auto"/>
        <w:bottom w:val="none" w:sz="0" w:space="0" w:color="auto"/>
        <w:right w:val="none" w:sz="0" w:space="0" w:color="auto"/>
      </w:divBdr>
    </w:div>
    <w:div w:id="2001884266">
      <w:bodyDiv w:val="1"/>
      <w:marLeft w:val="0"/>
      <w:marRight w:val="0"/>
      <w:marTop w:val="0"/>
      <w:marBottom w:val="0"/>
      <w:divBdr>
        <w:top w:val="none" w:sz="0" w:space="0" w:color="auto"/>
        <w:left w:val="none" w:sz="0" w:space="0" w:color="auto"/>
        <w:bottom w:val="none" w:sz="0" w:space="0" w:color="auto"/>
        <w:right w:val="none" w:sz="0" w:space="0" w:color="auto"/>
      </w:divBdr>
    </w:div>
    <w:div w:id="208216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aboutlean.com/toyota-employee-evaluation/" TargetMode="External"/><Relationship Id="rId3" Type="http://schemas.microsoft.com/office/2007/relationships/stylesWithEffects" Target="stylesWithEffects.xml"/><Relationship Id="rId7" Type="http://schemas.openxmlformats.org/officeDocument/2006/relationships/hyperlink" Target="https://scienceforum.ru/2021/article/20180282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laboutlean.com/toyota-employee-evaluati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cienceforum.ru/2021/article/201802828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9</Pages>
  <Words>1062</Words>
  <Characters>6054</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Авдеев</dc:creator>
  <cp:keywords/>
  <dc:description/>
  <cp:lastModifiedBy>Komak</cp:lastModifiedBy>
  <cp:revision>9</cp:revision>
  <dcterms:created xsi:type="dcterms:W3CDTF">2024-02-15T13:49:00Z</dcterms:created>
  <dcterms:modified xsi:type="dcterms:W3CDTF">2024-02-15T15:57:00Z</dcterms:modified>
</cp:coreProperties>
</file>