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1B52" w14:textId="77777777" w:rsidR="00E52995" w:rsidRDefault="00E52995" w:rsidP="00E52995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43E507C2" w14:textId="77777777" w:rsidR="00E52995" w:rsidRDefault="00E52995" w:rsidP="00E52995">
      <w:pPr>
        <w:spacing w:before="120" w:after="120" w:line="240" w:lineRule="auto"/>
        <w:jc w:val="center"/>
      </w:pPr>
      <w:r>
        <w:t>Свердловской области</w:t>
      </w:r>
    </w:p>
    <w:p w14:paraId="446777C4" w14:textId="314D0646" w:rsidR="00E52995" w:rsidRDefault="00E52995" w:rsidP="00E52995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506A6F52" w14:textId="77777777" w:rsidR="00E52995" w:rsidRDefault="00E52995" w:rsidP="00E52995">
      <w:pPr>
        <w:spacing w:after="288"/>
        <w:ind w:right="138"/>
        <w:jc w:val="center"/>
        <w:rPr>
          <w:sz w:val="24"/>
          <w:szCs w:val="24"/>
        </w:rPr>
      </w:pPr>
    </w:p>
    <w:p w14:paraId="1E3D83D1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38F6B966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6C335B0A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24A5A69B" w14:textId="06DD7096" w:rsidR="00783957" w:rsidRDefault="00783957" w:rsidP="006431B9">
      <w:pPr>
        <w:pStyle w:val="1"/>
        <w:rPr>
          <w:rFonts w:eastAsiaTheme="minorHAnsi"/>
        </w:rPr>
      </w:pPr>
      <w:bookmarkStart w:id="0" w:name="_Toc129591230"/>
      <w:r>
        <w:rPr>
          <w:rFonts w:eastAsiaTheme="minorHAnsi"/>
        </w:rPr>
        <w:t>«</w:t>
      </w:r>
      <w:r w:rsidR="00192EA8">
        <w:rPr>
          <w:rFonts w:eastAsiaTheme="minorHAnsi"/>
        </w:rPr>
        <w:t>Планирование работы сотрудников подразделения</w:t>
      </w:r>
      <w:r>
        <w:rPr>
          <w:rFonts w:eastAsiaTheme="minorHAnsi"/>
        </w:rPr>
        <w:t>»</w:t>
      </w:r>
      <w:bookmarkEnd w:id="0"/>
    </w:p>
    <w:p w14:paraId="01F53E43" w14:textId="338C7E1C" w:rsidR="00783957" w:rsidRDefault="00783957" w:rsidP="006431B9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№1</w:t>
      </w:r>
      <w:r w:rsidR="00192EA8">
        <w:rPr>
          <w:i/>
          <w:iCs/>
          <w:sz w:val="36"/>
          <w:szCs w:val="36"/>
          <w:u w:val="single"/>
        </w:rPr>
        <w:t>7</w:t>
      </w:r>
      <w:r>
        <w:rPr>
          <w:i/>
          <w:iCs/>
          <w:sz w:val="36"/>
          <w:szCs w:val="36"/>
          <w:u w:val="single"/>
        </w:rPr>
        <w:t xml:space="preserve"> по «МДК 05.01»</w:t>
      </w:r>
    </w:p>
    <w:p w14:paraId="481D0397" w14:textId="77777777" w:rsidR="00E52995" w:rsidRDefault="00E52995" w:rsidP="00E52995">
      <w:pPr>
        <w:spacing w:after="288"/>
        <w:ind w:right="138"/>
        <w:jc w:val="center"/>
        <w:rPr>
          <w:sz w:val="24"/>
          <w:szCs w:val="24"/>
        </w:rPr>
      </w:pPr>
    </w:p>
    <w:p w14:paraId="1C1F8928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00DD7A15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4BA13418" w14:textId="77777777" w:rsidR="00E52995" w:rsidRDefault="00E52995" w:rsidP="00E52995">
      <w:pPr>
        <w:spacing w:after="288"/>
        <w:ind w:right="138"/>
        <w:rPr>
          <w:sz w:val="24"/>
          <w:szCs w:val="24"/>
        </w:rPr>
      </w:pPr>
    </w:p>
    <w:p w14:paraId="02586CF7" w14:textId="29703016" w:rsidR="00E52995" w:rsidRDefault="00E52995" w:rsidP="00893878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1559026B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34 группы, специальность 09.02.05</w:t>
      </w:r>
    </w:p>
    <w:p w14:paraId="12BE8FAE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339AB14C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50907518" w14:textId="77777777" w:rsidR="00E52995" w:rsidRDefault="00E52995" w:rsidP="00893878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50E8F44E" w14:textId="77777777" w:rsidR="00E52995" w:rsidRDefault="00E52995" w:rsidP="00B136E8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13F14555" w14:textId="77777777" w:rsidR="00E52995" w:rsidRDefault="00E52995" w:rsidP="00E52995">
      <w:pPr>
        <w:pStyle w:val="a3"/>
        <w:spacing w:before="120" w:beforeAutospacing="0" w:after="120" w:afterAutospacing="0"/>
        <w:rPr>
          <w:color w:val="000000"/>
        </w:rPr>
      </w:pPr>
    </w:p>
    <w:p w14:paraId="0CB2F011" w14:textId="77777777" w:rsidR="005E49E6" w:rsidRDefault="005E49E6" w:rsidP="00F22D47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47B085D5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A0B050F" w14:textId="77777777" w:rsidR="005E49E6" w:rsidRDefault="005E49E6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E87CC87" w14:textId="77777777" w:rsidR="00192EA8" w:rsidRDefault="00192EA8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2A4505" w14:textId="77777777" w:rsidR="00192EA8" w:rsidRDefault="00192EA8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6131189" w14:textId="52A6A7CF" w:rsidR="00E52995" w:rsidRDefault="00E52995" w:rsidP="00E5299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7845C725" w14:textId="162F41D6" w:rsidR="00192EA8" w:rsidRDefault="00E52995" w:rsidP="00F22D47">
      <w:pPr>
        <w:spacing w:before="120" w:after="120" w:line="240" w:lineRule="auto"/>
        <w:jc w:val="center"/>
      </w:pPr>
      <w:r>
        <w:t>2023</w:t>
      </w:r>
    </w:p>
    <w:p w14:paraId="209F5FD3" w14:textId="77777777" w:rsidR="00297CF7" w:rsidRDefault="00297CF7" w:rsidP="00297CF7">
      <w:pPr>
        <w:spacing w:line="259" w:lineRule="auto"/>
        <w:jc w:val="center"/>
      </w:pPr>
      <w:r>
        <w:lastRenderedPageBreak/>
        <w:t>Вопросы:</w:t>
      </w:r>
    </w:p>
    <w:p w14:paraId="4825B71D" w14:textId="77777777" w:rsidR="00297CF7" w:rsidRDefault="00297CF7" w:rsidP="00297CF7">
      <w:pPr>
        <w:spacing w:line="259" w:lineRule="auto"/>
        <w:jc w:val="left"/>
      </w:pPr>
      <w:r>
        <w:t>Вопрос 1:</w:t>
      </w:r>
    </w:p>
    <w:p w14:paraId="461F76B2" w14:textId="77777777" w:rsidR="003F79B1" w:rsidRDefault="00297CF7" w:rsidP="00297CF7">
      <w:pPr>
        <w:spacing w:line="259" w:lineRule="auto"/>
        <w:jc w:val="left"/>
      </w:pPr>
      <w:r>
        <w:t xml:space="preserve">По моему мнению корпорация «Сирс» придерживалась своей </w:t>
      </w:r>
      <w:r w:rsidR="003F79B1">
        <w:t>мисси, но модернизировала старую задумку т.е. начала её реализовывать (Компания пересмотрела методы достижения конечного результата, что привело к диверсификации деятельности «Сирс»).</w:t>
      </w:r>
    </w:p>
    <w:p w14:paraId="0826F1BE" w14:textId="77777777" w:rsidR="003F79B1" w:rsidRDefault="003F79B1" w:rsidP="00297CF7">
      <w:pPr>
        <w:spacing w:line="259" w:lineRule="auto"/>
        <w:jc w:val="left"/>
      </w:pPr>
      <w:r>
        <w:t>Вопрос 2:</w:t>
      </w:r>
    </w:p>
    <w:p w14:paraId="1AEDAF4D" w14:textId="77777777" w:rsidR="003F79B1" w:rsidRDefault="003F79B1" w:rsidP="00297CF7">
      <w:pPr>
        <w:spacing w:line="259" w:lineRule="auto"/>
        <w:jc w:val="left"/>
      </w:pPr>
      <w:r>
        <w:t xml:space="preserve">До </w:t>
      </w:r>
      <w:r>
        <w:t>диверсификации</w:t>
      </w:r>
      <w:r>
        <w:t xml:space="preserve"> у каждого члена компании были свои ценности как конкуренция в разных планах деятельности, но после</w:t>
      </w:r>
      <w:r w:rsidRPr="003F79B1">
        <w:t xml:space="preserve"> </w:t>
      </w:r>
      <w:r>
        <w:t xml:space="preserve">диверсификации деятельности </w:t>
      </w:r>
      <w:r>
        <w:t>они должны били действовать вместе (командой) и согласовывать решения между собой.</w:t>
      </w:r>
    </w:p>
    <w:p w14:paraId="5BD361EE" w14:textId="77777777" w:rsidR="003F79B1" w:rsidRDefault="003F79B1" w:rsidP="00297CF7">
      <w:pPr>
        <w:spacing w:line="259" w:lineRule="auto"/>
        <w:jc w:val="left"/>
      </w:pPr>
      <w:r>
        <w:t>Вопрос 3:</w:t>
      </w:r>
    </w:p>
    <w:p w14:paraId="07BFBE9F" w14:textId="77777777" w:rsidR="009D2C6B" w:rsidRDefault="00A407DF" w:rsidP="00297CF7">
      <w:pPr>
        <w:spacing w:line="259" w:lineRule="auto"/>
        <w:jc w:val="left"/>
      </w:pPr>
      <w:r>
        <w:t>Сильными сторонами корпорации «Сирс»</w:t>
      </w:r>
      <w:r w:rsidR="00F4643C">
        <w:t xml:space="preserve"> является: репутация (качественная продукция), маркетинг, финансовая помощь.</w:t>
      </w:r>
      <w:r w:rsidR="003F79B1">
        <w:t xml:space="preserve"> </w:t>
      </w:r>
      <w:r w:rsidR="00F4643C">
        <w:t>С помощью репутации смогла корпорация смогла вновь стать конкурентно способной</w:t>
      </w:r>
      <w:r w:rsidR="00A3020E">
        <w:t xml:space="preserve">. С помощью </w:t>
      </w:r>
      <w:r w:rsidR="009D2C6B">
        <w:t>финансовой помощи корпорация «Сирс» смогла приобрести «Сирс Файншл Нетуорк» т.е. Финансовую сеть «Сирс».</w:t>
      </w:r>
    </w:p>
    <w:p w14:paraId="4F824BA2" w14:textId="77777777" w:rsidR="00A53683" w:rsidRDefault="00A53683" w:rsidP="00297CF7">
      <w:pPr>
        <w:spacing w:line="259" w:lineRule="auto"/>
        <w:jc w:val="left"/>
      </w:pPr>
      <w:r>
        <w:t>Вопрос 4:</w:t>
      </w:r>
    </w:p>
    <w:p w14:paraId="2DFD6418" w14:textId="338BAF4F" w:rsidR="00192EA8" w:rsidRDefault="00A53683" w:rsidP="00297CF7">
      <w:pPr>
        <w:spacing w:line="259" w:lineRule="auto"/>
        <w:jc w:val="left"/>
      </w:pPr>
      <w:r>
        <w:t xml:space="preserve">По моему мнению в тексте описана стратегия </w:t>
      </w:r>
      <w:r w:rsidR="00EC250A">
        <w:t>«</w:t>
      </w:r>
      <w:r w:rsidR="00A92F59">
        <w:t>Р</w:t>
      </w:r>
      <w:r>
        <w:t>оста</w:t>
      </w:r>
      <w:r w:rsidR="00EC250A">
        <w:t xml:space="preserve">». Так как стратегия «Роста» подразумевает </w:t>
      </w:r>
      <w:r w:rsidR="00EC250A">
        <w:rPr>
          <w:color w:val="000000"/>
          <w:shd w:val="clear" w:color="auto" w:fill="F8F9FA"/>
        </w:rPr>
        <w:t>постоянно</w:t>
      </w:r>
      <w:r w:rsidR="00EC250A">
        <w:rPr>
          <w:color w:val="000000"/>
          <w:shd w:val="clear" w:color="auto" w:fill="F8F9FA"/>
        </w:rPr>
        <w:t>е</w:t>
      </w:r>
      <w:r w:rsidR="00EC250A">
        <w:rPr>
          <w:color w:val="000000"/>
          <w:shd w:val="clear" w:color="auto" w:fill="F8F9FA"/>
        </w:rPr>
        <w:t xml:space="preserve"> повышени</w:t>
      </w:r>
      <w:r w:rsidR="00EC250A">
        <w:rPr>
          <w:color w:val="000000"/>
          <w:shd w:val="clear" w:color="auto" w:fill="F8F9FA"/>
        </w:rPr>
        <w:t xml:space="preserve">е </w:t>
      </w:r>
      <w:r w:rsidR="00EC250A">
        <w:rPr>
          <w:color w:val="000000"/>
          <w:shd w:val="clear" w:color="auto" w:fill="F8F9FA"/>
        </w:rPr>
        <w:t>уровня краткосрочн</w:t>
      </w:r>
      <w:r w:rsidR="00EC250A">
        <w:rPr>
          <w:color w:val="000000"/>
          <w:shd w:val="clear" w:color="auto" w:fill="F8F9FA"/>
        </w:rPr>
        <w:t>ых</w:t>
      </w:r>
      <w:r w:rsidR="00EC250A">
        <w:rPr>
          <w:color w:val="000000"/>
          <w:shd w:val="clear" w:color="auto" w:fill="F8F9FA"/>
        </w:rPr>
        <w:t xml:space="preserve"> и долгосроч</w:t>
      </w:r>
      <w:r w:rsidR="00EC250A">
        <w:rPr>
          <w:color w:val="000000"/>
          <w:shd w:val="clear" w:color="auto" w:fill="F8F9FA"/>
        </w:rPr>
        <w:t>ных</w:t>
      </w:r>
      <w:r w:rsidR="00EC250A">
        <w:rPr>
          <w:color w:val="000000"/>
          <w:shd w:val="clear" w:color="auto" w:fill="F8F9FA"/>
        </w:rPr>
        <w:t xml:space="preserve"> целей</w:t>
      </w:r>
      <w:r w:rsidR="00A92F59">
        <w:rPr>
          <w:color w:val="000000"/>
          <w:shd w:val="clear" w:color="auto" w:fill="F8F9FA"/>
        </w:rPr>
        <w:t xml:space="preserve"> (больше, чем за тот период). Так как компания изменила спектор оказываемых услуг, виды деятельности, приобрела банковскою компанию.</w:t>
      </w:r>
    </w:p>
    <w:p w14:paraId="33E5E92D" w14:textId="77777777" w:rsidR="00F22D47" w:rsidRDefault="00F22D47" w:rsidP="00F22D47">
      <w:pPr>
        <w:spacing w:before="120" w:after="120" w:line="240" w:lineRule="auto"/>
        <w:jc w:val="center"/>
      </w:pPr>
    </w:p>
    <w:sectPr w:rsidR="00F22D47" w:rsidSect="00192EA8">
      <w:pgSz w:w="11900" w:h="16840"/>
      <w:pgMar w:top="1134" w:right="850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C15"/>
    <w:multiLevelType w:val="multilevel"/>
    <w:tmpl w:val="6096D4B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1" w15:restartNumberingAfterBreak="0">
    <w:nsid w:val="09844567"/>
    <w:multiLevelType w:val="hybridMultilevel"/>
    <w:tmpl w:val="89C2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42BB6"/>
    <w:multiLevelType w:val="hybridMultilevel"/>
    <w:tmpl w:val="260AB794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A2E7D"/>
    <w:multiLevelType w:val="hybridMultilevel"/>
    <w:tmpl w:val="4286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B3FC6"/>
    <w:multiLevelType w:val="multilevel"/>
    <w:tmpl w:val="6096D4B8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287" w:hanging="72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</w:lvl>
  </w:abstractNum>
  <w:abstractNum w:abstractNumId="5" w15:restartNumberingAfterBreak="0">
    <w:nsid w:val="76590E14"/>
    <w:multiLevelType w:val="hybridMultilevel"/>
    <w:tmpl w:val="6E426310"/>
    <w:lvl w:ilvl="0" w:tplc="25BC0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5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4017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3298948">
    <w:abstractNumId w:val="0"/>
  </w:num>
  <w:num w:numId="3" w16cid:durableId="716734073">
    <w:abstractNumId w:val="2"/>
  </w:num>
  <w:num w:numId="4" w16cid:durableId="1492521289">
    <w:abstractNumId w:val="5"/>
  </w:num>
  <w:num w:numId="5" w16cid:durableId="1479570393">
    <w:abstractNumId w:val="3"/>
  </w:num>
  <w:num w:numId="6" w16cid:durableId="179555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000"/>
    <w:rsid w:val="000326ED"/>
    <w:rsid w:val="000560FA"/>
    <w:rsid w:val="000E037D"/>
    <w:rsid w:val="001252AC"/>
    <w:rsid w:val="00192EA8"/>
    <w:rsid w:val="001D2E26"/>
    <w:rsid w:val="001D6EA0"/>
    <w:rsid w:val="00297CF7"/>
    <w:rsid w:val="003F79B1"/>
    <w:rsid w:val="005C729E"/>
    <w:rsid w:val="005E49E6"/>
    <w:rsid w:val="00604C4B"/>
    <w:rsid w:val="006431B9"/>
    <w:rsid w:val="00760000"/>
    <w:rsid w:val="00783957"/>
    <w:rsid w:val="00893878"/>
    <w:rsid w:val="008C5536"/>
    <w:rsid w:val="0090350C"/>
    <w:rsid w:val="00983C07"/>
    <w:rsid w:val="009D2C6B"/>
    <w:rsid w:val="009F5E8F"/>
    <w:rsid w:val="00A3020E"/>
    <w:rsid w:val="00A346EC"/>
    <w:rsid w:val="00A407DF"/>
    <w:rsid w:val="00A53683"/>
    <w:rsid w:val="00A859A8"/>
    <w:rsid w:val="00A92F59"/>
    <w:rsid w:val="00B136E8"/>
    <w:rsid w:val="00B616D2"/>
    <w:rsid w:val="00B77E80"/>
    <w:rsid w:val="00B77FEF"/>
    <w:rsid w:val="00BA403A"/>
    <w:rsid w:val="00BA75A0"/>
    <w:rsid w:val="00BF1758"/>
    <w:rsid w:val="00CE414B"/>
    <w:rsid w:val="00D455B8"/>
    <w:rsid w:val="00DD2BF8"/>
    <w:rsid w:val="00E52995"/>
    <w:rsid w:val="00E772AE"/>
    <w:rsid w:val="00EC250A"/>
    <w:rsid w:val="00F04374"/>
    <w:rsid w:val="00F22D47"/>
    <w:rsid w:val="00F4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5FDC5"/>
  <w15:docId w15:val="{14BB099E-261B-47AD-B15D-69195C1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995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55B8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4374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4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4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5B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437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E5299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D6EA0"/>
    <w:rPr>
      <w:color w:val="0000FF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BF1758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F1758"/>
    <w:rPr>
      <w:rFonts w:ascii="Times New Roman" w:hAnsi="Times New Roman" w:cs="Times New Roman"/>
      <w:kern w:val="0"/>
      <w:sz w:val="28"/>
      <w:szCs w:val="28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BF17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F1758"/>
    <w:pPr>
      <w:widowControl w:val="0"/>
      <w:autoSpaceDE w:val="0"/>
      <w:autoSpaceDN w:val="0"/>
      <w:spacing w:after="0" w:line="210" w:lineRule="exact"/>
      <w:ind w:left="62"/>
      <w:jc w:val="center"/>
    </w:pPr>
    <w:rPr>
      <w:rFonts w:eastAsia="Times New Roman"/>
      <w:sz w:val="22"/>
      <w:szCs w:val="22"/>
    </w:rPr>
  </w:style>
  <w:style w:type="paragraph" w:styleId="a7">
    <w:name w:val="List Paragraph"/>
    <w:basedOn w:val="a"/>
    <w:uiPriority w:val="34"/>
    <w:qFormat/>
    <w:rsid w:val="00BA403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A40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A403A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8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5E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49E6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607F-3808-4328-970E-05ED4E9E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23</cp:revision>
  <dcterms:created xsi:type="dcterms:W3CDTF">2023-03-11T03:39:00Z</dcterms:created>
  <dcterms:modified xsi:type="dcterms:W3CDTF">2023-04-21T08:58:00Z</dcterms:modified>
</cp:coreProperties>
</file>