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CB0C" w14:textId="77777777" w:rsidR="003A51D2" w:rsidRDefault="003A51D2" w:rsidP="003A5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043267"/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0002711E" w14:textId="77777777" w:rsidR="003A51D2" w:rsidRDefault="003A51D2" w:rsidP="003A5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BA32A2" w14:textId="77777777" w:rsidR="003A51D2" w:rsidRDefault="003A51D2" w:rsidP="003A5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A356D89" wp14:editId="0EB7EBC7">
            <wp:simplePos x="0" y="0"/>
            <wp:positionH relativeFrom="column">
              <wp:posOffset>-114300</wp:posOffset>
            </wp:positionH>
            <wp:positionV relativeFrom="paragraph">
              <wp:posOffset>477520</wp:posOffset>
            </wp:positionV>
            <wp:extent cx="5570855" cy="5570855"/>
            <wp:effectExtent l="0" t="0" r="0" b="0"/>
            <wp:wrapSquare wrapText="bothSides"/>
            <wp:docPr id="165313265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81F11B6" w14:textId="77777777" w:rsidR="00C67414" w:rsidRDefault="00C67414" w:rsidP="00C674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bookmarkEnd w:id="0"/>
    <w:p w14:paraId="5EB09760" w14:textId="77777777" w:rsidR="003A51D2" w:rsidRDefault="003A51D2" w:rsidP="00363B2C">
      <w:pPr>
        <w:pStyle w:val="Sinespaciado"/>
      </w:pPr>
    </w:p>
    <w:p w14:paraId="3D0DDC24" w14:textId="77777777" w:rsidR="00C67414" w:rsidRDefault="00C67414" w:rsidP="00363B2C">
      <w:pPr>
        <w:pStyle w:val="Sinespaciado"/>
      </w:pPr>
    </w:p>
    <w:p w14:paraId="74BCD1C4" w14:textId="77777777" w:rsidR="00C67414" w:rsidRDefault="00C67414" w:rsidP="00363B2C">
      <w:pPr>
        <w:pStyle w:val="Sinespaciado"/>
      </w:pPr>
    </w:p>
    <w:p w14:paraId="3EB55FB9" w14:textId="77777777" w:rsidR="00C67414" w:rsidRDefault="00C67414" w:rsidP="00363B2C">
      <w:pPr>
        <w:pStyle w:val="Sinespaciado"/>
      </w:pPr>
    </w:p>
    <w:p w14:paraId="00CA1753" w14:textId="77777777" w:rsidR="00C67414" w:rsidRDefault="00C67414" w:rsidP="00363B2C">
      <w:pPr>
        <w:pStyle w:val="Sinespaciado"/>
      </w:pPr>
    </w:p>
    <w:p w14:paraId="2722EF0E" w14:textId="77777777" w:rsidR="00C67414" w:rsidRDefault="00C67414" w:rsidP="00363B2C">
      <w:pPr>
        <w:pStyle w:val="Sinespaciado"/>
      </w:pPr>
    </w:p>
    <w:p w14:paraId="134C5526" w14:textId="508E0871" w:rsidR="00C67414" w:rsidRPr="005C1172" w:rsidRDefault="006B4CE5" w:rsidP="00C67414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bookmarkStart w:id="1" w:name="_Hlk215043375"/>
      <w:r>
        <w:rPr>
          <w:rFonts w:ascii="Times New Roman" w:hAnsi="Times New Roman" w:cs="Times New Roman"/>
          <w:b/>
          <w:bCs/>
          <w:sz w:val="72"/>
          <w:szCs w:val="72"/>
        </w:rPr>
        <w:t>Q U I M I CA</w:t>
      </w:r>
    </w:p>
    <w:p w14:paraId="726B429B" w14:textId="77777777" w:rsidR="00C67414" w:rsidRDefault="00C67414" w:rsidP="00C6741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bookmarkEnd w:id="1"/>
    <w:p w14:paraId="61C5C5C0" w14:textId="21CFF335" w:rsidR="003A51D2" w:rsidRDefault="006B4CE5" w:rsidP="008B7FB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A2771D" wp14:editId="2346FC0D">
            <wp:extent cx="5612130" cy="4647565"/>
            <wp:effectExtent l="0" t="0" r="7620" b="635"/>
            <wp:docPr id="1637028597" name="Imagen 2" descr="Impresiones artísticas de ciencia química, decoración de aula, arte de  pared de laboratorio escolar, póster 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resiones artísticas de ciencia química, decoración de aula, arte de  pared de laboratorio escolar, póster 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5BFF" w14:textId="77777777" w:rsidR="006B4CE5" w:rsidRDefault="006B4CE5" w:rsidP="008B7FB4">
      <w:pPr>
        <w:jc w:val="both"/>
        <w:rPr>
          <w:rFonts w:ascii="Times New Roman" w:hAnsi="Times New Roman" w:cs="Times New Roman"/>
        </w:rPr>
      </w:pPr>
    </w:p>
    <w:p w14:paraId="59291BC1" w14:textId="77777777" w:rsidR="006B4CE5" w:rsidRDefault="006B4CE5" w:rsidP="008B7FB4">
      <w:pPr>
        <w:jc w:val="both"/>
        <w:rPr>
          <w:rFonts w:ascii="Times New Roman" w:hAnsi="Times New Roman" w:cs="Times New Roman"/>
        </w:rPr>
      </w:pPr>
    </w:p>
    <w:p w14:paraId="2E01AD18" w14:textId="77777777" w:rsidR="006B4CE5" w:rsidRDefault="006B4CE5" w:rsidP="008B7FB4">
      <w:pPr>
        <w:jc w:val="both"/>
        <w:rPr>
          <w:rFonts w:ascii="Times New Roman" w:hAnsi="Times New Roman" w:cs="Times New Roman"/>
        </w:rPr>
      </w:pPr>
    </w:p>
    <w:p w14:paraId="504DDBE8" w14:textId="77777777" w:rsidR="006B4CE5" w:rsidRDefault="006B4CE5" w:rsidP="008B7FB4">
      <w:pPr>
        <w:jc w:val="both"/>
        <w:rPr>
          <w:rFonts w:ascii="Times New Roman" w:hAnsi="Times New Roman" w:cs="Times New Roman"/>
        </w:rPr>
      </w:pPr>
    </w:p>
    <w:p w14:paraId="781801A6" w14:textId="77777777" w:rsidR="006B4CE5" w:rsidRDefault="006B4CE5" w:rsidP="008B7FB4">
      <w:pPr>
        <w:jc w:val="both"/>
        <w:rPr>
          <w:rFonts w:ascii="Times New Roman" w:hAnsi="Times New Roman" w:cs="Times New Roman"/>
        </w:rPr>
      </w:pPr>
    </w:p>
    <w:p w14:paraId="5806696D" w14:textId="1CEACB1D" w:rsidR="006B4CE5" w:rsidRDefault="006B4CE5" w:rsidP="006B4C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7D83529D" w14:textId="70B5B7C7" w:rsidR="006B4CE5" w:rsidRDefault="006B4CE5" w:rsidP="006B4CE5">
      <w:pPr>
        <w:jc w:val="both"/>
      </w:pPr>
      <w:r>
        <w:rPr>
          <w:rFonts w:ascii="Times New Roman" w:hAnsi="Times New Roman" w:cs="Times New Roman"/>
          <w:b/>
          <w:bCs/>
        </w:rPr>
        <w:t xml:space="preserve">PDA: </w:t>
      </w:r>
      <w:r>
        <w:rPr>
          <w:b/>
          <w:bCs/>
        </w:rPr>
        <w:t>Identifica</w:t>
      </w:r>
      <w:r>
        <w:t xml:space="preserve"> y </w:t>
      </w:r>
      <w:r>
        <w:rPr>
          <w:b/>
          <w:bCs/>
        </w:rPr>
        <w:t>describe</w:t>
      </w:r>
      <w:r>
        <w:t xml:space="preserve"> las propiedades físicas clave (brillo, conductividad eléctrica y estado de agregación) para clasificar elementos desconocidos como metales o no metales.</w:t>
      </w:r>
    </w:p>
    <w:p w14:paraId="5CCD0F05" w14:textId="77777777" w:rsid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1.- Lee la situación y contesta en tu cuaderno</w:t>
      </w:r>
    </w:p>
    <w:p w14:paraId="3ABC0D3B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41C61173" w14:textId="474C243D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>Supón que han pasado varios años desde que terminaste tu educación secundaria y ahora eres una persona dedicada a la investigación química. En una mina abandonada, has descubierto la existencia de 2 nuevos elementos que tienen las siguientes</w:t>
      </w:r>
    </w:p>
    <w:p w14:paraId="6698526D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>características:</w:t>
      </w:r>
    </w:p>
    <w:p w14:paraId="7C9EFDC7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 xml:space="preserve">El primero de ellos es un sólido de un brillo extraordinario y que conduce la electricidad mejor que la plata. Ya determinaste que su masa atómica es de aproximadamente 90 </w:t>
      </w:r>
      <w:proofErr w:type="spellStart"/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>uma</w:t>
      </w:r>
      <w:proofErr w:type="spellEnd"/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 xml:space="preserve">. El segundo, a muy bajas temperaturas, es un líquido brillante de color azul, pero a temperatura ambiente es un gas y su masa atómica es de 128 </w:t>
      </w:r>
      <w:proofErr w:type="spellStart"/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>uma</w:t>
      </w:r>
      <w:proofErr w:type="spellEnd"/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>.</w:t>
      </w:r>
    </w:p>
    <w:p w14:paraId="7A7AC7DB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53521378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a)</w:t>
      </w: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ab/>
        <w:t>¿Cómo los clasificarías en la tabla periódica?</w:t>
      </w:r>
    </w:p>
    <w:p w14:paraId="0EC1C6A0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3AEDAE69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4B48B428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b)</w:t>
      </w: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ab/>
        <w:t>¿Divulgarías su existencia? ¿De qué manera lo harías y por qué?</w:t>
      </w:r>
    </w:p>
    <w:p w14:paraId="3F343D58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52223880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05DE770C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4289B417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2.- También contesta las siguientes reflexiones</w:t>
      </w:r>
    </w:p>
    <w:p w14:paraId="37CEC10E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a) de acuerdo con el descubrimiento de los últimos elementos químicos ¿qué características consideras que pudieran tener los próximos que se descubran?</w:t>
      </w:r>
    </w:p>
    <w:p w14:paraId="11D102BE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1A62DF89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5E263A33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¿en qué parte de la tabla periódica se colocarían?</w:t>
      </w:r>
    </w:p>
    <w:p w14:paraId="7B938F8A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 xml:space="preserve"> ___________________________________________________________________________________</w:t>
      </w:r>
    </w:p>
    <w:p w14:paraId="66F6993E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1D61BFF5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¿cómo se esperaría que fueran sus masas atómicas?</w:t>
      </w:r>
    </w:p>
    <w:p w14:paraId="4A0DEB13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 xml:space="preserve"> ___________________________________________________________________________________</w:t>
      </w:r>
    </w:p>
    <w:p w14:paraId="13002646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07C91444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c)</w:t>
      </w: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ab/>
        <w:t>¿Consideras que la clasificación actual de los elementos químicos es una clasificación definitiva o provisional? ¿Por qué?</w:t>
      </w:r>
    </w:p>
    <w:p w14:paraId="481B1718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5251DBDE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296CBFEC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4C0B8644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712ACE1E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123258ED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308A31AC" w14:textId="77777777" w:rsidR="006B4CE5" w:rsidRPr="006B4CE5" w:rsidRDefault="006B4CE5" w:rsidP="006B4CE5">
      <w:pPr>
        <w:pBdr>
          <w:bottom w:val="single" w:sz="12" w:space="1" w:color="auto"/>
        </w:pBd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d)</w:t>
      </w: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ab/>
        <w:t>¿Por qué las aportaciones de las personas que hacen ciencia son importantes aun cuando no sean aceptadas o presenten errores?</w:t>
      </w:r>
    </w:p>
    <w:p w14:paraId="40A06874" w14:textId="77777777" w:rsidR="006B4CE5" w:rsidRPr="006B4CE5" w:rsidRDefault="006B4CE5" w:rsidP="006B4CE5">
      <w:pPr>
        <w:pBdr>
          <w:bottom w:val="single" w:sz="12" w:space="1" w:color="auto"/>
        </w:pBd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64D4033A" w14:textId="77777777" w:rsidR="006B4CE5" w:rsidRPr="006B4CE5" w:rsidRDefault="006B4CE5" w:rsidP="006B4CE5">
      <w:pPr>
        <w:pBdr>
          <w:bottom w:val="single" w:sz="12" w:space="1" w:color="auto"/>
        </w:pBd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348CC726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17C0D90B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lastRenderedPageBreak/>
        <w:t>e)</w:t>
      </w: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ab/>
        <w:t>¿Cuál es el efecto de las nuevas tecnologías de la información y la comunicación en la socialización del conocimiento científico?</w:t>
      </w:r>
    </w:p>
    <w:p w14:paraId="5C534579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 xml:space="preserve"> ____________________________________________________________________________________</w:t>
      </w:r>
    </w:p>
    <w:p w14:paraId="019D21EE" w14:textId="77777777" w:rsidR="006B4CE5" w:rsidRPr="006B4CE5" w:rsidRDefault="006B4CE5" w:rsidP="006B4CE5">
      <w:pPr>
        <w:spacing w:after="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21362161" w14:textId="77777777" w:rsidR="006B4CE5" w:rsidRDefault="006B4CE5" w:rsidP="006B4CE5">
      <w:pPr>
        <w:jc w:val="both"/>
        <w:rPr>
          <w:rFonts w:ascii="Times New Roman" w:hAnsi="Times New Roman" w:cs="Times New Roman"/>
        </w:rPr>
      </w:pPr>
    </w:p>
    <w:p w14:paraId="6C13F366" w14:textId="22913A64" w:rsidR="006B4CE5" w:rsidRDefault="006B4CE5" w:rsidP="006B4C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Actividad 2: </w:t>
      </w:r>
      <w:r w:rsidRPr="006B4CE5">
        <w:rPr>
          <w:rFonts w:ascii="Times New Roman" w:hAnsi="Times New Roman" w:cs="Times New Roman"/>
          <w:b/>
          <w:bCs/>
        </w:rPr>
        <w:t>Cambios físicos y químicos en la vida cotidiana</w:t>
      </w:r>
    </w:p>
    <w:p w14:paraId="38BEEBA5" w14:textId="3A90552C" w:rsidR="006B4CE5" w:rsidRDefault="006B4CE5" w:rsidP="006B4CE5">
      <w:pPr>
        <w:jc w:val="both"/>
      </w:pPr>
      <w:r>
        <w:rPr>
          <w:rFonts w:ascii="Times New Roman" w:hAnsi="Times New Roman" w:cs="Times New Roman"/>
          <w:b/>
          <w:bCs/>
        </w:rPr>
        <w:t xml:space="preserve">PDA: </w:t>
      </w:r>
      <w:r>
        <w:rPr>
          <w:b/>
          <w:bCs/>
        </w:rPr>
        <w:t>Distingue</w:t>
      </w:r>
      <w:r>
        <w:t xml:space="preserve"> entre un cambio físico (que altera la forma o estado, pero no la composición) y un cambio químico (que resulta en una sustancia nueva), utilizando ejemplos comunes del entorno.</w:t>
      </w:r>
    </w:p>
    <w:p w14:paraId="2EAA4F73" w14:textId="77777777" w:rsidR="006B4CE5" w:rsidRPr="006B4CE5" w:rsidRDefault="006B4CE5" w:rsidP="006B4CE5">
      <w:pPr>
        <w:spacing w:before="240" w:after="240" w:line="240" w:lineRule="auto"/>
        <w:jc w:val="both"/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</w:pPr>
      <w:bookmarkStart w:id="2" w:name="_Hlk215041855"/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 xml:space="preserve">Instrucciones: </w:t>
      </w:r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 xml:space="preserve">Observa los siguientes ejemplos y clasifícalos en cambio físico o cambio químico. </w:t>
      </w:r>
      <w:bookmarkEnd w:id="2"/>
      <w:r w:rsidRPr="006B4CE5">
        <w:rPr>
          <w:rFonts w:ascii="Arial" w:eastAsia="Arial" w:hAnsi="Arial" w:cs="Arial"/>
          <w:bCs/>
          <w:kern w:val="0"/>
          <w:sz w:val="20"/>
          <w:szCs w:val="20"/>
          <w:lang w:eastAsia="es-MX"/>
          <w14:ligatures w14:val="none"/>
        </w:rPr>
        <w:t>Explica por qué.</w:t>
      </w:r>
    </w:p>
    <w:p w14:paraId="56B6ACAB" w14:textId="77777777" w:rsidR="006B4CE5" w:rsidRPr="006B4CE5" w:rsidRDefault="006B4CE5" w:rsidP="006B4CE5">
      <w:pPr>
        <w:numPr>
          <w:ilvl w:val="0"/>
          <w:numId w:val="85"/>
        </w:num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El agua hierve hasta convertirse en vapor.</w:t>
      </w:r>
    </w:p>
    <w:p w14:paraId="390AF74F" w14:textId="77777777" w:rsidR="006B4CE5" w:rsidRPr="006B4CE5" w:rsidRDefault="006B4CE5" w:rsidP="006B4CE5">
      <w:p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74BE6DB5" w14:textId="77777777" w:rsidR="006B4CE5" w:rsidRPr="006B4CE5" w:rsidRDefault="006B4CE5" w:rsidP="006B4CE5">
      <w:pPr>
        <w:numPr>
          <w:ilvl w:val="0"/>
          <w:numId w:val="85"/>
        </w:num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Una hoja de papel se quema.</w:t>
      </w:r>
    </w:p>
    <w:p w14:paraId="4883BB0E" w14:textId="77777777" w:rsidR="006B4CE5" w:rsidRPr="006B4CE5" w:rsidRDefault="006B4CE5" w:rsidP="006B4CE5">
      <w:p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00ABDD22" w14:textId="77777777" w:rsidR="006B4CE5" w:rsidRPr="006B4CE5" w:rsidRDefault="006B4CE5" w:rsidP="006B4CE5">
      <w:pPr>
        <w:numPr>
          <w:ilvl w:val="0"/>
          <w:numId w:val="85"/>
        </w:num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Un cubo de hielo se derrite.</w:t>
      </w:r>
    </w:p>
    <w:p w14:paraId="5C4F1B0C" w14:textId="77777777" w:rsidR="006B4CE5" w:rsidRPr="006B4CE5" w:rsidRDefault="006B4CE5" w:rsidP="006B4CE5">
      <w:p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61CD6FF4" w14:textId="77777777" w:rsidR="006B4CE5" w:rsidRPr="006B4CE5" w:rsidRDefault="006B4CE5" w:rsidP="006B4CE5">
      <w:pPr>
        <w:numPr>
          <w:ilvl w:val="0"/>
          <w:numId w:val="85"/>
        </w:num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Un clavo de hierro se oxida.</w:t>
      </w:r>
    </w:p>
    <w:p w14:paraId="214CCBB8" w14:textId="77777777" w:rsidR="006B4CE5" w:rsidRPr="006B4CE5" w:rsidRDefault="006B4CE5" w:rsidP="006B4CE5">
      <w:p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1A3010C9" w14:textId="77777777" w:rsidR="006B4CE5" w:rsidRPr="006B4CE5" w:rsidRDefault="006B4CE5" w:rsidP="006B4CE5">
      <w:pPr>
        <w:numPr>
          <w:ilvl w:val="0"/>
          <w:numId w:val="85"/>
        </w:num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La fruta se pudre.</w:t>
      </w:r>
    </w:p>
    <w:p w14:paraId="4100B8AD" w14:textId="77777777" w:rsidR="006B4CE5" w:rsidRPr="006B4CE5" w:rsidRDefault="006B4CE5" w:rsidP="006B4CE5">
      <w:pPr>
        <w:spacing w:before="240" w:after="240" w:line="240" w:lineRule="auto"/>
        <w:jc w:val="both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>____________________________________________________________________________________</w:t>
      </w:r>
    </w:p>
    <w:p w14:paraId="74C80AC4" w14:textId="77777777" w:rsidR="006B4CE5" w:rsidRDefault="006B4CE5" w:rsidP="006B4CE5">
      <w:pPr>
        <w:jc w:val="both"/>
        <w:rPr>
          <w:rFonts w:ascii="Times New Roman" w:hAnsi="Times New Roman" w:cs="Times New Roman"/>
          <w:b/>
          <w:bCs/>
        </w:rPr>
      </w:pPr>
    </w:p>
    <w:p w14:paraId="4F1B4C6A" w14:textId="77777777" w:rsidR="006B4CE5" w:rsidRDefault="006B4CE5" w:rsidP="006B4CE5">
      <w:pPr>
        <w:jc w:val="both"/>
        <w:rPr>
          <w:rFonts w:ascii="Times New Roman" w:hAnsi="Times New Roman" w:cs="Times New Roman"/>
          <w:b/>
          <w:bCs/>
        </w:rPr>
      </w:pPr>
    </w:p>
    <w:p w14:paraId="74505804" w14:textId="77777777" w:rsidR="006B4CE5" w:rsidRDefault="006B4CE5" w:rsidP="006B4CE5">
      <w:pPr>
        <w:jc w:val="both"/>
        <w:rPr>
          <w:rFonts w:ascii="Times New Roman" w:hAnsi="Times New Roman" w:cs="Times New Roman"/>
          <w:b/>
          <w:bCs/>
        </w:rPr>
      </w:pPr>
    </w:p>
    <w:p w14:paraId="513829E6" w14:textId="77777777" w:rsidR="006B4CE5" w:rsidRDefault="006B4CE5" w:rsidP="006B4CE5">
      <w:pPr>
        <w:jc w:val="both"/>
        <w:rPr>
          <w:rFonts w:ascii="Times New Roman" w:hAnsi="Times New Roman" w:cs="Times New Roman"/>
          <w:b/>
          <w:bCs/>
        </w:rPr>
      </w:pPr>
    </w:p>
    <w:p w14:paraId="03D29C3E" w14:textId="77777777" w:rsidR="006B4CE5" w:rsidRDefault="006B4CE5" w:rsidP="006B4CE5">
      <w:pPr>
        <w:jc w:val="both"/>
        <w:rPr>
          <w:rFonts w:ascii="Times New Roman" w:hAnsi="Times New Roman" w:cs="Times New Roman"/>
          <w:b/>
          <w:bCs/>
        </w:rPr>
      </w:pPr>
    </w:p>
    <w:p w14:paraId="47C64BC9" w14:textId="77777777" w:rsidR="006B4CE5" w:rsidRDefault="006B4CE5" w:rsidP="006B4CE5">
      <w:pPr>
        <w:jc w:val="both"/>
        <w:rPr>
          <w:rFonts w:ascii="Times New Roman" w:hAnsi="Times New Roman" w:cs="Times New Roman"/>
          <w:b/>
          <w:bCs/>
        </w:rPr>
      </w:pPr>
    </w:p>
    <w:p w14:paraId="05BD3D16" w14:textId="66DEA378" w:rsidR="006B4CE5" w:rsidRPr="006B4CE5" w:rsidRDefault="006B4CE5" w:rsidP="006B4CE5">
      <w:pPr>
        <w:spacing w:before="280" w:after="80" w:line="240" w:lineRule="auto"/>
        <w:outlineLvl w:val="2"/>
        <w:rPr>
          <w:rFonts w:ascii="Arial" w:eastAsia="Arial" w:hAnsi="Arial" w:cs="Arial"/>
          <w:b/>
          <w:kern w:val="0"/>
          <w:lang w:eastAsia="es-MX"/>
          <w14:ligatures w14:val="none"/>
        </w:rPr>
      </w:pPr>
      <w:bookmarkStart w:id="3" w:name="_Hlk215041953"/>
      <w:r w:rsidRPr="006B4CE5">
        <w:rPr>
          <w:rFonts w:ascii="Arial" w:eastAsia="Arial" w:hAnsi="Arial" w:cs="Arial"/>
          <w:b/>
          <w:kern w:val="0"/>
          <w:lang w:eastAsia="es-MX"/>
          <w14:ligatures w14:val="none"/>
        </w:rPr>
        <w:lastRenderedPageBreak/>
        <w:t>Actividad 3:  Ácidos y bases en casa</w:t>
      </w:r>
    </w:p>
    <w:p w14:paraId="4DCB19AE" w14:textId="5F3FC169" w:rsidR="006B4CE5" w:rsidRPr="006B4CE5" w:rsidRDefault="006B4CE5" w:rsidP="006B4CE5">
      <w:pPr>
        <w:spacing w:before="280" w:after="80" w:line="240" w:lineRule="auto"/>
        <w:outlineLvl w:val="2"/>
        <w:rPr>
          <w:rFonts w:ascii="Times New Roman" w:eastAsia="Arial" w:hAnsi="Times New Roman" w:cs="Times New Roman"/>
          <w:b/>
          <w:kern w:val="0"/>
          <w:sz w:val="20"/>
          <w:szCs w:val="20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lang w:eastAsia="es-MX"/>
          <w14:ligatures w14:val="none"/>
        </w:rPr>
        <w:t>PDA</w:t>
      </w:r>
      <w:r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  <w:t xml:space="preserve">: </w:t>
      </w:r>
      <w:r w:rsidRPr="006B4CE5">
        <w:rPr>
          <w:rFonts w:ascii="Times New Roman" w:hAnsi="Times New Roman" w:cs="Times New Roman"/>
          <w:b/>
          <w:bCs/>
        </w:rPr>
        <w:t>Clasifica</w:t>
      </w:r>
      <w:r w:rsidRPr="006B4CE5">
        <w:rPr>
          <w:rFonts w:ascii="Times New Roman" w:hAnsi="Times New Roman" w:cs="Times New Roman"/>
        </w:rPr>
        <w:t xml:space="preserve"> sustancias domésticas como ácidas o básicas con base en sus características de sabor y uso, y </w:t>
      </w:r>
      <w:r w:rsidRPr="006B4CE5">
        <w:rPr>
          <w:rFonts w:ascii="Times New Roman" w:hAnsi="Times New Roman" w:cs="Times New Roman"/>
          <w:b/>
          <w:bCs/>
        </w:rPr>
        <w:t>propone</w:t>
      </w:r>
      <w:r w:rsidRPr="006B4CE5">
        <w:rPr>
          <w:rFonts w:ascii="Times New Roman" w:hAnsi="Times New Roman" w:cs="Times New Roman"/>
        </w:rPr>
        <w:t xml:space="preserve"> un método experimental seguro (indicador casero) para verificar dicha clasificación.</w:t>
      </w:r>
    </w:p>
    <w:p w14:paraId="47DD192F" w14:textId="77777777" w:rsidR="006B4CE5" w:rsidRPr="006B4CE5" w:rsidRDefault="006B4CE5" w:rsidP="006B4CE5">
      <w:pPr>
        <w:spacing w:before="240" w:after="240" w:line="240" w:lineRule="auto"/>
        <w:rPr>
          <w:rFonts w:ascii="Arial" w:eastAsia="Arial" w:hAnsi="Arial" w:cs="Arial"/>
          <w:bCs/>
          <w:kern w:val="0"/>
          <w:sz w:val="22"/>
          <w:szCs w:val="22"/>
          <w:lang w:eastAsia="es-MX"/>
          <w14:ligatures w14:val="none"/>
        </w:rPr>
      </w:pPr>
      <w:r w:rsidRPr="006B4CE5">
        <w:rPr>
          <w:rFonts w:ascii="Arial" w:eastAsia="Arial" w:hAnsi="Arial" w:cs="Arial"/>
          <w:b/>
          <w:kern w:val="0"/>
          <w:sz w:val="22"/>
          <w:szCs w:val="22"/>
          <w:lang w:eastAsia="es-MX"/>
          <w14:ligatures w14:val="none"/>
        </w:rPr>
        <w:t xml:space="preserve">Instrucciones: </w:t>
      </w:r>
      <w:r w:rsidRPr="006B4CE5">
        <w:rPr>
          <w:rFonts w:ascii="Arial" w:eastAsia="Arial" w:hAnsi="Arial" w:cs="Arial"/>
          <w:bCs/>
          <w:kern w:val="0"/>
          <w:sz w:val="22"/>
          <w:szCs w:val="22"/>
          <w:lang w:eastAsia="es-MX"/>
          <w14:ligatures w14:val="none"/>
        </w:rPr>
        <w:t>Observa la lista de sustancias y clasifícalas en ácido o base. Explica cómo podrías comprobarlo en casa.</w:t>
      </w:r>
    </w:p>
    <w:tbl>
      <w:tblPr>
        <w:tblW w:w="9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620"/>
        <w:gridCol w:w="5535"/>
      </w:tblGrid>
      <w:tr w:rsidR="006B4CE5" w:rsidRPr="006B4CE5" w14:paraId="09FF0165" w14:textId="77777777" w:rsidTr="00CE4531">
        <w:trPr>
          <w:trHeight w:val="660"/>
          <w:tblHeader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bookmarkEnd w:id="3"/>
          <w:p w14:paraId="081BEFA7" w14:textId="77777777" w:rsidR="006B4CE5" w:rsidRPr="006B4CE5" w:rsidRDefault="006B4CE5" w:rsidP="006B4CE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Sustancia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8966" w14:textId="77777777" w:rsidR="006B4CE5" w:rsidRPr="006B4CE5" w:rsidRDefault="006B4CE5" w:rsidP="006B4CE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Ácido o Base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DC94" w14:textId="77777777" w:rsidR="006B4CE5" w:rsidRPr="006B4CE5" w:rsidRDefault="006B4CE5" w:rsidP="006B4CE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Método de comprobación</w:t>
            </w:r>
          </w:p>
        </w:tc>
      </w:tr>
      <w:tr w:rsidR="006B4CE5" w:rsidRPr="006B4CE5" w14:paraId="51236649" w14:textId="77777777" w:rsidTr="00CE4531">
        <w:trPr>
          <w:trHeight w:val="529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3B30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Jugo de limón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5C74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BAF0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9F75922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B4CE5" w:rsidRPr="006B4CE5" w14:paraId="15642F6A" w14:textId="77777777" w:rsidTr="00CE4531">
        <w:trPr>
          <w:trHeight w:val="51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DECD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Jabón líquido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47F8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EBB4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52346E8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B4CE5" w:rsidRPr="006B4CE5" w14:paraId="74190AC9" w14:textId="77777777" w:rsidTr="00CE4531">
        <w:trPr>
          <w:trHeight w:val="51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B605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Vinagre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C6B8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3FB5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52EEBCF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B4CE5" w:rsidRPr="006B4CE5" w14:paraId="1ABCE26D" w14:textId="77777777" w:rsidTr="00CE4531">
        <w:trPr>
          <w:trHeight w:val="51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AFC3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Leche de magnesia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B7A9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B6EC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DF63E31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B4CE5" w:rsidRPr="006B4CE5" w14:paraId="33BF5226" w14:textId="77777777" w:rsidTr="00CE4531">
        <w:trPr>
          <w:trHeight w:val="51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368E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4CE5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  <w:t>Refresco de cola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BFF3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A95E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82237B0" w14:textId="77777777" w:rsidR="006B4CE5" w:rsidRPr="006B4CE5" w:rsidRDefault="006B4CE5" w:rsidP="006B4CE5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5F56A8E5" w14:textId="77777777" w:rsidR="009900FB" w:rsidRDefault="009900FB" w:rsidP="006B4CE5">
      <w:pPr>
        <w:jc w:val="both"/>
        <w:rPr>
          <w:rFonts w:ascii="Times New Roman" w:hAnsi="Times New Roman" w:cs="Times New Roman"/>
          <w:b/>
          <w:bCs/>
        </w:rPr>
      </w:pPr>
    </w:p>
    <w:sectPr w:rsidR="009900FB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A6BE" w14:textId="77777777" w:rsidR="007A5DCE" w:rsidRDefault="007A5DCE" w:rsidP="006C32A6">
      <w:pPr>
        <w:spacing w:after="0" w:line="240" w:lineRule="auto"/>
      </w:pPr>
      <w:r>
        <w:separator/>
      </w:r>
    </w:p>
  </w:endnote>
  <w:endnote w:type="continuationSeparator" w:id="0">
    <w:p w14:paraId="6E4D97B7" w14:textId="77777777" w:rsidR="007A5DCE" w:rsidRDefault="007A5DCE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7928D" w14:textId="77777777" w:rsidR="007A5DCE" w:rsidRDefault="007A5DCE" w:rsidP="006C32A6">
      <w:pPr>
        <w:spacing w:after="0" w:line="240" w:lineRule="auto"/>
      </w:pPr>
      <w:r>
        <w:separator/>
      </w:r>
    </w:p>
  </w:footnote>
  <w:footnote w:type="continuationSeparator" w:id="0">
    <w:p w14:paraId="709DE268" w14:textId="77777777" w:rsidR="007A5DCE" w:rsidRDefault="007A5DCE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E1E37"/>
    <w:rsid w:val="003F77E0"/>
    <w:rsid w:val="00401DCD"/>
    <w:rsid w:val="00401FF4"/>
    <w:rsid w:val="004071BD"/>
    <w:rsid w:val="00432CC3"/>
    <w:rsid w:val="00441B75"/>
    <w:rsid w:val="00454C65"/>
    <w:rsid w:val="00465082"/>
    <w:rsid w:val="00474DF4"/>
    <w:rsid w:val="004829C5"/>
    <w:rsid w:val="0049006C"/>
    <w:rsid w:val="004B74F5"/>
    <w:rsid w:val="004C5427"/>
    <w:rsid w:val="004D5000"/>
    <w:rsid w:val="00503822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A5DCE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725DB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A2FA4"/>
    <w:rsid w:val="009A45CC"/>
    <w:rsid w:val="009A499F"/>
    <w:rsid w:val="009A7AE0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1DB5"/>
    <w:rsid w:val="00A73687"/>
    <w:rsid w:val="00A85DBB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1DEE"/>
    <w:rsid w:val="00EA2FA7"/>
    <w:rsid w:val="00EA6DF7"/>
    <w:rsid w:val="00EB1852"/>
    <w:rsid w:val="00EB185D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587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2025-12-09T18:16:00Z</dcterms:created>
  <dcterms:modified xsi:type="dcterms:W3CDTF">2025-12-09T18:16:00Z</dcterms:modified>
</cp:coreProperties>
</file>