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jc w:val="both"/>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t xml:space="preserve">Tecnológico Nacional de México</w:t>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t xml:space="preserve">Secretaría de Innovación, Ciencia y Tecnología</w:t>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28"/>
          <w:szCs w:val="28"/>
        </w:rPr>
      </w:pPr>
      <w:r>
        <w:rPr>
          <w:rFonts w:ascii="Times New Roman" w:hAnsi="Times New Roman" w:cs="Times New Roman"/>
          <w:b/>
          <w:sz w:val="28"/>
          <w:szCs w:val="28"/>
        </w:rPr>
        <w:t xml:space="preserve">Instituto Tecnológico José Mario Molina Pasquel y Henríquez Campus</w:t>
      </w:r>
      <w:r>
        <w:rPr>
          <w:rFonts w:ascii="Times New Roman" w:hAnsi="Times New Roman" w:cs="Times New Roman"/>
          <w:b/>
          <w:sz w:val="28"/>
          <w:szCs w:val="28"/>
        </w:rPr>
        <w:t xml:space="preserve"> Zapopan</w:t>
      </w:r>
      <w:r>
        <w:rPr>
          <w:rFonts w:ascii="Times New Roman" w:hAnsi="Times New Roman" w:cs="Times New Roman"/>
          <w:b/>
          <w:sz w:val="28"/>
          <w:szCs w:val="28"/>
        </w:rPr>
      </w:r>
      <w:r>
        <w:rPr>
          <w:rFonts w:ascii="Times New Roman" w:hAnsi="Times New Roman" w:cs="Times New Roman"/>
          <w:b/>
          <w:sz w:val="28"/>
          <w:szCs w:val="28"/>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 xml:space="preserve">Actividad:</w:t>
      </w:r>
      <w:r>
        <w:rPr>
          <w:rFonts w:ascii="Times New Roman" w:hAnsi="Times New Roman" w:cs="Times New Roman"/>
          <w:b/>
          <w:color w:val="000000" w:themeColor="text1"/>
          <w:sz w:val="36"/>
        </w:rPr>
      </w:r>
      <w:r>
        <w:rPr>
          <w:rFonts w:ascii="Times New Roman" w:hAnsi="Times New Roman" w:cs="Times New Roman"/>
          <w:b/>
          <w:color w:val="000000" w:themeColor="text1"/>
          <w:sz w:val="36"/>
        </w:rPr>
      </w:r>
    </w:p>
    <w:p>
      <w:pPr>
        <w:pBdr/>
        <w:spacing w:line="240" w:lineRule="auto"/>
        <w:ind/>
        <w:jc w:val="center"/>
        <w:rPr>
          <w:rFonts w:ascii="Times New Roman" w:hAnsi="Times New Roman" w:cs="Times New Roman"/>
          <w:bCs/>
          <w:color w:val="000000" w:themeColor="text1"/>
          <w:sz w:val="36"/>
        </w:rPr>
      </w:pPr>
      <w:r>
        <w:rPr>
          <w:rFonts w:ascii="Times New Roman" w:hAnsi="Times New Roman" w:cs="Times New Roman"/>
          <w:bCs/>
          <w:color w:val="000000" w:themeColor="text1"/>
          <w:sz w:val="36"/>
        </w:rPr>
        <w:t xml:space="preserve">Tarea: </w:t>
      </w:r>
      <w:r>
        <w:rPr>
          <w:rFonts w:ascii="Times New Roman" w:hAnsi="Times New Roman" w:cs="Times New Roman"/>
          <w:bCs/>
          <w:color w:val="000000" w:themeColor="text1"/>
          <w:sz w:val="36"/>
        </w:rPr>
        <w:t xml:space="preserve">1</w:t>
      </w:r>
      <w:r>
        <w:rPr>
          <w:rFonts w:ascii="Times New Roman" w:hAnsi="Times New Roman" w:cs="Times New Roman"/>
          <w:bCs/>
          <w:color w:val="000000" w:themeColor="text1"/>
          <w:sz w:val="36"/>
          <w:lang w:val="es-ES"/>
        </w:rPr>
        <w:t xml:space="preserve">3</w:t>
      </w:r>
      <w:r>
        <w:rPr>
          <w:rFonts w:ascii="Times New Roman" w:hAnsi="Times New Roman" w:cs="Times New Roman"/>
          <w:bCs/>
          <w:color w:val="000000" w:themeColor="text1"/>
          <w:sz w:val="36"/>
        </w:rPr>
        <w:t xml:space="preserve"> Ingeniería de Software</w:t>
      </w:r>
      <w:r>
        <w:rPr>
          <w:rFonts w:ascii="Times New Roman" w:hAnsi="Times New Roman" w:cs="Times New Roman"/>
          <w:bCs/>
          <w:color w:val="000000" w:themeColor="text1"/>
          <w:sz w:val="36"/>
        </w:rPr>
      </w:r>
      <w:r>
        <w:rPr>
          <w:rFonts w:ascii="Times New Roman" w:hAnsi="Times New Roman" w:cs="Times New Roman"/>
          <w:bCs/>
          <w:color w:val="000000" w:themeColor="text1"/>
          <w:sz w:val="36"/>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line="240" w:lineRule="auto"/>
        <w:ind/>
        <w:jc w:val="center"/>
        <w:rPr>
          <w:rFonts w:ascii="Times New Roman" w:hAnsi="Times New Roman" w:cs="Times New Roman"/>
          <w:b/>
          <w:bCs/>
          <w:color w:val="000000" w:themeColor="text1"/>
          <w:sz w:val="32"/>
        </w:rPr>
      </w:pPr>
      <w:r>
        <w:rPr>
          <w:rFonts w:ascii="Times New Roman" w:hAnsi="Times New Roman" w:cs="Times New Roman"/>
          <w:b/>
          <w:bCs/>
          <w:color w:val="000000" w:themeColor="text1"/>
          <w:sz w:val="32"/>
        </w:rPr>
        <w:t xml:space="preserve">Maestría:</w:t>
      </w:r>
      <w:r>
        <w:rPr>
          <w:rFonts w:ascii="Times New Roman" w:hAnsi="Times New Roman" w:cs="Times New Roman"/>
          <w:b/>
          <w:bCs/>
          <w:color w:val="000000" w:themeColor="text1"/>
          <w:sz w:val="32"/>
        </w:rPr>
      </w:r>
      <w:r>
        <w:rPr>
          <w:rFonts w:ascii="Times New Roman" w:hAnsi="Times New Roman" w:cs="Times New Roman"/>
          <w:b/>
          <w:bCs/>
          <w:color w:val="000000" w:themeColor="text1"/>
          <w:sz w:val="32"/>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 xml:space="preserve">Maestría en Sistemas Computacionales</w:t>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b/>
          <w:bCs/>
          <w:color w:val="000000" w:themeColor="text1"/>
          <w:sz w:val="36"/>
        </w:rPr>
      </w:pPr>
      <w:r>
        <w:rPr>
          <w:rFonts w:ascii="Times New Roman" w:hAnsi="Times New Roman" w:cs="Times New Roman"/>
          <w:b/>
          <w:bCs/>
          <w:color w:val="000000" w:themeColor="text1"/>
          <w:sz w:val="36"/>
        </w:rPr>
        <w:t xml:space="preserve">Docente:</w:t>
      </w:r>
      <w:r>
        <w:rPr>
          <w:rFonts w:ascii="Times New Roman" w:hAnsi="Times New Roman" w:cs="Times New Roman"/>
          <w:b/>
          <w:bCs/>
          <w:color w:val="000000" w:themeColor="text1"/>
          <w:sz w:val="36"/>
        </w:rPr>
      </w:r>
      <w:r>
        <w:rPr>
          <w:rFonts w:ascii="Times New Roman" w:hAnsi="Times New Roman" w:cs="Times New Roman"/>
          <w:b/>
          <w:bCs/>
          <w:color w:val="000000" w:themeColor="text1"/>
          <w:sz w:val="36"/>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 xml:space="preserve">Dr. Paul López Meyer</w:t>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b/>
          <w:bCs/>
          <w:color w:val="000000" w:themeColor="text1"/>
          <w:sz w:val="32"/>
        </w:rPr>
      </w:pPr>
      <w:r>
        <w:rPr>
          <w:rFonts w:ascii="Times New Roman" w:hAnsi="Times New Roman" w:cs="Times New Roman"/>
          <w:b/>
          <w:bCs/>
          <w:color w:val="000000" w:themeColor="text1"/>
          <w:sz w:val="32"/>
        </w:rPr>
        <w:t xml:space="preserve">Alumno:</w:t>
      </w:r>
      <w:r>
        <w:rPr>
          <w:rFonts w:ascii="Times New Roman" w:hAnsi="Times New Roman" w:cs="Times New Roman"/>
          <w:b/>
          <w:bCs/>
          <w:color w:val="000000" w:themeColor="text1"/>
          <w:sz w:val="32"/>
        </w:rPr>
      </w:r>
      <w:r>
        <w:rPr>
          <w:rFonts w:ascii="Times New Roman" w:hAnsi="Times New Roman" w:cs="Times New Roman"/>
          <w:b/>
          <w:bCs/>
          <w:color w:val="000000" w:themeColor="text1"/>
          <w:sz w:val="32"/>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 xml:space="preserve">Ing. Guillermo Eliseo Guzmán López</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t xml:space="preserve">No. de control: </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right"/>
        <w:rPr>
          <w:rFonts w:ascii="Times New Roman" w:hAnsi="Times New Roman" w:cs="Times New Roman"/>
          <w:color w:val="000000" w:themeColor="text1"/>
          <w:sz w:val="32"/>
        </w:rPr>
      </w:pPr>
      <w:r>
        <w:rPr>
          <w:rFonts w:ascii="Times New Roman" w:hAnsi="Times New Roman" w:cs="Times New Roman"/>
          <w:color w:val="000000" w:themeColor="text1"/>
          <w:sz w:val="32"/>
        </w:rPr>
        <w:t xml:space="preserve">Arandas, Jalisco a </w:t>
      </w:r>
      <w:r>
        <w:rPr>
          <w:rFonts w:ascii="Times New Roman" w:hAnsi="Times New Roman" w:cs="Times New Roman"/>
          <w:color w:val="000000" w:themeColor="text1"/>
          <w:sz w:val="32"/>
          <w:lang w:val="es-ES"/>
        </w:rPr>
        <w:t xml:space="preserve">10</w:t>
      </w:r>
      <w:r>
        <w:rPr>
          <w:rFonts w:ascii="Times New Roman" w:hAnsi="Times New Roman" w:cs="Times New Roman"/>
          <w:color w:val="000000" w:themeColor="text1"/>
          <w:sz w:val="32"/>
        </w:rPr>
        <w:t xml:space="preserve"> de </w:t>
      </w:r>
      <w:r>
        <w:rPr>
          <w:rFonts w:ascii="Times New Roman" w:hAnsi="Times New Roman" w:cs="Times New Roman"/>
          <w:color w:val="000000" w:themeColor="text1"/>
          <w:sz w:val="32"/>
        </w:rPr>
        <w:t xml:space="preserve">noviembre</w:t>
      </w:r>
      <w:r>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 xml:space="preserve">25</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Style w:val="993"/>
        <w:pBdr>
          <w:top w:val="none" w:color="000000" w:sz="4" w:space="0"/>
          <w:left w:val="none" w:color="000000" w:sz="4" w:space="0"/>
          <w:bottom w:val="none" w:color="000000" w:sz="4" w:space="0"/>
          <w:right w:val="none" w:color="000000" w:sz="4" w:space="0"/>
        </w:pBdr>
        <w:spacing/>
        <w:ind w:right="0" w:firstLine="0" w:left="0"/>
        <w:jc w:val="center"/>
        <w:rPr/>
      </w:pPr>
      <w:r>
        <w:rPr>
          <w:b/>
          <w:bCs/>
        </w:rPr>
        <w:br w:type="page" w:clear="all"/>
      </w:r>
      <w:r>
        <w:rPr>
          <w:rFonts w:ascii="Times New Roman" w:hAnsi="Times New Roman" w:eastAsia="Times New Roman" w:cs="Times New Roman"/>
          <w:b/>
          <w:color w:val="000000"/>
          <w:sz w:val="36"/>
        </w:rPr>
        <w:t xml:space="preserve">Assurance Engineer</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Introducción</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el ámbito de la ingeniería de software, la calidad del producto es un factor crítico para el éxito de los proyectos. Dos roles que participan de manera activa en la garantía de esta calidad son el </w:t>
      </w:r>
      <w:r>
        <w:rPr>
          <w:rFonts w:ascii="Times New Roman" w:hAnsi="Times New Roman" w:eastAsia="Times New Roman" w:cs="Times New Roman"/>
          <w:b/>
          <w:color w:val="000000"/>
          <w:sz w:val="24"/>
        </w:rPr>
        <w:t xml:space="preserve">Test Engineer (Ingeniero de Pruebas)</w:t>
      </w:r>
      <w:r>
        <w:rPr>
          <w:rFonts w:ascii="Times New Roman" w:hAnsi="Times New Roman" w:eastAsia="Times New Roman" w:cs="Times New Roman"/>
          <w:color w:val="000000"/>
          <w:sz w:val="24"/>
        </w:rPr>
        <w:t xml:space="preserve"> y el </w:t>
      </w:r>
      <w:r>
        <w:rPr>
          <w:rFonts w:ascii="Times New Roman" w:hAnsi="Times New Roman" w:eastAsia="Times New Roman" w:cs="Times New Roman"/>
          <w:b/>
          <w:color w:val="000000"/>
          <w:sz w:val="24"/>
        </w:rPr>
        <w:t xml:space="preserve">Quality Assurance Engineer (Ingeniero de Aseguramiento de la Calidad)</w:t>
      </w:r>
      <w:r>
        <w:rPr>
          <w:rFonts w:ascii="Times New Roman" w:hAnsi="Times New Roman" w:eastAsia="Times New Roman" w:cs="Times New Roman"/>
          <w:color w:val="000000"/>
          <w:sz w:val="24"/>
        </w:rPr>
        <w:t xml:space="preserve">. Aunque ambos contribuyen a la calidad del software, su enfoque, responsabilidades y objetivos son sustancialmente distintos.</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Definición de los roles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Test Engineer (TE):</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El Ingeniero de Pruebas se centra principalmente en la </w:t>
      </w:r>
      <w:r>
        <w:rPr>
          <w:rFonts w:ascii="Times New Roman" w:hAnsi="Times New Roman" w:eastAsia="Times New Roman" w:cs="Times New Roman"/>
          <w:b/>
          <w:color w:val="000000"/>
          <w:sz w:val="24"/>
        </w:rPr>
        <w:t xml:space="preserve">verificación funcional y técnica</w:t>
      </w:r>
      <w:r>
        <w:rPr>
          <w:rFonts w:ascii="Times New Roman" w:hAnsi="Times New Roman" w:eastAsia="Times New Roman" w:cs="Times New Roman"/>
          <w:color w:val="000000"/>
          <w:sz w:val="24"/>
        </w:rPr>
        <w:t xml:space="preserve"> del producto software. Su responsabilidad es </w:t>
      </w:r>
      <w:r>
        <w:rPr>
          <w:rFonts w:ascii="Times New Roman" w:hAnsi="Times New Roman" w:eastAsia="Times New Roman" w:cs="Times New Roman"/>
          <w:b/>
          <w:color w:val="000000"/>
          <w:sz w:val="24"/>
        </w:rPr>
        <w:t xml:space="preserve">detectar defectos</w:t>
      </w:r>
      <w:r>
        <w:rPr>
          <w:rFonts w:ascii="Times New Roman" w:hAnsi="Times New Roman" w:eastAsia="Times New Roman" w:cs="Times New Roman"/>
          <w:color w:val="000000"/>
          <w:sz w:val="24"/>
        </w:rPr>
        <w:t xml:space="preserve">, validar que el sistema cumpla con los requerimientos especificados y asegurar que el software funcione correctamente en distintos escenarios de uso. Su enfoque es </w:t>
      </w:r>
      <w:r>
        <w:rPr>
          <w:rFonts w:ascii="Times New Roman" w:hAnsi="Times New Roman" w:eastAsia="Times New Roman" w:cs="Times New Roman"/>
          <w:b/>
          <w:color w:val="000000"/>
          <w:sz w:val="24"/>
        </w:rPr>
        <w:t xml:space="preserve">reactivo</w:t>
      </w:r>
      <w:r>
        <w:rPr>
          <w:rFonts w:ascii="Times New Roman" w:hAnsi="Times New Roman" w:eastAsia="Times New Roman" w:cs="Times New Roman"/>
          <w:color w:val="000000"/>
          <w:sz w:val="24"/>
        </w:rPr>
        <w:t xml:space="preserve">, ya que actúa sobre un producto existente o en desarrollo.</w:t>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Quality Assurance Engineer (QAE):</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El Ingeniero de Aseguramiento de la Calidad tiene una visión más amplia. Su objetivo no es solo garantizar que el producto final sea de calidad, sino que </w:t>
      </w:r>
      <w:r>
        <w:rPr>
          <w:rFonts w:ascii="Times New Roman" w:hAnsi="Times New Roman" w:eastAsia="Times New Roman" w:cs="Times New Roman"/>
          <w:b/>
          <w:color w:val="000000"/>
          <w:sz w:val="24"/>
        </w:rPr>
        <w:t xml:space="preserve">los procesos de desarrollo y entrega</w:t>
      </w:r>
      <w:r>
        <w:rPr>
          <w:rFonts w:ascii="Times New Roman" w:hAnsi="Times New Roman" w:eastAsia="Times New Roman" w:cs="Times New Roman"/>
          <w:color w:val="000000"/>
          <w:sz w:val="24"/>
        </w:rPr>
        <w:t xml:space="preserve"> conduzcan consistentemente a productos de calidad. Por tanto, su trabajo es </w:t>
      </w:r>
      <w:r>
        <w:rPr>
          <w:rFonts w:ascii="Times New Roman" w:hAnsi="Times New Roman" w:eastAsia="Times New Roman" w:cs="Times New Roman"/>
          <w:b/>
          <w:color w:val="000000"/>
          <w:sz w:val="24"/>
        </w:rPr>
        <w:t xml:space="preserve">proactivo</w:t>
      </w:r>
      <w:r>
        <w:rPr>
          <w:rFonts w:ascii="Times New Roman" w:hAnsi="Times New Roman" w:eastAsia="Times New Roman" w:cs="Times New Roman"/>
          <w:color w:val="000000"/>
          <w:sz w:val="24"/>
        </w:rPr>
        <w:t xml:space="preserve">, orientado a la </w:t>
      </w:r>
      <w:r>
        <w:rPr>
          <w:rFonts w:ascii="Times New Roman" w:hAnsi="Times New Roman" w:eastAsia="Times New Roman" w:cs="Times New Roman"/>
          <w:b/>
          <w:color w:val="000000"/>
          <w:sz w:val="24"/>
        </w:rPr>
        <w:t xml:space="preserve">prevención de defectos</w:t>
      </w:r>
      <w:r>
        <w:rPr>
          <w:rFonts w:ascii="Times New Roman" w:hAnsi="Times New Roman" w:eastAsia="Times New Roman" w:cs="Times New Roman"/>
          <w:color w:val="000000"/>
          <w:sz w:val="24"/>
        </w:rPr>
        <w:t xml:space="preserve"> a través de la definición, monitoreo y mejora de procesos.</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highlight w:val="none"/>
        </w:rPr>
      </w:r>
      <w:r>
        <w:rPr>
          <w:b/>
          <w:bCs/>
        </w:rPr>
        <w:t xml:space="preserve">Diferencias clave</w:t>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sz w:val="24"/>
          <w:szCs w:val="24"/>
        </w:rPr>
      </w:r>
    </w:p>
    <w:tbl>
      <w:tblPr>
        <w:tblStyle w:val="8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26"/>
        <w:gridCol w:w="4305"/>
        <w:gridCol w:w="5379"/>
      </w:tblGrid>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Aspecto</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Test Engineer (TE)</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Quality Assurance Engineer (QAE)</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Enfoque principal</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Producto</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Proceso</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Objetivo</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Encontrar defectos</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Prevenir defectos</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Tipo de actividad</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Verificación</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Aseguramiento</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Momento de intervención</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Durante o después del desarrollo</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Desde la planificación del proyecto</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Responsabilidad</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Diseñar, ejecutar y automatizar pruebas</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Definir políticas y estándares de calidad</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Herramientas comunes</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Selenium, JUnit, Postman, Cypress</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Jira, Confluence, ISO 9001, CMMI, métricas de calidad</w:t>
            </w:r>
            <w:r/>
          </w:p>
        </w:tc>
      </w:tr>
      <w:tr>
        <w:trPr/>
        <w:tc>
          <w:tcPr>
            <w:tcBorders/>
            <w:tcMar>
              <w:left w:w="15" w:type="dxa"/>
              <w:top w:w="15" w:type="dxa"/>
              <w:right w:w="15" w:type="dxa"/>
              <w:bottom w:w="15" w:type="dxa"/>
            </w:tcMar>
            <w:tcW w:w="2626"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Resultados esperados</w:t>
            </w:r>
            <w:r/>
          </w:p>
        </w:tc>
        <w:tc>
          <w:tcPr>
            <w:tcBorders/>
            <w:tcMar>
              <w:left w:w="15" w:type="dxa"/>
              <w:top w:w="15" w:type="dxa"/>
              <w:right w:w="15" w:type="dxa"/>
              <w:bottom w:w="15" w:type="dxa"/>
            </w:tcMar>
            <w:tcW w:w="4305"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Reportes de defectos y resultados de pruebas</w:t>
            </w:r>
            <w:r/>
          </w:p>
        </w:tc>
        <w:tc>
          <w:tcPr>
            <w:tcBorders/>
            <w:tcMar>
              <w:left w:w="15" w:type="dxa"/>
              <w:top w:w="15" w:type="dxa"/>
              <w:right w:w="15" w:type="dxa"/>
              <w:bottom w:w="15" w:type="dxa"/>
            </w:tcMar>
            <w:tcW w:w="53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Mejora continua y cumplimiento de procesos</w:t>
            </w:r>
            <w:r/>
          </w:p>
        </w:tc>
      </w:tr>
    </w:tbl>
    <w:p>
      <w:pPr>
        <w:pBdr/>
        <w:shd w:val="nil" w:color="auto"/>
        <w:spacing/>
        <w:ind/>
        <w:jc w:val="both"/>
        <w:rPr>
          <w:rFonts w:ascii="Arial" w:hAnsi="Arial" w:cs="Arial"/>
          <w:b/>
          <w:bCs/>
          <w:sz w:val="23"/>
          <w:szCs w:val="23"/>
        </w:rPr>
      </w:pPr>
      <w:r>
        <w:rPr>
          <w:rFonts w:ascii="Arial" w:hAnsi="Arial" w:cs="Arial"/>
          <w:b/>
          <w:bCs/>
          <w:sz w:val="23"/>
          <w:szCs w:val="23"/>
        </w:rPr>
        <w:br w:type="page" w:clear="all"/>
      </w:r>
      <w:r>
        <w:rPr>
          <w:rFonts w:ascii="Arial" w:hAnsi="Arial" w:cs="Arial"/>
          <w:b/>
          <w:bCs/>
          <w:sz w:val="23"/>
          <w:szCs w:val="23"/>
        </w:rPr>
      </w:r>
      <w:r>
        <w:rPr>
          <w:rFonts w:ascii="Arial" w:hAnsi="Arial" w:cs="Arial"/>
          <w:b/>
          <w:bCs/>
          <w:sz w:val="23"/>
          <w:szCs w:val="23"/>
        </w:rP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Relación entre ambos roles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trabajo del </w:t>
      </w:r>
      <w:r>
        <w:rPr>
          <w:rFonts w:ascii="Times New Roman" w:hAnsi="Times New Roman" w:eastAsia="Times New Roman" w:cs="Times New Roman"/>
          <w:b/>
          <w:color w:val="000000"/>
          <w:sz w:val="24"/>
        </w:rPr>
        <w:t xml:space="preserve">Test Engineer</w:t>
      </w:r>
      <w:r>
        <w:rPr>
          <w:rFonts w:ascii="Times New Roman" w:hAnsi="Times New Roman" w:eastAsia="Times New Roman" w:cs="Times New Roman"/>
          <w:color w:val="000000"/>
          <w:sz w:val="24"/>
        </w:rPr>
        <w:t xml:space="preserve"> alimenta los indicadores que el </w:t>
      </w:r>
      <w:r>
        <w:rPr>
          <w:rFonts w:ascii="Times New Roman" w:hAnsi="Times New Roman" w:eastAsia="Times New Roman" w:cs="Times New Roman"/>
          <w:b/>
          <w:color w:val="000000"/>
          <w:sz w:val="24"/>
        </w:rPr>
        <w:t xml:space="preserve">Quality Assurance Engineer</w:t>
      </w:r>
      <w:r>
        <w:rPr>
          <w:rFonts w:ascii="Times New Roman" w:hAnsi="Times New Roman" w:eastAsia="Times New Roman" w:cs="Times New Roman"/>
          <w:color w:val="000000"/>
          <w:sz w:val="24"/>
        </w:rPr>
        <w:t xml:space="preserve"> utiliza para evaluar la eficacia de los procesos. En organizaciones maduras, ambos roles colaboran estrechamente: el QAE diseña y supervisa el marco de calidad, mientras que el TE implementa las pruebas operativas dentro de ese marco.</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Conclusión</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El </w:t>
      </w:r>
      <w:r>
        <w:rPr>
          <w:rFonts w:ascii="Times New Roman" w:hAnsi="Times New Roman" w:eastAsia="Times New Roman" w:cs="Times New Roman"/>
          <w:b/>
          <w:color w:val="000000"/>
          <w:sz w:val="24"/>
        </w:rPr>
        <w:t xml:space="preserve">Test Engineer</w:t>
      </w:r>
      <w:r>
        <w:rPr>
          <w:rFonts w:ascii="Times New Roman" w:hAnsi="Times New Roman" w:eastAsia="Times New Roman" w:cs="Times New Roman"/>
          <w:color w:val="000000"/>
          <w:sz w:val="24"/>
        </w:rPr>
        <w:t xml:space="preserve"> se enfoca en el </w:t>
      </w:r>
      <w:r>
        <w:rPr>
          <w:rFonts w:ascii="Times New Roman" w:hAnsi="Times New Roman" w:eastAsia="Times New Roman" w:cs="Times New Roman"/>
          <w:i/>
          <w:color w:val="000000"/>
          <w:sz w:val="24"/>
        </w:rPr>
        <w:t xml:space="preserve">qué</w:t>
      </w:r>
      <w:r>
        <w:rPr>
          <w:rFonts w:ascii="Times New Roman" w:hAnsi="Times New Roman" w:eastAsia="Times New Roman" w:cs="Times New Roman"/>
          <w:color w:val="000000"/>
          <w:sz w:val="24"/>
        </w:rPr>
        <w:t xml:space="preserve"> (la calidad del producto final), mientras que el </w:t>
      </w:r>
      <w:r>
        <w:rPr>
          <w:rFonts w:ascii="Times New Roman" w:hAnsi="Times New Roman" w:eastAsia="Times New Roman" w:cs="Times New Roman"/>
          <w:b/>
          <w:color w:val="000000"/>
          <w:sz w:val="24"/>
        </w:rPr>
        <w:t xml:space="preserve">Quality Assurance Engineer</w:t>
      </w:r>
      <w:r>
        <w:rPr>
          <w:rFonts w:ascii="Times New Roman" w:hAnsi="Times New Roman" w:eastAsia="Times New Roman" w:cs="Times New Roman"/>
          <w:color w:val="000000"/>
          <w:sz w:val="24"/>
        </w:rPr>
        <w:t xml:space="preserve"> se enfoca en el </w:t>
      </w:r>
      <w:r>
        <w:rPr>
          <w:rFonts w:ascii="Times New Roman" w:hAnsi="Times New Roman" w:eastAsia="Times New Roman" w:cs="Times New Roman"/>
          <w:i/>
          <w:color w:val="000000"/>
          <w:sz w:val="24"/>
        </w:rPr>
        <w:t xml:space="preserve">cómo</w:t>
      </w:r>
      <w:r>
        <w:rPr>
          <w:rFonts w:ascii="Times New Roman" w:hAnsi="Times New Roman" w:eastAsia="Times New Roman" w:cs="Times New Roman"/>
          <w:color w:val="000000"/>
          <w:sz w:val="24"/>
        </w:rPr>
        <w:t xml:space="preserve"> (la calidad del proceso que genera el producto). Ambos son esenciales y complementarios dentro de una estrategia de calidad integral en ingeniería de software.</w:t>
      </w:r>
      <w:r/>
    </w:p>
    <w:p>
      <w:pPr>
        <w:pStyle w:val="993"/>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36"/>
        </w:rPr>
        <w:t xml:space="preserve">Diferencia entre un Sistema y un Proceso</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Introducción</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ingeniería de software y en disciplinas organizacionales, los términos </w:t>
      </w:r>
      <w:r>
        <w:rPr>
          <w:rFonts w:ascii="Times New Roman" w:hAnsi="Times New Roman" w:eastAsia="Times New Roman" w:cs="Times New Roman"/>
          <w:b/>
          <w:color w:val="000000"/>
          <w:sz w:val="24"/>
        </w:rPr>
        <w:t xml:space="preserve">sistema</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 xml:space="preserve">proceso</w:t>
      </w:r>
      <w:r>
        <w:rPr>
          <w:rFonts w:ascii="Times New Roman" w:hAnsi="Times New Roman" w:eastAsia="Times New Roman" w:cs="Times New Roman"/>
          <w:color w:val="000000"/>
          <w:sz w:val="24"/>
        </w:rPr>
        <w:t xml:space="preserve"> se emplean con frecuencia, pero describen conceptos diferentes. Entender su distinción es esencial para modelar, diseñar y optimizar tanto el software como las operaciones que lo sustentan.</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Definiciones</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Sistema:</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Un sistema es un </w:t>
      </w:r>
      <w:r>
        <w:rPr>
          <w:rFonts w:ascii="Times New Roman" w:hAnsi="Times New Roman" w:eastAsia="Times New Roman" w:cs="Times New Roman"/>
          <w:b/>
          <w:color w:val="000000"/>
          <w:sz w:val="24"/>
        </w:rPr>
        <w:t xml:space="preserve">conjunto organizado de componentes interrelacionados</w:t>
      </w:r>
      <w:r>
        <w:rPr>
          <w:rFonts w:ascii="Times New Roman" w:hAnsi="Times New Roman" w:eastAsia="Times New Roman" w:cs="Times New Roman"/>
          <w:color w:val="000000"/>
          <w:sz w:val="24"/>
        </w:rPr>
        <w:t xml:space="preserve"> (hardware, software, personas, datos y procedimientos) que interactúan para alcanzar un objetivo común. En software, un sistema puede ser una aplicación o un conjunto de subsistemas que cooperan para ofrecer funcionalidad al usuario.</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Proceso:</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Un proceso es un </w:t>
      </w:r>
      <w:r>
        <w:rPr>
          <w:rFonts w:ascii="Times New Roman" w:hAnsi="Times New Roman" w:eastAsia="Times New Roman" w:cs="Times New Roman"/>
          <w:b/>
          <w:color w:val="000000"/>
          <w:sz w:val="24"/>
        </w:rPr>
        <w:t xml:space="preserve">conjunto de actividades estructuradas y secuenciales</w:t>
      </w:r>
      <w:r>
        <w:rPr>
          <w:rFonts w:ascii="Times New Roman" w:hAnsi="Times New Roman" w:eastAsia="Times New Roman" w:cs="Times New Roman"/>
          <w:color w:val="000000"/>
          <w:sz w:val="24"/>
        </w:rPr>
        <w:t xml:space="preserve"> diseñadas para transformar entradas en salidas con valor agregado. En el contexto de ingeniería de software, un proceso puede referirse al </w:t>
      </w:r>
      <w:r>
        <w:rPr>
          <w:rFonts w:ascii="Times New Roman" w:hAnsi="Times New Roman" w:eastAsia="Times New Roman" w:cs="Times New Roman"/>
          <w:b/>
          <w:color w:val="000000"/>
          <w:sz w:val="24"/>
        </w:rPr>
        <w:t xml:space="preserve">ciclo de vida del desarrollo</w:t>
      </w:r>
      <w:r>
        <w:rPr>
          <w:rFonts w:ascii="Times New Roman" w:hAnsi="Times New Roman" w:eastAsia="Times New Roman" w:cs="Times New Roman"/>
          <w:color w:val="000000"/>
          <w:sz w:val="24"/>
        </w:rPr>
        <w:t xml:space="preserve">, como el modelo en cascada, ágil o DevOps.</w:t>
      </w:r>
      <w:r/>
    </w:p>
    <w:p>
      <w:pPr>
        <w:pBdr/>
        <w:spacing/>
        <w:ind/>
        <w:jc w:val="both"/>
        <w:rPr>
          <w:rFonts w:ascii="Arial" w:hAnsi="Arial" w:cs="Arial"/>
          <w:b/>
          <w:bCs/>
          <w:sz w:val="23"/>
          <w:szCs w:val="23"/>
        </w:rPr>
      </w:pPr>
      <w:r>
        <w:rPr>
          <w:rFonts w:ascii="Arial" w:hAnsi="Arial" w:cs="Arial"/>
          <w:b/>
          <w:bCs/>
          <w:sz w:val="23"/>
          <w:szCs w:val="23"/>
        </w:rPr>
      </w:r>
      <w:r>
        <w:rPr>
          <w:b/>
          <w:bCs/>
        </w:rPr>
        <w:t xml:space="preserve">Diferencias fundamentales</w:t>
      </w:r>
      <w:r>
        <w:rPr>
          <w:rFonts w:ascii="Arial" w:hAnsi="Arial" w:cs="Arial"/>
          <w:b/>
          <w:bCs/>
          <w:sz w:val="23"/>
          <w:szCs w:val="23"/>
        </w:rPr>
      </w:r>
      <w:r>
        <w:rPr>
          <w:rFonts w:ascii="Arial" w:hAnsi="Arial" w:cs="Arial"/>
          <w:b/>
          <w:bCs/>
          <w:sz w:val="23"/>
          <w:szCs w:val="23"/>
        </w:rPr>
      </w:r>
    </w:p>
    <w:tbl>
      <w:tblPr>
        <w:tblStyle w:val="8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2"/>
        <w:gridCol w:w="4179"/>
        <w:gridCol w:w="5891"/>
      </w:tblGrid>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Aspecto</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Sistema</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Proceso</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Naturaleza</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Conjunto de elementos que interactúan</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Secuencia de actividades o pasos</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Enfoque</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Estructura y componentes</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Flujo y transformación</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Objetivo</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Cumplir una función o propósito específico</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Lograr un resultado mediante la ejecución ordenada de tareas</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Ejemplo en software</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Sistema de gestión hospitalaria</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Proceso de desarrollo y despliegue del sistema</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Temporalidad</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Puede ser estático o dinámico</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Siempre dinámico y temporal</w:t>
            </w:r>
            <w:r/>
          </w:p>
        </w:tc>
      </w:tr>
      <w:tr>
        <w:trPr/>
        <w:tc>
          <w:tcPr>
            <w:tcBorders/>
            <w:tcMar>
              <w:left w:w="15" w:type="dxa"/>
              <w:top w:w="15" w:type="dxa"/>
              <w:right w:w="15" w:type="dxa"/>
              <w:bottom w:w="15" w:type="dxa"/>
            </w:tcMar>
            <w:tcW w:w="2102" w:type="dxa"/>
            <w:vAlign w:val="center"/>
            <w:textDirection w:val="lrTb"/>
            <w:noWrap w:val="false"/>
          </w:tcPr>
          <w:p>
            <w:pPr>
              <w:pBdr/>
              <w:spacing w:after="0" w:before="0" w:line="240" w:lineRule="auto"/>
              <w:ind/>
              <w:jc w:val="both"/>
              <w:rPr/>
            </w:pPr>
            <w:r>
              <w:rPr>
                <w:rFonts w:ascii="Times New Roman" w:hAnsi="Times New Roman" w:eastAsia="Times New Roman" w:cs="Times New Roman"/>
                <w:b/>
                <w:color w:val="000000"/>
                <w:sz w:val="24"/>
              </w:rPr>
              <w:t xml:space="preserve">Medición</w:t>
            </w:r>
            <w:r/>
          </w:p>
        </w:tc>
        <w:tc>
          <w:tcPr>
            <w:tcBorders/>
            <w:tcMar>
              <w:left w:w="15" w:type="dxa"/>
              <w:top w:w="15" w:type="dxa"/>
              <w:right w:w="15" w:type="dxa"/>
              <w:bottom w:w="15" w:type="dxa"/>
            </w:tcMar>
            <w:tcW w:w="4179"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Por desempeño o funcionalidad</w:t>
            </w:r>
            <w:r/>
          </w:p>
        </w:tc>
        <w:tc>
          <w:tcPr>
            <w:tcBorders/>
            <w:tcMar>
              <w:left w:w="15" w:type="dxa"/>
              <w:top w:w="15" w:type="dxa"/>
              <w:right w:w="15" w:type="dxa"/>
              <w:bottom w:w="15" w:type="dxa"/>
            </w:tcMar>
            <w:tcW w:w="5891" w:type="dxa"/>
            <w:vAlign w:val="center"/>
            <w:textDirection w:val="lrTb"/>
            <w:noWrap w:val="false"/>
          </w:tcPr>
          <w:p>
            <w:pPr>
              <w:pBdr/>
              <w:spacing w:after="0" w:before="0" w:line="240" w:lineRule="auto"/>
              <w:ind/>
              <w:jc w:val="both"/>
              <w:rPr/>
            </w:pPr>
            <w:r>
              <w:rPr>
                <w:rFonts w:ascii="Times New Roman" w:hAnsi="Times New Roman" w:eastAsia="Times New Roman" w:cs="Times New Roman"/>
                <w:color w:val="000000"/>
                <w:sz w:val="24"/>
              </w:rPr>
              <w:t xml:space="preserve">Por eficiencia y eficacia</w:t>
            </w:r>
            <w:r/>
          </w:p>
        </w:tc>
      </w:tr>
    </w:tbl>
    <w:p>
      <w:pPr>
        <w:pBdr/>
        <w:spacing/>
        <w:ind/>
        <w:jc w:val="both"/>
        <w:rPr>
          <w:rFonts w:ascii="Arial" w:hAnsi="Arial" w:cs="Arial"/>
          <w:b/>
          <w:bCs/>
          <w:sz w:val="23"/>
          <w:szCs w:val="23"/>
          <w:highlight w:val="none"/>
        </w:rPr>
      </w:pPr>
      <w:r>
        <w:rPr>
          <w:rFonts w:ascii="Arial" w:hAnsi="Arial" w:cs="Arial"/>
          <w:b/>
          <w:bCs/>
          <w:sz w:val="23"/>
          <w:szCs w:val="23"/>
        </w:rPr>
        <w:tab/>
      </w:r>
      <w:r>
        <w:rPr>
          <w:rFonts w:ascii="Arial" w:hAnsi="Arial" w:cs="Arial"/>
          <w:b/>
          <w:bCs/>
          <w:sz w:val="23"/>
          <w:szCs w:val="23"/>
        </w:rPr>
      </w:r>
      <w:r>
        <w:rPr>
          <w:rFonts w:ascii="Arial" w:hAnsi="Arial" w:cs="Arial"/>
          <w:b/>
          <w:bCs/>
          <w:sz w:val="23"/>
          <w:szCs w:val="23"/>
          <w:highlight w:val="none"/>
        </w:rP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Relación entre sistema y proceso</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ingeniería de software, los procesos definen </w:t>
      </w:r>
      <w:r>
        <w:rPr>
          <w:rFonts w:ascii="Times New Roman" w:hAnsi="Times New Roman" w:eastAsia="Times New Roman" w:cs="Times New Roman"/>
          <w:b/>
          <w:color w:val="000000"/>
          <w:sz w:val="24"/>
        </w:rPr>
        <w:t xml:space="preserve">cómo se construyen y mantienen los sistemas</w:t>
      </w:r>
      <w:r>
        <w:rPr>
          <w:rFonts w:ascii="Times New Roman" w:hAnsi="Times New Roman" w:eastAsia="Times New Roman" w:cs="Times New Roman"/>
          <w:color w:val="000000"/>
          <w:sz w:val="24"/>
        </w:rPr>
        <w:t xml:space="preserve">. Un sistema puede contener múltiples procesos internos, y un proceso puede operar dentro de un sistema. Por ejemplo, un </w:t>
      </w:r>
      <w:r>
        <w:rPr>
          <w:rFonts w:ascii="Times New Roman" w:hAnsi="Times New Roman" w:eastAsia="Times New Roman" w:cs="Times New Roman"/>
          <w:b/>
          <w:color w:val="000000"/>
          <w:sz w:val="24"/>
        </w:rPr>
        <w:t xml:space="preserve">sistema ERP</w:t>
      </w:r>
      <w:r>
        <w:rPr>
          <w:rFonts w:ascii="Times New Roman" w:hAnsi="Times New Roman" w:eastAsia="Times New Roman" w:cs="Times New Roman"/>
          <w:color w:val="000000"/>
          <w:sz w:val="24"/>
        </w:rPr>
        <w:t xml:space="preserve"> incluye procesos de </w:t>
      </w:r>
      <w:r>
        <w:rPr>
          <w:rFonts w:ascii="Times New Roman" w:hAnsi="Times New Roman" w:eastAsia="Times New Roman" w:cs="Times New Roman"/>
          <w:b/>
          <w:color w:val="000000"/>
          <w:sz w:val="24"/>
        </w:rPr>
        <w:t xml:space="preserve">facturación, compras y nómina</w:t>
      </w:r>
      <w:r>
        <w:rPr>
          <w:rFonts w:ascii="Times New Roman" w:hAnsi="Times New Roman" w:eastAsia="Times New Roman" w:cs="Times New Roman"/>
          <w:color w:val="000000"/>
          <w:sz w:val="24"/>
        </w:rPr>
        <w:t xml:space="preserve">, y cada uno tiene su propio flujo de actividades.</w:t>
      </w:r>
      <w:r/>
    </w:p>
    <w:p>
      <w:pPr>
        <w:pStyle w:val="99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Conclusión</w:t>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Mientras que el </w:t>
      </w:r>
      <w:r>
        <w:rPr>
          <w:rFonts w:ascii="Times New Roman" w:hAnsi="Times New Roman" w:eastAsia="Times New Roman" w:cs="Times New Roman"/>
          <w:b/>
          <w:color w:val="000000"/>
          <w:sz w:val="24"/>
        </w:rPr>
        <w:t xml:space="preserve">sistema</w:t>
      </w:r>
      <w:r>
        <w:rPr>
          <w:rFonts w:ascii="Times New Roman" w:hAnsi="Times New Roman" w:eastAsia="Times New Roman" w:cs="Times New Roman"/>
          <w:color w:val="000000"/>
          <w:sz w:val="24"/>
        </w:rPr>
        <w:t xml:space="preserve"> representa una entidad estructurada que integra componentes interdependientes, el </w:t>
      </w:r>
      <w:r>
        <w:rPr>
          <w:rFonts w:ascii="Times New Roman" w:hAnsi="Times New Roman" w:eastAsia="Times New Roman" w:cs="Times New Roman"/>
          <w:b/>
          <w:color w:val="000000"/>
          <w:sz w:val="24"/>
        </w:rPr>
        <w:t xml:space="preserve">proceso</w:t>
      </w:r>
      <w:r>
        <w:rPr>
          <w:rFonts w:ascii="Times New Roman" w:hAnsi="Times New Roman" w:eastAsia="Times New Roman" w:cs="Times New Roman"/>
          <w:color w:val="000000"/>
          <w:sz w:val="24"/>
        </w:rPr>
        <w:t xml:space="preserve"> describe la </w:t>
      </w:r>
      <w:r>
        <w:rPr>
          <w:rFonts w:ascii="Times New Roman" w:hAnsi="Times New Roman" w:eastAsia="Times New Roman" w:cs="Times New Roman"/>
          <w:b/>
          <w:color w:val="000000"/>
          <w:sz w:val="24"/>
        </w:rPr>
        <w:t xml:space="preserve">dinámica mediante la cual esa entidad opera o se crea</w:t>
      </w:r>
      <w:r>
        <w:rPr>
          <w:rFonts w:ascii="Times New Roman" w:hAnsi="Times New Roman" w:eastAsia="Times New Roman" w:cs="Times New Roman"/>
          <w:color w:val="000000"/>
          <w:sz w:val="24"/>
        </w:rPr>
        <w:t xml:space="preserve">. Ambos conceptos son complementarios: el sistema es el resultado tangible, y el proceso es el medio que lo hace posible.</w:t>
      </w:r>
      <w:r>
        <w:rPr>
          <w:rFonts w:ascii="Times New Roman" w:hAnsi="Times New Roman" w:eastAsia="Times New Roman" w:cs="Times New Roman"/>
          <w:sz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36"/>
        </w:rPr>
        <w:t xml:space="preserve">Referencias Bibliográficas</w:t>
      </w:r>
      <w:r>
        <w:rPr>
          <w:rFonts w:ascii="Times New Roman" w:hAnsi="Times New Roman" w:eastAsia="Times New Roman" w:cs="Times New Roman"/>
          <w:sz w:val="24"/>
        </w:rPr>
      </w:r>
      <w:r>
        <w:rPr>
          <w:rFonts w:ascii="Times New Roman" w:hAnsi="Times New Roman" w:eastAsia="Times New Roman" w:cs="Times New Roman"/>
          <w:sz w:val="24"/>
          <w:szCs w:val="24"/>
        </w:rPr>
      </w:r>
    </w:p>
    <w:p>
      <w:pPr>
        <w:pStyle w:val="1019"/>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Pressman, R. S. &amp; Maxim, B. R. (2020). </w:t>
      </w:r>
      <w:r>
        <w:rPr>
          <w:rFonts w:ascii="Times New Roman" w:hAnsi="Times New Roman" w:eastAsia="Times New Roman" w:cs="Times New Roman"/>
          <w:i/>
          <w:color w:val="000000"/>
          <w:sz w:val="24"/>
        </w:rPr>
        <w:t xml:space="preserve">Software Engineering: A Practitioner’s Approach</w:t>
      </w:r>
      <w:r>
        <w:rPr>
          <w:rFonts w:ascii="Times New Roman" w:hAnsi="Times New Roman" w:eastAsia="Times New Roman" w:cs="Times New Roman"/>
          <w:color w:val="000000"/>
          <w:sz w:val="24"/>
        </w:rPr>
        <w:t xml:space="preserve"> (9th ed.). McGraw-Hill.</w:t>
      </w:r>
      <w:r/>
    </w:p>
    <w:p>
      <w:pPr>
        <w:pStyle w:val="1019"/>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Sommerville, I. (2016). </w:t>
      </w:r>
      <w:r>
        <w:rPr>
          <w:rFonts w:ascii="Times New Roman" w:hAnsi="Times New Roman" w:eastAsia="Times New Roman" w:cs="Times New Roman"/>
          <w:i/>
          <w:color w:val="000000"/>
          <w:sz w:val="24"/>
        </w:rPr>
        <w:t xml:space="preserve">Software Engineering</w:t>
      </w:r>
      <w:r>
        <w:rPr>
          <w:rFonts w:ascii="Times New Roman" w:hAnsi="Times New Roman" w:eastAsia="Times New Roman" w:cs="Times New Roman"/>
          <w:color w:val="000000"/>
          <w:sz w:val="24"/>
        </w:rPr>
        <w:t xml:space="preserve"> (10th ed.). Pearson.</w:t>
      </w:r>
      <w:r/>
    </w:p>
    <w:p>
      <w:pPr>
        <w:pStyle w:val="1019"/>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IEEE Standard 610.12-1990, </w:t>
      </w:r>
      <w:r>
        <w:rPr>
          <w:rFonts w:ascii="Times New Roman" w:hAnsi="Times New Roman" w:eastAsia="Times New Roman" w:cs="Times New Roman"/>
          <w:i/>
          <w:color w:val="000000"/>
          <w:sz w:val="24"/>
        </w:rPr>
        <w:t xml:space="preserve">IEEE Standard Glossary of Software Engineering Terminology</w:t>
      </w:r>
      <w:r>
        <w:rPr>
          <w:rFonts w:ascii="Times New Roman" w:hAnsi="Times New Roman" w:eastAsia="Times New Roman" w:cs="Times New Roman"/>
          <w:color w:val="000000"/>
          <w:sz w:val="24"/>
        </w:rPr>
        <w:t xml:space="preserve">.</w:t>
      </w:r>
      <w:r/>
    </w:p>
    <w:p>
      <w:pPr>
        <w:pStyle w:val="1019"/>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ISO/IEC 25010:2011, </w:t>
      </w:r>
      <w:r>
        <w:rPr>
          <w:rFonts w:ascii="Times New Roman" w:hAnsi="Times New Roman" w:eastAsia="Times New Roman" w:cs="Times New Roman"/>
          <w:i/>
          <w:color w:val="000000"/>
          <w:sz w:val="24"/>
        </w:rPr>
        <w:t xml:space="preserve">Systems and Software Engineering – Systems and Software Quality Requirements and Evaluation (SQuaRE)</w:t>
      </w:r>
      <w:r>
        <w:rPr>
          <w:rFonts w:ascii="Times New Roman" w:hAnsi="Times New Roman" w:eastAsia="Times New Roman" w:cs="Times New Roman"/>
          <w:color w:val="000000"/>
          <w:sz w:val="24"/>
        </w:rPr>
        <w:t xml:space="preserve">.</w:t>
      </w:r>
      <w:r/>
    </w:p>
    <w:p>
      <w:pPr>
        <w:pStyle w:val="1019"/>
        <w:numPr>
          <w:ilvl w:val="0"/>
          <w:numId w:val="4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Humphrey, W. S. (1989). </w:t>
      </w:r>
      <w:r>
        <w:rPr>
          <w:rFonts w:ascii="Times New Roman" w:hAnsi="Times New Roman" w:eastAsia="Times New Roman" w:cs="Times New Roman"/>
          <w:i/>
          <w:color w:val="000000"/>
          <w:sz w:val="24"/>
        </w:rPr>
        <w:t xml:space="preserve">Managing the Software Process</w:t>
      </w:r>
      <w:r>
        <w:rPr>
          <w:rFonts w:ascii="Times New Roman" w:hAnsi="Times New Roman" w:eastAsia="Times New Roman" w:cs="Times New Roman"/>
          <w:color w:val="000000"/>
          <w:sz w:val="24"/>
        </w:rPr>
        <w:t xml:space="preserve">. Addison-Wesley.</w:t>
      </w:r>
      <w:r/>
    </w:p>
    <w:p>
      <w:pPr>
        <w:pBdr/>
        <w:spacing/>
        <w:ind/>
        <w:jc w:val="both"/>
        <w:rPr>
          <w:rFonts w:ascii="Arial" w:hAnsi="Arial" w:cs="Arial"/>
          <w:b/>
          <w:bCs/>
          <w:sz w:val="23"/>
          <w:szCs w:val="23"/>
        </w:rPr>
      </w:pPr>
      <w:r>
        <w:rPr>
          <w:rFonts w:ascii="Arial" w:hAnsi="Arial" w:cs="Arial"/>
          <w:b/>
          <w:bCs/>
          <w:sz w:val="23"/>
          <w:szCs w:val="23"/>
          <w:highlight w:val="none"/>
        </w:rPr>
      </w:r>
      <w:r>
        <w:rPr>
          <w:rFonts w:ascii="Arial" w:hAnsi="Arial" w:cs="Arial"/>
          <w:b/>
          <w:bCs/>
          <w:sz w:val="23"/>
          <w:szCs w:val="23"/>
          <w:highlight w:val="none"/>
        </w:rPr>
      </w:r>
      <w:r>
        <w:rPr>
          <w:rFonts w:ascii="Arial" w:hAnsi="Arial" w:cs="Arial"/>
          <w:b/>
          <w:bCs/>
          <w:sz w:val="23"/>
          <w:szCs w:val="23"/>
        </w:rPr>
      </w:r>
    </w:p>
    <w:sectPr>
      <w:headerReference w:type="default" r:id="rId9"/>
      <w:footnotePr/>
      <w:endnotePr/>
      <w:type w:val="nextPage"/>
      <w:pgSz w:h="15840" w:orient="portrait" w:w="12240"/>
      <w:pgMar w:top="-1418" w:right="1701" w:bottom="851" w:left="1701" w:header="76"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4"/>
      <w:pBdr/>
      <w:spacing/>
      <w:ind/>
      <w:rPr>
        <w:lang w:eastAsia="es-MX"/>
      </w:rPr>
    </w:pPr>
    <w:r>
      <w:rPr>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-524151</wp:posOffset>
              </wp:positionH>
              <wp:positionV relativeFrom="paragraph">
                <wp:posOffset>-397565</wp:posOffset>
              </wp:positionV>
              <wp:extent cx="7169489" cy="18049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a:picLocks noChangeAspect="1"/>
                      </pic:cNvPicPr>
                      <pic:nvPr/>
                    </pic:nvPicPr>
                    <pic:blipFill rotWithShape="1">
                      <a:blip r:embed="rId1"/>
                      <a:stretch/>
                    </pic:blipFill>
                    <pic:spPr bwMode="auto">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41.27pt;mso-position-horizontal:absolute;mso-position-vertical-relative:text;margin-top:-31.30pt;mso-position-vertical:absolute;width:564.53pt;height:142.12pt;mso-wrap-distance-left:9.00pt;mso-wrap-distance-top:0.00pt;mso-wrap-distance-right:9.00pt;mso-wrap-distance-bottom:0.00pt;z-index:1;" stroked="false">
              <v:imagedata r:id="rId1" o:title=""/>
              <o:lock v:ext="edit" rotation="t"/>
            </v:shape>
          </w:pict>
        </mc:Fallback>
      </mc:AlternateContent>
    </w:r>
    <w:r>
      <w:rPr>
        <w:lang w:eastAsia="es-MX"/>
      </w:rPr>
    </w:r>
    <w:r>
      <w:rPr>
        <w:lang w:eastAsia="es-MX"/>
      </w:rPr>
    </w:r>
  </w:p>
  <w:p>
    <w:pPr>
      <w:pStyle w:val="10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22F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43E76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A547C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E404D8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F6600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26023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4E728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54B07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60626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C8976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0285A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233573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23954D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255206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DED1B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E5661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2FAD2A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B2B20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DBD46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DC72E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3EAF77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40CB730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1EA67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434311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3C21E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43C3610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46C660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8E83F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D6D1D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4DA621F9"/>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4E9451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512429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520541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53CB58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56634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5ADC72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5FFB79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640C5C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675B5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697208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6C096B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6FE023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709B4B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71FE65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727B2C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5">
    <w:nsid w:val="749A01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6">
    <w:nsid w:val="75160E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7CCB4C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8">
    <w:nsid w:val="3C75F4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5"/>
  </w:num>
  <w:num w:numId="2">
    <w:abstractNumId w:val="27"/>
  </w:num>
  <w:num w:numId="3">
    <w:abstractNumId w:val="4"/>
  </w:num>
  <w:num w:numId="4">
    <w:abstractNumId w:val="20"/>
  </w:num>
  <w:num w:numId="5">
    <w:abstractNumId w:val="31"/>
  </w:num>
  <w:num w:numId="6">
    <w:abstractNumId w:val="23"/>
  </w:num>
  <w:num w:numId="7">
    <w:abstractNumId w:val="8"/>
  </w:num>
  <w:num w:numId="8">
    <w:abstractNumId w:val="21"/>
  </w:num>
  <w:num w:numId="9">
    <w:abstractNumId w:val="39"/>
  </w:num>
  <w:num w:numId="10">
    <w:abstractNumId w:val="24"/>
  </w:num>
  <w:num w:numId="11">
    <w:abstractNumId w:val="25"/>
  </w:num>
  <w:num w:numId="12">
    <w:abstractNumId w:val="45"/>
  </w:num>
  <w:num w:numId="13">
    <w:abstractNumId w:val="44"/>
  </w:num>
  <w:num w:numId="14">
    <w:abstractNumId w:val="1"/>
  </w:num>
  <w:num w:numId="15">
    <w:abstractNumId w:val="22"/>
  </w:num>
  <w:num w:numId="16">
    <w:abstractNumId w:val="46"/>
  </w:num>
  <w:num w:numId="17">
    <w:abstractNumId w:val="0"/>
  </w:num>
  <w:num w:numId="18">
    <w:abstractNumId w:val="33"/>
  </w:num>
  <w:num w:numId="19">
    <w:abstractNumId w:val="43"/>
  </w:num>
  <w:num w:numId="20">
    <w:abstractNumId w:val="14"/>
  </w:num>
  <w:num w:numId="21">
    <w:abstractNumId w:val="37"/>
  </w:num>
  <w:num w:numId="22">
    <w:abstractNumId w:val="28"/>
  </w:num>
  <w:num w:numId="23">
    <w:abstractNumId w:val="6"/>
  </w:num>
  <w:num w:numId="24">
    <w:abstractNumId w:val="2"/>
  </w:num>
  <w:num w:numId="25">
    <w:abstractNumId w:val="12"/>
  </w:num>
  <w:num w:numId="26">
    <w:abstractNumId w:val="5"/>
  </w:num>
  <w:num w:numId="27">
    <w:abstractNumId w:val="18"/>
  </w:num>
  <w:num w:numId="28">
    <w:abstractNumId w:val="17"/>
  </w:num>
  <w:num w:numId="29">
    <w:abstractNumId w:val="34"/>
  </w:num>
  <w:num w:numId="30">
    <w:abstractNumId w:val="32"/>
  </w:num>
  <w:num w:numId="31">
    <w:abstractNumId w:val="36"/>
  </w:num>
  <w:num w:numId="32">
    <w:abstractNumId w:val="9"/>
  </w:num>
  <w:num w:numId="33">
    <w:abstractNumId w:val="19"/>
  </w:num>
  <w:num w:numId="34">
    <w:abstractNumId w:val="16"/>
  </w:num>
  <w:num w:numId="35">
    <w:abstractNumId w:val="41"/>
  </w:num>
  <w:num w:numId="36">
    <w:abstractNumId w:val="40"/>
  </w:num>
  <w:num w:numId="37">
    <w:abstractNumId w:val="3"/>
  </w:num>
  <w:num w:numId="38">
    <w:abstractNumId w:val="30"/>
  </w:num>
  <w:num w:numId="39">
    <w:abstractNumId w:val="29"/>
  </w:num>
  <w:num w:numId="40">
    <w:abstractNumId w:val="11"/>
  </w:num>
  <w:num w:numId="41">
    <w:abstractNumId w:val="7"/>
  </w:num>
  <w:num w:numId="42">
    <w:abstractNumId w:val="42"/>
  </w:num>
  <w:num w:numId="43">
    <w:abstractNumId w:val="13"/>
  </w:num>
  <w:num w:numId="44">
    <w:abstractNumId w:val="47"/>
  </w:num>
  <w:num w:numId="45">
    <w:abstractNumId w:val="38"/>
  </w:num>
  <w:num w:numId="46">
    <w:abstractNumId w:val="10"/>
  </w:num>
  <w:num w:numId="47">
    <w:abstractNumId w:val="15"/>
  </w:num>
  <w:num w:numId="48">
    <w:abstractNumId w:val="26"/>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5">
    <w:name w:val="Table Grid"/>
    <w:basedOn w:val="10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Table Grid Light"/>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1"/>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2"/>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3"/>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4"/>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5"/>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w:basedOn w:val="10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1"/>
    <w:basedOn w:val="10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2"/>
    <w:basedOn w:val="10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3"/>
    <w:basedOn w:val="10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4"/>
    <w:basedOn w:val="10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5"/>
    <w:basedOn w:val="10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6"/>
    <w:basedOn w:val="10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w:basedOn w:val="10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1"/>
    <w:basedOn w:val="10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5"/>
    <w:basedOn w:val="10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6"/>
    <w:basedOn w:val="10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w:basedOn w:val="10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1"/>
    <w:basedOn w:val="10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5"/>
    <w:basedOn w:val="10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6"/>
    <w:basedOn w:val="10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w:basedOn w:val="10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1"/>
    <w:basedOn w:val="10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2"/>
    <w:basedOn w:val="10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3"/>
    <w:basedOn w:val="10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4"/>
    <w:basedOn w:val="10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5"/>
    <w:basedOn w:val="10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6"/>
    <w:basedOn w:val="10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Accent 1"/>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2"/>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3"/>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Accent 4"/>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5"/>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6"/>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w:basedOn w:val="10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8">
    <w:name w:val="Grid Table 6 Colorful - Accent 1"/>
    <w:basedOn w:val="10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9">
    <w:name w:val="Grid Table 6 Colorful - Accent 2"/>
    <w:basedOn w:val="10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0">
    <w:name w:val="Grid Table 6 Colorful - Accent 3"/>
    <w:basedOn w:val="10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1">
    <w:name w:val="Grid Table 6 Colorful - Accent 4"/>
    <w:basedOn w:val="10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2">
    <w:name w:val="Grid Table 6 Colorful - Accent 5"/>
    <w:basedOn w:val="10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6 Colorful - Accent 6"/>
    <w:basedOn w:val="10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4">
    <w:name w:val="Grid Table 7 Colorful"/>
    <w:basedOn w:val="10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1"/>
    <w:basedOn w:val="10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5"/>
    <w:basedOn w:val="10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6"/>
    <w:basedOn w:val="10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1"/>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2"/>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3"/>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4"/>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5"/>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6"/>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w:basedOn w:val="10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1"/>
    <w:basedOn w:val="10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2"/>
    <w:basedOn w:val="10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3"/>
    <w:basedOn w:val="10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4"/>
    <w:basedOn w:val="10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5"/>
    <w:basedOn w:val="10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6"/>
    <w:basedOn w:val="10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w:basedOn w:val="10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1"/>
    <w:basedOn w:val="10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2"/>
    <w:basedOn w:val="10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3"/>
    <w:basedOn w:val="10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4"/>
    <w:basedOn w:val="10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5"/>
    <w:basedOn w:val="10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6"/>
    <w:basedOn w:val="10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w:basedOn w:val="10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1"/>
    <w:basedOn w:val="10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2"/>
    <w:basedOn w:val="10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3"/>
    <w:basedOn w:val="10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4"/>
    <w:basedOn w:val="10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5"/>
    <w:basedOn w:val="10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6"/>
    <w:basedOn w:val="10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w:basedOn w:val="10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1"/>
    <w:basedOn w:val="10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2"/>
    <w:basedOn w:val="10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3"/>
    <w:basedOn w:val="10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4"/>
    <w:basedOn w:val="10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5"/>
    <w:basedOn w:val="10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6"/>
    <w:basedOn w:val="10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6 Colorful"/>
    <w:basedOn w:val="10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1"/>
    <w:basedOn w:val="10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2"/>
    <w:basedOn w:val="10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3"/>
    <w:basedOn w:val="10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4"/>
    <w:basedOn w:val="10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5"/>
    <w:basedOn w:val="10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6"/>
    <w:basedOn w:val="10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w:basedOn w:val="10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4">
    <w:name w:val="List Table 7 Colorful - Accent 1"/>
    <w:basedOn w:val="10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25">
    <w:name w:val="List Table 7 Colorful - Accent 2"/>
    <w:basedOn w:val="10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26">
    <w:name w:val="List Table 7 Colorful - Accent 3"/>
    <w:basedOn w:val="10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27">
    <w:name w:val="List Table 7 Colorful - Accent 4"/>
    <w:basedOn w:val="10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28">
    <w:name w:val="List Table 7 Colorful - Accent 5"/>
    <w:basedOn w:val="10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29">
    <w:name w:val="List Table 7 Colorful - Accent 6"/>
    <w:basedOn w:val="10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30">
    <w:name w:val="Lined - Accent"/>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1"/>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2"/>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3"/>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4"/>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5"/>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6"/>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w:basedOn w:val="10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1"/>
    <w:basedOn w:val="10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2"/>
    <w:basedOn w:val="10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3"/>
    <w:basedOn w:val="10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4"/>
    <w:basedOn w:val="10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5"/>
    <w:basedOn w:val="10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6"/>
    <w:basedOn w:val="10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w:basedOn w:val="10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1"/>
    <w:basedOn w:val="10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2"/>
    <w:basedOn w:val="10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3"/>
    <w:basedOn w:val="10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4"/>
    <w:basedOn w:val="10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5"/>
    <w:basedOn w:val="10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6"/>
    <w:basedOn w:val="10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1">
    <w:name w:val="Heading 1 Char"/>
    <w:basedOn w:val="1001"/>
    <w:link w:val="992"/>
    <w:uiPriority w:val="9"/>
    <w:pPr>
      <w:pBdr/>
      <w:spacing/>
      <w:ind/>
    </w:pPr>
    <w:rPr>
      <w:rFonts w:ascii="Arial" w:hAnsi="Arial" w:eastAsia="Arial" w:cs="Arial"/>
      <w:color w:val="0f4761" w:themeColor="accent1" w:themeShade="BF"/>
      <w:sz w:val="40"/>
      <w:szCs w:val="40"/>
    </w:rPr>
  </w:style>
  <w:style w:type="character" w:styleId="952">
    <w:name w:val="Heading 2 Char"/>
    <w:basedOn w:val="1001"/>
    <w:link w:val="993"/>
    <w:uiPriority w:val="9"/>
    <w:pPr>
      <w:pBdr/>
      <w:spacing/>
      <w:ind/>
    </w:pPr>
    <w:rPr>
      <w:rFonts w:ascii="Arial" w:hAnsi="Arial" w:eastAsia="Arial" w:cs="Arial"/>
      <w:color w:val="0f4761" w:themeColor="accent1" w:themeShade="BF"/>
      <w:sz w:val="32"/>
      <w:szCs w:val="32"/>
    </w:rPr>
  </w:style>
  <w:style w:type="character" w:styleId="953">
    <w:name w:val="Heading 3 Char"/>
    <w:basedOn w:val="1001"/>
    <w:link w:val="994"/>
    <w:uiPriority w:val="9"/>
    <w:pPr>
      <w:pBdr/>
      <w:spacing/>
      <w:ind/>
    </w:pPr>
    <w:rPr>
      <w:rFonts w:ascii="Arial" w:hAnsi="Arial" w:eastAsia="Arial" w:cs="Arial"/>
      <w:color w:val="0f4761" w:themeColor="accent1" w:themeShade="BF"/>
      <w:sz w:val="28"/>
      <w:szCs w:val="28"/>
    </w:rPr>
  </w:style>
  <w:style w:type="character" w:styleId="954">
    <w:name w:val="Heading 4 Char"/>
    <w:basedOn w:val="1001"/>
    <w:link w:val="995"/>
    <w:uiPriority w:val="9"/>
    <w:pPr>
      <w:pBdr/>
      <w:spacing/>
      <w:ind/>
    </w:pPr>
    <w:rPr>
      <w:rFonts w:ascii="Arial" w:hAnsi="Arial" w:eastAsia="Arial" w:cs="Arial"/>
      <w:i/>
      <w:iCs/>
      <w:color w:val="0f4761" w:themeColor="accent1" w:themeShade="BF"/>
    </w:rPr>
  </w:style>
  <w:style w:type="character" w:styleId="955">
    <w:name w:val="Heading 5 Char"/>
    <w:basedOn w:val="1001"/>
    <w:link w:val="996"/>
    <w:uiPriority w:val="9"/>
    <w:pPr>
      <w:pBdr/>
      <w:spacing/>
      <w:ind/>
    </w:pPr>
    <w:rPr>
      <w:rFonts w:ascii="Arial" w:hAnsi="Arial" w:eastAsia="Arial" w:cs="Arial"/>
      <w:color w:val="0f4761" w:themeColor="accent1" w:themeShade="BF"/>
    </w:rPr>
  </w:style>
  <w:style w:type="character" w:styleId="956">
    <w:name w:val="Heading 6 Char"/>
    <w:basedOn w:val="1001"/>
    <w:link w:val="997"/>
    <w:uiPriority w:val="9"/>
    <w:pPr>
      <w:pBdr/>
      <w:spacing/>
      <w:ind/>
    </w:pPr>
    <w:rPr>
      <w:rFonts w:ascii="Arial" w:hAnsi="Arial" w:eastAsia="Arial" w:cs="Arial"/>
      <w:i/>
      <w:iCs/>
      <w:color w:val="595959" w:themeColor="text1" w:themeTint="A6"/>
    </w:rPr>
  </w:style>
  <w:style w:type="character" w:styleId="957">
    <w:name w:val="Heading 7 Char"/>
    <w:basedOn w:val="1001"/>
    <w:link w:val="998"/>
    <w:uiPriority w:val="9"/>
    <w:pPr>
      <w:pBdr/>
      <w:spacing/>
      <w:ind/>
    </w:pPr>
    <w:rPr>
      <w:rFonts w:ascii="Arial" w:hAnsi="Arial" w:eastAsia="Arial" w:cs="Arial"/>
      <w:color w:val="595959" w:themeColor="text1" w:themeTint="A6"/>
    </w:rPr>
  </w:style>
  <w:style w:type="character" w:styleId="958">
    <w:name w:val="Heading 8 Char"/>
    <w:basedOn w:val="1001"/>
    <w:link w:val="999"/>
    <w:uiPriority w:val="9"/>
    <w:pPr>
      <w:pBdr/>
      <w:spacing/>
      <w:ind/>
    </w:pPr>
    <w:rPr>
      <w:rFonts w:ascii="Arial" w:hAnsi="Arial" w:eastAsia="Arial" w:cs="Arial"/>
      <w:i/>
      <w:iCs/>
      <w:color w:val="272727" w:themeColor="text1" w:themeTint="D8"/>
    </w:rPr>
  </w:style>
  <w:style w:type="character" w:styleId="959">
    <w:name w:val="Heading 9 Char"/>
    <w:basedOn w:val="1001"/>
    <w:link w:val="1000"/>
    <w:uiPriority w:val="9"/>
    <w:pPr>
      <w:pBdr/>
      <w:spacing/>
      <w:ind/>
    </w:pPr>
    <w:rPr>
      <w:rFonts w:ascii="Arial" w:hAnsi="Arial" w:eastAsia="Arial" w:cs="Arial"/>
      <w:i/>
      <w:iCs/>
      <w:color w:val="272727" w:themeColor="text1" w:themeTint="D8"/>
    </w:rPr>
  </w:style>
  <w:style w:type="character" w:styleId="960">
    <w:name w:val="Title Char"/>
    <w:basedOn w:val="1001"/>
    <w:link w:val="1013"/>
    <w:uiPriority w:val="10"/>
    <w:pPr>
      <w:pBdr/>
      <w:spacing/>
      <w:ind/>
    </w:pPr>
    <w:rPr>
      <w:rFonts w:ascii="Arial" w:hAnsi="Arial" w:eastAsia="Arial" w:cs="Arial"/>
      <w:spacing w:val="-10"/>
      <w:sz w:val="56"/>
      <w:szCs w:val="56"/>
    </w:rPr>
  </w:style>
  <w:style w:type="character" w:styleId="961">
    <w:name w:val="Subtitle Char"/>
    <w:basedOn w:val="1001"/>
    <w:link w:val="1015"/>
    <w:uiPriority w:val="11"/>
    <w:pPr>
      <w:pBdr/>
      <w:spacing/>
      <w:ind/>
    </w:pPr>
    <w:rPr>
      <w:color w:val="595959" w:themeColor="text1" w:themeTint="A6"/>
      <w:spacing w:val="15"/>
      <w:sz w:val="28"/>
      <w:szCs w:val="28"/>
    </w:rPr>
  </w:style>
  <w:style w:type="character" w:styleId="962">
    <w:name w:val="Quote Char"/>
    <w:basedOn w:val="1001"/>
    <w:link w:val="1017"/>
    <w:uiPriority w:val="29"/>
    <w:pPr>
      <w:pBdr/>
      <w:spacing/>
      <w:ind/>
    </w:pPr>
    <w:rPr>
      <w:i/>
      <w:iCs/>
      <w:color w:val="404040" w:themeColor="text1" w:themeTint="BF"/>
    </w:rPr>
  </w:style>
  <w:style w:type="character" w:styleId="963">
    <w:name w:val="Intense Quote Char"/>
    <w:basedOn w:val="1001"/>
    <w:link w:val="1021"/>
    <w:uiPriority w:val="30"/>
    <w:pPr>
      <w:pBdr/>
      <w:spacing/>
      <w:ind/>
    </w:pPr>
    <w:rPr>
      <w:i/>
      <w:iCs/>
      <w:color w:val="0f4761" w:themeColor="accent1" w:themeShade="BF"/>
    </w:rPr>
  </w:style>
  <w:style w:type="paragraph" w:styleId="964">
    <w:name w:val="No Spacing"/>
    <w:basedOn w:val="991"/>
    <w:uiPriority w:val="1"/>
    <w:qFormat/>
    <w:pPr>
      <w:pBdr/>
      <w:spacing w:after="0" w:line="240" w:lineRule="auto"/>
      <w:ind/>
    </w:pPr>
  </w:style>
  <w:style w:type="character" w:styleId="965">
    <w:name w:val="Subtle Emphasis"/>
    <w:basedOn w:val="1001"/>
    <w:uiPriority w:val="19"/>
    <w:qFormat/>
    <w:pPr>
      <w:pBdr/>
      <w:spacing/>
      <w:ind/>
    </w:pPr>
    <w:rPr>
      <w:i/>
      <w:iCs/>
      <w:color w:val="404040" w:themeColor="text1" w:themeTint="BF"/>
    </w:rPr>
  </w:style>
  <w:style w:type="character" w:styleId="966">
    <w:name w:val="Emphasis"/>
    <w:basedOn w:val="1001"/>
    <w:uiPriority w:val="20"/>
    <w:qFormat/>
    <w:pPr>
      <w:pBdr/>
      <w:spacing/>
      <w:ind/>
    </w:pPr>
    <w:rPr>
      <w:i/>
      <w:iCs/>
    </w:rPr>
  </w:style>
  <w:style w:type="character" w:styleId="967">
    <w:name w:val="Strong"/>
    <w:basedOn w:val="1001"/>
    <w:uiPriority w:val="22"/>
    <w:qFormat/>
    <w:pPr>
      <w:pBdr/>
      <w:spacing/>
      <w:ind/>
    </w:pPr>
    <w:rPr>
      <w:b/>
      <w:bCs/>
    </w:rPr>
  </w:style>
  <w:style w:type="character" w:styleId="968">
    <w:name w:val="Subtle Reference"/>
    <w:basedOn w:val="1001"/>
    <w:uiPriority w:val="31"/>
    <w:qFormat/>
    <w:pPr>
      <w:pBdr/>
      <w:spacing/>
      <w:ind/>
    </w:pPr>
    <w:rPr>
      <w:smallCaps/>
      <w:color w:val="5a5a5a" w:themeColor="text1" w:themeTint="A5"/>
    </w:rPr>
  </w:style>
  <w:style w:type="character" w:styleId="969">
    <w:name w:val="Book Title"/>
    <w:basedOn w:val="1001"/>
    <w:uiPriority w:val="33"/>
    <w:qFormat/>
    <w:pPr>
      <w:pBdr/>
      <w:spacing/>
      <w:ind/>
    </w:pPr>
    <w:rPr>
      <w:b/>
      <w:bCs/>
      <w:i/>
      <w:iCs/>
      <w:spacing w:val="5"/>
    </w:rPr>
  </w:style>
  <w:style w:type="character" w:styleId="970">
    <w:name w:val="Header Char"/>
    <w:basedOn w:val="1001"/>
    <w:link w:val="1024"/>
    <w:uiPriority w:val="99"/>
    <w:pPr>
      <w:pBdr/>
      <w:spacing/>
      <w:ind/>
    </w:pPr>
  </w:style>
  <w:style w:type="character" w:styleId="971">
    <w:name w:val="Footer Char"/>
    <w:basedOn w:val="1001"/>
    <w:link w:val="1026"/>
    <w:uiPriority w:val="99"/>
    <w:pPr>
      <w:pBdr/>
      <w:spacing/>
      <w:ind/>
    </w:pPr>
  </w:style>
  <w:style w:type="paragraph" w:styleId="972">
    <w:name w:val="Caption"/>
    <w:basedOn w:val="991"/>
    <w:next w:val="991"/>
    <w:uiPriority w:val="35"/>
    <w:unhideWhenUsed/>
    <w:qFormat/>
    <w:pPr>
      <w:pBdr/>
      <w:spacing w:after="200" w:line="240" w:lineRule="auto"/>
      <w:ind/>
    </w:pPr>
    <w:rPr>
      <w:i/>
      <w:iCs/>
      <w:color w:val="0e2841" w:themeColor="text2"/>
      <w:sz w:val="18"/>
      <w:szCs w:val="18"/>
    </w:rPr>
  </w:style>
  <w:style w:type="paragraph" w:styleId="973">
    <w:name w:val="footnote text"/>
    <w:basedOn w:val="991"/>
    <w:link w:val="974"/>
    <w:uiPriority w:val="99"/>
    <w:semiHidden/>
    <w:unhideWhenUsed/>
    <w:pPr>
      <w:pBdr/>
      <w:spacing w:after="0" w:line="240" w:lineRule="auto"/>
      <w:ind/>
    </w:pPr>
    <w:rPr>
      <w:sz w:val="20"/>
      <w:szCs w:val="20"/>
    </w:rPr>
  </w:style>
  <w:style w:type="character" w:styleId="974">
    <w:name w:val="Footnote Text Char"/>
    <w:basedOn w:val="1001"/>
    <w:link w:val="973"/>
    <w:uiPriority w:val="99"/>
    <w:semiHidden/>
    <w:pPr>
      <w:pBdr/>
      <w:spacing/>
      <w:ind/>
    </w:pPr>
    <w:rPr>
      <w:sz w:val="20"/>
      <w:szCs w:val="20"/>
    </w:rPr>
  </w:style>
  <w:style w:type="character" w:styleId="975">
    <w:name w:val="footnote reference"/>
    <w:basedOn w:val="1001"/>
    <w:uiPriority w:val="99"/>
    <w:semiHidden/>
    <w:unhideWhenUsed/>
    <w:pPr>
      <w:pBdr/>
      <w:spacing/>
      <w:ind/>
    </w:pPr>
    <w:rPr>
      <w:vertAlign w:val="superscript"/>
    </w:rPr>
  </w:style>
  <w:style w:type="paragraph" w:styleId="976">
    <w:name w:val="endnote text"/>
    <w:basedOn w:val="991"/>
    <w:link w:val="977"/>
    <w:uiPriority w:val="99"/>
    <w:semiHidden/>
    <w:unhideWhenUsed/>
    <w:pPr>
      <w:pBdr/>
      <w:spacing w:after="0" w:line="240" w:lineRule="auto"/>
      <w:ind/>
    </w:pPr>
    <w:rPr>
      <w:sz w:val="20"/>
      <w:szCs w:val="20"/>
    </w:rPr>
  </w:style>
  <w:style w:type="character" w:styleId="977">
    <w:name w:val="Endnote Text Char"/>
    <w:basedOn w:val="1001"/>
    <w:link w:val="976"/>
    <w:uiPriority w:val="99"/>
    <w:semiHidden/>
    <w:pPr>
      <w:pBdr/>
      <w:spacing/>
      <w:ind/>
    </w:pPr>
    <w:rPr>
      <w:sz w:val="20"/>
      <w:szCs w:val="20"/>
    </w:rPr>
  </w:style>
  <w:style w:type="character" w:styleId="978">
    <w:name w:val="endnote reference"/>
    <w:basedOn w:val="1001"/>
    <w:uiPriority w:val="99"/>
    <w:semiHidden/>
    <w:unhideWhenUsed/>
    <w:pPr>
      <w:pBdr/>
      <w:spacing/>
      <w:ind/>
    </w:pPr>
    <w:rPr>
      <w:vertAlign w:val="superscript"/>
    </w:rPr>
  </w:style>
  <w:style w:type="paragraph" w:styleId="979">
    <w:name w:val="toc 1"/>
    <w:basedOn w:val="991"/>
    <w:next w:val="991"/>
    <w:uiPriority w:val="39"/>
    <w:unhideWhenUsed/>
    <w:pPr>
      <w:pBdr/>
      <w:spacing w:after="100"/>
      <w:ind/>
    </w:pPr>
  </w:style>
  <w:style w:type="paragraph" w:styleId="980">
    <w:name w:val="toc 2"/>
    <w:basedOn w:val="991"/>
    <w:next w:val="991"/>
    <w:uiPriority w:val="39"/>
    <w:unhideWhenUsed/>
    <w:pPr>
      <w:pBdr/>
      <w:spacing w:after="100"/>
      <w:ind w:left="220"/>
    </w:pPr>
  </w:style>
  <w:style w:type="paragraph" w:styleId="981">
    <w:name w:val="toc 3"/>
    <w:basedOn w:val="991"/>
    <w:next w:val="991"/>
    <w:uiPriority w:val="39"/>
    <w:unhideWhenUsed/>
    <w:pPr>
      <w:pBdr/>
      <w:spacing w:after="100"/>
      <w:ind w:left="440"/>
    </w:pPr>
  </w:style>
  <w:style w:type="paragraph" w:styleId="982">
    <w:name w:val="toc 4"/>
    <w:basedOn w:val="991"/>
    <w:next w:val="991"/>
    <w:uiPriority w:val="39"/>
    <w:unhideWhenUsed/>
    <w:pPr>
      <w:pBdr/>
      <w:spacing w:after="100"/>
      <w:ind w:left="660"/>
    </w:pPr>
  </w:style>
  <w:style w:type="paragraph" w:styleId="983">
    <w:name w:val="toc 5"/>
    <w:basedOn w:val="991"/>
    <w:next w:val="991"/>
    <w:uiPriority w:val="39"/>
    <w:unhideWhenUsed/>
    <w:pPr>
      <w:pBdr/>
      <w:spacing w:after="100"/>
      <w:ind w:left="880"/>
    </w:pPr>
  </w:style>
  <w:style w:type="paragraph" w:styleId="984">
    <w:name w:val="toc 6"/>
    <w:basedOn w:val="991"/>
    <w:next w:val="991"/>
    <w:uiPriority w:val="39"/>
    <w:unhideWhenUsed/>
    <w:pPr>
      <w:pBdr/>
      <w:spacing w:after="100"/>
      <w:ind w:left="1100"/>
    </w:pPr>
  </w:style>
  <w:style w:type="paragraph" w:styleId="985">
    <w:name w:val="toc 7"/>
    <w:basedOn w:val="991"/>
    <w:next w:val="991"/>
    <w:uiPriority w:val="39"/>
    <w:unhideWhenUsed/>
    <w:pPr>
      <w:pBdr/>
      <w:spacing w:after="100"/>
      <w:ind w:left="1320"/>
    </w:pPr>
  </w:style>
  <w:style w:type="paragraph" w:styleId="986">
    <w:name w:val="toc 8"/>
    <w:basedOn w:val="991"/>
    <w:next w:val="991"/>
    <w:uiPriority w:val="39"/>
    <w:unhideWhenUsed/>
    <w:pPr>
      <w:pBdr/>
      <w:spacing w:after="100"/>
      <w:ind w:left="1540"/>
    </w:pPr>
  </w:style>
  <w:style w:type="paragraph" w:styleId="987">
    <w:name w:val="toc 9"/>
    <w:basedOn w:val="991"/>
    <w:next w:val="991"/>
    <w:uiPriority w:val="39"/>
    <w:unhideWhenUsed/>
    <w:pPr>
      <w:pBdr/>
      <w:spacing w:after="100"/>
      <w:ind w:left="1760"/>
    </w:pPr>
  </w:style>
  <w:style w:type="character" w:styleId="988">
    <w:name w:val="Placeholder Text"/>
    <w:basedOn w:val="1001"/>
    <w:uiPriority w:val="99"/>
    <w:semiHidden/>
    <w:pPr>
      <w:pBdr/>
      <w:spacing/>
      <w:ind/>
    </w:pPr>
    <w:rPr>
      <w:color w:val="666666"/>
    </w:rPr>
  </w:style>
  <w:style w:type="paragraph" w:styleId="989">
    <w:name w:val="TOC Heading"/>
    <w:uiPriority w:val="39"/>
    <w:unhideWhenUsed/>
    <w:pPr>
      <w:pBdr/>
      <w:spacing/>
      <w:ind/>
    </w:pPr>
  </w:style>
  <w:style w:type="paragraph" w:styleId="990">
    <w:name w:val="table of figures"/>
    <w:basedOn w:val="991"/>
    <w:next w:val="991"/>
    <w:uiPriority w:val="99"/>
    <w:unhideWhenUsed/>
    <w:pPr>
      <w:pBdr/>
      <w:spacing w:after="0" w:afterAutospacing="0"/>
      <w:ind/>
    </w:pPr>
  </w:style>
  <w:style w:type="paragraph" w:styleId="991" w:default="1">
    <w:name w:val="Normal"/>
    <w:qFormat/>
    <w:pPr>
      <w:pBdr/>
      <w:spacing/>
      <w:ind/>
    </w:pPr>
  </w:style>
  <w:style w:type="paragraph" w:styleId="992">
    <w:name w:val="Heading 1"/>
    <w:basedOn w:val="991"/>
    <w:next w:val="991"/>
    <w:link w:val="10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93">
    <w:name w:val="Heading 2"/>
    <w:basedOn w:val="991"/>
    <w:next w:val="991"/>
    <w:link w:val="100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94">
    <w:name w:val="Heading 3"/>
    <w:basedOn w:val="991"/>
    <w:next w:val="991"/>
    <w:link w:val="100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95">
    <w:name w:val="Heading 4"/>
    <w:basedOn w:val="991"/>
    <w:next w:val="991"/>
    <w:link w:val="100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96">
    <w:name w:val="Heading 5"/>
    <w:basedOn w:val="991"/>
    <w:next w:val="991"/>
    <w:link w:val="100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97">
    <w:name w:val="Heading 6"/>
    <w:basedOn w:val="991"/>
    <w:next w:val="991"/>
    <w:link w:val="100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98">
    <w:name w:val="Heading 7"/>
    <w:basedOn w:val="991"/>
    <w:next w:val="991"/>
    <w:link w:val="101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99">
    <w:name w:val="Heading 8"/>
    <w:basedOn w:val="991"/>
    <w:next w:val="991"/>
    <w:link w:val="101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00">
    <w:name w:val="Heading 9"/>
    <w:basedOn w:val="991"/>
    <w:next w:val="991"/>
    <w:link w:val="101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01" w:default="1">
    <w:name w:val="Default Paragraph Font"/>
    <w:uiPriority w:val="1"/>
    <w:unhideWhenUsed/>
    <w:pPr>
      <w:pBdr/>
      <w:spacing/>
      <w:ind/>
    </w:pPr>
  </w:style>
  <w:style w:type="table" w:styleId="10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3" w:default="1">
    <w:name w:val="No List"/>
    <w:uiPriority w:val="99"/>
    <w:semiHidden/>
    <w:unhideWhenUsed/>
    <w:pPr>
      <w:pBdr/>
      <w:spacing/>
      <w:ind/>
    </w:pPr>
  </w:style>
  <w:style w:type="character" w:styleId="1004" w:customStyle="1">
    <w:name w:val="Título 1 Car"/>
    <w:basedOn w:val="1001"/>
    <w:link w:val="992"/>
    <w:uiPriority w:val="9"/>
    <w:pPr>
      <w:pBdr/>
      <w:spacing/>
      <w:ind/>
    </w:pPr>
    <w:rPr>
      <w:rFonts w:asciiTheme="majorHAnsi" w:hAnsiTheme="majorHAnsi" w:eastAsiaTheme="majorEastAsia" w:cstheme="majorBidi"/>
      <w:color w:val="0f4761" w:themeColor="accent1" w:themeShade="BF"/>
      <w:sz w:val="40"/>
      <w:szCs w:val="40"/>
    </w:rPr>
  </w:style>
  <w:style w:type="character" w:styleId="1005" w:customStyle="1">
    <w:name w:val="Título 2 Car"/>
    <w:basedOn w:val="1001"/>
    <w:link w:val="99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06" w:customStyle="1">
    <w:name w:val="Título 3 Car"/>
    <w:basedOn w:val="1001"/>
    <w:link w:val="994"/>
    <w:uiPriority w:val="9"/>
    <w:semiHidden/>
    <w:pPr>
      <w:pBdr/>
      <w:spacing/>
      <w:ind/>
    </w:pPr>
    <w:rPr>
      <w:rFonts w:eastAsiaTheme="majorEastAsia" w:cstheme="majorBidi"/>
      <w:color w:val="0f4761" w:themeColor="accent1" w:themeShade="BF"/>
      <w:sz w:val="28"/>
      <w:szCs w:val="28"/>
    </w:rPr>
  </w:style>
  <w:style w:type="character" w:styleId="1007" w:customStyle="1">
    <w:name w:val="Título 4 Car"/>
    <w:basedOn w:val="1001"/>
    <w:link w:val="995"/>
    <w:uiPriority w:val="9"/>
    <w:semiHidden/>
    <w:pPr>
      <w:pBdr/>
      <w:spacing/>
      <w:ind/>
    </w:pPr>
    <w:rPr>
      <w:rFonts w:eastAsiaTheme="majorEastAsia" w:cstheme="majorBidi"/>
      <w:i/>
      <w:iCs/>
      <w:color w:val="0f4761" w:themeColor="accent1" w:themeShade="BF"/>
    </w:rPr>
  </w:style>
  <w:style w:type="character" w:styleId="1008" w:customStyle="1">
    <w:name w:val="Título 5 Car"/>
    <w:basedOn w:val="1001"/>
    <w:link w:val="996"/>
    <w:uiPriority w:val="9"/>
    <w:semiHidden/>
    <w:pPr>
      <w:pBdr/>
      <w:spacing/>
      <w:ind/>
    </w:pPr>
    <w:rPr>
      <w:rFonts w:eastAsiaTheme="majorEastAsia" w:cstheme="majorBidi"/>
      <w:color w:val="0f4761" w:themeColor="accent1" w:themeShade="BF"/>
    </w:rPr>
  </w:style>
  <w:style w:type="character" w:styleId="1009" w:customStyle="1">
    <w:name w:val="Título 6 Car"/>
    <w:basedOn w:val="1001"/>
    <w:link w:val="997"/>
    <w:uiPriority w:val="9"/>
    <w:semiHidden/>
    <w:pPr>
      <w:pBdr/>
      <w:spacing/>
      <w:ind/>
    </w:pPr>
    <w:rPr>
      <w:rFonts w:eastAsiaTheme="majorEastAsia" w:cstheme="majorBidi"/>
      <w:i/>
      <w:iCs/>
      <w:color w:val="595959" w:themeColor="text1" w:themeTint="A6"/>
    </w:rPr>
  </w:style>
  <w:style w:type="character" w:styleId="1010" w:customStyle="1">
    <w:name w:val="Título 7 Car"/>
    <w:basedOn w:val="1001"/>
    <w:link w:val="998"/>
    <w:uiPriority w:val="9"/>
    <w:semiHidden/>
    <w:pPr>
      <w:pBdr/>
      <w:spacing/>
      <w:ind/>
    </w:pPr>
    <w:rPr>
      <w:rFonts w:eastAsiaTheme="majorEastAsia" w:cstheme="majorBidi"/>
      <w:color w:val="595959" w:themeColor="text1" w:themeTint="A6"/>
    </w:rPr>
  </w:style>
  <w:style w:type="character" w:styleId="1011" w:customStyle="1">
    <w:name w:val="Título 8 Car"/>
    <w:basedOn w:val="1001"/>
    <w:link w:val="999"/>
    <w:uiPriority w:val="9"/>
    <w:semiHidden/>
    <w:pPr>
      <w:pBdr/>
      <w:spacing/>
      <w:ind/>
    </w:pPr>
    <w:rPr>
      <w:rFonts w:eastAsiaTheme="majorEastAsia" w:cstheme="majorBidi"/>
      <w:i/>
      <w:iCs/>
      <w:color w:val="272727" w:themeColor="text1" w:themeTint="D8"/>
    </w:rPr>
  </w:style>
  <w:style w:type="character" w:styleId="1012" w:customStyle="1">
    <w:name w:val="Título 9 Car"/>
    <w:basedOn w:val="1001"/>
    <w:link w:val="1000"/>
    <w:uiPriority w:val="9"/>
    <w:semiHidden/>
    <w:pPr>
      <w:pBdr/>
      <w:spacing/>
      <w:ind/>
    </w:pPr>
    <w:rPr>
      <w:rFonts w:eastAsiaTheme="majorEastAsia" w:cstheme="majorBidi"/>
      <w:color w:val="272727" w:themeColor="text1" w:themeTint="D8"/>
    </w:rPr>
  </w:style>
  <w:style w:type="paragraph" w:styleId="1013">
    <w:name w:val="Title"/>
    <w:basedOn w:val="991"/>
    <w:next w:val="991"/>
    <w:link w:val="101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14" w:customStyle="1">
    <w:name w:val="Título Car"/>
    <w:basedOn w:val="1001"/>
    <w:link w:val="1013"/>
    <w:uiPriority w:val="10"/>
    <w:pPr>
      <w:pBdr/>
      <w:spacing/>
      <w:ind/>
    </w:pPr>
    <w:rPr>
      <w:rFonts w:asciiTheme="majorHAnsi" w:hAnsiTheme="majorHAnsi" w:eastAsiaTheme="majorEastAsia" w:cstheme="majorBidi"/>
      <w:spacing w:val="-10"/>
      <w:sz w:val="56"/>
      <w:szCs w:val="56"/>
    </w:rPr>
  </w:style>
  <w:style w:type="paragraph" w:styleId="1015">
    <w:name w:val="Subtitle"/>
    <w:basedOn w:val="991"/>
    <w:next w:val="991"/>
    <w:link w:val="1016"/>
    <w:uiPriority w:val="11"/>
    <w:qFormat/>
    <w:pPr>
      <w:numPr>
        <w:ilvl w:val="1"/>
      </w:numPr>
      <w:pBdr/>
      <w:spacing/>
      <w:ind/>
    </w:pPr>
    <w:rPr>
      <w:rFonts w:eastAsiaTheme="majorEastAsia" w:cstheme="majorBidi"/>
      <w:color w:val="595959" w:themeColor="text1" w:themeTint="A6"/>
      <w:spacing w:val="15"/>
      <w:sz w:val="28"/>
      <w:szCs w:val="28"/>
    </w:rPr>
  </w:style>
  <w:style w:type="character" w:styleId="1016" w:customStyle="1">
    <w:name w:val="Subtítulo Car"/>
    <w:basedOn w:val="1001"/>
    <w:link w:val="1015"/>
    <w:uiPriority w:val="11"/>
    <w:pPr>
      <w:pBdr/>
      <w:spacing/>
      <w:ind/>
    </w:pPr>
    <w:rPr>
      <w:rFonts w:eastAsiaTheme="majorEastAsia" w:cstheme="majorBidi"/>
      <w:color w:val="595959" w:themeColor="text1" w:themeTint="A6"/>
      <w:spacing w:val="15"/>
      <w:sz w:val="28"/>
      <w:szCs w:val="28"/>
    </w:rPr>
  </w:style>
  <w:style w:type="paragraph" w:styleId="1017">
    <w:name w:val="Quote"/>
    <w:basedOn w:val="991"/>
    <w:next w:val="991"/>
    <w:link w:val="1018"/>
    <w:uiPriority w:val="29"/>
    <w:qFormat/>
    <w:pPr>
      <w:pBdr/>
      <w:spacing w:before="160"/>
      <w:ind/>
      <w:jc w:val="center"/>
    </w:pPr>
    <w:rPr>
      <w:i/>
      <w:iCs/>
      <w:color w:val="404040" w:themeColor="text1" w:themeTint="BF"/>
    </w:rPr>
  </w:style>
  <w:style w:type="character" w:styleId="1018" w:customStyle="1">
    <w:name w:val="Cita Car"/>
    <w:basedOn w:val="1001"/>
    <w:link w:val="1017"/>
    <w:uiPriority w:val="29"/>
    <w:pPr>
      <w:pBdr/>
      <w:spacing/>
      <w:ind/>
    </w:pPr>
    <w:rPr>
      <w:i/>
      <w:iCs/>
      <w:color w:val="404040" w:themeColor="text1" w:themeTint="BF"/>
    </w:rPr>
  </w:style>
  <w:style w:type="paragraph" w:styleId="1019">
    <w:name w:val="List Paragraph"/>
    <w:basedOn w:val="991"/>
    <w:uiPriority w:val="34"/>
    <w:qFormat/>
    <w:pPr>
      <w:pBdr/>
      <w:spacing/>
      <w:ind w:left="720"/>
      <w:contextualSpacing w:val="true"/>
    </w:pPr>
  </w:style>
  <w:style w:type="character" w:styleId="1020">
    <w:name w:val="Intense Emphasis"/>
    <w:basedOn w:val="1001"/>
    <w:uiPriority w:val="21"/>
    <w:qFormat/>
    <w:pPr>
      <w:pBdr/>
      <w:spacing/>
      <w:ind/>
    </w:pPr>
    <w:rPr>
      <w:i/>
      <w:iCs/>
      <w:color w:val="0f4761" w:themeColor="accent1" w:themeShade="BF"/>
    </w:rPr>
  </w:style>
  <w:style w:type="paragraph" w:styleId="1021">
    <w:name w:val="Intense Quote"/>
    <w:basedOn w:val="991"/>
    <w:next w:val="991"/>
    <w:link w:val="10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2" w:customStyle="1">
    <w:name w:val="Cita destacada Car"/>
    <w:basedOn w:val="1001"/>
    <w:link w:val="1021"/>
    <w:uiPriority w:val="30"/>
    <w:pPr>
      <w:pBdr/>
      <w:spacing/>
      <w:ind/>
    </w:pPr>
    <w:rPr>
      <w:i/>
      <w:iCs/>
      <w:color w:val="0f4761" w:themeColor="accent1" w:themeShade="BF"/>
    </w:rPr>
  </w:style>
  <w:style w:type="character" w:styleId="1023">
    <w:name w:val="Intense Reference"/>
    <w:basedOn w:val="1001"/>
    <w:uiPriority w:val="32"/>
    <w:qFormat/>
    <w:pPr>
      <w:pBdr/>
      <w:spacing/>
      <w:ind/>
    </w:pPr>
    <w:rPr>
      <w:b/>
      <w:bCs/>
      <w:smallCaps/>
      <w:color w:val="0f4761" w:themeColor="accent1" w:themeShade="BF"/>
      <w:spacing w:val="5"/>
    </w:rPr>
  </w:style>
  <w:style w:type="paragraph" w:styleId="1024">
    <w:name w:val="Header"/>
    <w:basedOn w:val="991"/>
    <w:link w:val="1025"/>
    <w:uiPriority w:val="99"/>
    <w:unhideWhenUsed/>
    <w:pPr>
      <w:pBdr/>
      <w:tabs>
        <w:tab w:val="center" w:leader="none" w:pos="4419"/>
        <w:tab w:val="right" w:leader="none" w:pos="8838"/>
      </w:tabs>
      <w:spacing w:after="0" w:line="240" w:lineRule="auto"/>
      <w:ind/>
    </w:pPr>
  </w:style>
  <w:style w:type="character" w:styleId="1025" w:customStyle="1">
    <w:name w:val="Encabezado Car"/>
    <w:basedOn w:val="1001"/>
    <w:link w:val="1024"/>
    <w:uiPriority w:val="99"/>
    <w:pPr>
      <w:pBdr/>
      <w:spacing/>
      <w:ind/>
    </w:pPr>
  </w:style>
  <w:style w:type="paragraph" w:styleId="1026">
    <w:name w:val="Footer"/>
    <w:basedOn w:val="991"/>
    <w:link w:val="1027"/>
    <w:uiPriority w:val="99"/>
    <w:unhideWhenUsed/>
    <w:pPr>
      <w:pBdr/>
      <w:tabs>
        <w:tab w:val="center" w:leader="none" w:pos="4419"/>
        <w:tab w:val="right" w:leader="none" w:pos="8838"/>
      </w:tabs>
      <w:spacing w:after="0" w:line="240" w:lineRule="auto"/>
      <w:ind/>
    </w:pPr>
  </w:style>
  <w:style w:type="character" w:styleId="1027" w:customStyle="1">
    <w:name w:val="Pie de página Car"/>
    <w:basedOn w:val="1001"/>
    <w:link w:val="1026"/>
    <w:uiPriority w:val="99"/>
    <w:pPr>
      <w:pBdr/>
      <w:spacing/>
      <w:ind/>
    </w:pPr>
  </w:style>
  <w:style w:type="character" w:styleId="1028">
    <w:name w:val="Hyperlink"/>
    <w:basedOn w:val="1001"/>
    <w:uiPriority w:val="99"/>
    <w:unhideWhenUsed/>
    <w:pPr>
      <w:pBdr/>
      <w:spacing/>
      <w:ind/>
    </w:pPr>
    <w:rPr>
      <w:color w:val="467886" w:themeColor="hyperlink"/>
      <w:u w:val="single"/>
    </w:rPr>
  </w:style>
  <w:style w:type="character" w:styleId="1029">
    <w:name w:val="Unresolved Mention"/>
    <w:basedOn w:val="1001"/>
    <w:uiPriority w:val="99"/>
    <w:semiHidden/>
    <w:unhideWhenUsed/>
    <w:pPr>
      <w:pBdr/>
      <w:spacing/>
      <w:ind/>
    </w:pPr>
    <w:rPr>
      <w:color w:val="605e5c"/>
      <w:shd w:val="clear" w:color="auto" w:fill="e1dfdd"/>
    </w:rPr>
  </w:style>
  <w:style w:type="character" w:styleId="1030">
    <w:name w:val="FollowedHyperlink"/>
    <w:basedOn w:val="1001"/>
    <w:uiPriority w:val="99"/>
    <w:semiHidden/>
    <w:unhideWhenUsed/>
    <w:pPr>
      <w:pBdr/>
      <w:spacing/>
      <w:ind/>
    </w:pPr>
    <w:rPr>
      <w:color w:val="96607d"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revision>34</cp:revision>
  <dcterms:created xsi:type="dcterms:W3CDTF">2025-09-09T03:09:00Z</dcterms:created>
  <dcterms:modified xsi:type="dcterms:W3CDTF">2025-11-10T13:40:15Z</dcterms:modified>
</cp:coreProperties>
</file>