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64687" w14:textId="77777777" w:rsidR="00813A19" w:rsidRDefault="00813A19" w:rsidP="00813A19">
      <w:pPr>
        <w:jc w:val="right"/>
      </w:pPr>
      <w:r>
        <w:t>2º DAM Desarrollo de interfaces</w:t>
      </w:r>
    </w:p>
    <w:p w14:paraId="17B423A6" w14:textId="3CCCA6D9" w:rsidR="00813A19" w:rsidRDefault="00813A19" w:rsidP="00813A19">
      <w:pPr>
        <w:jc w:val="center"/>
        <w:rPr>
          <w:b/>
          <w:bCs/>
          <w:sz w:val="28"/>
          <w:szCs w:val="28"/>
          <w:u w:val="single"/>
        </w:rPr>
      </w:pPr>
      <w:r w:rsidRPr="00813A19">
        <w:rPr>
          <w:b/>
          <w:bCs/>
          <w:sz w:val="28"/>
          <w:szCs w:val="28"/>
          <w:u w:val="single"/>
        </w:rPr>
        <w:t>Unidad 4: Usabilidad</w:t>
      </w:r>
    </w:p>
    <w:p w14:paraId="1229ABB3" w14:textId="63ACB5D6" w:rsidR="00813A19" w:rsidRDefault="00813A19" w:rsidP="00813A19">
      <w:pPr>
        <w:jc w:val="center"/>
        <w:rPr>
          <w:b/>
          <w:bCs/>
          <w:sz w:val="28"/>
          <w:szCs w:val="28"/>
          <w:u w:val="single"/>
        </w:rPr>
      </w:pPr>
    </w:p>
    <w:p w14:paraId="18BE353D" w14:textId="41E15B43" w:rsidR="00813A19" w:rsidRPr="00A71898" w:rsidRDefault="00813A19" w:rsidP="00813A19">
      <w:pPr>
        <w:pStyle w:val="Prrafodelista"/>
        <w:numPr>
          <w:ilvl w:val="0"/>
          <w:numId w:val="1"/>
        </w:numPr>
        <w:rPr>
          <w:color w:val="C45911" w:themeColor="accent2" w:themeShade="BF"/>
          <w:sz w:val="28"/>
          <w:szCs w:val="28"/>
        </w:rPr>
      </w:pPr>
      <w:r w:rsidRPr="00A71898">
        <w:rPr>
          <w:color w:val="C45911" w:themeColor="accent2" w:themeShade="BF"/>
          <w:sz w:val="28"/>
          <w:szCs w:val="28"/>
        </w:rPr>
        <w:t>Interfaz (organización clara de la interfaz)</w:t>
      </w:r>
    </w:p>
    <w:p w14:paraId="7D76EBAF" w14:textId="669F9AF6" w:rsidR="00813A19" w:rsidRDefault="00813A19" w:rsidP="00813A19">
      <w:pPr>
        <w:rPr>
          <w:sz w:val="28"/>
          <w:szCs w:val="28"/>
        </w:rPr>
      </w:pPr>
    </w:p>
    <w:p w14:paraId="638DBEA9" w14:textId="77777777" w:rsidR="00A71898" w:rsidRPr="00A71898" w:rsidRDefault="00A71898" w:rsidP="00A71898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A71898">
        <w:rPr>
          <w:sz w:val="24"/>
          <w:szCs w:val="24"/>
        </w:rPr>
        <w:t>La primera pantalla (</w:t>
      </w:r>
      <w:proofErr w:type="spellStart"/>
      <w:r w:rsidRPr="00A569FA">
        <w:rPr>
          <w:color w:val="00B0F0"/>
          <w:sz w:val="24"/>
          <w:szCs w:val="24"/>
        </w:rPr>
        <w:t>hello-</w:t>
      </w:r>
      <w:proofErr w:type="gramStart"/>
      <w:r w:rsidRPr="00A569FA">
        <w:rPr>
          <w:color w:val="00B0F0"/>
          <w:sz w:val="24"/>
          <w:szCs w:val="24"/>
        </w:rPr>
        <w:t>view.fxml</w:t>
      </w:r>
      <w:proofErr w:type="spellEnd"/>
      <w:proofErr w:type="gramEnd"/>
      <w:r w:rsidRPr="00A71898">
        <w:rPr>
          <w:sz w:val="24"/>
          <w:szCs w:val="24"/>
        </w:rPr>
        <w:t>) organiza los botones de dificultad y el campo de texto.</w:t>
      </w:r>
    </w:p>
    <w:p w14:paraId="1408ABD5" w14:textId="613BEFD9" w:rsidR="00813A19" w:rsidRDefault="00A71898" w:rsidP="00A71898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 w:rsidRPr="00A569FA">
        <w:rPr>
          <w:color w:val="00B0F0"/>
          <w:sz w:val="24"/>
          <w:szCs w:val="24"/>
        </w:rPr>
        <w:t>GameController</w:t>
      </w:r>
      <w:proofErr w:type="spellEnd"/>
      <w:r w:rsidRPr="00A569FA">
        <w:rPr>
          <w:color w:val="00B0F0"/>
          <w:sz w:val="24"/>
          <w:szCs w:val="24"/>
        </w:rPr>
        <w:t xml:space="preserve"> </w:t>
      </w:r>
      <w:r w:rsidRPr="00A71898">
        <w:rPr>
          <w:sz w:val="24"/>
          <w:szCs w:val="24"/>
        </w:rPr>
        <w:t xml:space="preserve">el tablero con </w:t>
      </w:r>
      <w:proofErr w:type="spellStart"/>
      <w:r w:rsidRPr="00A569FA">
        <w:rPr>
          <w:color w:val="00B0F0"/>
          <w:sz w:val="24"/>
          <w:szCs w:val="24"/>
        </w:rPr>
        <w:t>GridPane</w:t>
      </w:r>
      <w:proofErr w:type="spellEnd"/>
      <w:r w:rsidRPr="00A71898">
        <w:rPr>
          <w:sz w:val="24"/>
          <w:szCs w:val="24"/>
        </w:rPr>
        <w:t>.</w:t>
      </w:r>
    </w:p>
    <w:p w14:paraId="20665019" w14:textId="101B839C" w:rsidR="00A71898" w:rsidRDefault="00A71898" w:rsidP="00A71898">
      <w:pPr>
        <w:pStyle w:val="Prrafodelista"/>
        <w:rPr>
          <w:sz w:val="24"/>
          <w:szCs w:val="24"/>
        </w:rPr>
      </w:pPr>
    </w:p>
    <w:p w14:paraId="0A94B7D0" w14:textId="065C6CA0" w:rsidR="00A71898" w:rsidRDefault="00A71898" w:rsidP="00A71898">
      <w:pPr>
        <w:pStyle w:val="Prrafodelista"/>
        <w:rPr>
          <w:sz w:val="24"/>
          <w:szCs w:val="24"/>
        </w:rPr>
      </w:pPr>
    </w:p>
    <w:p w14:paraId="22BFE33C" w14:textId="77777777" w:rsidR="00A71898" w:rsidRPr="00A71898" w:rsidRDefault="00A71898" w:rsidP="00A71898">
      <w:pPr>
        <w:pStyle w:val="Prrafodelista"/>
        <w:rPr>
          <w:sz w:val="24"/>
          <w:szCs w:val="24"/>
        </w:rPr>
      </w:pPr>
    </w:p>
    <w:p w14:paraId="540D1557" w14:textId="367D359C" w:rsidR="00813A19" w:rsidRPr="00A71898" w:rsidRDefault="00813A19" w:rsidP="00813A19">
      <w:pPr>
        <w:pStyle w:val="Prrafodelista"/>
        <w:numPr>
          <w:ilvl w:val="0"/>
          <w:numId w:val="1"/>
        </w:numPr>
        <w:rPr>
          <w:color w:val="C45911" w:themeColor="accent2" w:themeShade="BF"/>
          <w:sz w:val="28"/>
          <w:szCs w:val="28"/>
        </w:rPr>
      </w:pPr>
      <w:r w:rsidRPr="00A71898">
        <w:rPr>
          <w:color w:val="C45911" w:themeColor="accent2" w:themeShade="BF"/>
          <w:sz w:val="28"/>
          <w:szCs w:val="28"/>
        </w:rPr>
        <w:t>Retroalimentación (mensajes claros para el usuario)</w:t>
      </w:r>
    </w:p>
    <w:p w14:paraId="7C7E8014" w14:textId="6DB2D454" w:rsidR="00A71898" w:rsidRDefault="00A71898" w:rsidP="00A71898">
      <w:pPr>
        <w:pStyle w:val="Prrafodelista"/>
        <w:rPr>
          <w:sz w:val="28"/>
          <w:szCs w:val="28"/>
        </w:rPr>
      </w:pPr>
    </w:p>
    <w:p w14:paraId="136A0F2C" w14:textId="77777777" w:rsidR="00A71898" w:rsidRPr="00A71898" w:rsidRDefault="00A71898" w:rsidP="00A71898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A71898">
        <w:rPr>
          <w:sz w:val="24"/>
          <w:szCs w:val="24"/>
        </w:rPr>
        <w:t xml:space="preserve">Usas </w:t>
      </w:r>
      <w:proofErr w:type="spellStart"/>
      <w:r w:rsidRPr="00A569FA">
        <w:rPr>
          <w:color w:val="00B0F0"/>
          <w:sz w:val="24"/>
          <w:szCs w:val="24"/>
        </w:rPr>
        <w:t>Alert</w:t>
      </w:r>
      <w:proofErr w:type="spellEnd"/>
      <w:r w:rsidRPr="00A569FA">
        <w:rPr>
          <w:color w:val="00B0F0"/>
          <w:sz w:val="24"/>
          <w:szCs w:val="24"/>
        </w:rPr>
        <w:t xml:space="preserve"> </w:t>
      </w:r>
      <w:r w:rsidRPr="00A71898">
        <w:rPr>
          <w:sz w:val="24"/>
          <w:szCs w:val="24"/>
        </w:rPr>
        <w:t xml:space="preserve">en </w:t>
      </w:r>
      <w:proofErr w:type="spellStart"/>
      <w:r w:rsidRPr="00A569FA">
        <w:rPr>
          <w:color w:val="00B0F0"/>
          <w:sz w:val="24"/>
          <w:szCs w:val="24"/>
        </w:rPr>
        <w:t>HelloController</w:t>
      </w:r>
      <w:proofErr w:type="spellEnd"/>
      <w:r w:rsidRPr="00A569FA">
        <w:rPr>
          <w:color w:val="00B0F0"/>
          <w:sz w:val="24"/>
          <w:szCs w:val="24"/>
        </w:rPr>
        <w:t xml:space="preserve"> </w:t>
      </w:r>
      <w:r w:rsidRPr="00A71898">
        <w:rPr>
          <w:sz w:val="24"/>
          <w:szCs w:val="24"/>
        </w:rPr>
        <w:t>para avisar si el nombre está vacío.</w:t>
      </w:r>
    </w:p>
    <w:p w14:paraId="66D4B564" w14:textId="77777777" w:rsidR="00A71898" w:rsidRPr="00A71898" w:rsidRDefault="00A71898" w:rsidP="00A71898">
      <w:pPr>
        <w:pStyle w:val="Prrafodelista"/>
        <w:numPr>
          <w:ilvl w:val="0"/>
          <w:numId w:val="3"/>
        </w:numPr>
        <w:rPr>
          <w:sz w:val="24"/>
          <w:szCs w:val="24"/>
        </w:rPr>
      </w:pPr>
      <w:proofErr w:type="spellStart"/>
      <w:r w:rsidRPr="00A569FA">
        <w:rPr>
          <w:color w:val="00B0F0"/>
          <w:sz w:val="24"/>
          <w:szCs w:val="24"/>
        </w:rPr>
        <w:t>GameController</w:t>
      </w:r>
      <w:proofErr w:type="spellEnd"/>
      <w:r w:rsidRPr="00A569FA">
        <w:rPr>
          <w:color w:val="00B0F0"/>
          <w:sz w:val="24"/>
          <w:szCs w:val="24"/>
        </w:rPr>
        <w:t xml:space="preserve"> </w:t>
      </w:r>
      <w:r w:rsidRPr="00A71898">
        <w:rPr>
          <w:sz w:val="24"/>
          <w:szCs w:val="24"/>
        </w:rPr>
        <w:t>notifica si las cartas coinciden o no al dar la vuelta.</w:t>
      </w:r>
    </w:p>
    <w:p w14:paraId="00888CA3" w14:textId="2EE6F2DE" w:rsidR="00A71898" w:rsidRDefault="00A71898" w:rsidP="00A71898">
      <w:pPr>
        <w:pStyle w:val="Prrafodelista"/>
        <w:numPr>
          <w:ilvl w:val="0"/>
          <w:numId w:val="3"/>
        </w:numPr>
        <w:rPr>
          <w:sz w:val="24"/>
          <w:szCs w:val="24"/>
        </w:rPr>
      </w:pPr>
      <w:proofErr w:type="spellStart"/>
      <w:r w:rsidRPr="00A569FA">
        <w:rPr>
          <w:color w:val="00B0F0"/>
          <w:sz w:val="24"/>
          <w:szCs w:val="24"/>
        </w:rPr>
        <w:t>RecordController</w:t>
      </w:r>
      <w:proofErr w:type="spellEnd"/>
      <w:r w:rsidRPr="00A569FA">
        <w:rPr>
          <w:color w:val="00B0F0"/>
          <w:sz w:val="24"/>
          <w:szCs w:val="24"/>
        </w:rPr>
        <w:t xml:space="preserve"> </w:t>
      </w:r>
      <w:r w:rsidRPr="00A71898">
        <w:rPr>
          <w:sz w:val="24"/>
          <w:szCs w:val="24"/>
        </w:rPr>
        <w:t>informa si el jugador ganó o perdió.</w:t>
      </w:r>
    </w:p>
    <w:p w14:paraId="72D77922" w14:textId="027246CB" w:rsidR="00A71898" w:rsidRPr="00A569FA" w:rsidRDefault="00A569FA" w:rsidP="00A569FA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color w:val="00B050"/>
        </w:rPr>
        <w:t xml:space="preserve">[Añadido] </w:t>
      </w:r>
      <w:r w:rsidRPr="00A569FA">
        <w:t xml:space="preserve">Alerta de confirmación antes de salir del juego, implementada en </w:t>
      </w:r>
      <w:proofErr w:type="spellStart"/>
      <w:proofErr w:type="gramStart"/>
      <w:r w:rsidRPr="00A569FA">
        <w:rPr>
          <w:color w:val="00B0F0"/>
        </w:rPr>
        <w:t>volverAlMenu</w:t>
      </w:r>
      <w:proofErr w:type="spellEnd"/>
      <w:r w:rsidRPr="00A569FA">
        <w:rPr>
          <w:color w:val="00B0F0"/>
        </w:rPr>
        <w:t>(</w:t>
      </w:r>
      <w:proofErr w:type="gramEnd"/>
      <w:r w:rsidRPr="00A569FA">
        <w:rPr>
          <w:color w:val="00B0F0"/>
        </w:rPr>
        <w:t>).</w:t>
      </w:r>
    </w:p>
    <w:p w14:paraId="75129C94" w14:textId="77777777" w:rsidR="00A569FA" w:rsidRPr="00A569FA" w:rsidRDefault="00A569FA" w:rsidP="00A569FA">
      <w:pPr>
        <w:pStyle w:val="Prrafodelista"/>
        <w:ind w:left="360"/>
        <w:rPr>
          <w:sz w:val="24"/>
          <w:szCs w:val="24"/>
        </w:rPr>
      </w:pPr>
    </w:p>
    <w:p w14:paraId="14F87C94" w14:textId="76B09454" w:rsidR="00813A19" w:rsidRPr="00A71898" w:rsidRDefault="00813A19" w:rsidP="00813A19">
      <w:pPr>
        <w:pStyle w:val="Prrafodelista"/>
        <w:numPr>
          <w:ilvl w:val="0"/>
          <w:numId w:val="1"/>
        </w:numPr>
        <w:rPr>
          <w:color w:val="C45911" w:themeColor="accent2" w:themeShade="BF"/>
          <w:sz w:val="28"/>
          <w:szCs w:val="28"/>
        </w:rPr>
      </w:pPr>
      <w:r w:rsidRPr="00A71898">
        <w:rPr>
          <w:color w:val="C45911" w:themeColor="accent2" w:themeShade="BF"/>
          <w:sz w:val="28"/>
          <w:szCs w:val="28"/>
        </w:rPr>
        <w:t>Apariencia (consistencia visual y uso adecuado de estilos)</w:t>
      </w:r>
    </w:p>
    <w:p w14:paraId="6F37540C" w14:textId="77777777" w:rsidR="00A71898" w:rsidRDefault="00A71898" w:rsidP="00A71898">
      <w:pPr>
        <w:pStyle w:val="Prrafodelista"/>
        <w:rPr>
          <w:sz w:val="28"/>
          <w:szCs w:val="28"/>
        </w:rPr>
      </w:pPr>
    </w:p>
    <w:p w14:paraId="23C29533" w14:textId="42F55B8F" w:rsidR="00A71898" w:rsidRPr="00A71898" w:rsidRDefault="00AE7F47" w:rsidP="00A71898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Estilos unificados</w:t>
      </w:r>
      <w:r w:rsidR="00A71898" w:rsidRPr="00A71898">
        <w:rPr>
          <w:sz w:val="24"/>
          <w:szCs w:val="24"/>
        </w:rPr>
        <w:t xml:space="preserve"> en un archivo .</w:t>
      </w:r>
      <w:proofErr w:type="spellStart"/>
      <w:r w:rsidR="00A71898" w:rsidRPr="00A71898">
        <w:rPr>
          <w:sz w:val="24"/>
          <w:szCs w:val="24"/>
        </w:rPr>
        <w:t>css</w:t>
      </w:r>
      <w:proofErr w:type="spellEnd"/>
      <w:r w:rsidR="00A71898" w:rsidRPr="00A71898">
        <w:rPr>
          <w:sz w:val="24"/>
          <w:szCs w:val="24"/>
        </w:rPr>
        <w:t xml:space="preserve"> externo en lugar de configurarlos dentro del código Java.</w:t>
      </w:r>
    </w:p>
    <w:p w14:paraId="5EB5FC9C" w14:textId="77777777" w:rsidR="00A71898" w:rsidRPr="00813A19" w:rsidRDefault="00A71898" w:rsidP="00A71898">
      <w:pPr>
        <w:pStyle w:val="Prrafodelista"/>
        <w:rPr>
          <w:sz w:val="28"/>
          <w:szCs w:val="28"/>
        </w:rPr>
      </w:pPr>
    </w:p>
    <w:p w14:paraId="1BD008AB" w14:textId="6331132E" w:rsidR="00813A19" w:rsidRDefault="00813A19" w:rsidP="00813A19">
      <w:pPr>
        <w:pStyle w:val="Prrafodelista"/>
        <w:numPr>
          <w:ilvl w:val="0"/>
          <w:numId w:val="1"/>
        </w:numPr>
        <w:rPr>
          <w:color w:val="C45911" w:themeColor="accent2" w:themeShade="BF"/>
          <w:sz w:val="28"/>
          <w:szCs w:val="28"/>
        </w:rPr>
      </w:pPr>
      <w:r w:rsidRPr="00A71898">
        <w:rPr>
          <w:color w:val="C45911" w:themeColor="accent2" w:themeShade="BF"/>
          <w:sz w:val="28"/>
          <w:szCs w:val="28"/>
        </w:rPr>
        <w:t>Optimización de eficiencia (uso de accesos rápidos)</w:t>
      </w:r>
    </w:p>
    <w:p w14:paraId="6CB9C2EB" w14:textId="77777777" w:rsidR="00A71898" w:rsidRPr="00A71898" w:rsidRDefault="00A71898" w:rsidP="00A71898">
      <w:pPr>
        <w:pStyle w:val="Prrafodelista"/>
        <w:rPr>
          <w:color w:val="C45911" w:themeColor="accent2" w:themeShade="BF"/>
          <w:sz w:val="28"/>
          <w:szCs w:val="28"/>
        </w:rPr>
      </w:pPr>
    </w:p>
    <w:p w14:paraId="386CCE9C" w14:textId="77777777" w:rsidR="00A71898" w:rsidRPr="00A71898" w:rsidRDefault="00A71898" w:rsidP="00A71898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A71898">
        <w:rPr>
          <w:sz w:val="24"/>
          <w:szCs w:val="24"/>
        </w:rPr>
        <w:t xml:space="preserve">Uso de </w:t>
      </w:r>
      <w:proofErr w:type="spellStart"/>
      <w:proofErr w:type="gramStart"/>
      <w:r w:rsidRPr="00A569FA">
        <w:rPr>
          <w:color w:val="00B0F0"/>
          <w:sz w:val="24"/>
          <w:szCs w:val="24"/>
        </w:rPr>
        <w:t>setOnAction</w:t>
      </w:r>
      <w:proofErr w:type="spellEnd"/>
      <w:r w:rsidRPr="00A569FA">
        <w:rPr>
          <w:color w:val="00B0F0"/>
          <w:sz w:val="24"/>
          <w:szCs w:val="24"/>
        </w:rPr>
        <w:t>(</w:t>
      </w:r>
      <w:proofErr w:type="gramEnd"/>
      <w:r w:rsidRPr="00A569FA">
        <w:rPr>
          <w:color w:val="00B0F0"/>
          <w:sz w:val="24"/>
          <w:szCs w:val="24"/>
        </w:rPr>
        <w:t>)</w:t>
      </w:r>
      <w:r w:rsidRPr="00A71898">
        <w:rPr>
          <w:sz w:val="24"/>
          <w:szCs w:val="24"/>
        </w:rPr>
        <w:t xml:space="preserve"> para manejar eventos eficientemente.</w:t>
      </w:r>
    </w:p>
    <w:p w14:paraId="15D40A3F" w14:textId="61FC39ED" w:rsidR="00A71898" w:rsidRDefault="00A71898" w:rsidP="00A71898">
      <w:pPr>
        <w:pStyle w:val="Prrafodelista"/>
        <w:numPr>
          <w:ilvl w:val="0"/>
          <w:numId w:val="4"/>
        </w:numPr>
        <w:rPr>
          <w:sz w:val="24"/>
          <w:szCs w:val="24"/>
        </w:rPr>
      </w:pPr>
      <w:proofErr w:type="spellStart"/>
      <w:r w:rsidRPr="00A569FA">
        <w:rPr>
          <w:color w:val="00B0F0"/>
          <w:sz w:val="24"/>
          <w:szCs w:val="24"/>
        </w:rPr>
        <w:t>Timer</w:t>
      </w:r>
      <w:proofErr w:type="spellEnd"/>
      <w:r w:rsidRPr="00A71898">
        <w:rPr>
          <w:sz w:val="24"/>
          <w:szCs w:val="24"/>
        </w:rPr>
        <w:t xml:space="preserve"> y </w:t>
      </w:r>
      <w:proofErr w:type="spellStart"/>
      <w:r w:rsidRPr="00A569FA">
        <w:rPr>
          <w:color w:val="00B0F0"/>
          <w:sz w:val="24"/>
          <w:szCs w:val="24"/>
        </w:rPr>
        <w:t>Platform.runLater</w:t>
      </w:r>
      <w:proofErr w:type="spellEnd"/>
      <w:r w:rsidRPr="00A569FA">
        <w:rPr>
          <w:color w:val="00B0F0"/>
          <w:sz w:val="24"/>
          <w:szCs w:val="24"/>
        </w:rPr>
        <w:t xml:space="preserve">() </w:t>
      </w:r>
      <w:r w:rsidRPr="00A71898">
        <w:rPr>
          <w:sz w:val="24"/>
          <w:szCs w:val="24"/>
        </w:rPr>
        <w:t>optimizan la ejecución sin bloquear la UI.</w:t>
      </w:r>
    </w:p>
    <w:p w14:paraId="441A7099" w14:textId="17A14C6B" w:rsidR="00E073F9" w:rsidRPr="00E073F9" w:rsidRDefault="00E073F9" w:rsidP="00E073F9">
      <w:pPr>
        <w:pStyle w:val="Prrafodelista"/>
        <w:numPr>
          <w:ilvl w:val="0"/>
          <w:numId w:val="4"/>
        </w:numPr>
        <w:rPr>
          <w:color w:val="00B050"/>
          <w:sz w:val="24"/>
          <w:szCs w:val="24"/>
        </w:rPr>
      </w:pPr>
      <w:r w:rsidRPr="00E073F9">
        <w:rPr>
          <w:color w:val="00B050"/>
          <w:sz w:val="24"/>
          <w:szCs w:val="24"/>
        </w:rPr>
        <w:t>[Añadido]</w:t>
      </w:r>
      <w:r>
        <w:rPr>
          <w:color w:val="00B050"/>
          <w:sz w:val="24"/>
          <w:szCs w:val="24"/>
        </w:rPr>
        <w:tab/>
      </w:r>
      <w:r w:rsidRPr="00E073F9">
        <w:rPr>
          <w:sz w:val="24"/>
          <w:szCs w:val="24"/>
        </w:rPr>
        <w:t xml:space="preserve">Añadir atajos de teclado para reiniciar la </w:t>
      </w:r>
      <w:r>
        <w:rPr>
          <w:sz w:val="24"/>
          <w:szCs w:val="24"/>
        </w:rPr>
        <w:t>partida</w:t>
      </w:r>
      <w:r w:rsidRPr="00E073F9">
        <w:rPr>
          <w:sz w:val="24"/>
          <w:szCs w:val="24"/>
        </w:rPr>
        <w:t xml:space="preserve"> desde la vista de </w:t>
      </w:r>
      <w:proofErr w:type="spellStart"/>
      <w:r>
        <w:rPr>
          <w:color w:val="00B0F0"/>
          <w:sz w:val="24"/>
          <w:szCs w:val="24"/>
        </w:rPr>
        <w:t>g</w:t>
      </w:r>
      <w:r w:rsidRPr="00E073F9">
        <w:rPr>
          <w:color w:val="00B0F0"/>
          <w:sz w:val="24"/>
          <w:szCs w:val="24"/>
        </w:rPr>
        <w:t>ame</w:t>
      </w:r>
      <w:r>
        <w:rPr>
          <w:color w:val="00B0F0"/>
          <w:sz w:val="24"/>
          <w:szCs w:val="24"/>
        </w:rPr>
        <w:t>-v</w:t>
      </w:r>
      <w:r w:rsidRPr="00E073F9">
        <w:rPr>
          <w:color w:val="00B0F0"/>
          <w:sz w:val="24"/>
          <w:szCs w:val="24"/>
        </w:rPr>
        <w:t>iew</w:t>
      </w:r>
      <w:proofErr w:type="spellEnd"/>
      <w:r>
        <w:rPr>
          <w:color w:val="00B0F0"/>
          <w:sz w:val="24"/>
          <w:szCs w:val="24"/>
        </w:rPr>
        <w:t xml:space="preserve"> </w:t>
      </w:r>
      <w:r w:rsidRPr="00E073F9">
        <w:rPr>
          <w:sz w:val="24"/>
          <w:szCs w:val="24"/>
        </w:rPr>
        <w:t xml:space="preserve">y para volver a la vista </w:t>
      </w:r>
      <w:proofErr w:type="spellStart"/>
      <w:r>
        <w:rPr>
          <w:color w:val="00B0F0"/>
          <w:sz w:val="24"/>
          <w:szCs w:val="24"/>
        </w:rPr>
        <w:t>hello-view</w:t>
      </w:r>
      <w:proofErr w:type="spellEnd"/>
      <w:r w:rsidRPr="00E073F9">
        <w:rPr>
          <w:sz w:val="24"/>
          <w:szCs w:val="24"/>
        </w:rPr>
        <w:t>.</w:t>
      </w:r>
    </w:p>
    <w:p w14:paraId="5F983840" w14:textId="77777777" w:rsidR="00A71898" w:rsidRPr="00A71898" w:rsidRDefault="00A71898" w:rsidP="00A71898">
      <w:pPr>
        <w:pStyle w:val="Prrafodelista"/>
        <w:rPr>
          <w:color w:val="C45911" w:themeColor="accent2" w:themeShade="BF"/>
          <w:sz w:val="28"/>
          <w:szCs w:val="28"/>
        </w:rPr>
      </w:pPr>
    </w:p>
    <w:p w14:paraId="73C8BB57" w14:textId="0FE77197" w:rsidR="00813A19" w:rsidRDefault="00813A19" w:rsidP="00813A19">
      <w:pPr>
        <w:pStyle w:val="Prrafodelista"/>
        <w:numPr>
          <w:ilvl w:val="0"/>
          <w:numId w:val="1"/>
        </w:numPr>
        <w:rPr>
          <w:color w:val="C45911" w:themeColor="accent2" w:themeShade="BF"/>
          <w:sz w:val="28"/>
          <w:szCs w:val="28"/>
        </w:rPr>
      </w:pPr>
      <w:r w:rsidRPr="00A71898">
        <w:rPr>
          <w:color w:val="C45911" w:themeColor="accent2" w:themeShade="BF"/>
          <w:sz w:val="28"/>
          <w:szCs w:val="28"/>
        </w:rPr>
        <w:t>Navegación (estructura clara y accesible)</w:t>
      </w:r>
    </w:p>
    <w:p w14:paraId="3CFD696D" w14:textId="77777777" w:rsidR="00A71898" w:rsidRDefault="00A71898" w:rsidP="00A71898">
      <w:pPr>
        <w:pStyle w:val="Prrafodelista"/>
        <w:rPr>
          <w:color w:val="C45911" w:themeColor="accent2" w:themeShade="BF"/>
          <w:sz w:val="28"/>
          <w:szCs w:val="28"/>
        </w:rPr>
      </w:pPr>
    </w:p>
    <w:p w14:paraId="004EBF84" w14:textId="77777777" w:rsidR="00A71898" w:rsidRPr="00A71898" w:rsidRDefault="00A71898" w:rsidP="00A71898">
      <w:pPr>
        <w:pStyle w:val="Prrafodelista"/>
        <w:numPr>
          <w:ilvl w:val="0"/>
          <w:numId w:val="5"/>
        </w:numPr>
        <w:rPr>
          <w:sz w:val="24"/>
          <w:szCs w:val="24"/>
        </w:rPr>
      </w:pPr>
      <w:proofErr w:type="spellStart"/>
      <w:r w:rsidRPr="00A569FA">
        <w:rPr>
          <w:color w:val="00B0F0"/>
          <w:sz w:val="24"/>
          <w:szCs w:val="24"/>
        </w:rPr>
        <w:t>PantallaUtils</w:t>
      </w:r>
      <w:proofErr w:type="spellEnd"/>
      <w:r w:rsidRPr="00A569FA">
        <w:rPr>
          <w:color w:val="00B0F0"/>
          <w:sz w:val="24"/>
          <w:szCs w:val="24"/>
        </w:rPr>
        <w:t xml:space="preserve"> </w:t>
      </w:r>
      <w:r w:rsidRPr="00A71898">
        <w:rPr>
          <w:sz w:val="24"/>
          <w:szCs w:val="24"/>
        </w:rPr>
        <w:t>gestiona transiciones entre ventanas.</w:t>
      </w:r>
    </w:p>
    <w:p w14:paraId="63D5C6DE" w14:textId="601BD6B1" w:rsidR="00A71898" w:rsidRPr="00CD04D7" w:rsidRDefault="00A71898" w:rsidP="00A71898">
      <w:pPr>
        <w:pStyle w:val="Prrafodelista"/>
        <w:numPr>
          <w:ilvl w:val="0"/>
          <w:numId w:val="5"/>
        </w:numPr>
        <w:rPr>
          <w:sz w:val="28"/>
          <w:szCs w:val="28"/>
        </w:rPr>
      </w:pPr>
      <w:proofErr w:type="spellStart"/>
      <w:proofErr w:type="gramStart"/>
      <w:r w:rsidRPr="00A569FA">
        <w:rPr>
          <w:color w:val="00B0F0"/>
          <w:sz w:val="24"/>
          <w:szCs w:val="24"/>
        </w:rPr>
        <w:t>showEstaPantalla</w:t>
      </w:r>
      <w:proofErr w:type="spellEnd"/>
      <w:r w:rsidRPr="00A569FA">
        <w:rPr>
          <w:color w:val="00B0F0"/>
          <w:sz w:val="24"/>
          <w:szCs w:val="24"/>
        </w:rPr>
        <w:t>(</w:t>
      </w:r>
      <w:proofErr w:type="gramEnd"/>
      <w:r w:rsidRPr="00A569FA">
        <w:rPr>
          <w:color w:val="00B0F0"/>
          <w:sz w:val="24"/>
          <w:szCs w:val="24"/>
        </w:rPr>
        <w:t xml:space="preserve">) </w:t>
      </w:r>
      <w:r w:rsidRPr="00A71898">
        <w:rPr>
          <w:sz w:val="24"/>
          <w:szCs w:val="24"/>
        </w:rPr>
        <w:t>simplifica la carga de vistas.</w:t>
      </w:r>
    </w:p>
    <w:p w14:paraId="260B36F1" w14:textId="77777777" w:rsidR="00AE7F47" w:rsidRPr="00AE7F47" w:rsidRDefault="00CD04D7" w:rsidP="00A71898">
      <w:pPr>
        <w:pStyle w:val="Prrafodelista"/>
        <w:numPr>
          <w:ilvl w:val="0"/>
          <w:numId w:val="5"/>
        </w:numPr>
        <w:rPr>
          <w:color w:val="00B050"/>
          <w:sz w:val="24"/>
          <w:szCs w:val="24"/>
        </w:rPr>
      </w:pPr>
      <w:r w:rsidRPr="00CD04D7">
        <w:rPr>
          <w:color w:val="00B050"/>
          <w:sz w:val="24"/>
          <w:szCs w:val="24"/>
        </w:rPr>
        <w:t>[Añadido]</w:t>
      </w:r>
      <w:r>
        <w:rPr>
          <w:color w:val="00B050"/>
          <w:sz w:val="24"/>
          <w:szCs w:val="24"/>
        </w:rPr>
        <w:t xml:space="preserve"> </w:t>
      </w:r>
      <w:r w:rsidRPr="00CD04D7">
        <w:rPr>
          <w:sz w:val="24"/>
          <w:szCs w:val="24"/>
        </w:rPr>
        <w:t>Añadir botón para volver al menú principal desde la pantalla del juego</w:t>
      </w:r>
      <w:r>
        <w:rPr>
          <w:sz w:val="24"/>
          <w:szCs w:val="24"/>
        </w:rPr>
        <w:t xml:space="preserve">, con </w:t>
      </w:r>
      <w:proofErr w:type="spellStart"/>
      <w:proofErr w:type="gramStart"/>
      <w:r w:rsidRPr="00A569FA">
        <w:rPr>
          <w:color w:val="00B0F0"/>
          <w:sz w:val="24"/>
          <w:szCs w:val="24"/>
        </w:rPr>
        <w:t>volverAlMenu</w:t>
      </w:r>
      <w:proofErr w:type="spellEnd"/>
      <w:r w:rsidRPr="00A569FA">
        <w:rPr>
          <w:color w:val="00B0F0"/>
          <w:sz w:val="24"/>
          <w:szCs w:val="24"/>
        </w:rPr>
        <w:t>(</w:t>
      </w:r>
      <w:proofErr w:type="gramEnd"/>
      <w:r w:rsidRPr="00A569FA">
        <w:rPr>
          <w:color w:val="00B0F0"/>
          <w:sz w:val="24"/>
          <w:szCs w:val="24"/>
        </w:rPr>
        <w:t>)</w:t>
      </w:r>
      <w:r w:rsidR="00A569FA">
        <w:rPr>
          <w:color w:val="4472C4" w:themeColor="accent1"/>
          <w:sz w:val="24"/>
          <w:szCs w:val="24"/>
        </w:rPr>
        <w:t>.</w:t>
      </w:r>
    </w:p>
    <w:p w14:paraId="27081BBE" w14:textId="067B6B5F" w:rsidR="00CD04D7" w:rsidRPr="00CD04D7" w:rsidRDefault="00AE7F47" w:rsidP="00A71898">
      <w:pPr>
        <w:pStyle w:val="Prrafodelista"/>
        <w:numPr>
          <w:ilvl w:val="0"/>
          <w:numId w:val="5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[Añadido] </w:t>
      </w:r>
      <w:r w:rsidRPr="00AE7F47">
        <w:rPr>
          <w:sz w:val="24"/>
          <w:szCs w:val="24"/>
        </w:rPr>
        <w:t>Añadir botón de reinicio de partida para reiniciar la partida con el mismo usuario.</w:t>
      </w:r>
      <w:r w:rsidR="00CD04D7" w:rsidRPr="00A569FA">
        <w:rPr>
          <w:color w:val="4472C4" w:themeColor="accent1"/>
          <w:sz w:val="24"/>
          <w:szCs w:val="24"/>
        </w:rPr>
        <w:br/>
      </w:r>
      <w:r w:rsidR="00CD04D7">
        <w:rPr>
          <w:color w:val="4472C4" w:themeColor="accent1"/>
          <w:sz w:val="24"/>
          <w:szCs w:val="24"/>
        </w:rPr>
        <w:lastRenderedPageBreak/>
        <w:br/>
      </w:r>
      <w:r w:rsidR="00CD04D7">
        <w:rPr>
          <w:color w:val="4472C4" w:themeColor="accent1"/>
          <w:sz w:val="24"/>
          <w:szCs w:val="24"/>
        </w:rPr>
        <w:br/>
      </w:r>
      <w:r w:rsidR="00CD04D7">
        <w:rPr>
          <w:color w:val="4472C4" w:themeColor="accent1"/>
          <w:sz w:val="24"/>
          <w:szCs w:val="24"/>
        </w:rPr>
        <w:br/>
      </w:r>
    </w:p>
    <w:sectPr w:rsidR="00CD04D7" w:rsidRPr="00CD04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7343"/>
    <w:multiLevelType w:val="hybridMultilevel"/>
    <w:tmpl w:val="D120658E"/>
    <w:lvl w:ilvl="0" w:tplc="7F94D5D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3C4F6B"/>
    <w:multiLevelType w:val="hybridMultilevel"/>
    <w:tmpl w:val="E98C2F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A2B1C"/>
    <w:multiLevelType w:val="hybridMultilevel"/>
    <w:tmpl w:val="14DCC08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40F3DF2"/>
    <w:multiLevelType w:val="hybridMultilevel"/>
    <w:tmpl w:val="00EE1DE4"/>
    <w:lvl w:ilvl="0" w:tplc="009C99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C3C0151"/>
    <w:multiLevelType w:val="hybridMultilevel"/>
    <w:tmpl w:val="48BEFC1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A19"/>
    <w:rsid w:val="00813A19"/>
    <w:rsid w:val="00980518"/>
    <w:rsid w:val="00A569FA"/>
    <w:rsid w:val="00A71898"/>
    <w:rsid w:val="00AE21C6"/>
    <w:rsid w:val="00AE7F47"/>
    <w:rsid w:val="00CD04D7"/>
    <w:rsid w:val="00E0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FC757"/>
  <w15:chartTrackingRefBased/>
  <w15:docId w15:val="{9C978DB2-035D-4C8E-8B29-02E17C18F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3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8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213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DAMDU214</dc:creator>
  <cp:keywords/>
  <dc:description/>
  <cp:lastModifiedBy>DAMDU214</cp:lastModifiedBy>
  <cp:revision>3</cp:revision>
  <dcterms:created xsi:type="dcterms:W3CDTF">2025-02-06T16:28:00Z</dcterms:created>
  <dcterms:modified xsi:type="dcterms:W3CDTF">2025-02-11T20:58:00Z</dcterms:modified>
</cp:coreProperties>
</file>