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Нкнбд-05-2023</w:t>
      </w:r>
    </w:p>
    <w:p>
      <w:pPr>
        <w:pStyle w:val="Author"/>
      </w:pPr>
      <w:r>
        <w:t xml:space="preserve">Диого</w:t>
      </w:r>
      <w:r>
        <w:t xml:space="preserve"> </w:t>
      </w:r>
      <w:r>
        <w:t xml:space="preserve">Элизеу</w:t>
      </w:r>
      <w:r>
        <w:t xml:space="preserve"> </w:t>
      </w:r>
      <w:r>
        <w:t xml:space="preserve">Луиж</w:t>
      </w:r>
      <w:r>
        <w:t xml:space="preserve"> </w:t>
      </w:r>
      <w:r>
        <w:t xml:space="preserve">Музумбо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11, перешли</w:t>
      </w:r>
      <w:r>
        <w:t xml:space="preserve"> </w:t>
      </w:r>
      <w:r>
        <w:t xml:space="preserve">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5334000" cy="626377"/>
            <wp:effectExtent b="0" l="0" r="0" t="0"/>
            <wp:docPr descr="Рис. 1: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lab11-1.asm и readme.txt</w:t>
      </w:r>
    </w:p>
    <w:p>
      <w:pPr>
        <w:numPr>
          <w:ilvl w:val="0"/>
          <w:numId w:val="1003"/>
        </w:numPr>
        <w:pStyle w:val="Compact"/>
      </w:pPr>
      <w:r>
        <w:t xml:space="preserve">Ввели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Создали исполняемый файл и проверили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29" w:name="fig:002"/>
      <w:r>
        <w:drawing>
          <wp:inline>
            <wp:extent cx="5334000" cy="3902363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712417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CaptionedFigure"/>
      </w:pPr>
      <w:bookmarkStart w:id="37" w:name="fig:004"/>
      <w:r>
        <w:drawing>
          <wp:inline>
            <wp:extent cx="5334000" cy="712417"/>
            <wp:effectExtent b="0" l="0" r="0" t="0"/>
            <wp:docPr descr="Рис. 4: readme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lab11-1, запретив его выполнение. Попытались выполнить файл и получили следующий результат, так как выполнение файла ограничено. рис. 5), рис. 6)</w:t>
      </w:r>
    </w:p>
    <w:p>
      <w:pPr>
        <w:pStyle w:val="CaptionedFigure"/>
      </w:pPr>
      <w:bookmarkStart w:id="41" w:name="fig:005"/>
      <w:r>
        <w:drawing>
          <wp:inline>
            <wp:extent cx="5334000" cy="312451"/>
            <wp:effectExtent b="0" l="0" r="0" t="0"/>
            <wp:docPr descr="Рис. 5: chmo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</w:t>
      </w:r>
    </w:p>
    <w:p>
      <w:pPr>
        <w:pStyle w:val="CaptionedFigure"/>
      </w:pPr>
      <w:bookmarkStart w:id="45" w:name="fig:006"/>
      <w:r>
        <w:drawing>
          <wp:inline>
            <wp:extent cx="5334000" cy="503207"/>
            <wp:effectExtent b="0" l="0" r="0" t="0"/>
            <wp:docPr descr="Рис. 6: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изменили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Выполнили его, так как вернули права на исполнение. рис. 7), рис. 8)</w:t>
      </w:r>
    </w:p>
    <w:p>
      <w:pPr>
        <w:pStyle w:val="CaptionedFigure"/>
      </w:pPr>
      <w:bookmarkStart w:id="49" w:name="fig:007"/>
      <w:r>
        <w:drawing>
          <wp:inline>
            <wp:extent cx="5334000" cy="256656"/>
            <wp:effectExtent b="0" l="0" r="0" t="0"/>
            <wp:docPr descr="Рис. 7: chmod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chmod</w:t>
      </w:r>
    </w:p>
    <w:p>
      <w:pPr>
        <w:pStyle w:val="CaptionedFigure"/>
      </w:pPr>
      <w:bookmarkStart w:id="53" w:name="fig:008"/>
      <w:r>
        <w:drawing>
          <wp:inline>
            <wp:extent cx="5334000" cy="547937"/>
            <wp:effectExtent b="0" l="0" r="0" t="0"/>
            <wp:docPr descr="Рис. 8: Вы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Предоставили права доступа к файлу readme.txt в соответствии с 14 вариантом в таблице 11.4.рис. Проверили правильность выполнения с помощью</w:t>
      </w:r>
      <w:r>
        <w:t xml:space="preserve"> </w:t>
      </w:r>
      <w:r>
        <w:t xml:space="preserve">команды ls -l. рис. 9)</w:t>
      </w:r>
    </w:p>
    <w:p>
      <w:pPr>
        <w:pStyle w:val="CaptionedFigure"/>
      </w:pPr>
      <w:bookmarkStart w:id="57" w:name="fig:009"/>
      <w:r>
        <w:drawing>
          <wp:inline>
            <wp:extent cx="5334000" cy="1541155"/>
            <wp:effectExtent b="0" l="0" r="0" t="0"/>
            <wp:docPr descr="Рис. 9: Права доступа к файлу readme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Права доступа к файлу readme.txt</w:t>
      </w:r>
    </w:p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 работающую по следующему алгоритму рис. 10), рис. 11):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CaptionedFigure"/>
      </w:pPr>
      <w:bookmarkStart w:id="61" w:name="fig:010"/>
      <w:r>
        <w:drawing>
          <wp:inline>
            <wp:extent cx="5334000" cy="348342"/>
            <wp:effectExtent b="0" l="0" r="0" t="0"/>
            <wp:docPr descr="Рис. 10: lab11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lab11-2.asm</w:t>
      </w:r>
    </w:p>
    <w:p>
      <w:pPr>
        <w:pStyle w:val="CaptionedFigure"/>
      </w:pPr>
      <w:bookmarkStart w:id="65" w:name="fig:011"/>
      <w:r>
        <w:drawing>
          <wp:inline>
            <wp:extent cx="5334000" cy="4037379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Создали исполняемый файл и проверили его работу. Проверили наличие файла</w:t>
      </w:r>
      <w:r>
        <w:t xml:space="preserve"> </w:t>
      </w:r>
      <w:r>
        <w:t xml:space="preserve">и его содержимое с помощью команд ls и cat. рис. 12)</w:t>
      </w:r>
    </w:p>
    <w:p>
      <w:pPr>
        <w:pStyle w:val="CaptionedFigure"/>
      </w:pPr>
      <w:bookmarkStart w:id="69" w:name="fig:012"/>
      <w:r>
        <w:drawing>
          <wp:inline>
            <wp:extent cx="5334000" cy="1590690"/>
            <wp:effectExtent b="0" l="0" r="0" t="0"/>
            <wp:docPr descr="Рис. 12: Проверка работы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работы исполняемого файла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Диого Элизеу Луиж Музумбо</dc:creator>
  <dc:language>ru-RU</dc:language>
  <cp:keywords/>
  <dcterms:created xsi:type="dcterms:W3CDTF">2023-07-12T09:45:41Z</dcterms:created>
  <dcterms:modified xsi:type="dcterms:W3CDTF">2023-07-12T09:45:41Z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Нкнбд-05-2023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