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CB4" w:rsidRPr="00FA2CB4" w:rsidRDefault="005E2FD9" w:rsidP="00DD1DB0">
      <w:pPr>
        <w:shd w:val="clear" w:color="auto" w:fill="FCFCFC"/>
        <w:spacing w:line="240" w:lineRule="auto"/>
        <w:rPr>
          <w:rFonts w:eastAsia="Times New Roman" w:cstheme="minorHAnsi"/>
          <w:sz w:val="24"/>
          <w:szCs w:val="24"/>
          <w:lang w:eastAsia="en-IN"/>
        </w:rPr>
      </w:pPr>
      <w:r>
        <w:rPr>
          <w:rFonts w:eastAsia="Times New Roman" w:cstheme="minorHAnsi"/>
          <w:sz w:val="24"/>
          <w:szCs w:val="24"/>
          <w:lang w:eastAsia="en-IN"/>
        </w:rPr>
        <w:t xml:space="preserve">                                                      (After compilation)</w:t>
      </w:r>
      <w:r>
        <w:rPr>
          <w:rFonts w:eastAsia="Times New Roman" w:cstheme="minorHAnsi"/>
          <w:sz w:val="24"/>
          <w:szCs w:val="24"/>
          <w:lang w:eastAsia="en-IN"/>
        </w:rPr>
        <w:br/>
        <w:t xml:space="preserve">                                                            </w:t>
      </w:r>
      <w:proofErr w:type="gramStart"/>
      <w:r>
        <w:rPr>
          <w:rFonts w:eastAsia="Times New Roman" w:cstheme="minorHAnsi"/>
          <w:sz w:val="24"/>
          <w:szCs w:val="24"/>
          <w:lang w:eastAsia="en-IN"/>
        </w:rPr>
        <w:t xml:space="preserve">   (</w:t>
      </w:r>
      <w:proofErr w:type="gramEnd"/>
      <w:r>
        <w:rPr>
          <w:rFonts w:eastAsia="Times New Roman" w:cstheme="minorHAnsi"/>
          <w:sz w:val="24"/>
          <w:szCs w:val="24"/>
          <w:lang w:eastAsia="en-IN"/>
        </w:rPr>
        <w:t>Raw)</w:t>
      </w:r>
      <w:r>
        <w:rPr>
          <w:rFonts w:eastAsia="Times New Roman" w:cstheme="minorHAnsi"/>
          <w:sz w:val="24"/>
          <w:szCs w:val="24"/>
          <w:lang w:eastAsia="en-IN"/>
        </w:rPr>
        <w:br/>
        <w:t xml:space="preserve">                                                         IEEE UP Section</w:t>
      </w:r>
      <w:r w:rsidR="00FA2CB4" w:rsidRPr="00FA2CB4">
        <w:rPr>
          <w:rFonts w:eastAsia="Times New Roman" w:cstheme="minorHAnsi"/>
          <w:sz w:val="24"/>
          <w:szCs w:val="24"/>
          <w:lang w:eastAsia="en-IN"/>
        </w:rPr>
        <w:br/>
      </w:r>
    </w:p>
    <w:p w:rsidR="00801494" w:rsidRPr="00D27FE5" w:rsidRDefault="00FA2CB4" w:rsidP="00DD1DB0">
      <w:pPr>
        <w:shd w:val="clear" w:color="auto" w:fill="FCFCFC"/>
        <w:spacing w:line="240" w:lineRule="auto"/>
        <w:rPr>
          <w:rFonts w:eastAsia="Times New Roman" w:cstheme="minorHAnsi"/>
          <w:sz w:val="24"/>
          <w:szCs w:val="24"/>
          <w:lang w:eastAsia="en-IN"/>
        </w:rPr>
      </w:pPr>
      <w:r w:rsidRPr="00FA2CB4">
        <w:rPr>
          <w:rFonts w:eastAsia="Times New Roman" w:cstheme="minorHAnsi"/>
          <w:sz w:val="24"/>
          <w:szCs w:val="24"/>
          <w:lang w:eastAsia="en-IN"/>
        </w:rPr>
        <w:t xml:space="preserve">The </w:t>
      </w:r>
      <w:r w:rsidR="00DD1DB0" w:rsidRPr="00D27FE5">
        <w:rPr>
          <w:rFonts w:eastAsia="Times New Roman" w:cstheme="minorHAnsi"/>
          <w:sz w:val="24"/>
          <w:szCs w:val="24"/>
          <w:lang w:eastAsia="en-IN"/>
        </w:rPr>
        <w:t xml:space="preserve">IEEE Uttar Pradesh </w:t>
      </w:r>
      <w:r w:rsidR="006C7F47" w:rsidRPr="00D27FE5">
        <w:rPr>
          <w:rFonts w:eastAsia="Times New Roman" w:cstheme="minorHAnsi"/>
          <w:sz w:val="24"/>
          <w:szCs w:val="24"/>
          <w:lang w:eastAsia="en-IN"/>
        </w:rPr>
        <w:t>S</w:t>
      </w:r>
      <w:r w:rsidRPr="00FA2CB4">
        <w:rPr>
          <w:rFonts w:eastAsia="Times New Roman" w:cstheme="minorHAnsi"/>
          <w:sz w:val="24"/>
          <w:szCs w:val="24"/>
          <w:lang w:eastAsia="en-IN"/>
        </w:rPr>
        <w:t>e</w:t>
      </w:r>
      <w:r w:rsidR="00DD1DB0" w:rsidRPr="00D27FE5">
        <w:rPr>
          <w:rFonts w:eastAsia="Times New Roman" w:cstheme="minorHAnsi"/>
          <w:sz w:val="24"/>
          <w:szCs w:val="24"/>
          <w:lang w:eastAsia="en-IN"/>
        </w:rPr>
        <w:t xml:space="preserve">ction was formed on 11 May 1992 </w:t>
      </w:r>
      <w:r w:rsidR="00801494" w:rsidRPr="00D27FE5">
        <w:rPr>
          <w:rFonts w:eastAsia="Times New Roman" w:cstheme="minorHAnsi"/>
          <w:sz w:val="24"/>
          <w:szCs w:val="24"/>
          <w:lang w:eastAsia="en-IN"/>
        </w:rPr>
        <w:t xml:space="preserve">representing at the Indian Council in IEEE Region 10. </w:t>
      </w:r>
      <w:r w:rsidRPr="00FA2CB4">
        <w:rPr>
          <w:rFonts w:eastAsia="Times New Roman" w:cstheme="minorHAnsi"/>
          <w:sz w:val="24"/>
          <w:szCs w:val="24"/>
          <w:lang w:eastAsia="en-IN"/>
        </w:rPr>
        <w:t xml:space="preserve">Prior to that, Uttar Pradesh </w:t>
      </w:r>
      <w:r w:rsidR="00801494" w:rsidRPr="00D27FE5">
        <w:rPr>
          <w:rFonts w:eastAsia="Times New Roman" w:cstheme="minorHAnsi"/>
          <w:sz w:val="24"/>
          <w:szCs w:val="24"/>
          <w:lang w:eastAsia="en-IN"/>
        </w:rPr>
        <w:t>was</w:t>
      </w:r>
      <w:r w:rsidRPr="00FA2CB4">
        <w:rPr>
          <w:rFonts w:eastAsia="Times New Roman" w:cstheme="minorHAnsi"/>
          <w:sz w:val="24"/>
          <w:szCs w:val="24"/>
          <w:lang w:eastAsia="en-IN"/>
        </w:rPr>
        <w:t xml:space="preserve"> a sub-section under the Delhi Section since 28 December 1970</w:t>
      </w:r>
      <w:r w:rsidR="00801494" w:rsidRPr="00D27FE5">
        <w:rPr>
          <w:rFonts w:eastAsia="Times New Roman" w:cstheme="minorHAnsi"/>
          <w:sz w:val="24"/>
          <w:szCs w:val="24"/>
          <w:lang w:eastAsia="en-IN"/>
        </w:rPr>
        <w:t xml:space="preserve">. </w:t>
      </w:r>
      <w:r w:rsidR="00801494" w:rsidRPr="00FA2CB4">
        <w:rPr>
          <w:rFonts w:eastAsia="Times New Roman" w:cstheme="minorHAnsi"/>
          <w:sz w:val="24"/>
          <w:szCs w:val="24"/>
          <w:lang w:eastAsia="en-IN"/>
        </w:rPr>
        <w:t xml:space="preserve">As authorized by the IEEE Board of Directors, the IEEE Member and Geographic Activities Board (known as IEEE Regional Activities Board prior to 1 January 2008) approved the establishment and boundaries of the IEEE Uttar </w:t>
      </w:r>
      <w:r w:rsidR="006C7F47" w:rsidRPr="00D27FE5">
        <w:rPr>
          <w:rFonts w:eastAsia="Times New Roman" w:cstheme="minorHAnsi"/>
          <w:sz w:val="24"/>
          <w:szCs w:val="24"/>
          <w:lang w:eastAsia="en-IN"/>
        </w:rPr>
        <w:t xml:space="preserve">Pradesh Section on 11 May 1992. The Section has </w:t>
      </w:r>
      <w:r w:rsidR="00FD7522" w:rsidRPr="00D27FE5">
        <w:rPr>
          <w:rFonts w:eastAsia="Times New Roman" w:cstheme="minorHAnsi"/>
          <w:sz w:val="24"/>
          <w:szCs w:val="24"/>
          <w:lang w:eastAsia="en-IN"/>
        </w:rPr>
        <w:t xml:space="preserve">student chapters in prestigious Indian institutions like IIT Kanpur, </w:t>
      </w:r>
      <w:r w:rsidR="00D27FE5" w:rsidRPr="00D27FE5">
        <w:rPr>
          <w:rFonts w:eastAsia="Times New Roman" w:cstheme="minorHAnsi"/>
          <w:sz w:val="24"/>
          <w:szCs w:val="24"/>
          <w:lang w:eastAsia="en-IN"/>
        </w:rPr>
        <w:t>IIT Roorkee and 61 other institutions.</w:t>
      </w:r>
      <w:r w:rsidR="005E2FD9">
        <w:rPr>
          <w:rFonts w:eastAsia="Times New Roman" w:cstheme="minorHAnsi"/>
          <w:sz w:val="24"/>
          <w:szCs w:val="24"/>
          <w:lang w:eastAsia="en-IN"/>
        </w:rPr>
        <w:t xml:space="preserve"> </w:t>
      </w:r>
    </w:p>
    <w:p w:rsidR="00D27FE5" w:rsidRPr="00D27FE5" w:rsidRDefault="00D27FE5" w:rsidP="00D27FE5">
      <w:pPr>
        <w:rPr>
          <w:rFonts w:cstheme="minorHAnsi"/>
          <w:sz w:val="24"/>
          <w:szCs w:val="24"/>
        </w:rPr>
      </w:pPr>
      <w:r w:rsidRPr="00D27FE5">
        <w:rPr>
          <w:rFonts w:cstheme="minorHAnsi"/>
          <w:sz w:val="24"/>
          <w:szCs w:val="24"/>
        </w:rPr>
        <w:t xml:space="preserve">IEEE Uttar Pradesh (UP) Section is one of the most vibrant sections in India, which can be seen from the numerous events and activities, awards and growth of membership. It has continuously increasing for last three years in terms of opening of new student branches, new student branch chapters, section chapters. In 2016, </w:t>
      </w:r>
      <w:r w:rsidR="005E2FD9">
        <w:rPr>
          <w:rFonts w:cstheme="minorHAnsi"/>
          <w:sz w:val="24"/>
          <w:szCs w:val="24"/>
        </w:rPr>
        <w:t xml:space="preserve">The </w:t>
      </w:r>
      <w:r w:rsidRPr="00D27FE5">
        <w:rPr>
          <w:rFonts w:cstheme="minorHAnsi"/>
          <w:sz w:val="24"/>
          <w:szCs w:val="24"/>
        </w:rPr>
        <w:t>Sectio</w:t>
      </w:r>
      <w:r w:rsidR="005E2FD9">
        <w:rPr>
          <w:rFonts w:cstheme="minorHAnsi"/>
          <w:sz w:val="24"/>
          <w:szCs w:val="24"/>
        </w:rPr>
        <w:t>n took many initiatives such as:</w:t>
      </w:r>
    </w:p>
    <w:p w:rsidR="00D27FE5" w:rsidRPr="00D27FE5" w:rsidRDefault="005E2FD9" w:rsidP="00D27FE5">
      <w:pPr>
        <w:pStyle w:val="ListParagraph"/>
        <w:numPr>
          <w:ilvl w:val="0"/>
          <w:numId w:val="1"/>
        </w:numPr>
        <w:rPr>
          <w:rFonts w:cstheme="minorHAnsi"/>
          <w:sz w:val="24"/>
          <w:szCs w:val="24"/>
        </w:rPr>
      </w:pPr>
      <w:r>
        <w:rPr>
          <w:rFonts w:cstheme="minorHAnsi"/>
          <w:sz w:val="24"/>
          <w:szCs w:val="24"/>
        </w:rPr>
        <w:t xml:space="preserve">Technically </w:t>
      </w:r>
      <w:r w:rsidR="00FA1465">
        <w:rPr>
          <w:rFonts w:cstheme="minorHAnsi"/>
          <w:sz w:val="24"/>
          <w:szCs w:val="24"/>
        </w:rPr>
        <w:t>sponsoring</w:t>
      </w:r>
      <w:r w:rsidR="00D27FE5" w:rsidRPr="00D27FE5">
        <w:rPr>
          <w:rFonts w:cstheme="minorHAnsi"/>
          <w:sz w:val="24"/>
          <w:szCs w:val="24"/>
        </w:rPr>
        <w:t xml:space="preserve"> 25 conferences/technical and 15 co</w:t>
      </w:r>
      <w:r>
        <w:rPr>
          <w:rFonts w:cstheme="minorHAnsi"/>
          <w:sz w:val="24"/>
          <w:szCs w:val="24"/>
        </w:rPr>
        <w:t xml:space="preserve">nferences/ technical events </w:t>
      </w:r>
      <w:r w:rsidR="00FA1465">
        <w:rPr>
          <w:rFonts w:cstheme="minorHAnsi"/>
          <w:sz w:val="24"/>
          <w:szCs w:val="24"/>
        </w:rPr>
        <w:t>financially.</w:t>
      </w:r>
    </w:p>
    <w:p w:rsidR="00D27FE5" w:rsidRPr="00D27FE5" w:rsidRDefault="00FA1465" w:rsidP="00D27FE5">
      <w:pPr>
        <w:pStyle w:val="ListParagraph"/>
        <w:numPr>
          <w:ilvl w:val="0"/>
          <w:numId w:val="1"/>
        </w:numPr>
        <w:rPr>
          <w:rFonts w:cstheme="minorHAnsi"/>
          <w:sz w:val="24"/>
          <w:szCs w:val="24"/>
        </w:rPr>
      </w:pPr>
      <w:r>
        <w:rPr>
          <w:rFonts w:cstheme="minorHAnsi"/>
          <w:sz w:val="24"/>
          <w:szCs w:val="24"/>
        </w:rPr>
        <w:t>Being</w:t>
      </w:r>
      <w:r w:rsidR="00D27FE5" w:rsidRPr="00D27FE5">
        <w:rPr>
          <w:rFonts w:cstheme="minorHAnsi"/>
          <w:sz w:val="24"/>
          <w:szCs w:val="24"/>
        </w:rPr>
        <w:t xml:space="preserve"> one of the supporting sections of R10 SYWL Congress (50th celebration of R10) held at Bangalore during August 22-25, 2016. </w:t>
      </w:r>
    </w:p>
    <w:p w:rsidR="00D27FE5" w:rsidRPr="00D27FE5" w:rsidRDefault="00FA1465" w:rsidP="00D27FE5">
      <w:pPr>
        <w:pStyle w:val="ListParagraph"/>
        <w:numPr>
          <w:ilvl w:val="0"/>
          <w:numId w:val="1"/>
        </w:numPr>
        <w:rPr>
          <w:rFonts w:cstheme="minorHAnsi"/>
          <w:sz w:val="24"/>
          <w:szCs w:val="24"/>
        </w:rPr>
      </w:pPr>
      <w:r>
        <w:rPr>
          <w:rFonts w:cstheme="minorHAnsi"/>
          <w:sz w:val="24"/>
          <w:szCs w:val="24"/>
        </w:rPr>
        <w:t>H</w:t>
      </w:r>
      <w:r w:rsidR="00D27FE5" w:rsidRPr="00D27FE5">
        <w:rPr>
          <w:rFonts w:cstheme="minorHAnsi"/>
          <w:sz w:val="24"/>
          <w:szCs w:val="24"/>
        </w:rPr>
        <w:t>ost</w:t>
      </w:r>
      <w:r>
        <w:rPr>
          <w:rFonts w:cstheme="minorHAnsi"/>
          <w:sz w:val="24"/>
          <w:szCs w:val="24"/>
        </w:rPr>
        <w:t>ing the R10-HTC, which was the</w:t>
      </w:r>
      <w:r w:rsidR="00D27FE5" w:rsidRPr="00D27FE5">
        <w:rPr>
          <w:rFonts w:cstheme="minorHAnsi"/>
          <w:sz w:val="24"/>
          <w:szCs w:val="24"/>
        </w:rPr>
        <w:t xml:space="preserve"> first R10 event in the section, at DEI Agra where IEEE President and R10 Director inaugurated the conference.</w:t>
      </w:r>
    </w:p>
    <w:p w:rsidR="00D27FE5" w:rsidRPr="00D27FE5" w:rsidRDefault="00FA1465" w:rsidP="00D27FE5">
      <w:pPr>
        <w:pStyle w:val="ListParagraph"/>
        <w:numPr>
          <w:ilvl w:val="0"/>
          <w:numId w:val="1"/>
        </w:numPr>
        <w:rPr>
          <w:rFonts w:cstheme="minorHAnsi"/>
          <w:sz w:val="24"/>
          <w:szCs w:val="24"/>
        </w:rPr>
      </w:pPr>
      <w:r>
        <w:rPr>
          <w:rFonts w:cstheme="minorHAnsi"/>
          <w:sz w:val="24"/>
          <w:szCs w:val="24"/>
        </w:rPr>
        <w:t xml:space="preserve">Organising </w:t>
      </w:r>
      <w:proofErr w:type="spellStart"/>
      <w:r>
        <w:rPr>
          <w:rFonts w:cstheme="minorHAnsi"/>
          <w:sz w:val="24"/>
          <w:szCs w:val="24"/>
        </w:rPr>
        <w:t>MiniPOCO</w:t>
      </w:r>
      <w:proofErr w:type="spellEnd"/>
      <w:r w:rsidR="00D27FE5" w:rsidRPr="00D27FE5">
        <w:rPr>
          <w:rFonts w:cstheme="minorHAnsi"/>
          <w:sz w:val="24"/>
          <w:szCs w:val="24"/>
        </w:rPr>
        <w:t xml:space="preserve"> </w:t>
      </w:r>
      <w:r>
        <w:rPr>
          <w:rFonts w:cstheme="minorHAnsi"/>
          <w:sz w:val="24"/>
          <w:szCs w:val="24"/>
        </w:rPr>
        <w:t>during UPCON 2016 at IIT BHU where</w:t>
      </w:r>
      <w:r w:rsidR="00D27FE5" w:rsidRPr="00D27FE5">
        <w:rPr>
          <w:rFonts w:cstheme="minorHAnsi"/>
          <w:sz w:val="24"/>
          <w:szCs w:val="24"/>
        </w:rPr>
        <w:t xml:space="preserve"> R10 Director was presented during the conference.</w:t>
      </w:r>
    </w:p>
    <w:p w:rsidR="00FA2CB4" w:rsidRDefault="00FA2CB4" w:rsidP="00DD1DB0">
      <w:pPr>
        <w:rPr>
          <w:rFonts w:cstheme="minorHAnsi"/>
          <w:sz w:val="24"/>
          <w:szCs w:val="24"/>
        </w:rPr>
      </w:pPr>
    </w:p>
    <w:p w:rsidR="005E2FD9" w:rsidRDefault="003F55B5" w:rsidP="00DD1DB0">
      <w:pPr>
        <w:rPr>
          <w:rFonts w:cstheme="minorHAnsi"/>
          <w:sz w:val="24"/>
          <w:szCs w:val="24"/>
        </w:rPr>
      </w:pPr>
      <w:r>
        <w:rPr>
          <w:rFonts w:cstheme="minorHAnsi"/>
          <w:sz w:val="24"/>
          <w:szCs w:val="24"/>
        </w:rPr>
        <w:t xml:space="preserve">                                                                    IEEE DIT chapter</w:t>
      </w:r>
    </w:p>
    <w:p w:rsidR="003F55B5" w:rsidRPr="003F55B5" w:rsidRDefault="003F55B5" w:rsidP="003F55B5">
      <w:pPr>
        <w:spacing w:line="240" w:lineRule="auto"/>
        <w:rPr>
          <w:rFonts w:ascii="Times New Roman" w:hAnsi="Times New Roman" w:cs="Times New Roman"/>
          <w:sz w:val="24"/>
          <w:szCs w:val="24"/>
        </w:rPr>
      </w:pPr>
      <w:r w:rsidRPr="003F55B5">
        <w:rPr>
          <w:rFonts w:ascii="Times New Roman" w:hAnsi="Times New Roman" w:cs="Times New Roman"/>
          <w:sz w:val="24"/>
          <w:szCs w:val="24"/>
          <w:shd w:val="clear" w:color="auto" w:fill="FFFFFF"/>
        </w:rPr>
        <w:t>IEEE DIT, the oldest student branch in DIT is devoted to its aim of instilling scientific temperament in the student community through a plethora of activities around the year. It boasts of one the largest number of st</w:t>
      </w:r>
      <w:bookmarkStart w:id="0" w:name="_GoBack"/>
      <w:bookmarkEnd w:id="0"/>
      <w:r w:rsidRPr="003F55B5">
        <w:rPr>
          <w:rFonts w:ascii="Times New Roman" w:hAnsi="Times New Roman" w:cs="Times New Roman"/>
          <w:sz w:val="24"/>
          <w:szCs w:val="24"/>
          <w:shd w:val="clear" w:color="auto" w:fill="FFFFFF"/>
        </w:rPr>
        <w:t xml:space="preserve">udent members. </w:t>
      </w:r>
      <w:r w:rsidRPr="003F55B5">
        <w:rPr>
          <w:rFonts w:ascii="Times New Roman" w:eastAsia="Times New Roman" w:hAnsi="Times New Roman" w:cs="Times New Roman"/>
          <w:sz w:val="24"/>
          <w:szCs w:val="24"/>
          <w:lang w:eastAsia="en-IN"/>
        </w:rPr>
        <w:t xml:space="preserve">It brings under its umbrella some of the smartest, coolest and geekiest tech freaks on the campus. The chapter has its doors open to just about anybody who has the willingness to LEARN. The vision is not to mentor these individuals into technically sound individuals alone, but also to groom them into dynamic team players, who will in turn mentor their peers and juniors and keep the cycle going. Members exchange ideas and thoughts, interact, seek and extend support, and collaborate on projects. In this way, the chapter is very much a </w:t>
      </w:r>
      <w:proofErr w:type="gramStart"/>
      <w:r w:rsidRPr="003F55B5">
        <w:rPr>
          <w:rFonts w:ascii="Times New Roman" w:eastAsia="Times New Roman" w:hAnsi="Times New Roman" w:cs="Times New Roman"/>
          <w:sz w:val="24"/>
          <w:szCs w:val="24"/>
          <w:lang w:eastAsia="en-IN"/>
        </w:rPr>
        <w:t>closely knit</w:t>
      </w:r>
      <w:proofErr w:type="gramEnd"/>
      <w:r w:rsidRPr="003F55B5">
        <w:rPr>
          <w:rFonts w:ascii="Times New Roman" w:eastAsia="Times New Roman" w:hAnsi="Times New Roman" w:cs="Times New Roman"/>
          <w:sz w:val="24"/>
          <w:szCs w:val="24"/>
          <w:lang w:eastAsia="en-IN"/>
        </w:rPr>
        <w:t xml:space="preserve"> family.  Keeping in line with the motto of IEEE: ‘Advancing Technology for Humanity', the chapter works to develop a sense of appreciation among students towards electronics, computer science and related fields. Going beyond the standard textbook approach, it conducts several workshops and events to let students get hands-on experience with technically relevant hardware and software, which may also be important from the industrial point of view. It works in close coordination with the </w:t>
      </w:r>
      <w:r w:rsidRPr="003F55B5">
        <w:rPr>
          <w:rFonts w:ascii="Times New Roman" w:eastAsia="Times New Roman" w:hAnsi="Times New Roman" w:cs="Times New Roman"/>
          <w:sz w:val="24"/>
          <w:szCs w:val="24"/>
          <w:lang w:eastAsia="en-IN"/>
        </w:rPr>
        <w:t xml:space="preserve">Google Student Community of the </w:t>
      </w:r>
      <w:r w:rsidRPr="003F55B5">
        <w:rPr>
          <w:rFonts w:ascii="Times New Roman" w:eastAsia="Times New Roman" w:hAnsi="Times New Roman" w:cs="Times New Roman"/>
          <w:sz w:val="24"/>
          <w:szCs w:val="24"/>
          <w:lang w:eastAsia="en-IN"/>
        </w:rPr>
        <w:t>University.</w:t>
      </w:r>
    </w:p>
    <w:p w:rsidR="005E2FD9" w:rsidRPr="003F55B5" w:rsidRDefault="005E2FD9" w:rsidP="00DD1DB0">
      <w:pPr>
        <w:rPr>
          <w:rFonts w:cstheme="minorHAnsi"/>
          <w:sz w:val="24"/>
          <w:szCs w:val="24"/>
        </w:rPr>
      </w:pPr>
    </w:p>
    <w:sectPr w:rsidR="005E2FD9" w:rsidRPr="003F5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675B2"/>
    <w:multiLevelType w:val="hybridMultilevel"/>
    <w:tmpl w:val="0DAE2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CB4"/>
    <w:rsid w:val="003F55B5"/>
    <w:rsid w:val="003F676F"/>
    <w:rsid w:val="005E2FD9"/>
    <w:rsid w:val="006C7F47"/>
    <w:rsid w:val="00801494"/>
    <w:rsid w:val="008129D4"/>
    <w:rsid w:val="00BF41A1"/>
    <w:rsid w:val="00D27FE5"/>
    <w:rsid w:val="00DD1DB0"/>
    <w:rsid w:val="00FA1465"/>
    <w:rsid w:val="00FA2CB4"/>
    <w:rsid w:val="00FD7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864A"/>
  <w15:chartTrackingRefBased/>
  <w15:docId w15:val="{37799251-B836-4393-9455-F58CC453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2C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2CB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A2C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27FE5"/>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498504">
      <w:bodyDiv w:val="1"/>
      <w:marLeft w:val="0"/>
      <w:marRight w:val="0"/>
      <w:marTop w:val="0"/>
      <w:marBottom w:val="0"/>
      <w:divBdr>
        <w:top w:val="none" w:sz="0" w:space="0" w:color="auto"/>
        <w:left w:val="none" w:sz="0" w:space="0" w:color="auto"/>
        <w:bottom w:val="none" w:sz="0" w:space="0" w:color="auto"/>
        <w:right w:val="none" w:sz="0" w:space="0" w:color="auto"/>
      </w:divBdr>
      <w:divsChild>
        <w:div w:id="1637224756">
          <w:marLeft w:val="0"/>
          <w:marRight w:val="0"/>
          <w:marTop w:val="0"/>
          <w:marBottom w:val="525"/>
          <w:divBdr>
            <w:top w:val="none" w:sz="0" w:space="0" w:color="auto"/>
            <w:left w:val="none" w:sz="0" w:space="0" w:color="auto"/>
            <w:bottom w:val="none" w:sz="0" w:space="0" w:color="auto"/>
            <w:right w:val="none" w:sz="0" w:space="0" w:color="auto"/>
          </w:divBdr>
          <w:divsChild>
            <w:div w:id="1960648151">
              <w:marLeft w:val="0"/>
              <w:marRight w:val="0"/>
              <w:marTop w:val="0"/>
              <w:marBottom w:val="0"/>
              <w:divBdr>
                <w:top w:val="none" w:sz="0" w:space="0" w:color="auto"/>
                <w:left w:val="none" w:sz="0" w:space="0" w:color="auto"/>
                <w:bottom w:val="none" w:sz="0" w:space="0" w:color="auto"/>
                <w:right w:val="none" w:sz="0" w:space="0" w:color="auto"/>
              </w:divBdr>
            </w:div>
          </w:divsChild>
        </w:div>
        <w:div w:id="807623582">
          <w:marLeft w:val="0"/>
          <w:marRight w:val="0"/>
          <w:marTop w:val="0"/>
          <w:marBottom w:val="525"/>
          <w:divBdr>
            <w:top w:val="none" w:sz="0" w:space="0" w:color="auto"/>
            <w:left w:val="none" w:sz="0" w:space="0" w:color="auto"/>
            <w:bottom w:val="none" w:sz="0" w:space="0" w:color="auto"/>
            <w:right w:val="none" w:sz="0" w:space="0" w:color="auto"/>
          </w:divBdr>
          <w:divsChild>
            <w:div w:id="19248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Sharma</dc:creator>
  <cp:keywords/>
  <dc:description/>
  <cp:lastModifiedBy>Priyank Sharma</cp:lastModifiedBy>
  <cp:revision>2</cp:revision>
  <dcterms:created xsi:type="dcterms:W3CDTF">2017-10-05T11:12:00Z</dcterms:created>
  <dcterms:modified xsi:type="dcterms:W3CDTF">2017-10-06T08:19:00Z</dcterms:modified>
</cp:coreProperties>
</file>