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2DE" w:rsidRPr="00FF72DE" w:rsidRDefault="00BF3333" w:rsidP="00FF72DE">
      <w:pPr>
        <w:spacing w:line="276" w:lineRule="auto"/>
        <w:jc w:val="center"/>
        <w:rPr>
          <w:b/>
          <w:sz w:val="40"/>
        </w:rPr>
      </w:pPr>
      <w:r>
        <w:rPr>
          <w:sz w:val="40"/>
        </w:rPr>
        <w:t>Workshop on -</w:t>
      </w:r>
      <w:r w:rsidR="00FF72DE">
        <w:rPr>
          <w:b/>
          <w:sz w:val="40"/>
        </w:rPr>
        <w:t xml:space="preserve"> PCB Designing </w:t>
      </w:r>
    </w:p>
    <w:p w:rsidR="00FF72DE" w:rsidRPr="00FF72DE" w:rsidRDefault="00FF72DE" w:rsidP="00FF72DE">
      <w:pPr>
        <w:spacing w:line="276" w:lineRule="auto"/>
        <w:jc w:val="center"/>
        <w:rPr>
          <w:rFonts w:ascii="Bookman Old Style" w:hAnsi="Bookman Old Style"/>
          <w:i/>
          <w:sz w:val="36"/>
        </w:rPr>
      </w:pPr>
      <w:r w:rsidRPr="00FF72DE">
        <w:rPr>
          <w:rFonts w:ascii="Bookman Old Style" w:hAnsi="Bookman Old Style"/>
          <w:i/>
          <w:sz w:val="36"/>
        </w:rPr>
        <w:t>Organized by IEEE Student Branch</w:t>
      </w:r>
    </w:p>
    <w:p w:rsidR="0072202E" w:rsidRDefault="00FF72DE" w:rsidP="00FF72DE">
      <w:pPr>
        <w:spacing w:line="276" w:lineRule="auto"/>
        <w:jc w:val="center"/>
        <w:rPr>
          <w:rFonts w:ascii="Bookman Old Style" w:hAnsi="Bookman Old Style" w:cs="Calibri"/>
          <w:i/>
          <w:color w:val="000000" w:themeColor="text1"/>
          <w:sz w:val="36"/>
        </w:rPr>
      </w:pPr>
      <w:r w:rsidRPr="00FF72DE">
        <w:rPr>
          <w:rFonts w:ascii="Bookman Old Style" w:hAnsi="Bookman Old Style"/>
          <w:i/>
          <w:sz w:val="36"/>
        </w:rPr>
        <w:t>association with DIT University On 2</w:t>
      </w:r>
      <w:r w:rsidRPr="00FF72DE">
        <w:rPr>
          <w:rFonts w:ascii="Bookman Old Style" w:hAnsi="Bookman Old Style"/>
          <w:i/>
          <w:sz w:val="36"/>
          <w:vertAlign w:val="superscript"/>
        </w:rPr>
        <w:t>nd</w:t>
      </w:r>
      <w:r w:rsidRPr="00FF72DE">
        <w:rPr>
          <w:rFonts w:ascii="Bookman Old Style" w:hAnsi="Bookman Old Style"/>
          <w:i/>
          <w:sz w:val="36"/>
        </w:rPr>
        <w:t xml:space="preserve"> to 5</w:t>
      </w:r>
      <w:r w:rsidRPr="00FF72DE">
        <w:rPr>
          <w:rFonts w:ascii="Bookman Old Style" w:hAnsi="Bookman Old Style"/>
          <w:i/>
          <w:sz w:val="36"/>
          <w:vertAlign w:val="superscript"/>
        </w:rPr>
        <w:t>th</w:t>
      </w:r>
      <w:r w:rsidRPr="00FF72DE">
        <w:rPr>
          <w:rFonts w:ascii="Bookman Old Style" w:hAnsi="Bookman Old Style"/>
          <w:i/>
          <w:sz w:val="36"/>
        </w:rPr>
        <w:t xml:space="preserve"> </w:t>
      </w:r>
      <w:r w:rsidRPr="00FF72DE">
        <w:rPr>
          <w:rFonts w:ascii="Bookman Old Style" w:hAnsi="Bookman Old Style" w:cs="Calibri"/>
          <w:i/>
          <w:color w:val="000000" w:themeColor="text1"/>
          <w:sz w:val="36"/>
        </w:rPr>
        <w:t>February’17</w:t>
      </w:r>
    </w:p>
    <w:p w:rsidR="00BF3333" w:rsidRDefault="00BF3333" w:rsidP="00BF3333">
      <w:pPr>
        <w:jc w:val="center"/>
        <w:rPr>
          <w:rFonts w:ascii="Bookman Old Style" w:hAnsi="Bookman Old Style"/>
          <w:i/>
          <w:sz w:val="36"/>
        </w:rPr>
      </w:pPr>
      <w:r>
        <w:rPr>
          <w:rFonts w:ascii="Bookman Old Style" w:hAnsi="Bookman Old Style"/>
          <w:b/>
          <w:i/>
          <w:sz w:val="32"/>
        </w:rPr>
        <w:t>[Coordinated by</w:t>
      </w:r>
      <w:r w:rsidRPr="003339D6">
        <w:rPr>
          <w:rFonts w:ascii="Bookman Old Style" w:hAnsi="Bookman Old Style"/>
          <w:b/>
          <w:i/>
          <w:sz w:val="32"/>
        </w:rPr>
        <w:t>:</w:t>
      </w:r>
      <w:r>
        <w:rPr>
          <w:rFonts w:ascii="Bookman Old Style" w:hAnsi="Bookman Old Style"/>
          <w:b/>
          <w:i/>
          <w:sz w:val="32"/>
        </w:rPr>
        <w:t xml:space="preserve">                                    </w:t>
      </w:r>
      <w:proofErr w:type="gramStart"/>
      <w:r>
        <w:rPr>
          <w:rFonts w:ascii="Bookman Old Style" w:hAnsi="Bookman Old Style"/>
          <w:b/>
          <w:i/>
          <w:sz w:val="32"/>
        </w:rPr>
        <w:t xml:space="preserve">  ]</w:t>
      </w:r>
      <w:proofErr w:type="gramEnd"/>
    </w:p>
    <w:p w:rsidR="00BF3333" w:rsidRDefault="00BF3333" w:rsidP="00FF72DE">
      <w:pPr>
        <w:spacing w:line="276" w:lineRule="auto"/>
        <w:jc w:val="center"/>
        <w:rPr>
          <w:rFonts w:ascii="Bookman Old Style" w:hAnsi="Bookman Old Style" w:cs="Calibri"/>
          <w:i/>
          <w:color w:val="000000" w:themeColor="text1"/>
          <w:sz w:val="36"/>
        </w:rPr>
      </w:pPr>
    </w:p>
    <w:p w:rsidR="004A3969" w:rsidRPr="00F56E52" w:rsidRDefault="004A3969" w:rsidP="004A3969">
      <w:pPr>
        <w:spacing w:line="276" w:lineRule="auto"/>
        <w:rPr>
          <w:rFonts w:ascii="Arial" w:hAnsi="Arial" w:cs="Arial"/>
          <w:b/>
          <w:i/>
          <w:color w:val="000000" w:themeColor="text1"/>
          <w:sz w:val="36"/>
        </w:rPr>
      </w:pPr>
      <w:r w:rsidRPr="00F56E52">
        <w:rPr>
          <w:rFonts w:ascii="Arial" w:hAnsi="Arial" w:cs="Arial"/>
          <w:b/>
          <w:i/>
          <w:color w:val="000000" w:themeColor="text1"/>
          <w:sz w:val="36"/>
        </w:rPr>
        <w:t xml:space="preserve">Overview: </w:t>
      </w:r>
      <w:bookmarkStart w:id="0" w:name="_GoBack"/>
      <w:bookmarkEnd w:id="0"/>
    </w:p>
    <w:p w:rsidR="004A3969" w:rsidRPr="004A3969" w:rsidRDefault="004A3969" w:rsidP="004A3969">
      <w:pPr>
        <w:spacing w:line="276" w:lineRule="auto"/>
        <w:rPr>
          <w:rFonts w:ascii="Arial" w:hAnsi="Arial" w:cs="Arial"/>
        </w:rPr>
      </w:pPr>
      <w:r w:rsidRPr="004A3969">
        <w:rPr>
          <w:rFonts w:ascii="Arial" w:hAnsi="Arial" w:cs="Arial"/>
        </w:rPr>
        <w:t xml:space="preserve">The </w:t>
      </w:r>
      <w:r w:rsidRPr="00F56E52">
        <w:rPr>
          <w:rFonts w:ascii="Arial" w:hAnsi="Arial" w:cs="Arial"/>
          <w:i/>
        </w:rPr>
        <w:t>Workshop</w:t>
      </w:r>
      <w:r w:rsidRPr="004A3969">
        <w:rPr>
          <w:rFonts w:ascii="Arial" w:hAnsi="Arial" w:cs="Arial"/>
        </w:rPr>
        <w:t xml:space="preserve"> was dedicated in training the students on the design and manufacturing of a</w:t>
      </w:r>
      <w:r w:rsidRPr="004A3969">
        <w:rPr>
          <w:rFonts w:ascii="Arial" w:hAnsi="Arial" w:cs="Arial"/>
          <w:b/>
        </w:rPr>
        <w:t xml:space="preserve"> Printed Circuit Board</w:t>
      </w:r>
      <w:r w:rsidRPr="004A3969">
        <w:rPr>
          <w:rFonts w:ascii="Arial" w:hAnsi="Arial" w:cs="Arial"/>
        </w:rPr>
        <w:t xml:space="preserve">. This workshop was an invaluable resource for those who are learning PCB design. Designing a PCB is not something you will do in a couple of hours. It is a highly technical learned skill that will take years to master. </w:t>
      </w:r>
    </w:p>
    <w:p w:rsidR="004A3969" w:rsidRPr="004A3969" w:rsidRDefault="004A3969" w:rsidP="004A3969">
      <w:pPr>
        <w:spacing w:line="276" w:lineRule="auto"/>
        <w:rPr>
          <w:rFonts w:ascii="Arial" w:hAnsi="Arial" w:cs="Arial"/>
        </w:rPr>
      </w:pPr>
      <w:r w:rsidRPr="004A3969">
        <w:rPr>
          <w:rFonts w:ascii="Arial" w:hAnsi="Arial" w:cs="Arial"/>
        </w:rPr>
        <w:t xml:space="preserve">The Workshop provided the basics of PCB design as well as more advanced topics. It was </w:t>
      </w:r>
      <w:proofErr w:type="gramStart"/>
      <w:r w:rsidRPr="004A3969">
        <w:rPr>
          <w:rFonts w:ascii="Arial" w:hAnsi="Arial" w:cs="Arial"/>
        </w:rPr>
        <w:t>four</w:t>
      </w:r>
      <w:r>
        <w:rPr>
          <w:rFonts w:ascii="Arial" w:hAnsi="Arial" w:cs="Arial"/>
        </w:rPr>
        <w:t xml:space="preserve"> day</w:t>
      </w:r>
      <w:proofErr w:type="gramEnd"/>
      <w:r w:rsidRPr="004A3969">
        <w:rPr>
          <w:rFonts w:ascii="Arial" w:hAnsi="Arial" w:cs="Arial"/>
        </w:rPr>
        <w:t xml:space="preserve"> workshop which focuses on advanced topic of PCB design along Fabrication process. Participant ere involved in etching process on a laminated copper sheet provided to them, they also performed drilling process using a Hand driller and finally assembling and soldering the electrical components onto board.</w:t>
      </w:r>
    </w:p>
    <w:p w:rsidR="004A3969" w:rsidRPr="00F56E52" w:rsidRDefault="004A3969" w:rsidP="004A3969">
      <w:pPr>
        <w:rPr>
          <w:i/>
          <w:sz w:val="40"/>
          <w:szCs w:val="56"/>
        </w:rPr>
      </w:pPr>
      <w:r w:rsidRPr="00F56E52">
        <w:rPr>
          <w:i/>
          <w:sz w:val="40"/>
          <w:szCs w:val="56"/>
        </w:rPr>
        <w:t xml:space="preserve">Impressions: </w:t>
      </w:r>
    </w:p>
    <w:p w:rsidR="004A3969" w:rsidRDefault="004A3969" w:rsidP="004A396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The duration of this workshop was for four days, with three hours session, properly divided into theory and hand on practical sessions. Certificate of participation will be provided by </w:t>
      </w:r>
      <w:r w:rsidRPr="00A07C98">
        <w:rPr>
          <w:rFonts w:ascii="Arial" w:hAnsi="Arial" w:cs="Arial"/>
          <w:b/>
          <w:color w:val="454545"/>
          <w:sz w:val="21"/>
          <w:szCs w:val="21"/>
        </w:rPr>
        <w:t>IEEE Student Branch</w:t>
      </w:r>
      <w:r>
        <w:rPr>
          <w:rFonts w:ascii="Arial" w:hAnsi="Arial" w:cs="Arial"/>
          <w:color w:val="454545"/>
          <w:sz w:val="21"/>
          <w:szCs w:val="21"/>
        </w:rPr>
        <w:t xml:space="preserve"> in association with </w:t>
      </w:r>
      <w:r w:rsidRPr="00A07C98">
        <w:rPr>
          <w:rFonts w:ascii="Arial" w:hAnsi="Arial" w:cs="Arial"/>
          <w:b/>
          <w:color w:val="454545"/>
          <w:sz w:val="21"/>
          <w:szCs w:val="21"/>
        </w:rPr>
        <w:t>DIT University.</w:t>
      </w:r>
    </w:p>
    <w:p w:rsidR="004A3969" w:rsidRDefault="004A3969" w:rsidP="004A3969">
      <w:pPr>
        <w:spacing w:line="276" w:lineRule="auto"/>
        <w:rPr>
          <w:rFonts w:ascii="Arial" w:hAnsi="Arial" w:cs="Arial"/>
          <w:b/>
          <w:color w:val="000000" w:themeColor="text1"/>
          <w:sz w:val="36"/>
        </w:rPr>
      </w:pPr>
    </w:p>
    <w:p w:rsidR="004A3969" w:rsidRPr="00A07C98" w:rsidRDefault="004A3969" w:rsidP="004A3969">
      <w:pPr>
        <w:rPr>
          <w:rFonts w:ascii="Arial" w:hAnsi="Arial" w:cs="Arial"/>
          <w:sz w:val="28"/>
        </w:rPr>
      </w:pPr>
      <w:r w:rsidRPr="00A07C98">
        <w:rPr>
          <w:rFonts w:ascii="Arial" w:hAnsi="Arial" w:cs="Arial"/>
          <w:sz w:val="28"/>
        </w:rPr>
        <w:t xml:space="preserve">Objectives: </w:t>
      </w:r>
    </w:p>
    <w:p w:rsidR="00F56E52" w:rsidRPr="00F56E52" w:rsidRDefault="004A3969" w:rsidP="00F56E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</w:rPr>
      </w:pPr>
      <w:r w:rsidRPr="00F56E52">
        <w:rPr>
          <w:rFonts w:ascii="Trebuchet MS" w:eastAsia="Times New Roman" w:hAnsi="Trebuchet MS" w:cs="Times New Roman"/>
          <w:color w:val="000000"/>
        </w:rPr>
        <w:t>Introduction</w:t>
      </w:r>
      <w:r w:rsidR="00F56E52" w:rsidRPr="00F56E52">
        <w:rPr>
          <w:rFonts w:ascii="Trebuchet MS" w:eastAsia="Times New Roman" w:hAnsi="Trebuchet MS" w:cs="Times New Roman"/>
          <w:color w:val="000000"/>
        </w:rPr>
        <w:t xml:space="preserve"> to Circuit Diagram Editor</w:t>
      </w:r>
    </w:p>
    <w:p w:rsidR="00F56E52" w:rsidRPr="00F56E52" w:rsidRDefault="004A3969" w:rsidP="00F56E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</w:rPr>
      </w:pPr>
      <w:r w:rsidRPr="00F56E52">
        <w:rPr>
          <w:rFonts w:ascii="Trebuchet MS" w:eastAsia="Times New Roman" w:hAnsi="Trebuchet MS" w:cs="Times New Roman"/>
          <w:color w:val="000000"/>
        </w:rPr>
        <w:t>S</w:t>
      </w:r>
      <w:r w:rsidR="00F56E52" w:rsidRPr="00F56E52">
        <w:rPr>
          <w:rFonts w:ascii="Trebuchet MS" w:eastAsia="Times New Roman" w:hAnsi="Trebuchet MS" w:cs="Times New Roman"/>
          <w:color w:val="000000"/>
        </w:rPr>
        <w:t>imulation, PCB Design Structure</w:t>
      </w:r>
      <w:r w:rsidRPr="00F56E52">
        <w:rPr>
          <w:rFonts w:ascii="Trebuchet MS" w:eastAsia="Times New Roman" w:hAnsi="Trebuchet MS" w:cs="Times New Roman"/>
          <w:color w:val="000000"/>
        </w:rPr>
        <w:t xml:space="preserve"> </w:t>
      </w:r>
    </w:p>
    <w:p w:rsidR="00F56E52" w:rsidRPr="00F56E52" w:rsidRDefault="00F56E52" w:rsidP="00F56E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</w:rPr>
      </w:pPr>
      <w:r w:rsidRPr="00F56E52">
        <w:rPr>
          <w:rFonts w:ascii="Trebuchet MS" w:eastAsia="Times New Roman" w:hAnsi="Trebuchet MS" w:cs="Times New Roman"/>
          <w:color w:val="000000"/>
        </w:rPr>
        <w:t xml:space="preserve">Component Placement and Design </w:t>
      </w:r>
    </w:p>
    <w:p w:rsidR="00F56E52" w:rsidRPr="00F56E52" w:rsidRDefault="00F56E52" w:rsidP="00F56E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</w:rPr>
      </w:pPr>
      <w:r w:rsidRPr="00F56E52">
        <w:rPr>
          <w:rFonts w:ascii="Trebuchet MS" w:eastAsia="Times New Roman" w:hAnsi="Trebuchet MS" w:cs="Times New Roman"/>
          <w:color w:val="000000"/>
        </w:rPr>
        <w:t>Testing, Board Analysis</w:t>
      </w:r>
    </w:p>
    <w:p w:rsidR="004A3969" w:rsidRPr="00F56E52" w:rsidRDefault="004A3969" w:rsidP="00F56E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</w:rPr>
      </w:pPr>
      <w:r w:rsidRPr="00F56E52">
        <w:rPr>
          <w:rFonts w:ascii="Trebuchet MS" w:eastAsia="Times New Roman" w:hAnsi="Trebuchet MS" w:cs="Times New Roman"/>
          <w:color w:val="000000"/>
        </w:rPr>
        <w:t>Fabrication output generation.</w:t>
      </w:r>
    </w:p>
    <w:p w:rsidR="004A3969" w:rsidRPr="00A07C98" w:rsidRDefault="004A3969" w:rsidP="004A3969">
      <w:pPr>
        <w:rPr>
          <w:rFonts w:ascii="Arial" w:hAnsi="Arial" w:cs="Arial"/>
        </w:rPr>
      </w:pPr>
    </w:p>
    <w:p w:rsidR="004A3969" w:rsidRPr="00A07C98" w:rsidRDefault="004A3969" w:rsidP="004A3969">
      <w:pPr>
        <w:rPr>
          <w:rFonts w:ascii="Arial" w:hAnsi="Arial" w:cs="Arial"/>
          <w:sz w:val="28"/>
        </w:rPr>
      </w:pPr>
      <w:r w:rsidRPr="00A07C98">
        <w:rPr>
          <w:rFonts w:ascii="Arial" w:hAnsi="Arial" w:cs="Arial"/>
          <w:sz w:val="28"/>
        </w:rPr>
        <w:t>Components Set:</w:t>
      </w:r>
    </w:p>
    <w:p w:rsidR="00F56E52" w:rsidRPr="00F56E52" w:rsidRDefault="00F56E52" w:rsidP="00F56E5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PCB boards were </w:t>
      </w:r>
      <w:r w:rsidRPr="00F56E52">
        <w:rPr>
          <w:rFonts w:ascii="Trebuchet MS" w:eastAsia="Times New Roman" w:hAnsi="Trebuchet MS" w:cs="Times New Roman"/>
          <w:color w:val="000000"/>
          <w:sz w:val="20"/>
          <w:szCs w:val="20"/>
        </w:rPr>
        <w:t>present in the lab during the workshop for de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monstration purposes. </w:t>
      </w:r>
    </w:p>
    <w:p w:rsidR="00F56E52" w:rsidRPr="00F56E52" w:rsidRDefault="00F56E52" w:rsidP="00F56E5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F56E52">
        <w:rPr>
          <w:rFonts w:ascii="Trebuchet MS" w:eastAsia="Times New Roman" w:hAnsi="Trebuchet MS" w:cs="Times New Roman"/>
          <w:color w:val="000000"/>
          <w:sz w:val="20"/>
          <w:szCs w:val="20"/>
        </w:rPr>
        <w:t>PCB fabrication in</w:t>
      </w:r>
      <w:r>
        <w:rPr>
          <w:rFonts w:ascii="Trebuchet MS" w:eastAsia="Times New Roman" w:hAnsi="Trebuchet MS" w:cs="Times New Roman"/>
          <w:color w:val="000000"/>
          <w:sz w:val="20"/>
          <w:szCs w:val="20"/>
        </w:rPr>
        <w:t>volving hardware were available</w:t>
      </w:r>
      <w:r w:rsidRPr="00F56E52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for this workshop.</w:t>
      </w:r>
    </w:p>
    <w:p w:rsidR="00F56E52" w:rsidRDefault="00F56E52" w:rsidP="004A3969">
      <w:pPr>
        <w:spacing w:line="276" w:lineRule="auto"/>
        <w:rPr>
          <w:rFonts w:ascii="Arial" w:hAnsi="Arial" w:cs="Arial"/>
          <w:b/>
          <w:color w:val="000000" w:themeColor="text1"/>
          <w:sz w:val="36"/>
        </w:rPr>
      </w:pPr>
    </w:p>
    <w:p w:rsidR="00F56E52" w:rsidRDefault="00F56E52" w:rsidP="00F56E52">
      <w:pPr>
        <w:rPr>
          <w:rFonts w:ascii="Arial" w:hAnsi="Arial" w:cs="Arial"/>
          <w:sz w:val="28"/>
        </w:rPr>
      </w:pPr>
    </w:p>
    <w:p w:rsidR="00F56E52" w:rsidRDefault="00F56E52" w:rsidP="00F56E52">
      <w:pPr>
        <w:rPr>
          <w:rFonts w:ascii="Arial" w:hAnsi="Arial" w:cs="Arial"/>
          <w:sz w:val="28"/>
        </w:rPr>
      </w:pPr>
    </w:p>
    <w:p w:rsidR="00F56E52" w:rsidRPr="00F56E52" w:rsidRDefault="00F56E52" w:rsidP="00F56E52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r w:rsidRPr="00F56E52">
        <w:rPr>
          <w:rFonts w:ascii="Arial" w:hAnsi="Arial" w:cs="Arial"/>
          <w:sz w:val="28"/>
        </w:rPr>
        <w:t>Skills Gained:</w:t>
      </w:r>
    </w:p>
    <w:p w:rsidR="00F56E52" w:rsidRPr="00F56E52" w:rsidRDefault="00F56E52" w:rsidP="00F56E52">
      <w:pPr>
        <w:pStyle w:val="ListParagraph"/>
        <w:numPr>
          <w:ilvl w:val="2"/>
          <w:numId w:val="14"/>
        </w:numPr>
        <w:rPr>
          <w:rFonts w:ascii="Arial" w:eastAsiaTheme="minorHAnsi" w:hAnsi="Arial" w:cs="Arial"/>
          <w:sz w:val="24"/>
          <w:szCs w:val="22"/>
          <w:lang w:val="en-IN"/>
        </w:rPr>
      </w:pPr>
      <w:r w:rsidRPr="00F56E52">
        <w:rPr>
          <w:rFonts w:ascii="Trebuchet MS" w:eastAsia="Times New Roman" w:hAnsi="Trebuchet MS" w:cs="Times New Roman"/>
          <w:color w:val="000000"/>
          <w:sz w:val="20"/>
          <w:szCs w:val="20"/>
        </w:rPr>
        <w:t>Appreciate how a PCB is made and understand the variations in construction.</w:t>
      </w:r>
    </w:p>
    <w:p w:rsidR="00F56E52" w:rsidRPr="00F56E52" w:rsidRDefault="00F56E52" w:rsidP="00F56E52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F56E52">
        <w:rPr>
          <w:rFonts w:ascii="Trebuchet MS" w:eastAsia="Times New Roman" w:hAnsi="Trebuchet MS" w:cs="Times New Roman"/>
          <w:color w:val="000000"/>
          <w:sz w:val="20"/>
          <w:szCs w:val="20"/>
        </w:rPr>
        <w:t>Evaluate the key aspects of a PCB design software.</w:t>
      </w:r>
    </w:p>
    <w:p w:rsidR="00F56E52" w:rsidRPr="00F56E52" w:rsidRDefault="00F56E52" w:rsidP="00F56E52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F56E52">
        <w:rPr>
          <w:rFonts w:ascii="Trebuchet MS" w:eastAsia="Times New Roman" w:hAnsi="Trebuchet MS" w:cs="Times New Roman"/>
          <w:color w:val="000000"/>
          <w:sz w:val="20"/>
          <w:szCs w:val="20"/>
        </w:rPr>
        <w:t>Gain hands-on experience of different PCB routing and placement techniques.</w:t>
      </w:r>
    </w:p>
    <w:p w:rsidR="00F56E52" w:rsidRPr="00F56E52" w:rsidRDefault="00F56E52" w:rsidP="00F56E52">
      <w:pPr>
        <w:pStyle w:val="ListParagraph"/>
        <w:numPr>
          <w:ilvl w:val="2"/>
          <w:numId w:val="14"/>
        </w:numPr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F56E52">
        <w:rPr>
          <w:rFonts w:ascii="Trebuchet MS" w:eastAsia="Times New Roman" w:hAnsi="Trebuchet MS" w:cs="Times New Roman"/>
          <w:color w:val="000000"/>
          <w:sz w:val="20"/>
          <w:szCs w:val="20"/>
        </w:rPr>
        <w:t>Establish the important requirements of PCB manufacture.</w:t>
      </w:r>
    </w:p>
    <w:p w:rsidR="00F56E52" w:rsidRPr="00A07C98" w:rsidRDefault="00F56E52" w:rsidP="00F56E52">
      <w:pPr>
        <w:rPr>
          <w:rFonts w:ascii="Arial" w:hAnsi="Arial" w:cs="Arial"/>
          <w:sz w:val="28"/>
        </w:rPr>
      </w:pPr>
    </w:p>
    <w:p w:rsidR="00F56E52" w:rsidRPr="004A3969" w:rsidRDefault="00F56E52" w:rsidP="004A3969">
      <w:pPr>
        <w:spacing w:line="276" w:lineRule="auto"/>
        <w:rPr>
          <w:rFonts w:ascii="Arial" w:hAnsi="Arial" w:cs="Arial"/>
          <w:b/>
          <w:color w:val="000000" w:themeColor="text1"/>
          <w:sz w:val="36"/>
        </w:rPr>
      </w:pPr>
    </w:p>
    <w:sectPr w:rsidR="00F56E52" w:rsidRPr="004A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555"/>
    <w:multiLevelType w:val="hybridMultilevel"/>
    <w:tmpl w:val="ED5ED0C8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49C0DA8"/>
    <w:multiLevelType w:val="hybridMultilevel"/>
    <w:tmpl w:val="0E8A19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35AE"/>
    <w:multiLevelType w:val="hybridMultilevel"/>
    <w:tmpl w:val="2BE4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C3A"/>
    <w:multiLevelType w:val="hybridMultilevel"/>
    <w:tmpl w:val="D542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35543"/>
    <w:multiLevelType w:val="hybridMultilevel"/>
    <w:tmpl w:val="87B6E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43B86"/>
    <w:multiLevelType w:val="hybridMultilevel"/>
    <w:tmpl w:val="81F2BC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64296"/>
    <w:multiLevelType w:val="multilevel"/>
    <w:tmpl w:val="5552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2099E"/>
    <w:multiLevelType w:val="hybridMultilevel"/>
    <w:tmpl w:val="08E829C6"/>
    <w:lvl w:ilvl="0" w:tplc="418888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63345"/>
    <w:multiLevelType w:val="hybridMultilevel"/>
    <w:tmpl w:val="39D2A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3E55CD"/>
    <w:multiLevelType w:val="hybridMultilevel"/>
    <w:tmpl w:val="9CDE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86045"/>
    <w:multiLevelType w:val="hybridMultilevel"/>
    <w:tmpl w:val="EE8AD3C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D286292"/>
    <w:multiLevelType w:val="hybridMultilevel"/>
    <w:tmpl w:val="9F74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959EB"/>
    <w:multiLevelType w:val="hybridMultilevel"/>
    <w:tmpl w:val="A0F6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0AA"/>
    <w:multiLevelType w:val="multilevel"/>
    <w:tmpl w:val="F9E2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57"/>
    <w:rsid w:val="000D4457"/>
    <w:rsid w:val="004A3969"/>
    <w:rsid w:val="0072202E"/>
    <w:rsid w:val="00BF3333"/>
    <w:rsid w:val="00F56E52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D653"/>
  <w15:chartTrackingRefBased/>
  <w15:docId w15:val="{62B08D9F-8CFF-45F3-8695-6052AB7A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45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A3969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4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Ojha</dc:creator>
  <cp:keywords/>
  <dc:description/>
  <cp:lastModifiedBy>Elisha Ojha</cp:lastModifiedBy>
  <cp:revision>2</cp:revision>
  <dcterms:created xsi:type="dcterms:W3CDTF">2017-10-13T04:18:00Z</dcterms:created>
  <dcterms:modified xsi:type="dcterms:W3CDTF">2017-10-13T04:18:00Z</dcterms:modified>
</cp:coreProperties>
</file>