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3E0" w:rsidRPr="00A60D13" w:rsidRDefault="002C175F" w:rsidP="0046108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Лабораторная работа</w:t>
      </w:r>
      <w:r w:rsidR="008013E0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№</w:t>
      </w:r>
      <w:r w:rsidR="00A60D13" w:rsidRPr="00A60D13">
        <w:rPr>
          <w:rFonts w:ascii="Times New Roman" w:hAnsi="Times New Roman"/>
          <w:b/>
          <w:bCs/>
          <w:sz w:val="24"/>
          <w:szCs w:val="24"/>
          <w:lang w:eastAsia="ru-RU"/>
        </w:rPr>
        <w:t>2</w:t>
      </w:r>
    </w:p>
    <w:p w:rsidR="008013E0" w:rsidRPr="00C57C39" w:rsidRDefault="001E704F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Математические</w:t>
      </w:r>
      <w:r w:rsidR="007B7F97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операции</w:t>
      </w:r>
      <w:r w:rsidR="00C57C39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на языке PHP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>Цел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и</w:t>
      </w: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работы:</w:t>
      </w:r>
    </w:p>
    <w:p w:rsidR="008013E0" w:rsidRDefault="007B7F97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Повторить основы отправки данных на сервер при помощи</w:t>
      </w:r>
      <w:r w:rsidR="008013E0" w:rsidRPr="00F93EC5">
        <w:rPr>
          <w:rFonts w:ascii="Times New Roman" w:hAnsi="Times New Roman"/>
          <w:sz w:val="24"/>
          <w:szCs w:val="24"/>
          <w:lang w:eastAsia="ru-RU"/>
        </w:rPr>
        <w:t xml:space="preserve"> HTML</w:t>
      </w:r>
      <w:r w:rsidR="008013E0">
        <w:rPr>
          <w:rFonts w:ascii="Times New Roman" w:hAnsi="Times New Roman"/>
          <w:sz w:val="24"/>
          <w:szCs w:val="24"/>
          <w:lang w:eastAsia="ru-RU"/>
        </w:rPr>
        <w:t>;</w:t>
      </w:r>
    </w:p>
    <w:p w:rsidR="008013E0" w:rsidRPr="00CB5A54" w:rsidRDefault="007B7F97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Освоить принципы математических вычислений в программном коде</w:t>
      </w:r>
      <w:r w:rsidR="008013E0">
        <w:rPr>
          <w:rFonts w:ascii="Times New Roman" w:hAnsi="Times New Roman"/>
          <w:sz w:val="24"/>
          <w:szCs w:val="24"/>
          <w:lang w:eastAsia="ru-RU"/>
        </w:rPr>
        <w:t>;</w:t>
      </w:r>
    </w:p>
    <w:p w:rsidR="008013E0" w:rsidRPr="00CB5A54" w:rsidRDefault="008013E0" w:rsidP="00CB5A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CB5A54">
        <w:rPr>
          <w:rFonts w:ascii="Times New Roman" w:hAnsi="Times New Roman"/>
          <w:sz w:val="24"/>
          <w:szCs w:val="24"/>
          <w:lang w:eastAsia="ru-RU"/>
        </w:rPr>
        <w:t>аучиться работать с переменными, условным и циклическим операторами языка PHP.</w:t>
      </w:r>
    </w:p>
    <w:p w:rsidR="00A60D13" w:rsidRDefault="00A60D13" w:rsidP="00CB5A54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Полезная вводная информация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>Переменные и типы данных</w:t>
      </w:r>
    </w:p>
    <w:p w:rsidR="002D438D" w:rsidRDefault="008013E0" w:rsidP="008B1AF2">
      <w:pPr>
        <w:pStyle w:val="af"/>
      </w:pPr>
      <w:r w:rsidRPr="00CB5A54">
        <w:t>В PHP переменны</w:t>
      </w:r>
      <w:r>
        <w:t>е</w:t>
      </w:r>
      <w:r w:rsidRPr="00CB5A54">
        <w:t xml:space="preserve"> обозначаются знаком «$» перед именем переменной. Например</w:t>
      </w:r>
      <w:r>
        <w:t>,</w:t>
      </w:r>
      <w:r w:rsidRPr="00CB5A54">
        <w:t xml:space="preserve"> $var, причем следует помнить</w:t>
      </w:r>
      <w:r>
        <w:t>,</w:t>
      </w:r>
      <w:r w:rsidRPr="00CB5A54">
        <w:t xml:space="preserve"> что имена переменных </w:t>
      </w:r>
      <w:r>
        <w:t>в PHP чувствительны к регистру</w:t>
      </w:r>
      <w:r w:rsidR="008039E3" w:rsidRPr="008039E3">
        <w:t xml:space="preserve"> ($</w:t>
      </w:r>
      <w:r w:rsidR="008039E3">
        <w:rPr>
          <w:lang w:val="en-US"/>
        </w:rPr>
        <w:t>var</w:t>
      </w:r>
      <w:r w:rsidR="008039E3" w:rsidRPr="008039E3">
        <w:t xml:space="preserve"> </w:t>
      </w:r>
      <w:r w:rsidR="008039E3">
        <w:t>≠</w:t>
      </w:r>
      <w:r w:rsidR="008039E3" w:rsidRPr="008039E3">
        <w:t xml:space="preserve"> $</w:t>
      </w:r>
      <w:r w:rsidR="008039E3">
        <w:rPr>
          <w:lang w:val="en-US"/>
        </w:rPr>
        <w:t>VAR</w:t>
      </w:r>
      <w:r w:rsidR="008039E3" w:rsidRPr="008039E3">
        <w:t>)</w:t>
      </w:r>
      <w:r>
        <w:t>.</w:t>
      </w:r>
      <w:r w:rsidRPr="00CB5A54">
        <w:t xml:space="preserve"> </w:t>
      </w:r>
    </w:p>
    <w:p w:rsidR="002D438D" w:rsidRPr="002D438D" w:rsidRDefault="002D438D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Примеры переменных:</w:t>
      </w:r>
      <w:r w:rsidRPr="002D438D">
        <w:rPr>
          <w:rFonts w:ascii="Times New Roman" w:hAnsi="Times New Roman"/>
          <w:sz w:val="24"/>
          <w:szCs w:val="24"/>
          <w:lang w:eastAsia="ru-RU"/>
        </w:rPr>
        <w:t xml:space="preserve">  </w:t>
      </w:r>
      <w:r w:rsidRPr="002D438D">
        <w:rPr>
          <w:rFonts w:ascii="Fira Mono" w:hAnsi="Fira Mono"/>
          <w:color w:val="0000BB"/>
          <w:sz w:val="21"/>
          <w:szCs w:val="21"/>
          <w:shd w:val="clear" w:color="auto" w:fill="FFFFFF"/>
        </w:rPr>
        <w:t>$</w:t>
      </w:r>
      <w:r>
        <w:rPr>
          <w:rFonts w:ascii="Fira Mono" w:hAnsi="Fira Mono"/>
          <w:color w:val="0000BB"/>
          <w:sz w:val="21"/>
          <w:szCs w:val="21"/>
          <w:shd w:val="clear" w:color="auto" w:fill="FFFFFF"/>
          <w:lang w:val="en-US"/>
        </w:rPr>
        <w:t>var</w:t>
      </w:r>
      <w:r w:rsidRPr="002D438D">
        <w:rPr>
          <w:rFonts w:ascii="Fira Mono" w:hAnsi="Fira Mono"/>
          <w:color w:val="0000BB"/>
          <w:sz w:val="21"/>
          <w:szCs w:val="21"/>
          <w:shd w:val="clear" w:color="auto" w:fill="FFFFFF"/>
        </w:rPr>
        <w:t xml:space="preserve"> = “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что-то</w:t>
      </w:r>
      <w:r w:rsidRPr="002D438D">
        <w:rPr>
          <w:rFonts w:ascii="Fira Mono" w:hAnsi="Fira Mono"/>
          <w:color w:val="0000BB"/>
          <w:sz w:val="21"/>
          <w:szCs w:val="21"/>
          <w:shd w:val="clear" w:color="auto" w:fill="FFFFFF"/>
        </w:rPr>
        <w:t>”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 xml:space="preserve"> </w:t>
      </w:r>
      <w:r w:rsidRPr="002D438D">
        <w:rPr>
          <w:rFonts w:ascii="Fira Mono" w:hAnsi="Fira Mono"/>
          <w:color w:val="007700"/>
          <w:sz w:val="21"/>
          <w:szCs w:val="21"/>
          <w:shd w:val="clear" w:color="auto" w:fill="FFFFFF"/>
        </w:rPr>
        <w:t>//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переменная </w:t>
      </w:r>
      <w:r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var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содержит строку «что-то»</w:t>
      </w:r>
    </w:p>
    <w:p w:rsidR="002D438D" w:rsidRDefault="002D438D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Константы от переменных отличаются тем, что значение в них задается единожды (переписать программой не получится). Записываются как</w:t>
      </w:r>
    </w:p>
    <w:p w:rsidR="002D438D" w:rsidRPr="002D438D" w:rsidRDefault="002D438D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Пример констант: 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define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(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"FOO"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,     </w:t>
      </w:r>
      <w:r>
        <w:rPr>
          <w:rFonts w:ascii="Fira Mono" w:hAnsi="Fira Mono"/>
          <w:color w:val="DD0000"/>
          <w:sz w:val="21"/>
          <w:szCs w:val="21"/>
          <w:shd w:val="clear" w:color="auto" w:fill="FFFFFF"/>
        </w:rPr>
        <w:t>"что-то"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); </w:t>
      </w:r>
      <w:r w:rsidRPr="002D438D">
        <w:rPr>
          <w:rFonts w:ascii="Fira Mono" w:hAnsi="Fira Mono"/>
          <w:color w:val="007700"/>
          <w:sz w:val="21"/>
          <w:szCs w:val="21"/>
          <w:shd w:val="clear" w:color="auto" w:fill="FFFFFF"/>
        </w:rPr>
        <w:t>//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Константа </w:t>
      </w:r>
      <w:r>
        <w:rPr>
          <w:rFonts w:ascii="Fira Mono" w:hAnsi="Fira Mono"/>
          <w:color w:val="007700"/>
          <w:sz w:val="21"/>
          <w:szCs w:val="21"/>
          <w:shd w:val="clear" w:color="auto" w:fill="FFFFFF"/>
          <w:lang w:val="en-US"/>
        </w:rPr>
        <w:t>FOO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содержит строку «что-то»</w:t>
      </w:r>
      <w:r w:rsidRPr="002D438D">
        <w:rPr>
          <w:rFonts w:ascii="Fira Mono" w:hAnsi="Fira Mono"/>
          <w:color w:val="007700"/>
          <w:sz w:val="21"/>
          <w:szCs w:val="21"/>
          <w:shd w:val="clear" w:color="auto" w:fill="FFFFFF"/>
        </w:rPr>
        <w:t xml:space="preserve">  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Специально описывать тип переменной ненужно. PHP поддерживает 8 простых типов данных.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4 скалярных:</w:t>
      </w:r>
    </w:p>
    <w:p w:rsidR="008013E0" w:rsidRPr="00CB5A54" w:rsidRDefault="008013E0" w:rsidP="00CB5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val="en-US" w:eastAsia="ru-RU"/>
        </w:rPr>
        <w:t>b</w:t>
      </w:r>
      <w:r w:rsidRPr="00CB5A54">
        <w:rPr>
          <w:rFonts w:ascii="Times New Roman" w:hAnsi="Times New Roman"/>
          <w:sz w:val="24"/>
          <w:szCs w:val="24"/>
          <w:lang w:eastAsia="ru-RU"/>
        </w:rPr>
        <w:t>oolean (логический) который может принимать значения true и false</w:t>
      </w:r>
    </w:p>
    <w:p w:rsidR="008013E0" w:rsidRPr="00CB5A54" w:rsidRDefault="008013E0" w:rsidP="00CB5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val="en-US" w:eastAsia="ru-RU"/>
        </w:rPr>
        <w:t>i</w:t>
      </w:r>
      <w:r w:rsidRPr="00CB5A54">
        <w:rPr>
          <w:rFonts w:ascii="Times New Roman" w:hAnsi="Times New Roman"/>
          <w:sz w:val="24"/>
          <w:szCs w:val="24"/>
          <w:lang w:eastAsia="ru-RU"/>
        </w:rPr>
        <w:t>nteger (целый) целое знаковое число в восьмеричной, десятичной или шестнадцатеричной системе счисления</w:t>
      </w:r>
      <w:r>
        <w:rPr>
          <w:rFonts w:ascii="Times New Roman" w:hAnsi="Times New Roman"/>
          <w:sz w:val="24"/>
          <w:szCs w:val="24"/>
          <w:lang w:eastAsia="ru-RU"/>
        </w:rPr>
        <w:t>,</w:t>
      </w:r>
      <w:r w:rsidRPr="00CB5A54">
        <w:rPr>
          <w:rFonts w:ascii="Times New Roman" w:hAnsi="Times New Roman"/>
          <w:sz w:val="24"/>
          <w:szCs w:val="24"/>
          <w:lang w:eastAsia="ru-RU"/>
        </w:rPr>
        <w:t xml:space="preserve"> для кодирования которого выделяется 32 бита.</w:t>
      </w:r>
    </w:p>
    <w:p w:rsidR="008013E0" w:rsidRPr="00CB5A54" w:rsidRDefault="008013E0" w:rsidP="00CB5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 xml:space="preserve">float (с плавающей точкой) вещественное знаковое число с </w:t>
      </w:r>
      <w:r w:rsidRPr="00A20ED4">
        <w:rPr>
          <w:rFonts w:ascii="Times New Roman" w:hAnsi="Times New Roman"/>
          <w:b/>
          <w:bCs/>
          <w:sz w:val="24"/>
          <w:szCs w:val="24"/>
          <w:lang w:eastAsia="ru-RU"/>
        </w:rPr>
        <w:t>двойной точностью</w:t>
      </w:r>
      <w:r w:rsidR="00A20ED4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 w:rsidR="00A20ED4">
        <w:rPr>
          <w:rFonts w:ascii="Times New Roman" w:hAnsi="Times New Roman"/>
          <w:b/>
          <w:bCs/>
          <w:sz w:val="24"/>
          <w:szCs w:val="24"/>
          <w:lang w:val="en-US" w:eastAsia="ru-RU"/>
        </w:rPr>
        <w:t>IEEE 754</w:t>
      </w:r>
      <w:r w:rsidRPr="00CB5A54">
        <w:rPr>
          <w:rFonts w:ascii="Times New Roman" w:hAnsi="Times New Roman"/>
          <w:sz w:val="24"/>
          <w:szCs w:val="24"/>
          <w:lang w:eastAsia="ru-RU"/>
        </w:rPr>
        <w:t>.</w:t>
      </w:r>
    </w:p>
    <w:p w:rsidR="008013E0" w:rsidRPr="00CB5A54" w:rsidRDefault="008013E0" w:rsidP="00CB5A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val="en-US" w:eastAsia="ru-RU"/>
        </w:rPr>
        <w:t>s</w:t>
      </w:r>
      <w:r w:rsidRPr="00CB5A54">
        <w:rPr>
          <w:rFonts w:ascii="Times New Roman" w:hAnsi="Times New Roman"/>
          <w:sz w:val="24"/>
          <w:szCs w:val="24"/>
          <w:lang w:eastAsia="ru-RU"/>
        </w:rPr>
        <w:t>tring (строковый) набор символов произвольной длины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2 смешанных:</w:t>
      </w:r>
    </w:p>
    <w:p w:rsidR="008013E0" w:rsidRPr="00CB5A54" w:rsidRDefault="008013E0" w:rsidP="00CB5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Array (массив) массив содержащий элементы любого типа и числовые или строковые индексы.</w:t>
      </w:r>
    </w:p>
    <w:p w:rsidR="008013E0" w:rsidRPr="00CB5A54" w:rsidRDefault="008013E0" w:rsidP="00CB5A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Object (объект) экземпляр класса.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2 специальных:</w:t>
      </w:r>
    </w:p>
    <w:p w:rsidR="008013E0" w:rsidRPr="00CB5A54" w:rsidRDefault="008013E0" w:rsidP="00CB5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 xml:space="preserve">Resource (ресурс) переменная данного типа содержит ссылку на внешний </w:t>
      </w:r>
      <w:r w:rsidR="00F24141" w:rsidRPr="00CB5A54">
        <w:rPr>
          <w:rFonts w:ascii="Times New Roman" w:hAnsi="Times New Roman"/>
          <w:sz w:val="24"/>
          <w:szCs w:val="24"/>
          <w:lang w:eastAsia="ru-RU"/>
        </w:rPr>
        <w:t>ресурс, например</w:t>
      </w:r>
      <w:r w:rsidRPr="00CB5A54">
        <w:rPr>
          <w:rFonts w:ascii="Times New Roman" w:hAnsi="Times New Roman"/>
          <w:sz w:val="24"/>
          <w:szCs w:val="24"/>
          <w:lang w:eastAsia="ru-RU"/>
        </w:rPr>
        <w:t xml:space="preserve"> базу данных</w:t>
      </w:r>
    </w:p>
    <w:p w:rsidR="008013E0" w:rsidRDefault="008013E0" w:rsidP="00CB5A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Null – переменная не имеет значение. Существует только одно значение типа null – регистронезависимое ключевое слово null.</w:t>
      </w:r>
    </w:p>
    <w:p w:rsid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lastRenderedPageBreak/>
        <w:t>Однако, если появляется необходимость вручную задать переменной определённый тип, то сделать это возможно, дописав в определении переменной приведение к типу:</w:t>
      </w:r>
    </w:p>
    <w:p w:rsidR="007B7F97" w:rsidRDefault="007B7F97" w:rsidP="007B7F97">
      <w:pPr>
        <w:spacing w:before="100" w:beforeAutospacing="1" w:after="100" w:afterAutospacing="1" w:line="240" w:lineRule="auto"/>
        <w:rPr>
          <w:rFonts w:ascii="Fira Mono" w:hAnsi="Fira Mono"/>
          <w:color w:val="0000BB"/>
          <w:sz w:val="21"/>
          <w:szCs w:val="21"/>
          <w:shd w:val="clear" w:color="auto" w:fill="FFFFFF"/>
        </w:rPr>
      </w:pP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&lt;?php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br/>
        <w:t>$foo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10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  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// $foo - это целое число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$bar 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= (bool) </w:t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$foo</w:t>
      </w:r>
      <w:r>
        <w:rPr>
          <w:rFonts w:ascii="Fira Mono" w:hAnsi="Fira Mono"/>
          <w:color w:val="007700"/>
          <w:sz w:val="21"/>
          <w:szCs w:val="21"/>
          <w:shd w:val="clear" w:color="auto" w:fill="FFFFFF"/>
        </w:rPr>
        <w:t>;   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t>// $bar - это логическое значение</w:t>
      </w:r>
      <w:r>
        <w:rPr>
          <w:rFonts w:ascii="Fira Mono" w:hAnsi="Fira Mono"/>
          <w:color w:val="FF8000"/>
          <w:sz w:val="21"/>
          <w:szCs w:val="21"/>
          <w:shd w:val="clear" w:color="auto" w:fill="FFFFFF"/>
        </w:rPr>
        <w:br/>
      </w:r>
      <w:r>
        <w:rPr>
          <w:rFonts w:ascii="Fira Mono" w:hAnsi="Fira Mono"/>
          <w:color w:val="0000BB"/>
          <w:sz w:val="21"/>
          <w:szCs w:val="21"/>
          <w:shd w:val="clear" w:color="auto" w:fill="FFFFFF"/>
        </w:rPr>
        <w:t>?&gt;</w:t>
      </w:r>
    </w:p>
    <w:p w:rsid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 аналогично:</w:t>
      </w:r>
    </w:p>
    <w:p w:rsidR="007B7F97" w:rsidRP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7B7F97">
        <w:rPr>
          <w:rFonts w:ascii="Times New Roman" w:hAnsi="Times New Roman"/>
          <w:sz w:val="24"/>
          <w:szCs w:val="24"/>
          <w:lang w:eastAsia="ru-RU"/>
        </w:rPr>
        <w:t>(int) - приведение типа к целому числу (int)</w:t>
      </w:r>
    </w:p>
    <w:p w:rsidR="007B7F97" w:rsidRP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7B7F97">
        <w:rPr>
          <w:rFonts w:ascii="Times New Roman" w:hAnsi="Times New Roman"/>
          <w:sz w:val="24"/>
          <w:szCs w:val="24"/>
          <w:lang w:eastAsia="ru-RU"/>
        </w:rPr>
        <w:t>(bool) - приведение типа к логическому значению (bool)</w:t>
      </w:r>
    </w:p>
    <w:p w:rsidR="007B7F97" w:rsidRP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7B7F97">
        <w:rPr>
          <w:rFonts w:ascii="Times New Roman" w:hAnsi="Times New Roman"/>
          <w:sz w:val="24"/>
          <w:szCs w:val="24"/>
          <w:lang w:eastAsia="ru-RU"/>
        </w:rPr>
        <w:t>(float) - приведение типа к числу с плавающей точкой (float)</w:t>
      </w:r>
    </w:p>
    <w:p w:rsidR="007B7F97" w:rsidRP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7B7F97">
        <w:rPr>
          <w:rFonts w:ascii="Times New Roman" w:hAnsi="Times New Roman"/>
          <w:sz w:val="24"/>
          <w:szCs w:val="24"/>
          <w:lang w:eastAsia="ru-RU"/>
        </w:rPr>
        <w:t>(string) - приведение типа к строке (string)</w:t>
      </w:r>
    </w:p>
    <w:p w:rsidR="007B7F97" w:rsidRP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7B7F97">
        <w:rPr>
          <w:rFonts w:ascii="Times New Roman" w:hAnsi="Times New Roman"/>
          <w:sz w:val="24"/>
          <w:szCs w:val="24"/>
          <w:lang w:eastAsia="ru-RU"/>
        </w:rPr>
        <w:t>(array) - приведение типа к массиву (array)</w:t>
      </w:r>
    </w:p>
    <w:p w:rsidR="007B7F97" w:rsidRPr="007B7F97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7B7F97">
        <w:rPr>
          <w:rFonts w:ascii="Times New Roman" w:hAnsi="Times New Roman"/>
          <w:sz w:val="24"/>
          <w:szCs w:val="24"/>
          <w:lang w:eastAsia="ru-RU"/>
        </w:rPr>
        <w:t>(object) - приведение типа к объекту (object)</w:t>
      </w:r>
    </w:p>
    <w:p w:rsidR="007B7F97" w:rsidRPr="00CB5A54" w:rsidRDefault="007B7F97" w:rsidP="007B7F9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7B7F97">
        <w:rPr>
          <w:rFonts w:ascii="Times New Roman" w:hAnsi="Times New Roman"/>
          <w:sz w:val="24"/>
          <w:szCs w:val="24"/>
          <w:lang w:eastAsia="ru-RU"/>
        </w:rPr>
        <w:t>(unset) - приведение типа к NULL</w:t>
      </w:r>
    </w:p>
    <w:p w:rsidR="00083E14" w:rsidRDefault="00083E14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Внимание! </w:t>
      </w:r>
      <w:r w:rsidRPr="00083E14">
        <w:rPr>
          <w:rFonts w:ascii="Times New Roman" w:hAnsi="Times New Roman"/>
          <w:sz w:val="24"/>
          <w:szCs w:val="24"/>
          <w:lang w:eastAsia="ru-RU"/>
        </w:rPr>
        <w:t>Числа с плавающей точкой</w:t>
      </w:r>
      <w:r>
        <w:rPr>
          <w:rFonts w:ascii="Times New Roman" w:hAnsi="Times New Roman"/>
          <w:sz w:val="24"/>
          <w:szCs w:val="24"/>
          <w:lang w:eastAsia="ru-RU"/>
        </w:rPr>
        <w:t xml:space="preserve"> в </w:t>
      </w:r>
      <w:r>
        <w:rPr>
          <w:rFonts w:ascii="Times New Roman" w:hAnsi="Times New Roman"/>
          <w:sz w:val="24"/>
          <w:szCs w:val="24"/>
          <w:lang w:val="en-US" w:eastAsia="ru-RU"/>
        </w:rPr>
        <w:t>PHP</w:t>
      </w:r>
      <w:r w:rsidRPr="00083E14">
        <w:rPr>
          <w:rFonts w:ascii="Times New Roman" w:hAnsi="Times New Roman"/>
          <w:sz w:val="24"/>
          <w:szCs w:val="24"/>
          <w:lang w:eastAsia="ru-RU"/>
        </w:rPr>
        <w:t xml:space="preserve"> имеют ограниченную точность. Неэлементарные арифметические операции могут давать большие ошибки, и, разумеется, необходимо принимать во внимание распространение ошибок при совместном использовании нескольких операций.</w:t>
      </w:r>
    </w:p>
    <w:p w:rsidR="00083E14" w:rsidRDefault="00083E14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083E14">
        <w:rPr>
          <w:rFonts w:ascii="Times New Roman" w:hAnsi="Times New Roman"/>
          <w:sz w:val="24"/>
          <w:szCs w:val="24"/>
          <w:lang w:eastAsia="ru-RU"/>
        </w:rPr>
        <w:t>Кроме того, рациональные числа, которые могут быть точно представлены в виде чисел с плавающей точкой с основанием 10, например, 0.1 или 0.7, не имеют точного внутреннего представления в качестве чисел с плавающей точкой с основанием 2, вне зависимости от размера мантиссы. Поэтому они и не могут быть преобразованы в их внутреннюю двоичную форму без небольшой потери точности. Это может привести к неожиданным результатам: например, floor((0.1+0.7)*10) скорее всего вернёт 7 вместо ожидаемого 8, так как результат внутреннего представления будет чем-то вроде 7.9999999999999991118....</w:t>
      </w:r>
    </w:p>
    <w:p w:rsidR="00083E14" w:rsidRDefault="00083E14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083E14">
        <w:rPr>
          <w:rFonts w:ascii="Times New Roman" w:hAnsi="Times New Roman"/>
          <w:sz w:val="24"/>
          <w:szCs w:val="24"/>
          <w:lang w:eastAsia="ru-RU"/>
        </w:rPr>
        <w:t>Если вам действительно необходима высокая точность, используйте математические функции произвольной точности и gmp-функции:</w:t>
      </w:r>
    </w:p>
    <w:p w:rsidR="00083E14" w:rsidRPr="00083E14" w:rsidRDefault="00083E14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b/>
          <w:bCs/>
          <w:sz w:val="24"/>
          <w:szCs w:val="24"/>
          <w:lang w:eastAsia="ru-RU"/>
        </w:rPr>
        <w:t>Операторы и операции</w:t>
      </w:r>
    </w:p>
    <w:p w:rsidR="008013E0" w:rsidRPr="00CB5A54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Существует множество операций</w:t>
      </w:r>
      <w:r>
        <w:rPr>
          <w:rFonts w:ascii="Times New Roman" w:hAnsi="Times New Roman"/>
          <w:sz w:val="24"/>
          <w:szCs w:val="24"/>
          <w:lang w:eastAsia="ru-RU"/>
        </w:rPr>
        <w:t>,</w:t>
      </w:r>
      <w:r w:rsidRPr="00CB5A54">
        <w:rPr>
          <w:rFonts w:ascii="Times New Roman" w:hAnsi="Times New Roman"/>
          <w:sz w:val="24"/>
          <w:szCs w:val="24"/>
          <w:lang w:eastAsia="ru-RU"/>
        </w:rPr>
        <w:t xml:space="preserve"> которые можно производить с выражен</w:t>
      </w:r>
      <w:r>
        <w:rPr>
          <w:rFonts w:ascii="Times New Roman" w:hAnsi="Times New Roman"/>
          <w:sz w:val="24"/>
          <w:szCs w:val="24"/>
          <w:lang w:eastAsia="ru-RU"/>
        </w:rPr>
        <w:t>иями. Рассмотрим основные</w:t>
      </w:r>
      <w:r w:rsidRPr="00CB5A54">
        <w:rPr>
          <w:rFonts w:ascii="Times New Roman" w:hAnsi="Times New Roman"/>
          <w:sz w:val="24"/>
          <w:szCs w:val="24"/>
          <w:lang w:eastAsia="ru-RU"/>
        </w:rPr>
        <w:t>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828"/>
        <w:gridCol w:w="3828"/>
      </w:tblGrid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Арифметические операции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Операции присваивания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+ - сложение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= - присваивание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- - вычитание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+= - сложение с присваиванием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209A7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* - умножение</w:t>
            </w:r>
          </w:p>
          <w:p w:rsidR="00D209A7" w:rsidRPr="00CB5A54" w:rsidRDefault="00D209A7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** - возведение в степень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.= - конкатенация с присваиванием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/ - деление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Операции сравнения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% - остаток от деления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== - равенство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Строковые операции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=== - эквивалентность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. – конкатенация (сложение строк)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!= (&lt;&gt;) – неравенство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Логические операции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!== </w:t>
            </w:r>
            <w:r w:rsidR="007C3616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–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неэквивалентность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7C3616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and</w:t>
            </w:r>
            <w:r w:rsidR="008013E0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(&amp;&amp;) – конъюнкция (логическое и)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&gt;</w:t>
            </w:r>
            <w:r w:rsidR="007C3616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–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больше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or (||) – дизъюнкция (логическое или)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&lt;</w:t>
            </w:r>
            <w:r w:rsidR="007C3616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–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меньше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7C3616" w:rsidP="007C3616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  <w:r w:rsidR="008013E0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–</w:t>
            </w:r>
            <w:r w:rsidR="008013E0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исключающее или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&lt;= </w:t>
            </w:r>
            <w:r w:rsidR="007C3616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–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меньше либо равно</w:t>
            </w:r>
          </w:p>
        </w:tc>
      </w:tr>
      <w:tr w:rsidR="008013E0" w:rsidRPr="001D5111" w:rsidTr="00CB5A54">
        <w:trPr>
          <w:tblCellSpacing w:w="0" w:type="dxa"/>
        </w:trPr>
        <w:tc>
          <w:tcPr>
            <w:tcW w:w="3828" w:type="dxa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! – инверсия (логическое не)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</w:tcBorders>
          </w:tcPr>
          <w:p w:rsidR="008013E0" w:rsidRPr="00CB5A54" w:rsidRDefault="008013E0" w:rsidP="00CB5A54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&gt;= </w:t>
            </w:r>
            <w:r w:rsidR="007C3616"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>–</w:t>
            </w:r>
            <w:r w:rsidRPr="00CB5A5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больше либо равно</w:t>
            </w:r>
          </w:p>
        </w:tc>
      </w:tr>
    </w:tbl>
    <w:p w:rsidR="008013E0" w:rsidRDefault="008013E0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CB5A54">
        <w:rPr>
          <w:rFonts w:ascii="Times New Roman" w:hAnsi="Times New Roman"/>
          <w:sz w:val="24"/>
          <w:szCs w:val="24"/>
          <w:lang w:eastAsia="ru-RU"/>
        </w:rPr>
        <w:t> </w:t>
      </w:r>
      <w:r w:rsidR="0097704C">
        <w:rPr>
          <w:rFonts w:ascii="Times New Roman" w:hAnsi="Times New Roman"/>
          <w:sz w:val="24"/>
          <w:szCs w:val="24"/>
          <w:lang w:eastAsia="ru-RU"/>
        </w:rPr>
        <w:t>Для большинства математическим операций существуют полные и сокращенные формы записей:</w:t>
      </w:r>
    </w:p>
    <w:p w:rsidR="0097704C" w:rsidRDefault="0097704C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Так запись:</w:t>
      </w:r>
    </w:p>
    <w:p w:rsidR="0097704C" w:rsidRPr="0097704C" w:rsidRDefault="0097704C" w:rsidP="0097704C">
      <w:pPr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97704C">
        <w:rPr>
          <w:rFonts w:ascii="Consolas" w:eastAsia="Times New Roman" w:hAnsi="Consolas" w:cs="Consolas"/>
          <w:color w:val="EE9900"/>
          <w:sz w:val="20"/>
          <w:szCs w:val="20"/>
          <w:lang w:eastAsia="ru-RU"/>
        </w:rPr>
        <w:t>$z</w:t>
      </w:r>
      <w:r w:rsidRPr="0097704C">
        <w:rPr>
          <w:rFonts w:ascii="Consolas" w:eastAsia="Times New Roman" w:hAnsi="Consolas" w:cs="Consolas"/>
          <w:color w:val="000000"/>
          <w:sz w:val="20"/>
          <w:szCs w:val="20"/>
          <w:lang w:eastAsia="ru-RU"/>
        </w:rPr>
        <w:t xml:space="preserve"> </w:t>
      </w:r>
      <w:r w:rsidRPr="0097704C">
        <w:rPr>
          <w:rFonts w:ascii="Consolas" w:eastAsia="Times New Roman" w:hAnsi="Consolas" w:cs="Consolas"/>
          <w:color w:val="A67F59"/>
          <w:sz w:val="20"/>
          <w:szCs w:val="20"/>
          <w:lang w:eastAsia="ru-RU"/>
        </w:rPr>
        <w:t>=</w:t>
      </w:r>
      <w:r w:rsidRPr="0097704C">
        <w:rPr>
          <w:rFonts w:ascii="Consolas" w:eastAsia="Times New Roman" w:hAnsi="Consolas" w:cs="Consolas"/>
          <w:color w:val="000000"/>
          <w:sz w:val="20"/>
          <w:szCs w:val="20"/>
          <w:lang w:eastAsia="ru-RU"/>
        </w:rPr>
        <w:t xml:space="preserve"> </w:t>
      </w:r>
      <w:r w:rsidRPr="0097704C">
        <w:rPr>
          <w:rFonts w:ascii="Consolas" w:eastAsia="Times New Roman" w:hAnsi="Consolas" w:cs="Consolas"/>
          <w:color w:val="EE9900"/>
          <w:sz w:val="20"/>
          <w:szCs w:val="20"/>
          <w:lang w:eastAsia="ru-RU"/>
        </w:rPr>
        <w:t>$z</w:t>
      </w:r>
      <w:r w:rsidRPr="0097704C">
        <w:rPr>
          <w:rFonts w:ascii="Consolas" w:eastAsia="Times New Roman" w:hAnsi="Consolas" w:cs="Consolas"/>
          <w:color w:val="000000"/>
          <w:sz w:val="20"/>
          <w:szCs w:val="20"/>
          <w:lang w:eastAsia="ru-RU"/>
        </w:rPr>
        <w:t xml:space="preserve"> </w:t>
      </w:r>
      <w:r w:rsidRPr="0097704C">
        <w:rPr>
          <w:rFonts w:ascii="Consolas" w:eastAsia="Times New Roman" w:hAnsi="Consolas" w:cs="Consolas"/>
          <w:color w:val="A67F59"/>
          <w:sz w:val="20"/>
          <w:szCs w:val="20"/>
          <w:lang w:eastAsia="ru-RU"/>
        </w:rPr>
        <w:t>+</w:t>
      </w:r>
      <w:r w:rsidRPr="0097704C">
        <w:rPr>
          <w:rFonts w:ascii="Consolas" w:eastAsia="Times New Roman" w:hAnsi="Consolas" w:cs="Consolas"/>
          <w:color w:val="000000"/>
          <w:sz w:val="20"/>
          <w:szCs w:val="20"/>
          <w:lang w:eastAsia="ru-RU"/>
        </w:rPr>
        <w:t xml:space="preserve"> </w:t>
      </w:r>
      <w:r w:rsidRPr="0097704C">
        <w:rPr>
          <w:rFonts w:ascii="Consolas" w:eastAsia="Times New Roman" w:hAnsi="Consolas" w:cs="Consolas"/>
          <w:color w:val="990055"/>
          <w:sz w:val="20"/>
          <w:szCs w:val="20"/>
          <w:lang w:eastAsia="ru-RU"/>
        </w:rPr>
        <w:t>20</w:t>
      </w:r>
      <w:r w:rsidRPr="0097704C">
        <w:rPr>
          <w:rFonts w:ascii="Consolas" w:eastAsia="Times New Roman" w:hAnsi="Consolas" w:cs="Consolas"/>
          <w:color w:val="999999"/>
          <w:sz w:val="20"/>
          <w:szCs w:val="20"/>
          <w:lang w:eastAsia="ru-RU"/>
        </w:rPr>
        <w:t>;</w:t>
      </w:r>
    </w:p>
    <w:p w:rsidR="0097704C" w:rsidRDefault="0097704C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Может быть записана в упрощенной форме:</w:t>
      </w:r>
    </w:p>
    <w:p w:rsidR="0097704C" w:rsidRDefault="0097704C" w:rsidP="0097704C">
      <w:pPr>
        <w:pStyle w:val="HTML"/>
        <w:pBdr>
          <w:top w:val="single" w:sz="6" w:space="12" w:color="C5BEB7"/>
          <w:left w:val="single" w:sz="6" w:space="12" w:color="C5BEB7"/>
          <w:bottom w:val="single" w:sz="6" w:space="12" w:color="C5BEB7"/>
          <w:right w:val="single" w:sz="6" w:space="12" w:color="C5BEB7"/>
        </w:pBdr>
        <w:shd w:val="clear" w:color="auto" w:fill="F5F2F0"/>
        <w:rPr>
          <w:color w:val="000000"/>
          <w:sz w:val="24"/>
          <w:szCs w:val="24"/>
        </w:rPr>
      </w:pPr>
      <w:r>
        <w:rPr>
          <w:rStyle w:val="token"/>
          <w:rFonts w:ascii="Consolas" w:hAnsi="Consolas" w:cs="Consolas"/>
          <w:color w:val="EE9900"/>
        </w:rPr>
        <w:t>$z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A67F59"/>
        </w:rPr>
        <w:t>+=</w:t>
      </w:r>
      <w:r>
        <w:rPr>
          <w:rStyle w:val="HTML1"/>
          <w:rFonts w:ascii="Consolas" w:hAnsi="Consolas" w:cs="Consolas"/>
          <w:color w:val="000000"/>
        </w:rPr>
        <w:t xml:space="preserve"> </w:t>
      </w:r>
      <w:r>
        <w:rPr>
          <w:rStyle w:val="token"/>
          <w:rFonts w:ascii="Consolas" w:hAnsi="Consolas" w:cs="Consolas"/>
          <w:color w:val="990055"/>
        </w:rPr>
        <w:t>20</w:t>
      </w:r>
      <w:r>
        <w:rPr>
          <w:rStyle w:val="token"/>
          <w:rFonts w:ascii="Consolas" w:hAnsi="Consolas" w:cs="Consolas"/>
          <w:color w:val="999999"/>
        </w:rPr>
        <w:t>;</w:t>
      </w:r>
    </w:p>
    <w:p w:rsidR="0097704C" w:rsidRDefault="0097704C" w:rsidP="00FA650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Т</w:t>
      </w:r>
      <w:r w:rsidR="00011B83">
        <w:rPr>
          <w:rFonts w:ascii="Times New Roman" w:hAnsi="Times New Roman"/>
          <w:sz w:val="24"/>
          <w:szCs w:val="24"/>
          <w:lang w:eastAsia="ru-RU"/>
        </w:rPr>
        <w:t>аким же образом</w:t>
      </w:r>
      <w:r>
        <w:rPr>
          <w:rFonts w:ascii="Times New Roman" w:hAnsi="Times New Roman"/>
          <w:sz w:val="24"/>
          <w:szCs w:val="24"/>
          <w:lang w:eastAsia="ru-RU"/>
        </w:rPr>
        <w:t xml:space="preserve">, если бы мы </w:t>
      </w:r>
      <w:r w:rsidR="00011B83">
        <w:rPr>
          <w:rFonts w:ascii="Times New Roman" w:hAnsi="Times New Roman"/>
          <w:sz w:val="24"/>
          <w:szCs w:val="24"/>
          <w:lang w:eastAsia="ru-RU"/>
        </w:rPr>
        <w:t>хотели уменьшить\умножить\разделить\получить остаток от этого же числа.</w:t>
      </w:r>
    </w:p>
    <w:p w:rsidR="00172284" w:rsidRDefault="00172284" w:rsidP="00FA650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Также в </w:t>
      </w:r>
      <w:r>
        <w:rPr>
          <w:rFonts w:ascii="Times New Roman" w:hAnsi="Times New Roman"/>
          <w:sz w:val="24"/>
          <w:szCs w:val="24"/>
          <w:lang w:val="en-US" w:eastAsia="ru-RU"/>
        </w:rPr>
        <w:t>php</w:t>
      </w:r>
      <w:r w:rsidRPr="00172284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доступны и основные математические операции функции по имени обращения:</w:t>
      </w:r>
    </w:p>
    <w:p w:rsidR="00172284" w:rsidRDefault="00172284" w:rsidP="00CB5A54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Таблица 1. Основные имена математических операций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0E07" w:rsidRPr="00C40E07" w:rsidTr="00C40E07">
        <w:tc>
          <w:tcPr>
            <w:tcW w:w="9345" w:type="dxa"/>
          </w:tcPr>
          <w:p w:rsidR="00F93C2A" w:rsidRPr="00D209A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acos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Арккосинус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числа 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</w:p>
        </w:tc>
      </w:tr>
      <w:tr w:rsidR="00F93C2A" w:rsidRPr="00C40E07" w:rsidTr="00C40E07">
        <w:tc>
          <w:tcPr>
            <w:tcW w:w="9345" w:type="dxa"/>
          </w:tcPr>
          <w:p w:rsidR="00F93C2A" w:rsidRPr="00F93C2A" w:rsidRDefault="00F93C2A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abs(X) –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модуль числа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acosh</w:t>
            </w:r>
            <w:r w:rsidR="00DB3483">
              <w:rPr>
                <w:rFonts w:ascii="Times New Roman" w:hAnsi="Times New Roman"/>
                <w:sz w:val="24"/>
                <w:szCs w:val="24"/>
                <w:lang w:eastAsia="ru-RU"/>
              </w:rPr>
              <w:t>(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X)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Гиперболический арккосинус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asin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(X)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Арксинус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asinh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(X)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Гиперболический арксинус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DB3483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atan2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(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,</w:t>
            </w:r>
            <w:r w:rsidR="003A448B" w:rsidRP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Арктангенс двух переменных</w:t>
            </w:r>
            <w:r w:rsid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B3483">
              <w:rPr>
                <w:rFonts w:ascii="Times New Roman" w:hAnsi="Times New Roman"/>
                <w:sz w:val="24"/>
                <w:szCs w:val="24"/>
                <w:lang w:eastAsia="ru-RU"/>
              </w:rPr>
              <w:t>и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atan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(X)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Арктангенс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atanh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(X)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Гиперболический арктангенс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3A448B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base_convert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(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X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from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base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to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base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Преобразование числа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DB3483">
              <w:rPr>
                <w:rFonts w:ascii="Times New Roman" w:hAnsi="Times New Roman"/>
                <w:sz w:val="24"/>
                <w:szCs w:val="24"/>
                <w:lang w:val="en-GB" w:eastAsia="ru-RU"/>
              </w:rPr>
              <w:t>X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между произвольными системами счисления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. </w:t>
            </w:r>
            <w:r w:rsid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Прим. </w:t>
            </w:r>
            <w:r w:rsidR="00DB3483"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base_convert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(</w:t>
            </w:r>
            <w:r w:rsidR="00DB3483">
              <w:rPr>
                <w:rFonts w:ascii="Times New Roman" w:hAnsi="Times New Roman"/>
                <w:sz w:val="24"/>
                <w:szCs w:val="24"/>
                <w:lang w:val="en-US" w:eastAsia="ru-RU"/>
              </w:rPr>
              <w:t>‘fafeb’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DB3483">
              <w:rPr>
                <w:rFonts w:ascii="Times New Roman" w:hAnsi="Times New Roman"/>
                <w:sz w:val="24"/>
                <w:szCs w:val="24"/>
                <w:lang w:eastAsia="ru-RU"/>
              </w:rPr>
              <w:t>16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DB3483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DB3483" w:rsidRPr="00DB3483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="003A448B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= </w:t>
            </w:r>
            <w:r w:rsidR="003A448B" w:rsidRPr="003A448B">
              <w:rPr>
                <w:rFonts w:ascii="Times New Roman" w:hAnsi="Times New Roman"/>
                <w:sz w:val="24"/>
                <w:szCs w:val="24"/>
                <w:lang w:eastAsia="ru-RU"/>
              </w:rPr>
              <w:t>1111 1010 1111 1110 1011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(из 16 в 2)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bindec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Двоичное в десятичное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ceil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Округляет дробь в большую сторону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cos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Косинус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cosh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Гиперболический косинус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decbin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Переводит число из десятичной системы счисления в двоичную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dechex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Переводит число из десятичной системы счисления в шестнадцатеричную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decoct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Переводит число из десятичной системы счисления в восьмеричную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deg2rad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Преобразует значение из градусов в радианы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exp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Вычисляет степень числа e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. (Запишите </w:t>
            </w:r>
            <w:r w:rsidR="003A448B">
              <w:rPr>
                <w:rFonts w:ascii="Times New Roman" w:hAnsi="Times New Roman"/>
                <w:sz w:val="24"/>
                <w:szCs w:val="24"/>
                <w:lang w:val="en-US" w:eastAsia="ru-RU"/>
              </w:rPr>
              <w:t>exp</w:t>
            </w:r>
            <w:r w:rsidR="003A448B" w:rsidRPr="003A448B">
              <w:rPr>
                <w:rFonts w:ascii="Times New Roman" w:hAnsi="Times New Roman"/>
                <w:sz w:val="24"/>
                <w:szCs w:val="24"/>
                <w:lang w:eastAsia="ru-RU"/>
              </w:rPr>
              <w:t>(1)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чтобы получить </w:t>
            </w:r>
            <w:r w:rsidR="00733AAA">
              <w:rPr>
                <w:rFonts w:ascii="Times New Roman" w:hAnsi="Times New Roman"/>
                <w:sz w:val="24"/>
                <w:szCs w:val="24"/>
                <w:lang w:eastAsia="ru-RU"/>
              </w:rPr>
              <w:t>число e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expm1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Возвращает exp(number) - 1, рассчитанное таким образом, что результат точен, даже если значение number близко к нулю.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fdiv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(Х,</w:t>
            </w:r>
            <w:r w:rsidR="003A448B" w:rsidRP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3A448B"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Делит одно число на другое в соответствии с IEEE 754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floor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Округляет дробь в меньшую сторону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fmod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</w:t>
            </w:r>
            <w:r w:rsidR="003A448B" w:rsidRP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3A448B"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Возвращает дробный остаток от деления по модулю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hexdec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Переводит число из шестнадцатеричной системы счисления в десятичную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hypot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Рассчитывает длину гипотенузы прямоугольного треугольника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intdiv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</w:t>
            </w:r>
            <w:r w:rsidR="003A448B" w:rsidRP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3A448B"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Целочисленное деление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is_finite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Проверяет, является ли значение допустимым конечным числом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is_infinite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Проверяет, является ли значение бесконечным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is_nan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Проверяет, является ли значение "не числом"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log10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Десятичный логарифм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log1p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Возвращает log(1 + number), рассчитанный так, что результат точен, даже если значение number близко к нулю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log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Натуральный логарифм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max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Возвращает наибольшее значение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min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Находит наименьшее значение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octdec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Переводит число из восьмеричной системы счисления в десятичную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pi</w:t>
            </w:r>
            <w:r w:rsidR="003A448B" w:rsidRPr="00252682">
              <w:rPr>
                <w:rFonts w:ascii="Times New Roman" w:hAnsi="Times New Roman"/>
                <w:sz w:val="24"/>
                <w:szCs w:val="24"/>
                <w:lang w:eastAsia="ru-RU"/>
              </w:rPr>
              <w:t>()</w:t>
            </w:r>
            <w:r w:rsidR="00135635" w:rsidRPr="00252682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135635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или константа </w:t>
            </w:r>
            <w:r w:rsidR="00135635">
              <w:rPr>
                <w:rFonts w:ascii="Times New Roman" w:hAnsi="Times New Roman"/>
                <w:sz w:val="24"/>
                <w:szCs w:val="24"/>
                <w:lang w:val="en-US" w:eastAsia="ru-RU"/>
              </w:rPr>
              <w:t>M</w:t>
            </w:r>
            <w:r w:rsidR="00135635" w:rsidRPr="00252682">
              <w:rPr>
                <w:rFonts w:ascii="Times New Roman" w:hAnsi="Times New Roman"/>
                <w:sz w:val="24"/>
                <w:szCs w:val="24"/>
                <w:lang w:eastAsia="ru-RU"/>
              </w:rPr>
              <w:t>_</w:t>
            </w:r>
            <w:r w:rsidR="00135635">
              <w:rPr>
                <w:rFonts w:ascii="Times New Roman" w:hAnsi="Times New Roman"/>
                <w:sz w:val="24"/>
                <w:szCs w:val="24"/>
                <w:lang w:val="en-US" w:eastAsia="ru-RU"/>
              </w:rPr>
              <w:t>PI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Возвращает число Пи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pow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</w:t>
            </w:r>
            <w:r w:rsidR="003A448B" w:rsidRPr="003A448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, </w:t>
            </w:r>
            <w:r w:rsidR="003A448B"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Возведение в степень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rad2deg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Преобразует значение из радианов в градусы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round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Округляет число типа float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sin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Синус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sinh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Гиперболический синус</w:t>
            </w:r>
          </w:p>
        </w:tc>
      </w:tr>
      <w:tr w:rsidR="00C40E07" w:rsidRPr="00C40E07" w:rsidTr="00C40E07">
        <w:tc>
          <w:tcPr>
            <w:tcW w:w="9345" w:type="dxa"/>
          </w:tcPr>
          <w:p w:rsidR="00792B74" w:rsidRPr="00792B74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sqrt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Квадратный корень</w:t>
            </w:r>
            <w:r w:rsidR="00792B74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. Для извлечения корня со степенью, отличной от 2, возможно воспользоваться математическим приемом: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x</m:t>
                  </m:r>
                </m:e>
              </m:rad>
            </m:oMath>
          </w:p>
          <w:p w:rsidR="00792B74" w:rsidRPr="00792B74" w:rsidRDefault="00792B74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т.е. выражение 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y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 xml:space="preserve"> можно записать, как</m:t>
              </m:r>
            </m:oMath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792B74">
              <w:rPr>
                <w:rFonts w:ascii="Times New Roman" w:hAnsi="Times New Roman"/>
                <w:sz w:val="24"/>
                <w:szCs w:val="24"/>
                <w:lang w:eastAsia="ru-RU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lang w:val="en-US" w:eastAsia="ru-RU"/>
              </w:rPr>
              <w:t>y</w:t>
            </w:r>
            <w:r w:rsidRPr="00792B74">
              <w:rPr>
                <w:rFonts w:ascii="Times New Roman" w:hAnsi="Times New Roman"/>
                <w:sz w:val="24"/>
                <w:szCs w:val="24"/>
                <w:lang w:eastAsia="ru-RU"/>
              </w:rPr>
              <w:t>**(1/3)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tan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Тангенс</w:t>
            </w:r>
          </w:p>
        </w:tc>
      </w:tr>
      <w:tr w:rsidR="00C40E07" w:rsidRPr="00C40E07" w:rsidTr="00C40E07">
        <w:tc>
          <w:tcPr>
            <w:tcW w:w="9345" w:type="dxa"/>
          </w:tcPr>
          <w:p w:rsidR="00C40E07" w:rsidRPr="00C40E07" w:rsidRDefault="00C40E07" w:rsidP="00AA759F">
            <w:p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>tanh</w:t>
            </w:r>
            <w:r w:rsidR="003A448B">
              <w:rPr>
                <w:rFonts w:ascii="Times New Roman" w:hAnsi="Times New Roman"/>
                <w:sz w:val="24"/>
                <w:szCs w:val="24"/>
                <w:lang w:eastAsia="ru-RU"/>
              </w:rPr>
              <w:t>(Х)</w:t>
            </w:r>
            <w:r w:rsidRPr="00C40E07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— Гиперболический тангенс</w:t>
            </w:r>
          </w:p>
        </w:tc>
      </w:tr>
    </w:tbl>
    <w:p w:rsidR="00462C1C" w:rsidRDefault="00462C1C" w:rsidP="00FA650F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</w:p>
    <w:p w:rsidR="00FA650F" w:rsidRDefault="00FA650F" w:rsidP="00FA650F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Оператор выбора</w:t>
      </w:r>
    </w:p>
    <w:p w:rsidR="00FA650F" w:rsidRPr="00FA650F" w:rsidRDefault="00FA650F" w:rsidP="00FA650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FA650F">
        <w:rPr>
          <w:rFonts w:ascii="Times New Roman" w:hAnsi="Times New Roman"/>
          <w:sz w:val="24"/>
          <w:szCs w:val="24"/>
          <w:lang w:eastAsia="ru-RU"/>
        </w:rPr>
        <w:t>Условные операторы php представлены тремя основными конструкциями:</w:t>
      </w:r>
    </w:p>
    <w:p w:rsidR="00FA650F" w:rsidRPr="00FA650F" w:rsidRDefault="00FA650F" w:rsidP="00FA650F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FA650F">
        <w:rPr>
          <w:rFonts w:ascii="Times New Roman" w:hAnsi="Times New Roman"/>
          <w:sz w:val="24"/>
          <w:szCs w:val="24"/>
          <w:lang w:eastAsia="ru-RU"/>
        </w:rPr>
        <w:t>оператор условия if,</w:t>
      </w:r>
    </w:p>
    <w:p w:rsidR="00FA650F" w:rsidRPr="00FA650F" w:rsidRDefault="00FA650F" w:rsidP="00FA650F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FA650F">
        <w:rPr>
          <w:rFonts w:ascii="Times New Roman" w:hAnsi="Times New Roman"/>
          <w:sz w:val="24"/>
          <w:szCs w:val="24"/>
          <w:lang w:eastAsia="ru-RU"/>
        </w:rPr>
        <w:t>оператор переключения switch</w:t>
      </w:r>
    </w:p>
    <w:p w:rsidR="00FA650F" w:rsidRPr="00FA650F" w:rsidRDefault="00FA650F" w:rsidP="00FA650F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FA650F">
        <w:rPr>
          <w:rFonts w:ascii="Times New Roman" w:hAnsi="Times New Roman"/>
          <w:sz w:val="24"/>
          <w:szCs w:val="24"/>
          <w:lang w:eastAsia="ru-RU"/>
        </w:rPr>
        <w:t>и тернарный оператор.</w:t>
      </w:r>
    </w:p>
    <w:p w:rsidR="00FA650F" w:rsidRPr="00FA650F" w:rsidRDefault="00A624A9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63056" cy="2886075"/>
            <wp:effectExtent l="0" t="0" r="0" b="0"/>
            <wp:docPr id="10" name="Рисунок 10" descr="Полный синтаксис условного оператора IF elseif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олный синтаксис условного оператора IF elseif ph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926" cy="2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4A9" w:rsidRPr="00A624A9" w:rsidRDefault="00A624A9" w:rsidP="00A624A9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A624A9">
        <w:rPr>
          <w:rFonts w:ascii="Times New Roman" w:hAnsi="Times New Roman"/>
          <w:sz w:val="24"/>
          <w:szCs w:val="24"/>
          <w:lang w:eastAsia="ru-RU"/>
        </w:rPr>
        <w:t>Укороченный синтаксис может не содержать части конструкции с else и не содержать дополнительного условия elseif</w:t>
      </w:r>
    </w:p>
    <w:p w:rsidR="00A624A9" w:rsidRPr="00A624A9" w:rsidRDefault="00A624A9" w:rsidP="00A624A9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A624A9">
        <w:rPr>
          <w:rFonts w:ascii="Times New Roman" w:hAnsi="Times New Roman"/>
          <w:sz w:val="24"/>
          <w:szCs w:val="24"/>
          <w:lang w:eastAsia="ru-RU"/>
        </w:rPr>
        <w:t>Вместо служебного слова elseif можно писать else if (отдельно)</w:t>
      </w:r>
    </w:p>
    <w:p w:rsidR="00A624A9" w:rsidRPr="00A624A9" w:rsidRDefault="00A624A9" w:rsidP="00A624A9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A624A9">
        <w:rPr>
          <w:rFonts w:ascii="Times New Roman" w:hAnsi="Times New Roman"/>
          <w:sz w:val="24"/>
          <w:szCs w:val="24"/>
          <w:lang w:eastAsia="ru-RU"/>
        </w:rPr>
        <w:t>В одной конструкции if может быть несколько elseif. Будет выполнено первое встретившееся выражение elseif равное TRUE.</w:t>
      </w:r>
    </w:p>
    <w:p w:rsidR="00A624A9" w:rsidRPr="00A624A9" w:rsidRDefault="00A624A9" w:rsidP="00A624A9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A624A9">
        <w:rPr>
          <w:rFonts w:ascii="Times New Roman" w:hAnsi="Times New Roman"/>
          <w:sz w:val="24"/>
          <w:szCs w:val="24"/>
          <w:lang w:eastAsia="ru-RU"/>
        </w:rPr>
        <w:t>В случае наличия альтернативного условия elseif конструкция else должна идти последней в синтаксисе.</w:t>
      </w:r>
    </w:p>
    <w:p w:rsidR="00A624A9" w:rsidRPr="00A624A9" w:rsidRDefault="00A624A9" w:rsidP="00A624A9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A624A9">
        <w:rPr>
          <w:rFonts w:ascii="Times New Roman" w:hAnsi="Times New Roman"/>
          <w:sz w:val="24"/>
          <w:szCs w:val="24"/>
          <w:lang w:eastAsia="ru-RU"/>
        </w:rPr>
        <w:t>В условном операторе может использоваться двоеточие : вместо фигурных скобок. В таком случае заканчивается оператор служебным словом endif</w:t>
      </w:r>
    </w:p>
    <w:p w:rsidR="00A624A9" w:rsidRPr="00A624A9" w:rsidRDefault="00A624A9" w:rsidP="00A624A9">
      <w:pPr>
        <w:shd w:val="clear" w:color="auto" w:fill="FFFFFF"/>
        <w:spacing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A624A9">
        <w:rPr>
          <w:rFonts w:ascii="Arial" w:eastAsia="Times New Roman" w:hAnsi="Arial" w:cs="Arial"/>
          <w:b/>
          <w:bCs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3124200" cy="1818285"/>
            <wp:effectExtent l="0" t="0" r="0" b="0"/>
            <wp:docPr id="11" name="Рисунок 11" descr="If и Endif в php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f и Endif в php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302" cy="183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4A9" w:rsidRPr="00462C1C" w:rsidRDefault="00A624A9" w:rsidP="00462C1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462C1C">
        <w:rPr>
          <w:rFonts w:ascii="Times New Roman" w:hAnsi="Times New Roman"/>
          <w:b/>
          <w:bCs/>
          <w:sz w:val="24"/>
          <w:szCs w:val="24"/>
          <w:lang w:eastAsia="ru-RU"/>
        </w:rPr>
        <w:t>Логические конструкции </w:t>
      </w:r>
      <w:r w:rsidRPr="00462C1C">
        <w:rPr>
          <w:rFonts w:ascii="Times New Roman" w:hAnsi="Times New Roman"/>
          <w:sz w:val="24"/>
          <w:szCs w:val="24"/>
          <w:lang w:eastAsia="ru-RU"/>
        </w:rPr>
        <w:t>И</w:t>
      </w:r>
      <w:r w:rsidRPr="00462C1C">
        <w:rPr>
          <w:rFonts w:ascii="Times New Roman" w:hAnsi="Times New Roman"/>
          <w:b/>
          <w:bCs/>
          <w:sz w:val="24"/>
          <w:szCs w:val="24"/>
          <w:lang w:eastAsia="ru-RU"/>
        </w:rPr>
        <w:t> </w:t>
      </w:r>
      <w:r w:rsidRPr="00462C1C">
        <w:rPr>
          <w:rFonts w:ascii="Times New Roman" w:hAnsi="Times New Roman"/>
          <w:sz w:val="24"/>
          <w:szCs w:val="24"/>
          <w:lang w:eastAsia="ru-RU"/>
        </w:rPr>
        <w:t>ИЛИ</w:t>
      </w:r>
      <w:r w:rsidRPr="00462C1C">
        <w:rPr>
          <w:rFonts w:ascii="Times New Roman" w:hAnsi="Times New Roman"/>
          <w:b/>
          <w:bCs/>
          <w:sz w:val="24"/>
          <w:szCs w:val="24"/>
          <w:lang w:eastAsia="ru-RU"/>
        </w:rPr>
        <w:t> и </w:t>
      </w:r>
      <w:r w:rsidRPr="00462C1C">
        <w:rPr>
          <w:rFonts w:ascii="Times New Roman" w:hAnsi="Times New Roman"/>
          <w:sz w:val="24"/>
          <w:szCs w:val="24"/>
          <w:lang w:eastAsia="ru-RU"/>
        </w:rPr>
        <w:t>НЕ</w:t>
      </w:r>
      <w:r w:rsidRPr="00462C1C">
        <w:rPr>
          <w:rFonts w:ascii="Times New Roman" w:hAnsi="Times New Roman"/>
          <w:b/>
          <w:bCs/>
          <w:sz w:val="24"/>
          <w:szCs w:val="24"/>
          <w:lang w:eastAsia="ru-RU"/>
        </w:rPr>
        <w:t> в условном операторе</w:t>
      </w:r>
    </w:p>
    <w:p w:rsidR="00A624A9" w:rsidRPr="00462C1C" w:rsidRDefault="00A624A9" w:rsidP="00A624A9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rPr>
          <w:rFonts w:ascii="Times New Roman" w:hAnsi="Times New Roman"/>
          <w:color w:val="111111"/>
          <w:sz w:val="24"/>
          <w:szCs w:val="24"/>
        </w:rPr>
      </w:pPr>
      <w:r w:rsidRPr="00462C1C">
        <w:rPr>
          <w:rFonts w:ascii="Times New Roman" w:hAnsi="Times New Roman"/>
          <w:color w:val="111111"/>
          <w:sz w:val="24"/>
          <w:szCs w:val="24"/>
        </w:rPr>
        <w:t>Иногда необходимо предусмотреть выполнение одновременно нескольких условий. Тогда условия соединяются </w:t>
      </w:r>
      <w:r w:rsidRPr="00462C1C">
        <w:rPr>
          <w:rStyle w:val="a4"/>
          <w:rFonts w:ascii="Times New Roman" w:hAnsi="Times New Roman"/>
          <w:color w:val="111111"/>
          <w:sz w:val="24"/>
          <w:szCs w:val="24"/>
        </w:rPr>
        <w:t>логическим оператором И</w:t>
      </w:r>
      <w:r w:rsidRPr="00462C1C">
        <w:rPr>
          <w:rFonts w:ascii="Times New Roman" w:hAnsi="Times New Roman"/>
          <w:color w:val="111111"/>
          <w:sz w:val="24"/>
          <w:szCs w:val="24"/>
        </w:rPr>
        <w:t> — </w:t>
      </w:r>
      <w:r w:rsidRPr="00462C1C">
        <w:rPr>
          <w:rStyle w:val="HTML1"/>
          <w:rFonts w:ascii="Times New Roman" w:eastAsia="Calibri" w:hAnsi="Times New Roman" w:cs="Times New Roman"/>
          <w:color w:val="C7254E"/>
          <w:sz w:val="24"/>
          <w:szCs w:val="24"/>
          <w:shd w:val="clear" w:color="auto" w:fill="F9F2F4"/>
        </w:rPr>
        <w:t>&amp;&amp;</w:t>
      </w:r>
      <w:r w:rsidRPr="00462C1C">
        <w:rPr>
          <w:rFonts w:ascii="Times New Roman" w:hAnsi="Times New Roman"/>
          <w:color w:val="111111"/>
          <w:sz w:val="24"/>
          <w:szCs w:val="24"/>
        </w:rPr>
        <w:t>:</w:t>
      </w:r>
    </w:p>
    <w:tbl>
      <w:tblPr>
        <w:tblW w:w="13388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193"/>
      </w:tblGrid>
      <w:tr w:rsidR="00A624A9" w:rsidTr="00A624A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Default="00A624A9">
            <w:pPr>
              <w:pStyle w:val="HTML"/>
            </w:pPr>
            <w:r>
              <w:t>1</w:t>
            </w:r>
          </w:p>
          <w:p w:rsidR="00A624A9" w:rsidRDefault="00A624A9">
            <w:pPr>
              <w:pStyle w:val="HTML"/>
            </w:pPr>
            <w:r>
              <w:t>2</w:t>
            </w:r>
          </w:p>
          <w:p w:rsidR="00A624A9" w:rsidRDefault="00A624A9">
            <w:pPr>
              <w:pStyle w:val="HTML"/>
            </w:pPr>
            <w:r>
              <w:t>3</w:t>
            </w:r>
          </w:p>
          <w:p w:rsidR="00A624A9" w:rsidRDefault="00A624A9">
            <w:pPr>
              <w:pStyle w:val="HTML"/>
            </w:pPr>
            <w:r>
              <w:t>4</w:t>
            </w:r>
          </w:p>
          <w:p w:rsidR="00A624A9" w:rsidRDefault="00A624A9">
            <w:pPr>
              <w:rPr>
                <w:rFonts w:ascii="Arial" w:hAnsi="Arial" w:cs="Arial"/>
                <w:color w:val="111111"/>
                <w:sz w:val="26"/>
                <w:szCs w:val="26"/>
              </w:rPr>
            </w:pPr>
          </w:p>
        </w:tc>
        <w:tc>
          <w:tcPr>
            <w:tcW w:w="13148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Default="00A624A9">
            <w:pPr>
              <w:pStyle w:val="HTML"/>
            </w:pPr>
            <w:r>
              <w:rPr>
                <w:color w:val="000088"/>
              </w:rPr>
              <w:t>$a</w:t>
            </w:r>
            <w:r>
              <w:rPr>
                <w:color w:val="339933"/>
              </w:rPr>
              <w:t>=</w:t>
            </w:r>
            <w:r>
              <w:rPr>
                <w:color w:val="CC66CC"/>
              </w:rPr>
              <w:t>1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rPr>
                <w:color w:val="B1B100"/>
              </w:rPr>
              <w:t>if</w:t>
            </w:r>
            <w:r>
              <w:t xml:space="preserve"> </w:t>
            </w:r>
            <w:r>
              <w:rPr>
                <w:color w:val="009900"/>
              </w:rPr>
              <w:t>(</w:t>
            </w:r>
            <w:r>
              <w:rPr>
                <w:color w:val="000088"/>
              </w:rPr>
              <w:t>$a</w:t>
            </w:r>
            <w:r>
              <w:rPr>
                <w:color w:val="339933"/>
              </w:rPr>
              <w:t>&gt;</w:t>
            </w:r>
            <w:r>
              <w:rPr>
                <w:color w:val="CC66CC"/>
              </w:rPr>
              <w:t>0</w:t>
            </w:r>
            <w:r>
              <w:t xml:space="preserve"> </w:t>
            </w:r>
            <w:r>
              <w:rPr>
                <w:color w:val="339933"/>
              </w:rPr>
              <w:t>&amp;&amp;</w:t>
            </w:r>
            <w:r>
              <w:t xml:space="preserve"> </w:t>
            </w:r>
            <w:r>
              <w:rPr>
                <w:color w:val="000088"/>
              </w:rPr>
              <w:t>$a</w:t>
            </w:r>
            <w:r>
              <w:rPr>
                <w:color w:val="339933"/>
              </w:rPr>
              <w:t>&lt;</w:t>
            </w:r>
            <w:r>
              <w:rPr>
                <w:color w:val="CC66CC"/>
              </w:rPr>
              <w:t>5</w:t>
            </w:r>
            <w:r>
              <w:rPr>
                <w:color w:val="009900"/>
              </w:rPr>
              <w:t>)</w:t>
            </w:r>
            <w:r>
              <w:t xml:space="preserve"> </w:t>
            </w:r>
            <w:r>
              <w:rPr>
                <w:color w:val="009900"/>
              </w:rPr>
              <w:t>{</w:t>
            </w:r>
          </w:p>
          <w:p w:rsidR="00A624A9" w:rsidRDefault="00A624A9">
            <w:pPr>
              <w:pStyle w:val="HTML"/>
            </w:pPr>
            <w:r>
              <w:tab/>
            </w:r>
            <w:r>
              <w:rPr>
                <w:color w:val="B1B100"/>
              </w:rPr>
              <w:t>echo</w:t>
            </w:r>
            <w:r>
              <w:t xml:space="preserve"> </w:t>
            </w:r>
            <w:r>
              <w:rPr>
                <w:color w:val="0000FF"/>
              </w:rPr>
              <w:t>"a &gt; 0 и a &lt; 5"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rPr>
                <w:color w:val="009900"/>
              </w:rPr>
              <w:t>}</w:t>
            </w:r>
          </w:p>
        </w:tc>
      </w:tr>
    </w:tbl>
    <w:p w:rsidR="00A624A9" w:rsidRPr="00462C1C" w:rsidRDefault="00A624A9" w:rsidP="00A624A9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rPr>
          <w:rFonts w:ascii="Times New Roman" w:hAnsi="Times New Roman"/>
          <w:color w:val="111111"/>
          <w:sz w:val="24"/>
          <w:szCs w:val="24"/>
        </w:rPr>
      </w:pPr>
      <w:r w:rsidRPr="00462C1C">
        <w:rPr>
          <w:rFonts w:ascii="Times New Roman" w:hAnsi="Times New Roman"/>
          <w:color w:val="111111"/>
          <w:sz w:val="24"/>
          <w:szCs w:val="24"/>
        </w:rPr>
        <w:t>При необходимости выполнения одного из нескольких условий применяется </w:t>
      </w:r>
      <w:r w:rsidRPr="00462C1C">
        <w:rPr>
          <w:rFonts w:ascii="Times New Roman" w:hAnsi="Times New Roman"/>
          <w:b/>
          <w:bCs/>
          <w:sz w:val="24"/>
          <w:szCs w:val="24"/>
        </w:rPr>
        <w:t>логический оператор ИЛИ</w:t>
      </w:r>
      <w:r w:rsidRPr="00462C1C">
        <w:rPr>
          <w:rFonts w:ascii="Times New Roman" w:hAnsi="Times New Roman"/>
          <w:color w:val="111111"/>
          <w:sz w:val="24"/>
          <w:szCs w:val="24"/>
        </w:rPr>
        <w:t> — ||:</w:t>
      </w:r>
    </w:p>
    <w:tbl>
      <w:tblPr>
        <w:tblW w:w="13388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193"/>
      </w:tblGrid>
      <w:tr w:rsidR="00A624A9" w:rsidTr="00A624A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Default="00A624A9">
            <w:pPr>
              <w:pStyle w:val="HTML"/>
            </w:pPr>
            <w:r>
              <w:t>1</w:t>
            </w:r>
          </w:p>
          <w:p w:rsidR="00A624A9" w:rsidRDefault="00A624A9">
            <w:pPr>
              <w:pStyle w:val="HTML"/>
            </w:pPr>
            <w:r>
              <w:t>2</w:t>
            </w:r>
          </w:p>
          <w:p w:rsidR="00A624A9" w:rsidRDefault="00A624A9">
            <w:pPr>
              <w:pStyle w:val="HTML"/>
            </w:pPr>
            <w:r>
              <w:t>3</w:t>
            </w:r>
          </w:p>
          <w:p w:rsidR="00A624A9" w:rsidRDefault="00A624A9">
            <w:pPr>
              <w:pStyle w:val="HTML"/>
            </w:pPr>
            <w:r>
              <w:t>4</w:t>
            </w:r>
          </w:p>
          <w:p w:rsidR="00A624A9" w:rsidRDefault="00A624A9">
            <w:pPr>
              <w:rPr>
                <w:rFonts w:ascii="Arial" w:hAnsi="Arial" w:cs="Arial"/>
                <w:color w:val="111111"/>
                <w:sz w:val="26"/>
                <w:szCs w:val="26"/>
              </w:rPr>
            </w:pPr>
          </w:p>
        </w:tc>
        <w:tc>
          <w:tcPr>
            <w:tcW w:w="13148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Pr="00A624A9" w:rsidRDefault="00A624A9">
            <w:pPr>
              <w:pStyle w:val="HTML"/>
              <w:rPr>
                <w:lang w:val="en-US"/>
              </w:rPr>
            </w:pPr>
            <w:r w:rsidRPr="00A624A9">
              <w:rPr>
                <w:color w:val="000088"/>
                <w:lang w:val="en-US"/>
              </w:rPr>
              <w:lastRenderedPageBreak/>
              <w:t>$a</w:t>
            </w:r>
            <w:r w:rsidRPr="00A624A9">
              <w:rPr>
                <w:color w:val="339933"/>
                <w:lang w:val="en-US"/>
              </w:rPr>
              <w:t>=</w:t>
            </w:r>
            <w:r w:rsidRPr="00A624A9">
              <w:rPr>
                <w:color w:val="CC66CC"/>
                <w:lang w:val="en-US"/>
              </w:rPr>
              <w:t>1</w:t>
            </w:r>
            <w:r w:rsidRPr="00A624A9">
              <w:rPr>
                <w:color w:val="339933"/>
                <w:lang w:val="en-US"/>
              </w:rPr>
              <w:t>;</w:t>
            </w:r>
          </w:p>
          <w:p w:rsidR="00A624A9" w:rsidRPr="00A624A9" w:rsidRDefault="00A624A9">
            <w:pPr>
              <w:pStyle w:val="HTML"/>
              <w:rPr>
                <w:lang w:val="en-US"/>
              </w:rPr>
            </w:pPr>
            <w:r w:rsidRPr="00A624A9">
              <w:rPr>
                <w:color w:val="B1B100"/>
                <w:lang w:val="en-US"/>
              </w:rPr>
              <w:t>if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009900"/>
                <w:lang w:val="en-US"/>
              </w:rPr>
              <w:t>(</w:t>
            </w:r>
            <w:r w:rsidRPr="00A624A9">
              <w:rPr>
                <w:color w:val="000088"/>
                <w:lang w:val="en-US"/>
              </w:rPr>
              <w:t>$a</w:t>
            </w:r>
            <w:r w:rsidRPr="00A624A9">
              <w:rPr>
                <w:color w:val="339933"/>
                <w:lang w:val="en-US"/>
              </w:rPr>
              <w:t>&gt;</w:t>
            </w:r>
            <w:r w:rsidRPr="00A624A9">
              <w:rPr>
                <w:color w:val="CC66CC"/>
                <w:lang w:val="en-US"/>
              </w:rPr>
              <w:t>0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339933"/>
                <w:lang w:val="en-US"/>
              </w:rPr>
              <w:t>||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000088"/>
                <w:lang w:val="en-US"/>
              </w:rPr>
              <w:t>$a</w:t>
            </w:r>
            <w:r w:rsidRPr="00A624A9">
              <w:rPr>
                <w:color w:val="339933"/>
                <w:lang w:val="en-US"/>
              </w:rPr>
              <w:t>&gt;</w:t>
            </w:r>
            <w:r w:rsidRPr="00A624A9">
              <w:rPr>
                <w:color w:val="CC66CC"/>
                <w:lang w:val="en-US"/>
              </w:rPr>
              <w:t>1</w:t>
            </w:r>
            <w:r w:rsidRPr="00A624A9">
              <w:rPr>
                <w:color w:val="009900"/>
                <w:lang w:val="en-US"/>
              </w:rPr>
              <w:t>)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009900"/>
                <w:lang w:val="en-US"/>
              </w:rPr>
              <w:t>{</w:t>
            </w:r>
          </w:p>
          <w:p w:rsidR="00A624A9" w:rsidRPr="00A624A9" w:rsidRDefault="00A624A9">
            <w:pPr>
              <w:pStyle w:val="HTML"/>
              <w:rPr>
                <w:lang w:val="en-US"/>
              </w:rPr>
            </w:pPr>
            <w:r w:rsidRPr="00A624A9">
              <w:rPr>
                <w:lang w:val="en-US"/>
              </w:rPr>
              <w:tab/>
            </w:r>
            <w:r w:rsidRPr="00A624A9">
              <w:rPr>
                <w:color w:val="B1B100"/>
                <w:lang w:val="en-US"/>
              </w:rPr>
              <w:t>echo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0000FF"/>
                <w:lang w:val="en-US"/>
              </w:rPr>
              <w:t xml:space="preserve">"a &gt; 0 </w:t>
            </w:r>
            <w:r>
              <w:rPr>
                <w:color w:val="0000FF"/>
              </w:rPr>
              <w:t>или</w:t>
            </w:r>
            <w:r w:rsidRPr="00A624A9">
              <w:rPr>
                <w:color w:val="0000FF"/>
                <w:lang w:val="en-US"/>
              </w:rPr>
              <w:t xml:space="preserve"> a &gt; 1"</w:t>
            </w:r>
            <w:r w:rsidRPr="00A624A9">
              <w:rPr>
                <w:color w:val="339933"/>
                <w:lang w:val="en-US"/>
              </w:rPr>
              <w:t>;</w:t>
            </w:r>
          </w:p>
          <w:p w:rsidR="00A624A9" w:rsidRDefault="00A624A9">
            <w:pPr>
              <w:pStyle w:val="HTML"/>
            </w:pPr>
            <w:r>
              <w:rPr>
                <w:color w:val="009900"/>
              </w:rPr>
              <w:t>}</w:t>
            </w:r>
          </w:p>
        </w:tc>
      </w:tr>
    </w:tbl>
    <w:p w:rsidR="00A624A9" w:rsidRPr="00462C1C" w:rsidRDefault="00A624A9" w:rsidP="00A624A9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rPr>
          <w:rFonts w:ascii="Times New Roman" w:hAnsi="Times New Roman"/>
          <w:color w:val="111111"/>
          <w:sz w:val="24"/>
          <w:szCs w:val="24"/>
        </w:rPr>
      </w:pPr>
      <w:r w:rsidRPr="00462C1C">
        <w:rPr>
          <w:rFonts w:ascii="Times New Roman" w:hAnsi="Times New Roman"/>
          <w:color w:val="111111"/>
          <w:sz w:val="24"/>
          <w:szCs w:val="24"/>
        </w:rPr>
        <w:t>Для указания ложности условия используется </w:t>
      </w:r>
      <w:r w:rsidRPr="00462C1C">
        <w:rPr>
          <w:rFonts w:ascii="Times New Roman" w:hAnsi="Times New Roman"/>
          <w:b/>
          <w:bCs/>
          <w:sz w:val="24"/>
          <w:szCs w:val="24"/>
        </w:rPr>
        <w:t>логический оператор НЕ</w:t>
      </w:r>
      <w:r w:rsidRPr="00462C1C">
        <w:rPr>
          <w:rFonts w:ascii="Times New Roman" w:hAnsi="Times New Roman"/>
          <w:color w:val="111111"/>
          <w:sz w:val="24"/>
          <w:szCs w:val="24"/>
        </w:rPr>
        <w:t> — !:</w:t>
      </w:r>
    </w:p>
    <w:tbl>
      <w:tblPr>
        <w:tblW w:w="13388" w:type="dxa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193"/>
      </w:tblGrid>
      <w:tr w:rsidR="00A624A9" w:rsidTr="00A624A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Default="00A624A9">
            <w:pPr>
              <w:pStyle w:val="HTML"/>
            </w:pPr>
            <w:r>
              <w:t>1</w:t>
            </w:r>
          </w:p>
          <w:p w:rsidR="00A624A9" w:rsidRDefault="00A624A9">
            <w:pPr>
              <w:pStyle w:val="HTML"/>
            </w:pPr>
            <w:r>
              <w:t>2</w:t>
            </w:r>
          </w:p>
          <w:p w:rsidR="00A624A9" w:rsidRDefault="00A624A9">
            <w:pPr>
              <w:pStyle w:val="HTML"/>
            </w:pPr>
            <w:r>
              <w:t>3</w:t>
            </w:r>
          </w:p>
          <w:p w:rsidR="00A624A9" w:rsidRDefault="00A624A9">
            <w:pPr>
              <w:pStyle w:val="HTML"/>
            </w:pPr>
            <w:r>
              <w:t>4</w:t>
            </w:r>
          </w:p>
          <w:p w:rsidR="00A624A9" w:rsidRDefault="00A624A9">
            <w:pPr>
              <w:rPr>
                <w:rFonts w:ascii="Arial" w:hAnsi="Arial" w:cs="Arial"/>
                <w:color w:val="111111"/>
                <w:sz w:val="26"/>
                <w:szCs w:val="26"/>
              </w:rPr>
            </w:pPr>
          </w:p>
        </w:tc>
        <w:tc>
          <w:tcPr>
            <w:tcW w:w="13148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Pr="00A624A9" w:rsidRDefault="00A624A9">
            <w:pPr>
              <w:pStyle w:val="HTML"/>
              <w:rPr>
                <w:lang w:val="en-US"/>
              </w:rPr>
            </w:pPr>
            <w:r w:rsidRPr="00A624A9">
              <w:rPr>
                <w:color w:val="000088"/>
                <w:lang w:val="en-US"/>
              </w:rPr>
              <w:t>$a</w:t>
            </w:r>
            <w:r w:rsidRPr="00A624A9">
              <w:rPr>
                <w:color w:val="339933"/>
                <w:lang w:val="en-US"/>
              </w:rPr>
              <w:t>=</w:t>
            </w:r>
            <w:r w:rsidRPr="00A624A9">
              <w:rPr>
                <w:color w:val="CC66CC"/>
                <w:lang w:val="en-US"/>
              </w:rPr>
              <w:t>1</w:t>
            </w:r>
            <w:r w:rsidRPr="00A624A9">
              <w:rPr>
                <w:color w:val="339933"/>
                <w:lang w:val="en-US"/>
              </w:rPr>
              <w:t>;</w:t>
            </w:r>
          </w:p>
          <w:p w:rsidR="00A624A9" w:rsidRPr="00A624A9" w:rsidRDefault="00A624A9">
            <w:pPr>
              <w:pStyle w:val="HTML"/>
              <w:rPr>
                <w:lang w:val="en-US"/>
              </w:rPr>
            </w:pPr>
            <w:r w:rsidRPr="00A624A9">
              <w:rPr>
                <w:color w:val="B1B100"/>
                <w:lang w:val="en-US"/>
              </w:rPr>
              <w:t>if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009900"/>
                <w:lang w:val="en-US"/>
              </w:rPr>
              <w:t>(</w:t>
            </w:r>
            <w:r w:rsidRPr="00A624A9">
              <w:rPr>
                <w:color w:val="339933"/>
                <w:lang w:val="en-US"/>
              </w:rPr>
              <w:t>!</w:t>
            </w:r>
            <w:r w:rsidRPr="00A624A9">
              <w:rPr>
                <w:color w:val="009900"/>
                <w:lang w:val="en-US"/>
              </w:rPr>
              <w:t>(</w:t>
            </w:r>
            <w:r w:rsidRPr="00A624A9">
              <w:rPr>
                <w:color w:val="000088"/>
                <w:lang w:val="en-US"/>
              </w:rPr>
              <w:t>$a</w:t>
            </w:r>
            <w:r w:rsidRPr="00A624A9">
              <w:rPr>
                <w:color w:val="339933"/>
                <w:lang w:val="en-US"/>
              </w:rPr>
              <w:t>&lt;</w:t>
            </w:r>
            <w:r w:rsidRPr="00A624A9">
              <w:rPr>
                <w:color w:val="CC66CC"/>
                <w:lang w:val="en-US"/>
              </w:rPr>
              <w:t>0</w:t>
            </w:r>
            <w:r w:rsidRPr="00A624A9">
              <w:rPr>
                <w:color w:val="009900"/>
                <w:lang w:val="en-US"/>
              </w:rPr>
              <w:t>))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009900"/>
                <w:lang w:val="en-US"/>
              </w:rPr>
              <w:t>{</w:t>
            </w:r>
          </w:p>
          <w:p w:rsidR="00A624A9" w:rsidRPr="00A624A9" w:rsidRDefault="00A624A9">
            <w:pPr>
              <w:pStyle w:val="HTML"/>
              <w:rPr>
                <w:lang w:val="en-US"/>
              </w:rPr>
            </w:pPr>
            <w:r w:rsidRPr="00A624A9">
              <w:rPr>
                <w:lang w:val="en-US"/>
              </w:rPr>
              <w:tab/>
            </w:r>
            <w:r w:rsidRPr="00A624A9">
              <w:rPr>
                <w:color w:val="B1B100"/>
                <w:lang w:val="en-US"/>
              </w:rPr>
              <w:t>echo</w:t>
            </w:r>
            <w:r w:rsidRPr="00A624A9">
              <w:rPr>
                <w:lang w:val="en-US"/>
              </w:rPr>
              <w:t xml:space="preserve"> </w:t>
            </w:r>
            <w:r w:rsidRPr="00A624A9">
              <w:rPr>
                <w:color w:val="0000FF"/>
                <w:lang w:val="en-US"/>
              </w:rPr>
              <w:t xml:space="preserve">"a </w:t>
            </w:r>
            <w:r>
              <w:rPr>
                <w:color w:val="0000FF"/>
              </w:rPr>
              <w:t>не</w:t>
            </w:r>
            <w:r w:rsidRPr="00A624A9">
              <w:rPr>
                <w:color w:val="0000FF"/>
                <w:lang w:val="en-US"/>
              </w:rPr>
              <w:t xml:space="preserve"> &lt; 0"</w:t>
            </w:r>
            <w:r w:rsidRPr="00A624A9">
              <w:rPr>
                <w:color w:val="339933"/>
                <w:lang w:val="en-US"/>
              </w:rPr>
              <w:t>;</w:t>
            </w:r>
          </w:p>
          <w:p w:rsidR="00A624A9" w:rsidRDefault="00A624A9">
            <w:pPr>
              <w:pStyle w:val="HTML"/>
            </w:pPr>
            <w:r>
              <w:rPr>
                <w:color w:val="009900"/>
              </w:rPr>
              <w:t>}</w:t>
            </w:r>
          </w:p>
        </w:tc>
      </w:tr>
    </w:tbl>
    <w:p w:rsidR="00A624A9" w:rsidRPr="00462C1C" w:rsidRDefault="00A624A9" w:rsidP="00462C1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462C1C">
        <w:rPr>
          <w:rFonts w:ascii="Times New Roman" w:hAnsi="Times New Roman"/>
          <w:b/>
          <w:bCs/>
          <w:sz w:val="24"/>
          <w:szCs w:val="24"/>
          <w:lang w:eastAsia="ru-RU"/>
        </w:rPr>
        <w:t>Оператор Switch PHP</w:t>
      </w:r>
    </w:p>
    <w:p w:rsidR="00A624A9" w:rsidRPr="00462C1C" w:rsidRDefault="00A624A9" w:rsidP="00462C1C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462C1C">
        <w:rPr>
          <w:rFonts w:ascii="Times New Roman" w:hAnsi="Times New Roman"/>
          <w:sz w:val="24"/>
          <w:szCs w:val="24"/>
          <w:lang w:eastAsia="ru-RU"/>
        </w:rPr>
        <w:t>Оператор switch или «переключатель» заменяет несколько подряд идущих конструкций if. При этом он сравнивает одну переменную с множеством значений. Таким образом, это наиболее удобное средство </w:t>
      </w:r>
      <w:r w:rsidRPr="00462C1C">
        <w:rPr>
          <w:rFonts w:ascii="Times New Roman" w:hAnsi="Times New Roman"/>
          <w:b/>
          <w:bCs/>
          <w:sz w:val="24"/>
          <w:szCs w:val="24"/>
          <w:lang w:eastAsia="ru-RU"/>
        </w:rPr>
        <w:t>для организации мультиветвления</w:t>
      </w:r>
      <w:r w:rsidRPr="00462C1C">
        <w:rPr>
          <w:rFonts w:ascii="Times New Roman" w:hAnsi="Times New Roman"/>
          <w:sz w:val="24"/>
          <w:szCs w:val="24"/>
          <w:lang w:eastAsia="ru-RU"/>
        </w:rPr>
        <w:t>.</w:t>
      </w:r>
    </w:p>
    <w:p w:rsidR="00A624A9" w:rsidRDefault="00A624A9" w:rsidP="00A624A9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111111"/>
        </w:rPr>
      </w:pPr>
      <w:r>
        <w:rPr>
          <w:rStyle w:val="a4"/>
          <w:rFonts w:ascii="Arial" w:hAnsi="Arial" w:cs="Arial"/>
          <w:color w:val="111111"/>
        </w:rPr>
        <w:t>Синтаксис:</w:t>
      </w:r>
    </w:p>
    <w:tbl>
      <w:tblPr>
        <w:tblW w:w="130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"/>
        <w:gridCol w:w="12729"/>
      </w:tblGrid>
      <w:tr w:rsidR="00A624A9" w:rsidTr="00A624A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Default="00A624A9">
            <w:pPr>
              <w:pStyle w:val="HTML"/>
            </w:pPr>
            <w:r>
              <w:t>1</w:t>
            </w:r>
          </w:p>
          <w:p w:rsidR="00A624A9" w:rsidRDefault="00A624A9">
            <w:pPr>
              <w:pStyle w:val="HTML"/>
            </w:pPr>
            <w:r>
              <w:t>2</w:t>
            </w:r>
          </w:p>
          <w:p w:rsidR="00A624A9" w:rsidRDefault="00A624A9">
            <w:pPr>
              <w:pStyle w:val="HTML"/>
            </w:pPr>
            <w:r>
              <w:t>3</w:t>
            </w:r>
          </w:p>
          <w:p w:rsidR="00A624A9" w:rsidRDefault="00A624A9">
            <w:pPr>
              <w:pStyle w:val="HTML"/>
            </w:pPr>
            <w:r>
              <w:t>4</w:t>
            </w:r>
          </w:p>
          <w:p w:rsidR="00A624A9" w:rsidRDefault="00A624A9">
            <w:pPr>
              <w:pStyle w:val="HTML"/>
            </w:pPr>
            <w:r>
              <w:t>5</w:t>
            </w:r>
          </w:p>
          <w:p w:rsidR="00A624A9" w:rsidRDefault="00A624A9">
            <w:pPr>
              <w:pStyle w:val="HTML"/>
            </w:pPr>
            <w:r>
              <w:t>6</w:t>
            </w:r>
          </w:p>
          <w:p w:rsidR="00A624A9" w:rsidRDefault="00A624A9">
            <w:pPr>
              <w:pStyle w:val="HTML"/>
            </w:pPr>
            <w:r>
              <w:t>7</w:t>
            </w:r>
          </w:p>
          <w:p w:rsidR="00A624A9" w:rsidRDefault="00A624A9">
            <w:pPr>
              <w:pStyle w:val="HTML"/>
            </w:pPr>
            <w:r>
              <w:t>8</w:t>
            </w:r>
          </w:p>
          <w:p w:rsidR="00A624A9" w:rsidRDefault="00A624A9">
            <w:pPr>
              <w:pStyle w:val="HTML"/>
            </w:pPr>
            <w:r>
              <w:t>9</w:t>
            </w:r>
          </w:p>
          <w:p w:rsidR="00A624A9" w:rsidRDefault="00A624A9">
            <w:pPr>
              <w:pStyle w:val="HTML"/>
            </w:pPr>
            <w:r>
              <w:t>10</w:t>
            </w:r>
          </w:p>
          <w:p w:rsidR="00A624A9" w:rsidRDefault="00A624A9">
            <w:pPr>
              <w:rPr>
                <w:rFonts w:ascii="Arial" w:hAnsi="Arial" w:cs="Arial"/>
                <w:color w:val="111111"/>
              </w:rPr>
            </w:pPr>
          </w:p>
        </w:tc>
        <w:tc>
          <w:tcPr>
            <w:tcW w:w="12684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624A9" w:rsidRDefault="00A624A9">
            <w:pPr>
              <w:pStyle w:val="HTML"/>
            </w:pPr>
            <w:r>
              <w:rPr>
                <w:color w:val="B1B100"/>
              </w:rPr>
              <w:t>switch</w:t>
            </w:r>
            <w:r>
              <w:rPr>
                <w:color w:val="009900"/>
              </w:rPr>
              <w:t>(</w:t>
            </w:r>
            <w:r>
              <w:rPr>
                <w:color w:val="000088"/>
              </w:rPr>
              <w:t>$переменная</w:t>
            </w:r>
            <w:r>
              <w:rPr>
                <w:color w:val="009900"/>
              </w:rPr>
              <w:t>){</w:t>
            </w:r>
          </w:p>
          <w:p w:rsidR="00A624A9" w:rsidRDefault="00A624A9">
            <w:pPr>
              <w:pStyle w:val="HTML"/>
            </w:pPr>
            <w:r>
              <w:rPr>
                <w:color w:val="B1B100"/>
              </w:rPr>
              <w:t>case</w:t>
            </w:r>
            <w:r>
              <w:t xml:space="preserve"> </w:t>
            </w:r>
            <w:r>
              <w:rPr>
                <w:color w:val="0000FF"/>
              </w:rPr>
              <w:t>"значение1"</w:t>
            </w:r>
            <w:r>
              <w:rPr>
                <w:color w:val="339933"/>
              </w:rPr>
              <w:t>:</w:t>
            </w:r>
            <w:r>
              <w:t xml:space="preserve"> оператор</w:t>
            </w:r>
            <w:r>
              <w:rPr>
                <w:color w:val="CC66CC"/>
              </w:rPr>
              <w:t>1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t xml:space="preserve">    </w:t>
            </w:r>
            <w:r>
              <w:rPr>
                <w:color w:val="B1B100"/>
              </w:rPr>
              <w:t>break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rPr>
                <w:color w:val="B1B100"/>
              </w:rPr>
              <w:t>case</w:t>
            </w:r>
            <w:r>
              <w:t xml:space="preserve"> </w:t>
            </w:r>
            <w:r>
              <w:rPr>
                <w:color w:val="0000FF"/>
              </w:rPr>
              <w:t>"значение2"</w:t>
            </w:r>
            <w:r>
              <w:rPr>
                <w:color w:val="339933"/>
              </w:rPr>
              <w:t>:</w:t>
            </w:r>
            <w:r>
              <w:t xml:space="preserve"> оператор</w:t>
            </w:r>
            <w:r>
              <w:rPr>
                <w:color w:val="CC66CC"/>
              </w:rPr>
              <w:t>2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t xml:space="preserve">    </w:t>
            </w:r>
            <w:r>
              <w:rPr>
                <w:color w:val="B1B100"/>
              </w:rPr>
              <w:t>break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rPr>
                <w:color w:val="B1B100"/>
              </w:rPr>
              <w:t>case</w:t>
            </w:r>
            <w:r>
              <w:t xml:space="preserve"> </w:t>
            </w:r>
            <w:r>
              <w:rPr>
                <w:color w:val="0000FF"/>
              </w:rPr>
              <w:t>"значение3"</w:t>
            </w:r>
            <w:r>
              <w:rPr>
                <w:color w:val="339933"/>
              </w:rPr>
              <w:t>:</w:t>
            </w:r>
            <w:r>
              <w:t xml:space="preserve"> оператор</w:t>
            </w:r>
            <w:r>
              <w:rPr>
                <w:color w:val="CC66CC"/>
              </w:rPr>
              <w:t>3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t xml:space="preserve">    </w:t>
            </w:r>
            <w:r>
              <w:rPr>
                <w:color w:val="B1B100"/>
              </w:rPr>
              <w:t>break</w:t>
            </w:r>
            <w:r>
              <w:rPr>
                <w:color w:val="339933"/>
              </w:rPr>
              <w:t>;</w:t>
            </w:r>
            <w:r>
              <w:tab/>
            </w:r>
          </w:p>
          <w:p w:rsidR="00A624A9" w:rsidRDefault="00A624A9">
            <w:pPr>
              <w:pStyle w:val="HTML"/>
            </w:pPr>
            <w:r>
              <w:rPr>
                <w:color w:val="009900"/>
              </w:rPr>
              <w:t>[</w:t>
            </w:r>
            <w:r>
              <w:rPr>
                <w:color w:val="B1B100"/>
              </w:rPr>
              <w:t>default</w:t>
            </w:r>
            <w:r>
              <w:rPr>
                <w:color w:val="339933"/>
              </w:rPr>
              <w:t>:</w:t>
            </w:r>
            <w:r>
              <w:t xml:space="preserve"> оператор</w:t>
            </w:r>
            <w:r>
              <w:rPr>
                <w:color w:val="CC66CC"/>
              </w:rPr>
              <w:t>4</w:t>
            </w:r>
            <w:r>
              <w:rPr>
                <w:color w:val="339933"/>
              </w:rPr>
              <w:t>;</w:t>
            </w:r>
          </w:p>
          <w:p w:rsidR="00A624A9" w:rsidRDefault="00A624A9">
            <w:pPr>
              <w:pStyle w:val="HTML"/>
            </w:pPr>
            <w:r>
              <w:t xml:space="preserve">    </w:t>
            </w:r>
            <w:r>
              <w:rPr>
                <w:color w:val="B1B100"/>
              </w:rPr>
              <w:t>break</w:t>
            </w:r>
            <w:r>
              <w:rPr>
                <w:color w:val="339933"/>
              </w:rPr>
              <w:t>;</w:t>
            </w:r>
            <w:r>
              <w:rPr>
                <w:color w:val="009900"/>
              </w:rPr>
              <w:t>]</w:t>
            </w:r>
          </w:p>
          <w:p w:rsidR="00A624A9" w:rsidRDefault="00A624A9">
            <w:pPr>
              <w:pStyle w:val="HTML"/>
            </w:pPr>
            <w:r>
              <w:rPr>
                <w:color w:val="009900"/>
              </w:rPr>
              <w:t>}</w:t>
            </w:r>
          </w:p>
        </w:tc>
      </w:tr>
    </w:tbl>
    <w:p w:rsidR="00A624A9" w:rsidRPr="00462C1C" w:rsidRDefault="00A624A9" w:rsidP="00462C1C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462C1C">
        <w:rPr>
          <w:rFonts w:ascii="Times New Roman" w:hAnsi="Times New Roman"/>
          <w:sz w:val="24"/>
          <w:szCs w:val="24"/>
          <w:lang w:eastAsia="ru-RU"/>
        </w:rPr>
        <w:t>Оператор может проверять как строковые значения (тогда они указываются в кавычках), так и числовые (без кавычек).</w:t>
      </w:r>
    </w:p>
    <w:p w:rsidR="00A624A9" w:rsidRPr="00462C1C" w:rsidRDefault="00A624A9" w:rsidP="00462C1C">
      <w:pPr>
        <w:pStyle w:val="a8"/>
        <w:numPr>
          <w:ilvl w:val="0"/>
          <w:numId w:val="38"/>
        </w:num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462C1C">
        <w:rPr>
          <w:rFonts w:ascii="Times New Roman" w:hAnsi="Times New Roman"/>
          <w:sz w:val="24"/>
          <w:szCs w:val="24"/>
          <w:lang w:eastAsia="ru-RU"/>
        </w:rPr>
        <w:t>Оператор break в конструкции обязателен. Он осуществляет выход из конструкции при истинном условии и выполнении соответствующего условию оператора. Без break будут выполняться операторы всех case независимо от их истинности.</w:t>
      </w:r>
    </w:p>
    <w:p w:rsidR="00FA650F" w:rsidRDefault="00A624A9" w:rsidP="00A624A9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b/>
          <w:bCs/>
          <w:noProof/>
          <w:color w:val="0000FF"/>
          <w:lang w:eastAsia="ru-RU"/>
        </w:rPr>
        <w:drawing>
          <wp:inline distT="0" distB="0" distL="0" distR="0">
            <wp:extent cx="2898232" cy="1762125"/>
            <wp:effectExtent l="0" t="0" r="0" b="0"/>
            <wp:docPr id="12" name="Рисунок 12" descr="условный оператор switch php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условный оператор switch php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104" cy="177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DA3" w:rsidRPr="00606DA3" w:rsidRDefault="007B7F97" w:rsidP="00606DA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A60D13">
        <w:rPr>
          <w:rFonts w:ascii="Times New Roman" w:hAnsi="Times New Roman"/>
          <w:b/>
          <w:bCs/>
          <w:sz w:val="24"/>
          <w:szCs w:val="24"/>
          <w:lang w:eastAsia="ru-RU"/>
        </w:rPr>
        <w:t>2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.1</w:t>
      </w:r>
      <w:r w:rsidR="006E14B2">
        <w:rPr>
          <w:rFonts w:ascii="Times New Roman" w:hAnsi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Простые арифметические операции</w:t>
      </w:r>
    </w:p>
    <w:p w:rsidR="00606DA3" w:rsidRPr="00462C1C" w:rsidRDefault="00FA650F" w:rsidP="00462C1C">
      <w:pPr>
        <w:pStyle w:val="13"/>
        <w:numPr>
          <w:ilvl w:val="1"/>
          <w:numId w:val="6"/>
        </w:numPr>
        <w:ind w:left="851"/>
      </w:pPr>
      <w:r w:rsidRPr="00462C1C">
        <w:t xml:space="preserve">Создайте новый файл </w:t>
      </w:r>
      <w:r w:rsidRPr="00462C1C">
        <w:rPr>
          <w:lang w:val="en-US"/>
        </w:rPr>
        <w:t>index</w:t>
      </w:r>
      <w:r w:rsidRPr="00462C1C">
        <w:t>.</w:t>
      </w:r>
      <w:r w:rsidRPr="00462C1C">
        <w:rPr>
          <w:lang w:val="en-US"/>
        </w:rPr>
        <w:t>php</w:t>
      </w:r>
      <w:r w:rsidR="00D91A12" w:rsidRPr="00462C1C">
        <w:t>.</w:t>
      </w:r>
    </w:p>
    <w:p w:rsidR="00C57C39" w:rsidRDefault="00D91A12" w:rsidP="00F93C2A">
      <w:pPr>
        <w:pStyle w:val="13"/>
        <w:ind w:firstLine="0"/>
      </w:pPr>
      <w:r>
        <w:rPr>
          <w:noProof/>
        </w:rPr>
        <w:lastRenderedPageBreak/>
        <w:drawing>
          <wp:inline distT="0" distB="0" distL="0" distR="0" wp14:anchorId="09658F6E" wp14:editId="62813E84">
            <wp:extent cx="4362450" cy="239829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7086" cy="241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A12" w:rsidRDefault="00D91A12" w:rsidP="00F93C2A">
      <w:pPr>
        <w:pStyle w:val="13"/>
        <w:jc w:val="center"/>
      </w:pPr>
      <w:r>
        <w:t>Рис.1 Пример формы загрузки данных</w:t>
      </w:r>
    </w:p>
    <w:p w:rsidR="00A60D13" w:rsidRDefault="00A60D13" w:rsidP="00A60D13">
      <w:pPr>
        <w:pStyle w:val="13"/>
        <w:ind w:firstLine="0"/>
      </w:pPr>
      <w:r>
        <w:t>Код формы приведен ниже</w:t>
      </w:r>
    </w:p>
    <w:p w:rsidR="00A60D13" w:rsidRDefault="00FA650F" w:rsidP="00A60D13">
      <w:pPr>
        <w:pStyle w:val="13"/>
        <w:ind w:firstLine="0"/>
      </w:pPr>
      <w:r>
        <w:rPr>
          <w:noProof/>
        </w:rPr>
        <w:drawing>
          <wp:inline distT="0" distB="0" distL="0" distR="0" wp14:anchorId="3D7F74E6" wp14:editId="40A2D16A">
            <wp:extent cx="5940425" cy="57321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69" w:rsidRDefault="00462C1C" w:rsidP="00462C1C">
      <w:pPr>
        <w:pStyle w:val="13"/>
        <w:numPr>
          <w:ilvl w:val="1"/>
          <w:numId w:val="6"/>
        </w:numPr>
        <w:ind w:left="851"/>
      </w:pPr>
      <w:bookmarkStart w:id="0" w:name="_Hlk118364427"/>
      <w:r>
        <w:lastRenderedPageBreak/>
        <w:t>Внесите изменения в файл таким образом, чтобы пользователь мог выбрать математическую операцию из стандартных: сложение, вычитание, произведение, деление, возведение в степень, остаток от деления и получить результат.</w:t>
      </w:r>
      <w:bookmarkEnd w:id="0"/>
    </w:p>
    <w:p w:rsidR="001E704F" w:rsidRPr="00E72E4A" w:rsidRDefault="001E704F" w:rsidP="00F93C2A">
      <w:pPr>
        <w:pStyle w:val="13"/>
      </w:pPr>
      <w:r w:rsidRPr="001E704F">
        <w:rPr>
          <w:i/>
          <w:iCs/>
        </w:rPr>
        <w:t>Внимание!</w:t>
      </w:r>
      <w:r>
        <w:rPr>
          <w:i/>
          <w:iCs/>
        </w:rPr>
        <w:t xml:space="preserve"> </w:t>
      </w:r>
      <w:r>
        <w:t xml:space="preserve">Поскольку тип данных с плавающей точкой в </w:t>
      </w:r>
      <w:r>
        <w:rPr>
          <w:lang w:val="en-US"/>
        </w:rPr>
        <w:t>PHP</w:t>
      </w:r>
      <w:r w:rsidRPr="001E704F">
        <w:t xml:space="preserve"> </w:t>
      </w:r>
      <w:r>
        <w:t xml:space="preserve">имеет ограниченную точность (в зависимости от типа сервера), </w:t>
      </w:r>
      <w:r w:rsidR="00E72E4A">
        <w:t xml:space="preserve">полученный результат нужно округлять до двух знаков после запятой с помощью функции </w:t>
      </w:r>
      <w:r w:rsidR="00E72E4A">
        <w:rPr>
          <w:lang w:val="en-US"/>
        </w:rPr>
        <w:t>round</w:t>
      </w:r>
      <w:r w:rsidR="00E72E4A" w:rsidRPr="002072F6">
        <w:t>( “</w:t>
      </w:r>
      <w:r w:rsidR="00E72E4A">
        <w:t>выражение</w:t>
      </w:r>
      <w:r w:rsidR="00E72E4A" w:rsidRPr="002072F6">
        <w:t>”, 2)</w:t>
      </w:r>
      <w:r w:rsidR="00E72E4A">
        <w:t>.</w:t>
      </w:r>
      <w:bookmarkStart w:id="1" w:name="_GoBack"/>
      <w:bookmarkEnd w:id="1"/>
    </w:p>
    <w:p w:rsidR="00F24141" w:rsidRPr="00A96269" w:rsidRDefault="00F24141" w:rsidP="00F24141">
      <w:pPr>
        <w:pStyle w:val="a8"/>
        <w:spacing w:before="120" w:after="0"/>
        <w:ind w:left="1440"/>
        <w:rPr>
          <w:lang w:eastAsia="ru-RU"/>
        </w:rPr>
      </w:pPr>
    </w:p>
    <w:p w:rsidR="00F24141" w:rsidRDefault="00F24141" w:rsidP="00F24141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 xml:space="preserve">Упражнение </w:t>
      </w:r>
      <w:r w:rsidR="00FA650F">
        <w:rPr>
          <w:rFonts w:ascii="Times New Roman" w:hAnsi="Times New Roman"/>
          <w:b/>
          <w:bCs/>
          <w:sz w:val="24"/>
          <w:szCs w:val="24"/>
          <w:lang w:eastAsia="ru-RU"/>
        </w:rPr>
        <w:t>2</w:t>
      </w:r>
      <w:r>
        <w:rPr>
          <w:rFonts w:ascii="Times New Roman" w:hAnsi="Times New Roman"/>
          <w:b/>
          <w:bCs/>
          <w:sz w:val="24"/>
          <w:szCs w:val="24"/>
          <w:lang w:eastAsia="ru-RU"/>
        </w:rPr>
        <w:t>.2 Сложные математические уравнения</w:t>
      </w:r>
    </w:p>
    <w:p w:rsidR="00EB4196" w:rsidRDefault="00252682" w:rsidP="00F93C2A">
      <w:pPr>
        <w:pStyle w:val="13"/>
      </w:pPr>
      <w:r>
        <w:t>Напишите программу, которая бы вычисляла заданное арифметическое</w:t>
      </w:r>
      <w:r w:rsidR="008B1AF2">
        <w:t xml:space="preserve"> </w:t>
      </w:r>
      <w:r>
        <w:t>выражение при заданных переменных. Ввод переменных осуществляется с</w:t>
      </w:r>
      <w:r w:rsidR="008B1AF2">
        <w:t xml:space="preserve"> </w:t>
      </w:r>
      <w:r>
        <w:t xml:space="preserve">формы. </w:t>
      </w:r>
      <w:r w:rsidR="00462C1C">
        <w:t xml:space="preserve">Уравнение можно вставить в виде картинки. </w:t>
      </w:r>
      <w:r>
        <w:t>Результат округлить</w:t>
      </w:r>
      <w:r w:rsidR="008B1AF2">
        <w:t xml:space="preserve"> </w:t>
      </w:r>
      <w:r>
        <w:t>до 2-</w:t>
      </w:r>
      <w:r w:rsidR="008204B4">
        <w:t>х знаков</w:t>
      </w:r>
      <w:r>
        <w:t xml:space="preserve"> после запятой.</w:t>
      </w:r>
    </w:p>
    <w:p w:rsidR="008204B4" w:rsidRDefault="008204B4" w:rsidP="008B1AF2">
      <w:pPr>
        <w:pStyle w:val="af"/>
        <w:spacing w:before="120" w:beforeAutospacing="0" w:after="0" w:afterAutospacing="0" w:line="360" w:lineRule="auto"/>
        <w:ind w:firstLine="709"/>
      </w:pPr>
      <w:r>
        <w:t>Выражение:</w:t>
      </w:r>
    </w:p>
    <w:p w:rsidR="008204B4" w:rsidRDefault="008204B4" w:rsidP="008B1AF2">
      <w:pPr>
        <w:pStyle w:val="af"/>
        <w:spacing w:before="120" w:beforeAutospacing="0" w:after="0" w:afterAutospacing="0" w:line="360" w:lineRule="auto"/>
        <w:ind w:firstLine="709"/>
      </w:pPr>
      <w:r>
        <w:rPr>
          <w:noProof/>
        </w:rPr>
        <w:drawing>
          <wp:inline distT="0" distB="0" distL="0" distR="0" wp14:anchorId="715E932B" wp14:editId="559A361B">
            <wp:extent cx="1839437" cy="607671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1783" cy="6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4B4" w:rsidRDefault="008204B4" w:rsidP="008B1AF2">
      <w:pPr>
        <w:pStyle w:val="af"/>
        <w:spacing w:before="120" w:beforeAutospacing="0" w:after="0" w:afterAutospacing="0" w:line="360" w:lineRule="auto"/>
        <w:ind w:firstLine="709"/>
        <w:rPr>
          <w:i/>
          <w:iCs/>
        </w:rPr>
      </w:pPr>
      <w:r w:rsidRPr="008204B4">
        <w:rPr>
          <w:i/>
          <w:iCs/>
        </w:rPr>
        <w:t>Решение</w:t>
      </w:r>
      <w:r>
        <w:rPr>
          <w:i/>
          <w:iCs/>
        </w:rPr>
        <w:t>:</w:t>
      </w:r>
    </w:p>
    <w:p w:rsidR="008204B4" w:rsidRPr="00D209A7" w:rsidRDefault="008204B4" w:rsidP="008B1AF2">
      <w:pPr>
        <w:pStyle w:val="af"/>
        <w:spacing w:before="120" w:beforeAutospacing="0" w:after="0" w:afterAutospacing="0" w:line="360" w:lineRule="auto"/>
        <w:ind w:firstLine="709"/>
      </w:pPr>
      <w:r>
        <w:t>Для начала отредактируем форму, чтобы логика программы соответствовала отображению:</w:t>
      </w:r>
    </w:p>
    <w:p w:rsidR="008204B4" w:rsidRDefault="008204B4" w:rsidP="008B1AF2">
      <w:pPr>
        <w:pStyle w:val="af"/>
        <w:spacing w:before="120" w:beforeAutospacing="0" w:after="0" w:afterAutospacing="0"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53580AC1" wp14:editId="12DD973D">
            <wp:extent cx="5940425" cy="2420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4B4" w:rsidRDefault="008204B4" w:rsidP="00066615">
      <w:pPr>
        <w:pStyle w:val="af"/>
        <w:spacing w:before="120" w:beforeAutospacing="0" w:after="0" w:afterAutospacing="0" w:line="360" w:lineRule="auto"/>
        <w:ind w:firstLine="709"/>
        <w:jc w:val="center"/>
      </w:pPr>
      <w:r>
        <w:t>Рис. 2 Пример формы для уравнения</w:t>
      </w:r>
    </w:p>
    <w:p w:rsidR="008204B4" w:rsidRDefault="008B1AF2" w:rsidP="008B1AF2">
      <w:pPr>
        <w:pStyle w:val="af"/>
        <w:spacing w:before="120" w:beforeAutospacing="0" w:after="0" w:afterAutospacing="0" w:line="360" w:lineRule="auto"/>
        <w:ind w:firstLine="709"/>
      </w:pPr>
      <w:r>
        <w:t>Также, чтобы не путаться в порядке переменных, можно заменить имена переменных в форме:</w:t>
      </w:r>
    </w:p>
    <w:p w:rsidR="008B1AF2" w:rsidRDefault="008B1AF2" w:rsidP="008B1AF2">
      <w:pPr>
        <w:pStyle w:val="af"/>
        <w:spacing w:before="120" w:beforeAutospacing="0" w:after="0" w:afterAutospacing="0" w:line="360" w:lineRule="auto"/>
      </w:pPr>
      <w:r>
        <w:rPr>
          <w:noProof/>
        </w:rPr>
        <w:lastRenderedPageBreak/>
        <w:drawing>
          <wp:inline distT="0" distB="0" distL="0" distR="0" wp14:anchorId="754E4758" wp14:editId="29812604">
            <wp:extent cx="5940425" cy="8890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AF2" w:rsidRDefault="008B1AF2" w:rsidP="008B1AF2">
      <w:pPr>
        <w:pStyle w:val="af"/>
        <w:spacing w:before="120" w:beforeAutospacing="0" w:after="0" w:afterAutospacing="0" w:line="360" w:lineRule="auto"/>
        <w:ind w:firstLine="709"/>
      </w:pPr>
      <w:r>
        <w:t>Далее приступим к написанию кода формулы:</w:t>
      </w:r>
    </w:p>
    <w:p w:rsidR="008B1AF2" w:rsidRPr="002072F6" w:rsidRDefault="008B1AF2" w:rsidP="008B1AF2">
      <w:pPr>
        <w:pStyle w:val="af"/>
        <w:spacing w:before="120" w:beforeAutospacing="0" w:after="0" w:afterAutospacing="0" w:line="360" w:lineRule="auto"/>
        <w:ind w:firstLine="709"/>
      </w:pPr>
      <w:r>
        <w:t xml:space="preserve">Сначала составим числитель. Выглядеть он будет так: </w:t>
      </w:r>
      <w:r w:rsidRPr="00176F40">
        <w:rPr>
          <w:highlight w:val="lightGray"/>
        </w:rPr>
        <w:t>9*pi</w:t>
      </w:r>
      <w:r w:rsidR="00F93C2A" w:rsidRPr="00176F40">
        <w:rPr>
          <w:highlight w:val="lightGray"/>
        </w:rPr>
        <w:t>()</w:t>
      </w:r>
      <w:r w:rsidRPr="00176F40">
        <w:rPr>
          <w:highlight w:val="lightGray"/>
        </w:rPr>
        <w:t>*</w:t>
      </w:r>
      <w:r w:rsidR="00F93C2A" w:rsidRPr="00176F40">
        <w:rPr>
          <w:highlight w:val="lightGray"/>
        </w:rPr>
        <w:t>$</w:t>
      </w:r>
      <w:r w:rsidRPr="00176F40">
        <w:rPr>
          <w:highlight w:val="lightGray"/>
        </w:rPr>
        <w:t>t+10*cos(</w:t>
      </w:r>
      <w:r w:rsidR="00F93C2A" w:rsidRPr="00176F40">
        <w:rPr>
          <w:highlight w:val="lightGray"/>
        </w:rPr>
        <w:t>$</w:t>
      </w:r>
      <w:r w:rsidRPr="00176F40">
        <w:rPr>
          <w:highlight w:val="lightGray"/>
        </w:rPr>
        <w:t>x)</w:t>
      </w:r>
      <w:r>
        <w:t>. Затем нужно составить знаменатель, при этом обратим внимание на то, что числитель делится на знаменатель, поэтому и числитель</w:t>
      </w:r>
      <w:r w:rsidR="00E72E4A">
        <w:t>,</w:t>
      </w:r>
      <w:r>
        <w:t xml:space="preserve"> и знаменатель нужно поместить в скобки (), а между ними написать знак деления /. Выглядеть это будет так: </w:t>
      </w:r>
      <w:r w:rsidRPr="00176F40">
        <w:rPr>
          <w:highlight w:val="lightGray"/>
        </w:rPr>
        <w:t>(9*pi</w:t>
      </w:r>
      <w:r w:rsidR="00F93C2A" w:rsidRPr="00176F40">
        <w:rPr>
          <w:highlight w:val="lightGray"/>
        </w:rPr>
        <w:t>()</w:t>
      </w:r>
      <w:r w:rsidRPr="00176F40">
        <w:rPr>
          <w:highlight w:val="lightGray"/>
        </w:rPr>
        <w:t>*</w:t>
      </w:r>
      <w:r w:rsidR="00F93C2A" w:rsidRPr="00176F40">
        <w:rPr>
          <w:highlight w:val="lightGray"/>
        </w:rPr>
        <w:t>$</w:t>
      </w:r>
      <w:r w:rsidRPr="00176F40">
        <w:rPr>
          <w:highlight w:val="lightGray"/>
        </w:rPr>
        <w:t>t+10*cos(</w:t>
      </w:r>
      <w:r w:rsidR="00F93C2A" w:rsidRPr="00176F40">
        <w:rPr>
          <w:highlight w:val="lightGray"/>
        </w:rPr>
        <w:t>$</w:t>
      </w:r>
      <w:r w:rsidRPr="00176F40">
        <w:rPr>
          <w:highlight w:val="lightGray"/>
        </w:rPr>
        <w:t>x))/(sqrt(</w:t>
      </w:r>
      <w:r w:rsidR="00F93C2A" w:rsidRPr="00176F40">
        <w:rPr>
          <w:highlight w:val="lightGray"/>
        </w:rPr>
        <w:t>$</w:t>
      </w:r>
      <w:r w:rsidRPr="00176F40">
        <w:rPr>
          <w:highlight w:val="lightGray"/>
        </w:rPr>
        <w:t>t)-fabs(sin(</w:t>
      </w:r>
      <w:r w:rsidR="00F93C2A" w:rsidRPr="00176F40">
        <w:rPr>
          <w:highlight w:val="lightGray"/>
        </w:rPr>
        <w:t>$</w:t>
      </w:r>
      <w:r w:rsidRPr="00176F40">
        <w:rPr>
          <w:highlight w:val="lightGray"/>
        </w:rPr>
        <w:t>t)))</w:t>
      </w:r>
      <w:r>
        <w:t xml:space="preserve">. Последним шагом является умножение дроби на экспоненту в степени x. Так как умножается вся дробь, то следует составленное выражение поместить в скобки (), а уже потом написать функцию </w:t>
      </w:r>
      <w:r w:rsidR="002072F6">
        <w:rPr>
          <w:lang w:val="en-US"/>
        </w:rPr>
        <w:t>exp</w:t>
      </w:r>
      <w:r w:rsidR="002072F6" w:rsidRPr="002072F6">
        <w:t>($</w:t>
      </w:r>
      <w:r>
        <w:t>x).</w:t>
      </w:r>
      <w:r w:rsidR="002072F6" w:rsidRPr="002072F6">
        <w:t xml:space="preserve"> </w:t>
      </w:r>
      <w:r w:rsidR="002072F6">
        <w:t>Помним, что число необходимо округлить</w:t>
      </w:r>
      <w:r w:rsidR="002072F6" w:rsidRPr="002072F6">
        <w:t xml:space="preserve">: </w:t>
      </w:r>
      <w:r w:rsidR="002072F6">
        <w:t xml:space="preserve">запишем вокруг всего выражения функцию </w:t>
      </w:r>
      <w:r w:rsidR="002072F6">
        <w:rPr>
          <w:lang w:val="en-US"/>
        </w:rPr>
        <w:t>round</w:t>
      </w:r>
      <w:r w:rsidR="002072F6" w:rsidRPr="002072F6">
        <w:t>( “</w:t>
      </w:r>
      <w:r w:rsidR="002072F6">
        <w:t>выражение</w:t>
      </w:r>
      <w:r w:rsidR="002072F6" w:rsidRPr="002072F6">
        <w:t>”, 2)</w:t>
      </w:r>
    </w:p>
    <w:p w:rsidR="002072F6" w:rsidRDefault="002072F6" w:rsidP="008B1AF2">
      <w:pPr>
        <w:pStyle w:val="af"/>
        <w:spacing w:before="120" w:beforeAutospacing="0" w:after="0" w:afterAutospacing="0" w:line="360" w:lineRule="auto"/>
        <w:ind w:firstLine="709"/>
      </w:pPr>
      <w:r>
        <w:t>В итоге, в блоке вычислений получится следующая запись:</w:t>
      </w:r>
    </w:p>
    <w:p w:rsidR="002072F6" w:rsidRDefault="002072F6" w:rsidP="002072F6">
      <w:pPr>
        <w:pStyle w:val="af"/>
        <w:spacing w:before="120" w:beforeAutospacing="0" w:after="0" w:afterAutospacing="0" w:line="360" w:lineRule="auto"/>
      </w:pPr>
      <w:r>
        <w:rPr>
          <w:noProof/>
        </w:rPr>
        <w:drawing>
          <wp:inline distT="0" distB="0" distL="0" distR="0" wp14:anchorId="24A9F1D2" wp14:editId="11C5BE03">
            <wp:extent cx="5940425" cy="1056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F6" w:rsidRDefault="002072F6" w:rsidP="002072F6">
      <w:pPr>
        <w:pStyle w:val="af"/>
        <w:spacing w:before="120" w:beforeAutospacing="0" w:after="0" w:afterAutospacing="0" w:line="360" w:lineRule="auto"/>
      </w:pPr>
      <w:r>
        <w:t>И проверим выполнение:</w:t>
      </w:r>
    </w:p>
    <w:p w:rsidR="002072F6" w:rsidRDefault="00176F40" w:rsidP="002072F6">
      <w:pPr>
        <w:pStyle w:val="af"/>
        <w:spacing w:before="120" w:beforeAutospacing="0" w:after="0" w:afterAutospacing="0" w:line="360" w:lineRule="auto"/>
      </w:pPr>
      <w:r>
        <w:rPr>
          <w:noProof/>
        </w:rPr>
        <w:lastRenderedPageBreak/>
        <w:drawing>
          <wp:inline distT="0" distB="0" distL="0" distR="0" wp14:anchorId="5175A615" wp14:editId="2586EE02">
            <wp:extent cx="5940425" cy="39566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9A" w:rsidRDefault="004A469A" w:rsidP="004A469A">
      <w:pPr>
        <w:pStyle w:val="af"/>
        <w:spacing w:before="120" w:beforeAutospacing="0" w:after="0" w:afterAutospacing="0" w:line="360" w:lineRule="auto"/>
        <w:jc w:val="center"/>
      </w:pPr>
      <w:r>
        <w:t>Рис.3 Результат выполнения</w:t>
      </w:r>
    </w:p>
    <w:p w:rsidR="002F2D40" w:rsidRDefault="002F2D40">
      <w:pPr>
        <w:spacing w:after="0" w:line="240" w:lineRule="auto"/>
        <w:rPr>
          <w:b/>
          <w:bCs/>
        </w:rPr>
      </w:pPr>
    </w:p>
    <w:p w:rsidR="001E704F" w:rsidRDefault="002F2D40" w:rsidP="002F2D40">
      <w:pPr>
        <w:pStyle w:val="13"/>
      </w:pPr>
      <w:r>
        <w:t xml:space="preserve">Следуя примеру выполнения упражнений, выполните самостоятельную работу </w:t>
      </w:r>
      <w:r w:rsidR="00C07078">
        <w:t xml:space="preserve">по математическим операциям в </w:t>
      </w:r>
      <w:r w:rsidR="00C07078">
        <w:rPr>
          <w:lang w:val="en-US"/>
        </w:rPr>
        <w:t>PHP</w:t>
      </w:r>
      <w:r w:rsidR="00C07078" w:rsidRPr="00C07078">
        <w:t>.</w:t>
      </w:r>
    </w:p>
    <w:p w:rsidR="004A469A" w:rsidRDefault="002A2D3C" w:rsidP="004A469A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b/>
          <w:bCs/>
        </w:rPr>
        <w:t>Самостоятельная работа (по вариантам)</w:t>
      </w:r>
    </w:p>
    <w:p w:rsidR="002A2D3C" w:rsidRDefault="002A2D3C" w:rsidP="004A469A">
      <w:pPr>
        <w:pStyle w:val="af"/>
        <w:spacing w:before="120" w:beforeAutospacing="0" w:after="0" w:afterAutospacing="0" w:line="360" w:lineRule="auto"/>
      </w:pPr>
      <w:r>
        <w:t>В соответствии с вариантом записать уравнение</w:t>
      </w:r>
      <w:r w:rsidR="00EC488B" w:rsidRPr="00EC488B">
        <w:t xml:space="preserve">, </w:t>
      </w:r>
      <w:r w:rsidR="00EC488B">
        <w:t>используя операции из таблицы 1</w:t>
      </w:r>
      <w:r>
        <w:t>. Ввод данных производить с формы.</w:t>
      </w:r>
    </w:p>
    <w:p w:rsidR="001E704F" w:rsidRPr="00C07078" w:rsidRDefault="00E202E3" w:rsidP="004A469A">
      <w:pPr>
        <w:pStyle w:val="af"/>
        <w:spacing w:before="120" w:beforeAutospacing="0" w:after="0" w:afterAutospacing="0" w:line="360" w:lineRule="auto"/>
      </w:pPr>
      <w:r>
        <w:t>Обязательно предусмотреть обработку ввода нечисловых значений или значений, не входящих в область определения функции.</w:t>
      </w:r>
    </w:p>
    <w:p w:rsidR="001E704F" w:rsidRPr="004A469A" w:rsidRDefault="002A2D3C" w:rsidP="004A469A">
      <w:pPr>
        <w:pStyle w:val="af"/>
        <w:spacing w:before="120" w:beforeAutospacing="0" w:after="0" w:afterAutospacing="0" w:line="36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A85900" wp14:editId="21A32961">
            <wp:extent cx="6171454" cy="6914271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1372" cy="69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04F">
        <w:rPr>
          <w:noProof/>
        </w:rPr>
        <w:drawing>
          <wp:inline distT="0" distB="0" distL="0" distR="0" wp14:anchorId="45A830D1" wp14:editId="3BA387A0">
            <wp:extent cx="6098122" cy="1477108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992" cy="14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04F" w:rsidRPr="004A469A" w:rsidSect="00D22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D5D" w:rsidRDefault="00442D5D" w:rsidP="00C8692C">
      <w:pPr>
        <w:spacing w:after="0" w:line="240" w:lineRule="auto"/>
      </w:pPr>
      <w:r>
        <w:separator/>
      </w:r>
    </w:p>
  </w:endnote>
  <w:endnote w:type="continuationSeparator" w:id="0">
    <w:p w:rsidR="00442D5D" w:rsidRDefault="00442D5D" w:rsidP="00C8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D5D" w:rsidRDefault="00442D5D" w:rsidP="00C8692C">
      <w:pPr>
        <w:spacing w:after="0" w:line="240" w:lineRule="auto"/>
      </w:pPr>
      <w:r>
        <w:separator/>
      </w:r>
    </w:p>
  </w:footnote>
  <w:footnote w:type="continuationSeparator" w:id="0">
    <w:p w:rsidR="00442D5D" w:rsidRDefault="00442D5D" w:rsidP="00C86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40F05"/>
    <w:multiLevelType w:val="hybridMultilevel"/>
    <w:tmpl w:val="999A5042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25B85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59672B2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7B90110"/>
    <w:multiLevelType w:val="hybridMultilevel"/>
    <w:tmpl w:val="E036362A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983062D"/>
    <w:multiLevelType w:val="hybridMultilevel"/>
    <w:tmpl w:val="2270657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BEE4BAE"/>
    <w:multiLevelType w:val="hybridMultilevel"/>
    <w:tmpl w:val="253CE06A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0C4C7993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0E074E38"/>
    <w:multiLevelType w:val="multilevel"/>
    <w:tmpl w:val="0D561A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8507B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1BBC3E99"/>
    <w:multiLevelType w:val="multilevel"/>
    <w:tmpl w:val="897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2260D"/>
    <w:multiLevelType w:val="hybridMultilevel"/>
    <w:tmpl w:val="543CD25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23A35C1D"/>
    <w:multiLevelType w:val="hybridMultilevel"/>
    <w:tmpl w:val="086C8FAA"/>
    <w:lvl w:ilvl="0" w:tplc="25B85BE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7C038F6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B0C289E"/>
    <w:multiLevelType w:val="hybridMultilevel"/>
    <w:tmpl w:val="EDE27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66C5D"/>
    <w:multiLevelType w:val="hybridMultilevel"/>
    <w:tmpl w:val="18969004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2CD76E29"/>
    <w:multiLevelType w:val="hybridMultilevel"/>
    <w:tmpl w:val="BC0CA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30281ED3"/>
    <w:multiLevelType w:val="multilevel"/>
    <w:tmpl w:val="3E56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24EB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32565D07"/>
    <w:multiLevelType w:val="hybridMultilevel"/>
    <w:tmpl w:val="201C1C44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 w15:restartNumberingAfterBreak="0">
    <w:nsid w:val="3C1E139A"/>
    <w:multiLevelType w:val="multilevel"/>
    <w:tmpl w:val="6B02AD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B7113"/>
    <w:multiLevelType w:val="hybridMultilevel"/>
    <w:tmpl w:val="9BF44D52"/>
    <w:lvl w:ilvl="0" w:tplc="1B307C42">
      <w:start w:val="1"/>
      <w:numFmt w:val="russianUpper"/>
      <w:lvlText w:val="%1."/>
      <w:lvlJc w:val="left"/>
      <w:pPr>
        <w:ind w:left="720" w:hanging="360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70C6BBD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50910EAC"/>
    <w:multiLevelType w:val="multilevel"/>
    <w:tmpl w:val="15FA99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82B31"/>
    <w:multiLevelType w:val="hybridMultilevel"/>
    <w:tmpl w:val="86BE9F38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5743781C"/>
    <w:multiLevelType w:val="hybridMultilevel"/>
    <w:tmpl w:val="236670D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C9A4B9C"/>
    <w:multiLevelType w:val="multilevel"/>
    <w:tmpl w:val="D7B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A6C0F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6A517926"/>
    <w:multiLevelType w:val="hybridMultilevel"/>
    <w:tmpl w:val="7F147EA0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F783085"/>
    <w:multiLevelType w:val="multilevel"/>
    <w:tmpl w:val="3984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926140"/>
    <w:multiLevelType w:val="multilevel"/>
    <w:tmpl w:val="5BDA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71F17B55"/>
    <w:multiLevelType w:val="multilevel"/>
    <w:tmpl w:val="5EA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B02943"/>
    <w:multiLevelType w:val="multilevel"/>
    <w:tmpl w:val="4DF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C3964"/>
    <w:multiLevelType w:val="hybridMultilevel"/>
    <w:tmpl w:val="A96C38FC"/>
    <w:lvl w:ilvl="0" w:tplc="04190011">
      <w:start w:val="1"/>
      <w:numFmt w:val="decimal"/>
      <w:lvlText w:val="%1)"/>
      <w:lvlJc w:val="left"/>
      <w:pPr>
        <w:ind w:left="100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 w15:restartNumberingAfterBreak="0">
    <w:nsid w:val="771E0B94"/>
    <w:multiLevelType w:val="multilevel"/>
    <w:tmpl w:val="A8F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75FD1"/>
    <w:multiLevelType w:val="hybridMultilevel"/>
    <w:tmpl w:val="CA302654"/>
    <w:lvl w:ilvl="0" w:tplc="C14E4DF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4" w15:restartNumberingAfterBreak="0">
    <w:nsid w:val="7B6108F1"/>
    <w:multiLevelType w:val="hybridMultilevel"/>
    <w:tmpl w:val="82D6C25C"/>
    <w:lvl w:ilvl="0" w:tplc="041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5" w15:restartNumberingAfterBreak="0">
    <w:nsid w:val="7ED7403A"/>
    <w:multiLevelType w:val="hybridMultilevel"/>
    <w:tmpl w:val="5F387C4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32"/>
  </w:num>
  <w:num w:numId="2">
    <w:abstractNumId w:val="28"/>
  </w:num>
  <w:num w:numId="3">
    <w:abstractNumId w:val="8"/>
  </w:num>
  <w:num w:numId="4">
    <w:abstractNumId w:val="30"/>
  </w:num>
  <w:num w:numId="5">
    <w:abstractNumId w:val="15"/>
  </w:num>
  <w:num w:numId="6">
    <w:abstractNumId w:val="24"/>
  </w:num>
  <w:num w:numId="7">
    <w:abstractNumId w:val="29"/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1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20"/>
  </w:num>
  <w:num w:numId="1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0"/>
  </w:num>
  <w:num w:numId="24">
    <w:abstractNumId w:val="33"/>
  </w:num>
  <w:num w:numId="25">
    <w:abstractNumId w:val="25"/>
  </w:num>
  <w:num w:numId="26">
    <w:abstractNumId w:val="22"/>
  </w:num>
  <w:num w:numId="27">
    <w:abstractNumId w:val="4"/>
  </w:num>
  <w:num w:numId="28">
    <w:abstractNumId w:val="17"/>
  </w:num>
  <w:num w:numId="29">
    <w:abstractNumId w:val="35"/>
  </w:num>
  <w:num w:numId="30">
    <w:abstractNumId w:val="19"/>
  </w:num>
  <w:num w:numId="31">
    <w:abstractNumId w:val="9"/>
  </w:num>
  <w:num w:numId="32">
    <w:abstractNumId w:val="26"/>
  </w:num>
  <w:num w:numId="33">
    <w:abstractNumId w:val="34"/>
  </w:num>
  <w:num w:numId="34">
    <w:abstractNumId w:val="2"/>
  </w:num>
  <w:num w:numId="35">
    <w:abstractNumId w:val="10"/>
  </w:num>
  <w:num w:numId="36">
    <w:abstractNumId w:val="23"/>
  </w:num>
  <w:num w:numId="37">
    <w:abstractNumId w:val="18"/>
  </w:num>
  <w:num w:numId="38">
    <w:abstractNumId w:val="12"/>
  </w:num>
  <w:num w:numId="39">
    <w:abstractNumId w:val="21"/>
  </w:num>
  <w:num w:numId="40">
    <w:abstractNumId w:val="27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C9"/>
    <w:rsid w:val="00011B83"/>
    <w:rsid w:val="00066615"/>
    <w:rsid w:val="00083E14"/>
    <w:rsid w:val="00092CB5"/>
    <w:rsid w:val="000A720C"/>
    <w:rsid w:val="00135635"/>
    <w:rsid w:val="00152CF8"/>
    <w:rsid w:val="00160379"/>
    <w:rsid w:val="0016255B"/>
    <w:rsid w:val="00172284"/>
    <w:rsid w:val="00176F40"/>
    <w:rsid w:val="001838EC"/>
    <w:rsid w:val="001B3878"/>
    <w:rsid w:val="001D051C"/>
    <w:rsid w:val="001D0579"/>
    <w:rsid w:val="001D5111"/>
    <w:rsid w:val="001E704F"/>
    <w:rsid w:val="002072F6"/>
    <w:rsid w:val="00252682"/>
    <w:rsid w:val="00276E81"/>
    <w:rsid w:val="002A2D3C"/>
    <w:rsid w:val="002A5791"/>
    <w:rsid w:val="002B17E8"/>
    <w:rsid w:val="002B62B3"/>
    <w:rsid w:val="002C175F"/>
    <w:rsid w:val="002D438D"/>
    <w:rsid w:val="002F22C1"/>
    <w:rsid w:val="002F2D40"/>
    <w:rsid w:val="003456AC"/>
    <w:rsid w:val="0034714D"/>
    <w:rsid w:val="00383510"/>
    <w:rsid w:val="00396317"/>
    <w:rsid w:val="003A0192"/>
    <w:rsid w:val="003A448B"/>
    <w:rsid w:val="003A5AC9"/>
    <w:rsid w:val="003B6311"/>
    <w:rsid w:val="003E2A18"/>
    <w:rsid w:val="004325BB"/>
    <w:rsid w:val="0043273B"/>
    <w:rsid w:val="00442D5D"/>
    <w:rsid w:val="00461084"/>
    <w:rsid w:val="00462C1C"/>
    <w:rsid w:val="004715E5"/>
    <w:rsid w:val="00477C82"/>
    <w:rsid w:val="004A469A"/>
    <w:rsid w:val="004E4802"/>
    <w:rsid w:val="0051506F"/>
    <w:rsid w:val="005152BE"/>
    <w:rsid w:val="005152FB"/>
    <w:rsid w:val="00515E2E"/>
    <w:rsid w:val="00572E6B"/>
    <w:rsid w:val="005D6675"/>
    <w:rsid w:val="00606DA3"/>
    <w:rsid w:val="00607542"/>
    <w:rsid w:val="006150AF"/>
    <w:rsid w:val="00660D51"/>
    <w:rsid w:val="00665E6C"/>
    <w:rsid w:val="00671C38"/>
    <w:rsid w:val="00676312"/>
    <w:rsid w:val="00677A56"/>
    <w:rsid w:val="006A2CED"/>
    <w:rsid w:val="006E14B2"/>
    <w:rsid w:val="006F781B"/>
    <w:rsid w:val="00730CB9"/>
    <w:rsid w:val="00733AAA"/>
    <w:rsid w:val="0079182D"/>
    <w:rsid w:val="00792B74"/>
    <w:rsid w:val="00796BEA"/>
    <w:rsid w:val="007B7F97"/>
    <w:rsid w:val="007C3616"/>
    <w:rsid w:val="008013E0"/>
    <w:rsid w:val="008039E3"/>
    <w:rsid w:val="0080773C"/>
    <w:rsid w:val="008204B4"/>
    <w:rsid w:val="00840BCC"/>
    <w:rsid w:val="00850045"/>
    <w:rsid w:val="00865087"/>
    <w:rsid w:val="0088348C"/>
    <w:rsid w:val="008843A0"/>
    <w:rsid w:val="008848E8"/>
    <w:rsid w:val="0088737B"/>
    <w:rsid w:val="008A4575"/>
    <w:rsid w:val="008A563A"/>
    <w:rsid w:val="008B1A7C"/>
    <w:rsid w:val="008B1AF2"/>
    <w:rsid w:val="008C615F"/>
    <w:rsid w:val="008D12DE"/>
    <w:rsid w:val="008E6C37"/>
    <w:rsid w:val="009154AB"/>
    <w:rsid w:val="00921F6D"/>
    <w:rsid w:val="0097704C"/>
    <w:rsid w:val="009C2427"/>
    <w:rsid w:val="009D77BE"/>
    <w:rsid w:val="009F5D04"/>
    <w:rsid w:val="00A00875"/>
    <w:rsid w:val="00A02384"/>
    <w:rsid w:val="00A070E7"/>
    <w:rsid w:val="00A076C4"/>
    <w:rsid w:val="00A20ED4"/>
    <w:rsid w:val="00A3359E"/>
    <w:rsid w:val="00A36A6C"/>
    <w:rsid w:val="00A425D5"/>
    <w:rsid w:val="00A60D13"/>
    <w:rsid w:val="00A624A9"/>
    <w:rsid w:val="00A87141"/>
    <w:rsid w:val="00A96269"/>
    <w:rsid w:val="00AF220A"/>
    <w:rsid w:val="00AF4218"/>
    <w:rsid w:val="00B00EDC"/>
    <w:rsid w:val="00B149A6"/>
    <w:rsid w:val="00B20ECE"/>
    <w:rsid w:val="00B24450"/>
    <w:rsid w:val="00B3787F"/>
    <w:rsid w:val="00B43CC1"/>
    <w:rsid w:val="00B607C9"/>
    <w:rsid w:val="00BB0342"/>
    <w:rsid w:val="00BB3648"/>
    <w:rsid w:val="00BF1897"/>
    <w:rsid w:val="00BF6D73"/>
    <w:rsid w:val="00C07078"/>
    <w:rsid w:val="00C10DC3"/>
    <w:rsid w:val="00C31CF3"/>
    <w:rsid w:val="00C40E07"/>
    <w:rsid w:val="00C57C39"/>
    <w:rsid w:val="00C61080"/>
    <w:rsid w:val="00C83AE0"/>
    <w:rsid w:val="00C8692C"/>
    <w:rsid w:val="00C913DD"/>
    <w:rsid w:val="00C9695C"/>
    <w:rsid w:val="00CB5A54"/>
    <w:rsid w:val="00CD5F66"/>
    <w:rsid w:val="00CE5AC1"/>
    <w:rsid w:val="00D03CE5"/>
    <w:rsid w:val="00D079F0"/>
    <w:rsid w:val="00D209A7"/>
    <w:rsid w:val="00D22890"/>
    <w:rsid w:val="00D40EB3"/>
    <w:rsid w:val="00D42270"/>
    <w:rsid w:val="00D8281C"/>
    <w:rsid w:val="00D91A12"/>
    <w:rsid w:val="00D941FB"/>
    <w:rsid w:val="00DB3483"/>
    <w:rsid w:val="00E0116C"/>
    <w:rsid w:val="00E05A81"/>
    <w:rsid w:val="00E07776"/>
    <w:rsid w:val="00E15DDF"/>
    <w:rsid w:val="00E202E3"/>
    <w:rsid w:val="00E264F4"/>
    <w:rsid w:val="00E62688"/>
    <w:rsid w:val="00E66CA0"/>
    <w:rsid w:val="00E72E4A"/>
    <w:rsid w:val="00E929B7"/>
    <w:rsid w:val="00EA6EED"/>
    <w:rsid w:val="00EB4196"/>
    <w:rsid w:val="00EC488B"/>
    <w:rsid w:val="00ED03EE"/>
    <w:rsid w:val="00EE758B"/>
    <w:rsid w:val="00F05316"/>
    <w:rsid w:val="00F06197"/>
    <w:rsid w:val="00F1392D"/>
    <w:rsid w:val="00F2269A"/>
    <w:rsid w:val="00F24141"/>
    <w:rsid w:val="00F24464"/>
    <w:rsid w:val="00F3402B"/>
    <w:rsid w:val="00F54DC0"/>
    <w:rsid w:val="00F60B49"/>
    <w:rsid w:val="00F93C2A"/>
    <w:rsid w:val="00F93EC5"/>
    <w:rsid w:val="00FA650F"/>
    <w:rsid w:val="00FC5A7F"/>
    <w:rsid w:val="00FD6B3E"/>
    <w:rsid w:val="00FF3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5:docId w15:val="{BE906ADE-167B-40B9-8A3A-6219BC5A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2890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BF1897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locked/>
    <w:rsid w:val="00BF189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BF189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locked/>
    <w:rsid w:val="005152BE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F1897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9"/>
    <w:locked/>
    <w:rsid w:val="00BF1897"/>
    <w:rPr>
      <w:rFonts w:ascii="Cambria" w:hAnsi="Cambria" w:cs="Times New Roman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F1897"/>
    <w:rPr>
      <w:rFonts w:ascii="Cambria" w:hAnsi="Cambria" w:cs="Times New Roman"/>
      <w:b/>
      <w:bCs/>
      <w:color w:val="4F81BD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5152BE"/>
    <w:rPr>
      <w:rFonts w:ascii="Cambria" w:hAnsi="Cambria" w:cs="Times New Roman"/>
      <w:b/>
      <w:bCs/>
      <w:i/>
      <w:iCs/>
      <w:color w:val="4F81BD"/>
      <w:lang w:eastAsia="en-US"/>
    </w:rPr>
  </w:style>
  <w:style w:type="paragraph" w:styleId="a3">
    <w:name w:val="Normal (Web)"/>
    <w:basedOn w:val="a"/>
    <w:uiPriority w:val="99"/>
    <w:rsid w:val="00B607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5A54"/>
    <w:rPr>
      <w:rFonts w:cs="Times New Roman"/>
      <w:b/>
      <w:bCs/>
    </w:rPr>
  </w:style>
  <w:style w:type="character" w:styleId="a5">
    <w:name w:val="Emphasis"/>
    <w:basedOn w:val="a0"/>
    <w:uiPriority w:val="99"/>
    <w:qFormat/>
    <w:rsid w:val="00CB5A54"/>
    <w:rPr>
      <w:rFonts w:cs="Times New Roman"/>
      <w:i/>
      <w:iCs/>
    </w:rPr>
  </w:style>
  <w:style w:type="paragraph" w:styleId="a6">
    <w:name w:val="Balloon Text"/>
    <w:basedOn w:val="a"/>
    <w:link w:val="a7"/>
    <w:uiPriority w:val="99"/>
    <w:semiHidden/>
    <w:rsid w:val="00F24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locked/>
    <w:rsid w:val="00F24464"/>
    <w:rPr>
      <w:rFonts w:ascii="Tahoma" w:hAnsi="Tahoma" w:cs="Tahoma"/>
      <w:sz w:val="16"/>
      <w:szCs w:val="16"/>
      <w:lang w:eastAsia="en-US"/>
    </w:rPr>
  </w:style>
  <w:style w:type="paragraph" w:styleId="a8">
    <w:name w:val="List Paragraph"/>
    <w:basedOn w:val="a"/>
    <w:uiPriority w:val="99"/>
    <w:qFormat/>
    <w:rsid w:val="00BF1897"/>
    <w:pPr>
      <w:ind w:left="720"/>
      <w:contextualSpacing/>
    </w:pPr>
  </w:style>
  <w:style w:type="paragraph" w:styleId="a9">
    <w:name w:val="footnote text"/>
    <w:basedOn w:val="a"/>
    <w:link w:val="11"/>
    <w:uiPriority w:val="99"/>
    <w:semiHidden/>
    <w:rsid w:val="00C8692C"/>
    <w:pPr>
      <w:spacing w:after="0" w:line="240" w:lineRule="auto"/>
    </w:pPr>
    <w:rPr>
      <w:sz w:val="20"/>
      <w:szCs w:val="20"/>
    </w:rPr>
  </w:style>
  <w:style w:type="character" w:customStyle="1" w:styleId="11">
    <w:name w:val="Текст сноски Знак1"/>
    <w:basedOn w:val="a0"/>
    <w:link w:val="a9"/>
    <w:uiPriority w:val="99"/>
    <w:semiHidden/>
    <w:locked/>
    <w:rsid w:val="00C8692C"/>
    <w:rPr>
      <w:rFonts w:cs="Times New Roman"/>
      <w:sz w:val="20"/>
      <w:szCs w:val="20"/>
      <w:lang w:eastAsia="en-US"/>
    </w:rPr>
  </w:style>
  <w:style w:type="character" w:customStyle="1" w:styleId="aa">
    <w:name w:val="Текст сноски Знак"/>
    <w:basedOn w:val="a0"/>
    <w:uiPriority w:val="99"/>
    <w:semiHidden/>
    <w:rsid w:val="00C8692C"/>
    <w:rPr>
      <w:rFonts w:cs="Times New Roman"/>
      <w:sz w:val="20"/>
      <w:szCs w:val="20"/>
      <w:lang w:eastAsia="en-US"/>
    </w:rPr>
  </w:style>
  <w:style w:type="character" w:styleId="ab">
    <w:name w:val="footnote reference"/>
    <w:basedOn w:val="a0"/>
    <w:uiPriority w:val="99"/>
    <w:semiHidden/>
    <w:rsid w:val="00C8692C"/>
    <w:rPr>
      <w:rFonts w:cs="Times New Roman"/>
      <w:vertAlign w:val="superscript"/>
    </w:rPr>
  </w:style>
  <w:style w:type="character" w:styleId="ac">
    <w:name w:val="Hyperlink"/>
    <w:basedOn w:val="a0"/>
    <w:uiPriority w:val="99"/>
    <w:rsid w:val="00676312"/>
    <w:rPr>
      <w:rFonts w:cs="Times New Roman"/>
      <w:color w:val="0000FF"/>
      <w:u w:val="single"/>
    </w:rPr>
  </w:style>
  <w:style w:type="paragraph" w:styleId="ad">
    <w:name w:val="TOC Heading"/>
    <w:basedOn w:val="1"/>
    <w:next w:val="a"/>
    <w:uiPriority w:val="39"/>
    <w:semiHidden/>
    <w:unhideWhenUsed/>
    <w:qFormat/>
    <w:rsid w:val="0046108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locked/>
    <w:rsid w:val="00461084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461084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unhideWhenUsed/>
    <w:rsid w:val="00977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7704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7704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7704C"/>
  </w:style>
  <w:style w:type="table" w:styleId="ae">
    <w:name w:val="Table Grid"/>
    <w:basedOn w:val="a1"/>
    <w:locked/>
    <w:rsid w:val="001722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">
    <w:name w:val="default"/>
    <w:basedOn w:val="a0"/>
    <w:rsid w:val="009D77BE"/>
  </w:style>
  <w:style w:type="character" w:customStyle="1" w:styleId="keyword">
    <w:name w:val="keyword"/>
    <w:basedOn w:val="a0"/>
    <w:rsid w:val="009D77BE"/>
  </w:style>
  <w:style w:type="paragraph" w:customStyle="1" w:styleId="af">
    <w:name w:val="Основное"/>
    <w:basedOn w:val="a"/>
    <w:link w:val="af0"/>
    <w:qFormat/>
    <w:rsid w:val="008B1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13">
    <w:name w:val="Основное1"/>
    <w:basedOn w:val="af"/>
    <w:link w:val="14"/>
    <w:qFormat/>
    <w:rsid w:val="00F93C2A"/>
    <w:pPr>
      <w:spacing w:before="120" w:beforeAutospacing="0" w:after="0" w:afterAutospacing="0" w:line="360" w:lineRule="auto"/>
      <w:ind w:firstLine="709"/>
    </w:pPr>
  </w:style>
  <w:style w:type="character" w:customStyle="1" w:styleId="af0">
    <w:name w:val="Основное Знак"/>
    <w:basedOn w:val="a0"/>
    <w:link w:val="af"/>
    <w:rsid w:val="008B1AF2"/>
    <w:rPr>
      <w:rFonts w:ascii="Times New Roman" w:hAnsi="Times New Roman"/>
      <w:sz w:val="24"/>
      <w:szCs w:val="24"/>
    </w:rPr>
  </w:style>
  <w:style w:type="character" w:customStyle="1" w:styleId="14">
    <w:name w:val="Основное1 Знак"/>
    <w:basedOn w:val="af0"/>
    <w:link w:val="13"/>
    <w:rsid w:val="00F93C2A"/>
    <w:rPr>
      <w:rFonts w:ascii="Times New Roman" w:hAnsi="Times New Roman"/>
      <w:sz w:val="24"/>
      <w:szCs w:val="24"/>
    </w:rPr>
  </w:style>
  <w:style w:type="character" w:styleId="af1">
    <w:name w:val="Placeholder Text"/>
    <w:basedOn w:val="a0"/>
    <w:uiPriority w:val="99"/>
    <w:semiHidden/>
    <w:rsid w:val="00792B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538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37347406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33330095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7496166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09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</w:div>
          </w:divsChild>
        </w:div>
      </w:divsChild>
    </w:div>
    <w:div w:id="679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287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3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abs-org.ru/wp-content/uploads/2016/11/7-8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labs-org.ru/wp-content/uploads/2016/11/7-7.png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A0062-6897-4772-8E97-1EACBFCD9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11</Pages>
  <Words>1651</Words>
  <Characters>9412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Krokoz™</Company>
  <LinksUpToDate>false</LinksUpToDate>
  <CharactersWithSpaces>11041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432</dc:creator>
  <cp:lastModifiedBy>Студент ТюмГУ</cp:lastModifiedBy>
  <cp:revision>33</cp:revision>
  <dcterms:created xsi:type="dcterms:W3CDTF">2022-11-02T10:26:00Z</dcterms:created>
  <dcterms:modified xsi:type="dcterms:W3CDTF">2024-11-19T13:12:00Z</dcterms:modified>
</cp:coreProperties>
</file>