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88" w:rsidRPr="0079523E" w:rsidRDefault="00124188" w:rsidP="00124188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124188" w:rsidRPr="00D408E3" w:rsidRDefault="00124188" w:rsidP="00124188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24188" w:rsidRPr="00D408E3" w:rsidRDefault="00124188" w:rsidP="00124188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124188" w:rsidRPr="00D408E3" w:rsidRDefault="00124188" w:rsidP="00124188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124188" w:rsidRDefault="00124188" w:rsidP="00124188"/>
    <w:p w:rsidR="00124188" w:rsidRDefault="004C19A7" w:rsidP="004C19A7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88" w:rsidRPr="004C19A7" w:rsidRDefault="00124188" w:rsidP="004C19A7">
      <w:pPr>
        <w:jc w:val="right"/>
        <w:rPr>
          <w:lang w:val="en-US"/>
        </w:rPr>
      </w:pPr>
    </w:p>
    <w:p w:rsidR="00124188" w:rsidRDefault="00124188" w:rsidP="00124188">
      <w:pPr>
        <w:tabs>
          <w:tab w:val="left" w:pos="4962"/>
        </w:tabs>
      </w:pPr>
    </w:p>
    <w:p w:rsidR="00124188" w:rsidRDefault="00124188" w:rsidP="00124188">
      <w:pPr>
        <w:tabs>
          <w:tab w:val="left" w:pos="4962"/>
        </w:tabs>
      </w:pPr>
    </w:p>
    <w:p w:rsidR="00124188" w:rsidRDefault="00124188" w:rsidP="00124188"/>
    <w:p w:rsidR="00124188" w:rsidRDefault="00124188" w:rsidP="00124188"/>
    <w:p w:rsidR="00124188" w:rsidRPr="00B80D86" w:rsidRDefault="00124188" w:rsidP="00124188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124188" w:rsidRDefault="00124188" w:rsidP="00124188"/>
    <w:p w:rsidR="00124188" w:rsidRDefault="00124188" w:rsidP="00124188"/>
    <w:p w:rsidR="00124188" w:rsidRDefault="00124188" w:rsidP="00124188"/>
    <w:p w:rsidR="00124188" w:rsidRDefault="00124188" w:rsidP="00124188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124188" w:rsidRDefault="00124188" w:rsidP="00124188">
      <w:pPr>
        <w:jc w:val="center"/>
        <w:rPr>
          <w:b/>
          <w:sz w:val="28"/>
          <w:szCs w:val="28"/>
        </w:rPr>
      </w:pPr>
    </w:p>
    <w:p w:rsidR="00124188" w:rsidRPr="00F70946" w:rsidRDefault="00124188" w:rsidP="00124188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Б1.Б.1</w:t>
      </w:r>
      <w:r w:rsidR="005E728A">
        <w:rPr>
          <w:b/>
          <w:noProof/>
          <w:sz w:val="28"/>
          <w:szCs w:val="28"/>
          <w:u w:val="single"/>
          <w:lang w:val="en-US"/>
        </w:rPr>
        <w:t>2</w:t>
      </w:r>
      <w:bookmarkStart w:id="0" w:name="_GoBack"/>
      <w:bookmarkEnd w:id="0"/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Архитектура предприятия</w:t>
      </w:r>
    </w:p>
    <w:p w:rsidR="00124188" w:rsidRDefault="00124188" w:rsidP="00124188"/>
    <w:p w:rsidR="00124188" w:rsidRPr="00A308FD" w:rsidRDefault="00124188" w:rsidP="00124188">
      <w:pPr>
        <w:ind w:left="720"/>
        <w:jc w:val="center"/>
        <w:rPr>
          <w:b/>
          <w:sz w:val="28"/>
          <w:szCs w:val="28"/>
        </w:rPr>
      </w:pPr>
    </w:p>
    <w:p w:rsidR="00124188" w:rsidRDefault="00124188" w:rsidP="00124188">
      <w:pPr>
        <w:ind w:left="720"/>
        <w:jc w:val="center"/>
        <w:rPr>
          <w:b/>
          <w:i/>
          <w:sz w:val="28"/>
          <w:szCs w:val="28"/>
        </w:rPr>
      </w:pPr>
    </w:p>
    <w:p w:rsidR="00124188" w:rsidRPr="00B80D86" w:rsidRDefault="00124188" w:rsidP="00124188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124188" w:rsidRPr="00A308FD" w:rsidRDefault="00124188" w:rsidP="00124188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124188" w:rsidRDefault="00124188" w:rsidP="00124188">
      <w:pPr>
        <w:ind w:left="720"/>
        <w:jc w:val="center"/>
        <w:rPr>
          <w:b/>
          <w:i/>
          <w:sz w:val="28"/>
          <w:szCs w:val="28"/>
        </w:rPr>
      </w:pPr>
    </w:p>
    <w:p w:rsidR="00124188" w:rsidRPr="00A308FD" w:rsidRDefault="00124188" w:rsidP="00124188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124188" w:rsidRPr="00A308FD" w:rsidRDefault="00124188" w:rsidP="00124188">
      <w:pPr>
        <w:jc w:val="center"/>
        <w:rPr>
          <w:b/>
          <w:i/>
          <w:sz w:val="28"/>
          <w:szCs w:val="28"/>
        </w:rPr>
      </w:pPr>
    </w:p>
    <w:p w:rsidR="00124188" w:rsidRDefault="00124188" w:rsidP="00124188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124188" w:rsidRDefault="00124188" w:rsidP="00124188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124188" w:rsidRPr="00DF047E" w:rsidRDefault="00124188" w:rsidP="00124188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124188" w:rsidRDefault="00124188" w:rsidP="00124188">
      <w:pPr>
        <w:tabs>
          <w:tab w:val="left" w:pos="6210"/>
        </w:tabs>
      </w:pPr>
    </w:p>
    <w:p w:rsidR="00124188" w:rsidRDefault="00124188" w:rsidP="00124188">
      <w:pPr>
        <w:tabs>
          <w:tab w:val="left" w:pos="6210"/>
        </w:tabs>
      </w:pPr>
    </w:p>
    <w:p w:rsidR="00124188" w:rsidRDefault="00124188" w:rsidP="00124188">
      <w:pPr>
        <w:tabs>
          <w:tab w:val="left" w:pos="6210"/>
        </w:tabs>
      </w:pPr>
    </w:p>
    <w:p w:rsidR="00124188" w:rsidRDefault="00124188" w:rsidP="00124188">
      <w:pPr>
        <w:tabs>
          <w:tab w:val="left" w:pos="6210"/>
        </w:tabs>
      </w:pPr>
    </w:p>
    <w:p w:rsidR="00124188" w:rsidRDefault="00124188" w:rsidP="00124188">
      <w:pPr>
        <w:tabs>
          <w:tab w:val="left" w:pos="6210"/>
        </w:tabs>
      </w:pPr>
    </w:p>
    <w:p w:rsidR="00124188" w:rsidRDefault="00124188" w:rsidP="00124188">
      <w:pPr>
        <w:tabs>
          <w:tab w:val="left" w:pos="6210"/>
        </w:tabs>
      </w:pPr>
    </w:p>
    <w:p w:rsidR="00124188" w:rsidRDefault="00124188" w:rsidP="00124188">
      <w:pPr>
        <w:jc w:val="center"/>
        <w:rPr>
          <w:sz w:val="24"/>
          <w:szCs w:val="24"/>
        </w:rPr>
      </w:pPr>
    </w:p>
    <w:p w:rsidR="00124188" w:rsidRDefault="00124188" w:rsidP="00124188">
      <w:pPr>
        <w:rPr>
          <w:sz w:val="24"/>
          <w:szCs w:val="24"/>
        </w:rPr>
      </w:pPr>
    </w:p>
    <w:p w:rsidR="00124188" w:rsidRPr="007F7CA0" w:rsidRDefault="00124188" w:rsidP="00124188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6E1B93" w:rsidRDefault="0081175C" w:rsidP="006E1B93">
      <w:pPr>
        <w:jc w:val="both"/>
        <w:rPr>
          <w:sz w:val="24"/>
          <w:szCs w:val="24"/>
        </w:rPr>
      </w:pPr>
      <w:r>
        <w:br w:type="page"/>
      </w:r>
      <w:r w:rsidR="006E1B93">
        <w:rPr>
          <w:sz w:val="24"/>
          <w:szCs w:val="24"/>
        </w:rPr>
        <w:lastRenderedPageBreak/>
        <w:t>Р</w:t>
      </w:r>
      <w:r w:rsidR="006E1B93" w:rsidRPr="00D84747">
        <w:rPr>
          <w:sz w:val="24"/>
          <w:szCs w:val="24"/>
        </w:rPr>
        <w:t>абоч</w:t>
      </w:r>
      <w:r w:rsidR="006E1B93">
        <w:rPr>
          <w:sz w:val="24"/>
          <w:szCs w:val="24"/>
        </w:rPr>
        <w:t>ая программа</w:t>
      </w:r>
      <w:r w:rsidR="006E1B93" w:rsidRPr="00D84747">
        <w:rPr>
          <w:sz w:val="24"/>
          <w:szCs w:val="24"/>
        </w:rPr>
        <w:t xml:space="preserve"> утвержден</w:t>
      </w:r>
      <w:r w:rsidR="006E1B93">
        <w:rPr>
          <w:sz w:val="24"/>
          <w:szCs w:val="24"/>
        </w:rPr>
        <w:t>а</w:t>
      </w:r>
      <w:r w:rsidR="006E1B93" w:rsidRPr="00D84747">
        <w:rPr>
          <w:sz w:val="24"/>
          <w:szCs w:val="24"/>
        </w:rPr>
        <w:t xml:space="preserve"> на заседании кафедры </w:t>
      </w:r>
      <w:r w:rsidR="006E1B93">
        <w:rPr>
          <w:sz w:val="24"/>
          <w:szCs w:val="24"/>
        </w:rPr>
        <w:t>информационных систем в экономике</w:t>
      </w:r>
      <w:r w:rsidR="006E1B93" w:rsidRPr="00D84747">
        <w:rPr>
          <w:sz w:val="24"/>
          <w:szCs w:val="24"/>
        </w:rPr>
        <w:t>,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6E1B93" w:rsidRPr="00D84747" w:rsidRDefault="006E1B93" w:rsidP="006E1B93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6E1B93" w:rsidRPr="006F0807" w:rsidRDefault="006E1B93" w:rsidP="006E1B93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6E1B93" w:rsidRDefault="006E1B93" w:rsidP="006E1B93">
      <w:pPr>
        <w:jc w:val="both"/>
        <w:rPr>
          <w:noProof/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6E1B93" w:rsidRPr="00ED3340" w:rsidRDefault="006E1B93" w:rsidP="006E1B93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6E1B93" w:rsidRPr="00ED3340" w:rsidRDefault="006E1B93" w:rsidP="006E1B93">
      <w:pPr>
        <w:jc w:val="both"/>
        <w:rPr>
          <w:i/>
          <w:szCs w:val="24"/>
        </w:rPr>
      </w:pPr>
    </w:p>
    <w:p w:rsidR="006E1B93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6E1B93" w:rsidRPr="00D84747" w:rsidRDefault="006E1B93" w:rsidP="006E1B93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6E1B93" w:rsidRPr="00D84747" w:rsidRDefault="006E1B93" w:rsidP="006E1B93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6E1B93" w:rsidRPr="00D84747" w:rsidRDefault="006E1B93" w:rsidP="006E1B93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6E1B93" w:rsidRPr="00D84747" w:rsidRDefault="006E1B93" w:rsidP="006E1B93">
      <w:pPr>
        <w:jc w:val="both"/>
        <w:rPr>
          <w:sz w:val="24"/>
          <w:szCs w:val="24"/>
        </w:rPr>
      </w:pPr>
    </w:p>
    <w:p w:rsidR="006E1B93" w:rsidRPr="00D84747" w:rsidRDefault="006E1B93" w:rsidP="006E1B93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6E1B93" w:rsidRPr="00AA748A" w:rsidRDefault="006E1B93" w:rsidP="006E1B93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D61829" w:rsidRPr="007E799D" w:rsidRDefault="00D61829" w:rsidP="006E1B93">
      <w:pPr>
        <w:jc w:val="both"/>
        <w:rPr>
          <w:color w:val="000000"/>
          <w:sz w:val="24"/>
          <w:szCs w:val="24"/>
        </w:rPr>
      </w:pPr>
    </w:p>
    <w:p w:rsidR="00902286" w:rsidRDefault="009022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</w:t>
      </w:r>
      <w:r w:rsidR="0081175C" w:rsidRPr="00ED047D">
        <w:rPr>
          <w:sz w:val="24"/>
          <w:szCs w:val="24"/>
        </w:rPr>
        <w:t xml:space="preserve">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8699F" w:rsidRDefault="00A4656F">
      <w:pPr>
        <w:pStyle w:val="21"/>
        <w:rPr>
          <w:rFonts w:asciiTheme="minorHAnsi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0469250" w:history="1">
        <w:r w:rsidR="0018699F" w:rsidRPr="001F18C6">
          <w:rPr>
            <w:rStyle w:val="af6"/>
          </w:rPr>
          <w:t>I. ОРГАНИЗАЦИОННО-МЕТОДИЧЕСКИЙ РАЗДЕЛ</w:t>
        </w:r>
        <w:r w:rsidR="0018699F">
          <w:rPr>
            <w:webHidden/>
          </w:rPr>
          <w:tab/>
        </w:r>
        <w:r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7AE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1" w:history="1">
        <w:r w:rsidR="0018699F" w:rsidRPr="001F18C6">
          <w:rPr>
            <w:rStyle w:val="af6"/>
          </w:rPr>
          <w:t>Цель дисциплины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_Toc470469251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5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2" w:history="1">
        <w:r w:rsidR="0018699F" w:rsidRPr="001F18C6">
          <w:rPr>
            <w:rStyle w:val="af6"/>
          </w:rPr>
          <w:t>Учебные задачи дисциплины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_Toc470469252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5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3" w:history="1">
        <w:r w:rsidR="0018699F" w:rsidRPr="001F18C6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_Toc470469253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5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4" w:history="1">
        <w:r w:rsidR="0018699F" w:rsidRPr="001F18C6">
          <w:rPr>
            <w:rStyle w:val="af6"/>
          </w:rPr>
          <w:t>Требования к результатам освоения содержания дисциплины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_Toc470469254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6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5" w:history="1">
        <w:r w:rsidR="0018699F" w:rsidRPr="001F18C6">
          <w:rPr>
            <w:rStyle w:val="af6"/>
          </w:rPr>
          <w:t>Формы контроля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_Toc470469255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6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6" w:history="1">
        <w:r w:rsidR="0018699F" w:rsidRPr="001F18C6">
          <w:rPr>
            <w:rStyle w:val="af6"/>
            <w:noProof/>
          </w:rPr>
          <w:t>II. СОДЕРЖАНИЕ ДИСЦИПЛИНЫ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_Toc470469256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6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7" w:history="1">
        <w:r w:rsidR="0018699F" w:rsidRPr="001F18C6">
          <w:rPr>
            <w:rStyle w:val="af6"/>
            <w:noProof/>
          </w:rPr>
          <w:t>III. ОБРАЗОВАТЕЛЬНЫЕ ТЕХНОЛОГИИ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_Toc470469257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8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8" w:history="1">
        <w:r w:rsidR="0018699F" w:rsidRPr="001F18C6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_Toc470469258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8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9" w:history="1">
        <w:r w:rsidR="0018699F" w:rsidRPr="001F18C6">
          <w:rPr>
            <w:rStyle w:val="af6"/>
          </w:rPr>
          <w:t>Рекомендуемая литература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_Toc470469259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8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0" w:history="1">
        <w:r w:rsidR="0018699F" w:rsidRPr="001F18C6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_Toc470469260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9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1" w:history="1">
        <w:r w:rsidR="0018699F" w:rsidRPr="001F18C6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_Toc470469261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9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2" w:history="1">
        <w:r w:rsidR="0018699F" w:rsidRPr="001F18C6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_Toc470469262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9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3" w:history="1">
        <w:r w:rsidR="0018699F" w:rsidRPr="001F18C6">
          <w:rPr>
            <w:rStyle w:val="af6"/>
          </w:rPr>
          <w:t>Материально-техническое обеспечение дисциплины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_Toc470469263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10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4" w:history="1">
        <w:r w:rsidR="0018699F" w:rsidRPr="001F18C6">
          <w:rPr>
            <w:rStyle w:val="af6"/>
            <w:noProof/>
          </w:rPr>
          <w:t>V.  ТЕМАТИЧЕСКИЙ ПЛАН ИЗУЧЕНИЯ ДИСЦИПЛИНЫ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_Toc470469264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11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5" w:history="1">
        <w:r w:rsidR="0018699F" w:rsidRPr="001F18C6">
          <w:rPr>
            <w:rStyle w:val="af6"/>
            <w:noProof/>
          </w:rPr>
          <w:t xml:space="preserve">VI. ФОНД ОЦЕНОЧНЫХ СРЕДСТВ 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_Toc470469265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11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6" w:history="1">
        <w:r w:rsidR="0018699F" w:rsidRPr="001F18C6">
          <w:rPr>
            <w:rStyle w:val="af6"/>
          </w:rPr>
          <w:t>Перечень компетенций с указанием этапов их формирования в процессе освоения образовательной программы (см. таблицу раздела II)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_Toc470469266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12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7" w:history="1">
        <w:r w:rsidR="0018699F" w:rsidRPr="001F18C6">
          <w:rPr>
            <w:rStyle w:val="af6"/>
          </w:rPr>
          <w:t>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_Toc470469267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12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8" w:history="1">
        <w:r w:rsidR="0018699F" w:rsidRPr="001F18C6">
          <w:rPr>
            <w:rStyle w:val="af6"/>
          </w:rPr>
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8699F">
          <w:rPr>
            <w:webHidden/>
          </w:rPr>
          <w:tab/>
        </w:r>
        <w:r w:rsidR="00A4656F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_Toc470469268 \h </w:instrText>
        </w:r>
        <w:r w:rsidR="00A4656F">
          <w:rPr>
            <w:webHidden/>
          </w:rPr>
        </w:r>
        <w:r w:rsidR="00A4656F">
          <w:rPr>
            <w:webHidden/>
          </w:rPr>
          <w:fldChar w:fldCharType="separate"/>
        </w:r>
        <w:r w:rsidR="00027AE2">
          <w:rPr>
            <w:webHidden/>
          </w:rPr>
          <w:t>12</w:t>
        </w:r>
        <w:r w:rsidR="00A4656F">
          <w:rPr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9" w:history="1">
        <w:r w:rsidR="0018699F" w:rsidRPr="001F18C6">
          <w:rPr>
            <w:rStyle w:val="af6"/>
            <w:noProof/>
          </w:rPr>
          <w:t>Примеры тестов для контроля знаний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_Toc470469269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13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70" w:history="1">
        <w:r w:rsidR="0018699F" w:rsidRPr="001F18C6">
          <w:rPr>
            <w:rStyle w:val="af6"/>
            <w:noProof/>
          </w:rPr>
          <w:t>VII.  МЕТОДИЧЕСКИЕ УКАЗАНИЯ ДЛЯ ОБУЧАЮЩИХСЯ ПО ОСВОЕНИЮ ДИСЦИПЛИНЫ (МОДУЛЯ)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_Toc470469270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15</w:t>
        </w:r>
        <w:r w:rsidR="00A4656F">
          <w:rPr>
            <w:noProof/>
            <w:webHidden/>
          </w:rPr>
          <w:fldChar w:fldCharType="end"/>
        </w:r>
      </w:hyperlink>
    </w:p>
    <w:p w:rsidR="0018699F" w:rsidRDefault="00A214FC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71" w:history="1">
        <w:r w:rsidR="0018699F" w:rsidRPr="001F18C6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8699F">
          <w:rPr>
            <w:noProof/>
            <w:webHidden/>
          </w:rPr>
          <w:tab/>
        </w:r>
        <w:r w:rsidR="00A4656F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_Toc470469271 \h </w:instrText>
        </w:r>
        <w:r w:rsidR="00A4656F">
          <w:rPr>
            <w:noProof/>
            <w:webHidden/>
          </w:rPr>
        </w:r>
        <w:r w:rsidR="00A4656F">
          <w:rPr>
            <w:noProof/>
            <w:webHidden/>
          </w:rPr>
          <w:fldChar w:fldCharType="separate"/>
        </w:r>
        <w:r w:rsidR="00027AE2">
          <w:rPr>
            <w:noProof/>
            <w:webHidden/>
          </w:rPr>
          <w:t>16</w:t>
        </w:r>
        <w:r w:rsidR="00A4656F">
          <w:rPr>
            <w:noProof/>
            <w:webHidden/>
          </w:rPr>
          <w:fldChar w:fldCharType="end"/>
        </w:r>
      </w:hyperlink>
    </w:p>
    <w:p w:rsidR="00006C24" w:rsidRDefault="00A4656F">
      <w: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0469250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70469251"/>
      <w:r w:rsidRPr="00EF4D2C">
        <w:rPr>
          <w:sz w:val="24"/>
          <w:szCs w:val="24"/>
        </w:rPr>
        <w:t xml:space="preserve">Цель </w:t>
      </w:r>
      <w:bookmarkEnd w:id="6"/>
      <w:r w:rsidRPr="00EF4D2C">
        <w:rPr>
          <w:sz w:val="24"/>
          <w:szCs w:val="24"/>
        </w:rPr>
        <w:t>дисциплины</w:t>
      </w:r>
      <w:bookmarkEnd w:id="7"/>
    </w:p>
    <w:p w:rsidR="00927E11" w:rsidRDefault="00927E11" w:rsidP="00D742B7">
      <w:pPr>
        <w:pStyle w:val="14"/>
        <w:shd w:val="clear" w:color="auto" w:fill="auto"/>
        <w:spacing w:before="0" w:after="0" w:line="240" w:lineRule="auto"/>
        <w:ind w:left="60" w:right="20" w:firstLine="660"/>
        <w:rPr>
          <w:rFonts w:eastAsia="Calibri"/>
          <w:color w:val="000000"/>
          <w:sz w:val="24"/>
          <w:szCs w:val="24"/>
          <w:lang w:eastAsia="en-US"/>
        </w:rPr>
      </w:pPr>
      <w:bookmarkStart w:id="8" w:name="_Toc470469252"/>
      <w:r w:rsidRPr="00927E11">
        <w:rPr>
          <w:rFonts w:eastAsia="Calibri"/>
          <w:color w:val="000000"/>
          <w:sz w:val="24"/>
          <w:szCs w:val="24"/>
          <w:lang w:eastAsia="en-US"/>
        </w:rPr>
        <w:t>Целями учебной дисциплины «Архитектура предприятия» являются получение студентами теоретических знаний в области построения и управления архитектурой предприятия, получение практических умений и навыков, позволяющих проектировать и оптимизировать архитектуру предприятия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r w:rsidRPr="00EF4D2C">
        <w:rPr>
          <w:sz w:val="24"/>
          <w:szCs w:val="24"/>
        </w:rPr>
        <w:t>Учебные задачи дисциплины</w:t>
      </w:r>
      <w:bookmarkEnd w:id="8"/>
    </w:p>
    <w:p w:rsidR="0081175C" w:rsidRPr="00023662" w:rsidRDefault="00395903" w:rsidP="00AD3633">
      <w:pPr>
        <w:pStyle w:val="22"/>
      </w:pPr>
      <w:r w:rsidRPr="00023662">
        <w:t>З</w:t>
      </w:r>
      <w:r w:rsidR="0081175C" w:rsidRPr="00023662">
        <w:t>адачами дисциплины являются:</w:t>
      </w:r>
    </w:p>
    <w:p w:rsidR="00D742B7" w:rsidRPr="00D742B7" w:rsidRDefault="00D742B7" w:rsidP="00D742B7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bookmarkStart w:id="9" w:name="_Toc470469253"/>
      <w:r w:rsidRPr="00D742B7">
        <w:rPr>
          <w:sz w:val="24"/>
          <w:szCs w:val="24"/>
        </w:rPr>
        <w:t xml:space="preserve">изучение теоретических знаний в области архитектуры предприятия; </w:t>
      </w:r>
    </w:p>
    <w:p w:rsidR="00D742B7" w:rsidRPr="00D742B7" w:rsidRDefault="00D742B7" w:rsidP="00D742B7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D742B7">
        <w:rPr>
          <w:sz w:val="24"/>
          <w:szCs w:val="24"/>
        </w:rPr>
        <w:t xml:space="preserve">формирование умения использовать современные инструментальные средства для управления бизнесом; </w:t>
      </w:r>
    </w:p>
    <w:p w:rsidR="00D742B7" w:rsidRPr="00D742B7" w:rsidRDefault="00D742B7" w:rsidP="00D742B7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D742B7">
        <w:rPr>
          <w:sz w:val="24"/>
          <w:szCs w:val="24"/>
        </w:rPr>
        <w:t>приобретение навыков моделирования бизнес- процессов предприятия</w:t>
      </w:r>
      <w:r>
        <w:rPr>
          <w:sz w:val="24"/>
          <w:szCs w:val="24"/>
        </w:rPr>
        <w:t>.</w:t>
      </w:r>
    </w:p>
    <w:p w:rsidR="0075190E" w:rsidRDefault="0075190E" w:rsidP="0075190E">
      <w:pPr>
        <w:pStyle w:val="2"/>
        <w:rPr>
          <w:sz w:val="24"/>
          <w:szCs w:val="24"/>
        </w:rPr>
      </w:pPr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6730C6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C33DDF" w:rsidRDefault="00F56D0B" w:rsidP="00635214">
      <w:pPr>
        <w:ind w:firstLine="708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Дисциплин</w:t>
      </w:r>
      <w:r>
        <w:rPr>
          <w:sz w:val="24"/>
          <w:szCs w:val="24"/>
        </w:rPr>
        <w:t>а</w:t>
      </w:r>
      <w:r w:rsidRPr="00C63661">
        <w:rPr>
          <w:sz w:val="24"/>
          <w:szCs w:val="24"/>
        </w:rPr>
        <w:t xml:space="preserve"> </w:t>
      </w:r>
      <w:r w:rsidR="00CB5B41" w:rsidRPr="00C63661">
        <w:rPr>
          <w:sz w:val="24"/>
          <w:szCs w:val="24"/>
        </w:rPr>
        <w:t>«Информационн</w:t>
      </w:r>
      <w:r w:rsidR="00023662">
        <w:rPr>
          <w:sz w:val="24"/>
          <w:szCs w:val="24"/>
        </w:rPr>
        <w:t>ая безопасность</w:t>
      </w:r>
      <w:r w:rsidR="00CB5B41" w:rsidRPr="00C63661">
        <w:rPr>
          <w:sz w:val="24"/>
          <w:szCs w:val="24"/>
        </w:rPr>
        <w:t>»</w:t>
      </w:r>
      <w:r w:rsidR="00635214" w:rsidRPr="00346964">
        <w:rPr>
          <w:sz w:val="24"/>
          <w:szCs w:val="24"/>
        </w:rPr>
        <w:t xml:space="preserve"> </w:t>
      </w:r>
      <w:r w:rsidR="00C33DDF" w:rsidRPr="00C33DDF">
        <w:rPr>
          <w:sz w:val="24"/>
          <w:szCs w:val="24"/>
        </w:rPr>
        <w:t xml:space="preserve">относится к </w:t>
      </w:r>
      <w:r w:rsidR="00D742B7" w:rsidRPr="00D742B7">
        <w:rPr>
          <w:sz w:val="24"/>
          <w:szCs w:val="24"/>
        </w:rPr>
        <w:t>дисциплинам базовой части</w:t>
      </w:r>
      <w:r w:rsidR="00C33DDF" w:rsidRPr="00C33DDF">
        <w:rPr>
          <w:sz w:val="24"/>
          <w:szCs w:val="24"/>
        </w:rPr>
        <w:t xml:space="preserve"> Блока 1 «Дисциплины (модули)» учебного плана основной профессиональной образовательной программы по направлению подготовки 38.03.05 Бизнес-информатика, направленность (профиль) образовательной программы «Информационные системы управления бизнесом».</w:t>
      </w:r>
    </w:p>
    <w:p w:rsidR="00476E9A" w:rsidRPr="00491829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7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073"/>
      </w:tblGrid>
      <w:tr w:rsidR="00FF7488" w:rsidRPr="00F45C7A" w:rsidTr="00FF7488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FF7488" w:rsidRPr="00F45C7A" w:rsidTr="00FF7488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073" w:type="dxa"/>
            <w:shd w:val="clear" w:color="auto" w:fill="auto"/>
          </w:tcPr>
          <w:p w:rsidR="00FF7488" w:rsidRPr="00B271EA" w:rsidRDefault="00341F62" w:rsidP="00341F6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341F6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</w:t>
            </w:r>
            <w:r w:rsidR="00341F62">
              <w:rPr>
                <w:bCs/>
                <w:color w:val="auto"/>
              </w:rPr>
              <w:t>44</w:t>
            </w:r>
          </w:p>
        </w:tc>
      </w:tr>
      <w:tr w:rsidR="00FF7488" w:rsidRPr="00491829" w:rsidTr="00FF7488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0765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D742B7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52</w:t>
            </w:r>
          </w:p>
        </w:tc>
      </w:tr>
      <w:tr w:rsidR="00FF7488" w:rsidRPr="00491829" w:rsidTr="00FF7488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D742B7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52</w:t>
            </w:r>
          </w:p>
        </w:tc>
      </w:tr>
      <w:tr w:rsidR="00FF7488" w:rsidRPr="00491829" w:rsidTr="00FF7488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577B4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B55433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341F62" w:rsidP="00FF7488">
            <w:pPr>
              <w:pStyle w:val="Default"/>
              <w:jc w:val="center"/>
              <w:rPr>
                <w:bCs/>
                <w:color w:val="auto"/>
              </w:rPr>
            </w:pPr>
            <w:r w:rsidRPr="00341F62">
              <w:rPr>
                <w:bCs/>
                <w:color w:val="auto"/>
              </w:rPr>
              <w:t>18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B55433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D742B7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34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B55433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C40151" w:rsidRDefault="00FF7488" w:rsidP="00FF7488">
            <w:pPr>
              <w:pStyle w:val="Default"/>
              <w:ind w:firstLine="567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E65993" w:rsidRDefault="00FF7488" w:rsidP="00D408E3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073" w:type="dxa"/>
            <w:shd w:val="clear" w:color="auto" w:fill="auto"/>
          </w:tcPr>
          <w:p w:rsidR="00FF7488" w:rsidRPr="007070B0" w:rsidRDefault="00D742B7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56</w:t>
            </w:r>
          </w:p>
        </w:tc>
      </w:tr>
      <w:tr w:rsidR="00FF7488" w:rsidRPr="00E65993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E65993" w:rsidRDefault="00FF7488" w:rsidP="00341F62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экз.</w:t>
            </w:r>
          </w:p>
        </w:tc>
        <w:tc>
          <w:tcPr>
            <w:tcW w:w="2073" w:type="dxa"/>
            <w:shd w:val="clear" w:color="auto" w:fill="auto"/>
          </w:tcPr>
          <w:p w:rsidR="00FF7488" w:rsidRPr="007070B0" w:rsidRDefault="00341F6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D742B7" w:rsidRPr="00D742B7" w:rsidRDefault="00D742B7" w:rsidP="00D742B7">
      <w:pPr>
        <w:spacing w:before="120" w:after="120"/>
        <w:jc w:val="both"/>
        <w:rPr>
          <w:sz w:val="24"/>
          <w:szCs w:val="24"/>
        </w:rPr>
      </w:pPr>
      <w:r w:rsidRPr="00D742B7">
        <w:rPr>
          <w:sz w:val="24"/>
          <w:szCs w:val="24"/>
        </w:rPr>
        <w:t>Дисциплина основывается на знании следующих дисциплин: «Базы данных», «Моделирование бизнес-процессов», «Электронный бизнес», «Менеджмент», «Проектирование информационных систем и баз данных», «Бухгалтерский учет и отчетность».</w:t>
      </w:r>
    </w:p>
    <w:p w:rsidR="00CB5B41" w:rsidRPr="0045692A" w:rsidRDefault="00CB5B41" w:rsidP="00B652B9">
      <w:pPr>
        <w:spacing w:before="120" w:after="120"/>
        <w:jc w:val="both"/>
        <w:rPr>
          <w:sz w:val="24"/>
          <w:szCs w:val="24"/>
        </w:rPr>
      </w:pPr>
      <w:r w:rsidRPr="0045692A">
        <w:rPr>
          <w:sz w:val="24"/>
          <w:szCs w:val="24"/>
        </w:rPr>
        <w:t xml:space="preserve">Для успешного освоения дисциплины </w:t>
      </w:r>
      <w:r w:rsidR="00341F62" w:rsidRPr="00C63661">
        <w:rPr>
          <w:sz w:val="24"/>
          <w:szCs w:val="24"/>
        </w:rPr>
        <w:t>«</w:t>
      </w:r>
      <w:r w:rsidR="00D742B7" w:rsidRPr="00D742B7">
        <w:rPr>
          <w:rFonts w:eastAsia="Calibri"/>
          <w:sz w:val="24"/>
          <w:szCs w:val="24"/>
        </w:rPr>
        <w:t>Архитектура предприятия</w:t>
      </w:r>
      <w:r w:rsidR="00341F62" w:rsidRPr="00C63661">
        <w:rPr>
          <w:sz w:val="24"/>
          <w:szCs w:val="24"/>
        </w:rPr>
        <w:t>»</w:t>
      </w:r>
      <w:r w:rsidRPr="0045692A">
        <w:rPr>
          <w:sz w:val="24"/>
          <w:szCs w:val="24"/>
        </w:rPr>
        <w:t>, студент должен:</w:t>
      </w:r>
    </w:p>
    <w:p w:rsidR="00CB5B41" w:rsidRPr="00927E11" w:rsidRDefault="00CB5B41" w:rsidP="00CB5B41">
      <w:pPr>
        <w:jc w:val="both"/>
        <w:rPr>
          <w:sz w:val="24"/>
          <w:szCs w:val="24"/>
        </w:rPr>
      </w:pPr>
      <w:r w:rsidRPr="000B1B76">
        <w:rPr>
          <w:b/>
          <w:sz w:val="24"/>
          <w:szCs w:val="24"/>
        </w:rPr>
        <w:t>1</w:t>
      </w:r>
      <w:r w:rsidR="00B652B9" w:rsidRPr="000B1B76">
        <w:rPr>
          <w:b/>
          <w:sz w:val="24"/>
          <w:szCs w:val="24"/>
        </w:rPr>
        <w:t>)знать</w:t>
      </w:r>
      <w:r w:rsidRPr="000B1B76">
        <w:rPr>
          <w:sz w:val="24"/>
          <w:szCs w:val="24"/>
        </w:rPr>
        <w:t xml:space="preserve">: </w:t>
      </w:r>
      <w:r w:rsidR="00D742B7" w:rsidRPr="00D742B7">
        <w:rPr>
          <w:rFonts w:eastAsia="Calibri"/>
          <w:sz w:val="24"/>
          <w:szCs w:val="24"/>
        </w:rPr>
        <w:t xml:space="preserve">методы анализа и моделирования бизнес-процессов; принципы построения и архитектуру вычислительных систем; основные методы проектирования, внедрения и эксплуатации корпоративных ИС и ИКТ; основы организации реляционных баз, принципы построения хранилищ данных и их применение в анализе экономических процессов </w:t>
      </w:r>
      <w:r w:rsidR="00D742B7" w:rsidRPr="00927E11">
        <w:rPr>
          <w:rFonts w:eastAsia="Calibri"/>
          <w:sz w:val="24"/>
          <w:szCs w:val="24"/>
        </w:rPr>
        <w:t>предприятия</w:t>
      </w:r>
      <w:r w:rsidR="00D742B7" w:rsidRPr="00927E11">
        <w:rPr>
          <w:color w:val="000000"/>
          <w:sz w:val="24"/>
          <w:szCs w:val="24"/>
        </w:rPr>
        <w:t xml:space="preserve"> </w:t>
      </w:r>
      <w:r w:rsidR="00B14E7C" w:rsidRPr="00927E11">
        <w:rPr>
          <w:color w:val="000000"/>
          <w:sz w:val="24"/>
          <w:szCs w:val="24"/>
        </w:rPr>
        <w:t>(ПК-</w:t>
      </w:r>
      <w:r w:rsidR="00927E11" w:rsidRPr="00927E11">
        <w:rPr>
          <w:color w:val="000000"/>
          <w:sz w:val="24"/>
          <w:szCs w:val="24"/>
        </w:rPr>
        <w:t>1</w:t>
      </w:r>
      <w:r w:rsidR="00927E11" w:rsidRPr="00765460">
        <w:rPr>
          <w:color w:val="000000"/>
          <w:sz w:val="24"/>
          <w:szCs w:val="24"/>
        </w:rPr>
        <w:t>3</w:t>
      </w:r>
      <w:r w:rsidR="00B14E7C" w:rsidRPr="00927E11">
        <w:rPr>
          <w:color w:val="000000"/>
          <w:sz w:val="24"/>
          <w:szCs w:val="24"/>
        </w:rPr>
        <w:t>);</w:t>
      </w:r>
    </w:p>
    <w:p w:rsidR="009949FA" w:rsidRPr="00765460" w:rsidRDefault="00CB5B41" w:rsidP="009949FA">
      <w:pPr>
        <w:jc w:val="both"/>
        <w:rPr>
          <w:sz w:val="24"/>
          <w:szCs w:val="24"/>
        </w:rPr>
      </w:pPr>
      <w:r w:rsidRPr="00765460">
        <w:rPr>
          <w:b/>
          <w:sz w:val="24"/>
          <w:szCs w:val="24"/>
        </w:rPr>
        <w:t>2</w:t>
      </w:r>
      <w:r w:rsidR="00B652B9" w:rsidRPr="00765460">
        <w:rPr>
          <w:b/>
          <w:sz w:val="24"/>
          <w:szCs w:val="24"/>
        </w:rPr>
        <w:t>)</w:t>
      </w:r>
      <w:r w:rsidRPr="00765460">
        <w:rPr>
          <w:b/>
          <w:sz w:val="24"/>
          <w:szCs w:val="24"/>
        </w:rPr>
        <w:t xml:space="preserve"> уметь</w:t>
      </w:r>
      <w:r w:rsidRPr="00765460">
        <w:rPr>
          <w:sz w:val="24"/>
          <w:szCs w:val="24"/>
        </w:rPr>
        <w:t>:</w:t>
      </w:r>
      <w:r w:rsidR="003245A5" w:rsidRPr="00765460">
        <w:rPr>
          <w:sz w:val="24"/>
          <w:szCs w:val="24"/>
        </w:rPr>
        <w:t xml:space="preserve"> </w:t>
      </w:r>
      <w:r w:rsidR="00D742B7" w:rsidRPr="00765460">
        <w:rPr>
          <w:rFonts w:eastAsia="Calibri"/>
          <w:sz w:val="24"/>
          <w:szCs w:val="24"/>
        </w:rPr>
        <w:t>моделировать, анализировать и совершенствовать бизнес-процессы; использовать современные технические средства и информационные технологии проектирования информационных систем</w:t>
      </w:r>
      <w:r w:rsidR="000B1B76" w:rsidRPr="00765460">
        <w:rPr>
          <w:color w:val="000000"/>
          <w:sz w:val="24"/>
          <w:szCs w:val="24"/>
        </w:rPr>
        <w:t xml:space="preserve"> </w:t>
      </w:r>
      <w:r w:rsidR="00B14E7C" w:rsidRPr="00765460">
        <w:rPr>
          <w:color w:val="000000"/>
          <w:sz w:val="24"/>
          <w:szCs w:val="24"/>
        </w:rPr>
        <w:t>(ПК-</w:t>
      </w:r>
      <w:r w:rsidR="00765460" w:rsidRPr="00765460">
        <w:rPr>
          <w:color w:val="000000"/>
          <w:sz w:val="24"/>
          <w:szCs w:val="24"/>
        </w:rPr>
        <w:t>1</w:t>
      </w:r>
      <w:r w:rsidR="000B7D99" w:rsidRPr="00765460">
        <w:rPr>
          <w:color w:val="000000"/>
          <w:sz w:val="24"/>
          <w:szCs w:val="24"/>
        </w:rPr>
        <w:t>2</w:t>
      </w:r>
      <w:r w:rsidR="00B14E7C" w:rsidRPr="00765460">
        <w:rPr>
          <w:color w:val="000000"/>
          <w:sz w:val="24"/>
          <w:szCs w:val="24"/>
        </w:rPr>
        <w:t>)</w:t>
      </w:r>
      <w:r w:rsidR="00B652B9" w:rsidRPr="00765460">
        <w:rPr>
          <w:color w:val="000000"/>
          <w:sz w:val="24"/>
          <w:szCs w:val="24"/>
        </w:rPr>
        <w:t>;</w:t>
      </w:r>
    </w:p>
    <w:p w:rsidR="003F13AB" w:rsidRDefault="00CB5B41" w:rsidP="009949FA">
      <w:pPr>
        <w:jc w:val="both"/>
        <w:rPr>
          <w:color w:val="000000"/>
          <w:sz w:val="24"/>
          <w:szCs w:val="28"/>
          <w:shd w:val="clear" w:color="auto" w:fill="FFFFFF"/>
        </w:rPr>
      </w:pPr>
      <w:r w:rsidRPr="00765460">
        <w:rPr>
          <w:b/>
          <w:sz w:val="24"/>
          <w:szCs w:val="24"/>
        </w:rPr>
        <w:t>3</w:t>
      </w:r>
      <w:r w:rsidR="00B652B9" w:rsidRPr="00765460">
        <w:rPr>
          <w:b/>
          <w:sz w:val="24"/>
          <w:szCs w:val="24"/>
        </w:rPr>
        <w:t>)</w:t>
      </w:r>
      <w:r w:rsidRPr="00765460">
        <w:rPr>
          <w:sz w:val="24"/>
          <w:szCs w:val="24"/>
        </w:rPr>
        <w:t xml:space="preserve"> </w:t>
      </w:r>
      <w:r w:rsidRPr="00765460">
        <w:rPr>
          <w:b/>
          <w:sz w:val="24"/>
          <w:szCs w:val="24"/>
        </w:rPr>
        <w:t xml:space="preserve">владеть: </w:t>
      </w:r>
      <w:r w:rsidR="00D742B7" w:rsidRPr="00765460">
        <w:rPr>
          <w:rFonts w:eastAsia="Calibri"/>
          <w:sz w:val="24"/>
          <w:szCs w:val="24"/>
        </w:rPr>
        <w:t>методами рационального выбора ИС и ИКТ для управления бизнесом</w:t>
      </w:r>
      <w:r w:rsidR="003F13AB" w:rsidRPr="00765460">
        <w:rPr>
          <w:color w:val="000000"/>
          <w:sz w:val="24"/>
          <w:szCs w:val="28"/>
          <w:shd w:val="clear" w:color="auto" w:fill="FFFFFF"/>
        </w:rPr>
        <w:t xml:space="preserve"> (ПК-3).</w:t>
      </w:r>
    </w:p>
    <w:p w:rsidR="00D742B7" w:rsidRDefault="00D742B7" w:rsidP="009949FA">
      <w:pPr>
        <w:jc w:val="both"/>
        <w:rPr>
          <w:color w:val="000000"/>
          <w:sz w:val="24"/>
          <w:szCs w:val="24"/>
          <w:highlight w:val="yellow"/>
        </w:rPr>
      </w:pPr>
    </w:p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0" w:name="_Toc470469254"/>
      <w:bookmarkStart w:id="11" w:name="_Toc423601505"/>
      <w:r w:rsidRPr="00B06E2E">
        <w:rPr>
          <w:sz w:val="24"/>
          <w:szCs w:val="24"/>
        </w:rPr>
        <w:lastRenderedPageBreak/>
        <w:t>Требования к результатам освоения содержания дисциплины</w:t>
      </w:r>
      <w:bookmarkEnd w:id="10"/>
      <w:r>
        <w:rPr>
          <w:sz w:val="24"/>
          <w:szCs w:val="24"/>
        </w:rPr>
        <w:t xml:space="preserve"> </w:t>
      </w:r>
      <w:r w:rsidR="00FD5441">
        <w:rPr>
          <w:sz w:val="24"/>
          <w:szCs w:val="24"/>
        </w:rPr>
        <w:t xml:space="preserve"> </w:t>
      </w:r>
    </w:p>
    <w:p w:rsidR="00E30976" w:rsidRPr="00871199" w:rsidRDefault="000071AD" w:rsidP="00053812">
      <w:pPr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</w:t>
      </w:r>
      <w:r w:rsidR="00FD5441" w:rsidRPr="00871199">
        <w:rPr>
          <w:b/>
          <w:i/>
          <w:sz w:val="24"/>
          <w:szCs w:val="24"/>
        </w:rPr>
        <w:t>Планируемые результаты обучения по дисциплине</w:t>
      </w:r>
      <w:r w:rsidR="00F63F2F" w:rsidRPr="00871199">
        <w:rPr>
          <w:b/>
          <w:i/>
          <w:sz w:val="24"/>
          <w:szCs w:val="24"/>
        </w:rPr>
        <w:t xml:space="preserve"> </w:t>
      </w:r>
      <w:r w:rsidR="00C34A77" w:rsidRPr="00871199">
        <w:rPr>
          <w:b/>
          <w:i/>
          <w:sz w:val="24"/>
          <w:szCs w:val="24"/>
        </w:rPr>
        <w:t>(модулю</w:t>
      </w:r>
      <w:r w:rsidRPr="00871199">
        <w:rPr>
          <w:b/>
          <w:i/>
          <w:sz w:val="24"/>
          <w:szCs w:val="24"/>
        </w:rPr>
        <w:t>)</w:t>
      </w:r>
    </w:p>
    <w:bookmarkEnd w:id="11"/>
    <w:p w:rsidR="00053812" w:rsidRPr="00871199" w:rsidRDefault="00053812" w:rsidP="00053812">
      <w:pPr>
        <w:rPr>
          <w:b/>
        </w:rPr>
      </w:pPr>
    </w:p>
    <w:p w:rsidR="00DD4C75" w:rsidRPr="007A0A09" w:rsidRDefault="0081175C" w:rsidP="007A0A09">
      <w:pPr>
        <w:spacing w:line="180" w:lineRule="auto"/>
        <w:jc w:val="both"/>
        <w:rPr>
          <w:sz w:val="24"/>
          <w:szCs w:val="24"/>
        </w:rPr>
      </w:pPr>
      <w:r w:rsidRPr="007A0A09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EF4B0B" w:rsidRPr="007A0A09">
        <w:rPr>
          <w:sz w:val="24"/>
          <w:szCs w:val="24"/>
        </w:rPr>
        <w:t>:</w:t>
      </w:r>
      <w:r w:rsidRPr="007A0A09">
        <w:rPr>
          <w:sz w:val="24"/>
          <w:szCs w:val="24"/>
        </w:rPr>
        <w:t xml:space="preserve"> </w:t>
      </w:r>
    </w:p>
    <w:p w:rsidR="007A0A09" w:rsidRDefault="007A0A09" w:rsidP="007A0A09">
      <w:pPr>
        <w:spacing w:line="180" w:lineRule="auto"/>
        <w:jc w:val="both"/>
        <w:rPr>
          <w:b/>
          <w:sz w:val="24"/>
          <w:szCs w:val="24"/>
        </w:rPr>
      </w:pPr>
    </w:p>
    <w:p w:rsidR="00D742B7" w:rsidRPr="00D742B7" w:rsidRDefault="00D742B7" w:rsidP="00D742B7">
      <w:pPr>
        <w:jc w:val="both"/>
        <w:rPr>
          <w:b/>
          <w:sz w:val="24"/>
          <w:szCs w:val="24"/>
        </w:rPr>
      </w:pPr>
      <w:r w:rsidRPr="00D742B7">
        <w:rPr>
          <w:b/>
          <w:sz w:val="24"/>
          <w:szCs w:val="24"/>
        </w:rPr>
        <w:t>ПК-1 – проведение анализа архитектуры предприятия;</w:t>
      </w:r>
    </w:p>
    <w:p w:rsidR="00A46E03" w:rsidRPr="0010215F" w:rsidRDefault="00A46E03" w:rsidP="00A46E03">
      <w:pPr>
        <w:jc w:val="both"/>
        <w:rPr>
          <w:sz w:val="24"/>
          <w:szCs w:val="24"/>
        </w:rPr>
      </w:pPr>
      <w:r w:rsidRPr="0010215F">
        <w:rPr>
          <w:sz w:val="24"/>
          <w:szCs w:val="24"/>
        </w:rPr>
        <w:t xml:space="preserve">В результате освоения компетенции </w:t>
      </w:r>
      <w:r w:rsidR="0010215F" w:rsidRPr="0010215F">
        <w:rPr>
          <w:b/>
          <w:sz w:val="24"/>
          <w:szCs w:val="24"/>
        </w:rPr>
        <w:t>П</w:t>
      </w:r>
      <w:r w:rsidRPr="0010215F">
        <w:rPr>
          <w:b/>
          <w:sz w:val="24"/>
          <w:szCs w:val="24"/>
        </w:rPr>
        <w:t xml:space="preserve">К- </w:t>
      </w:r>
      <w:r w:rsidR="0010215F" w:rsidRPr="0010215F">
        <w:rPr>
          <w:b/>
          <w:sz w:val="24"/>
          <w:szCs w:val="24"/>
        </w:rPr>
        <w:t>1</w:t>
      </w:r>
      <w:r w:rsidRPr="0010215F">
        <w:rPr>
          <w:b/>
          <w:sz w:val="24"/>
          <w:szCs w:val="24"/>
        </w:rPr>
        <w:t xml:space="preserve"> </w:t>
      </w:r>
      <w:r w:rsidRPr="0010215F">
        <w:rPr>
          <w:sz w:val="24"/>
          <w:szCs w:val="24"/>
        </w:rPr>
        <w:t>студент должен:</w:t>
      </w:r>
    </w:p>
    <w:p w:rsidR="009949FA" w:rsidRPr="0010215F" w:rsidRDefault="009949FA" w:rsidP="0010215F">
      <w:pPr>
        <w:jc w:val="both"/>
        <w:rPr>
          <w:b/>
          <w:bCs/>
          <w:iCs/>
          <w:sz w:val="24"/>
          <w:szCs w:val="24"/>
        </w:rPr>
      </w:pPr>
      <w:r w:rsidRPr="0010215F">
        <w:rPr>
          <w:b/>
          <w:bCs/>
          <w:iCs/>
          <w:sz w:val="24"/>
          <w:szCs w:val="24"/>
        </w:rPr>
        <w:t xml:space="preserve">Знать: </w:t>
      </w:r>
    </w:p>
    <w:p w:rsidR="00205CB6" w:rsidRPr="0010215F" w:rsidRDefault="0010215F" w:rsidP="00205CB6">
      <w:pPr>
        <w:pStyle w:val="af8"/>
        <w:ind w:left="420"/>
        <w:jc w:val="both"/>
        <w:rPr>
          <w:sz w:val="24"/>
          <w:szCs w:val="24"/>
        </w:rPr>
      </w:pPr>
      <w:r w:rsidRPr="0010215F">
        <w:rPr>
          <w:sz w:val="24"/>
          <w:szCs w:val="24"/>
        </w:rPr>
        <w:t>основы архитектуры предприятия</w:t>
      </w:r>
      <w:r w:rsidR="00205CB6" w:rsidRPr="0010215F">
        <w:rPr>
          <w:sz w:val="24"/>
          <w:szCs w:val="24"/>
        </w:rPr>
        <w:t>;</w:t>
      </w:r>
    </w:p>
    <w:p w:rsidR="009949FA" w:rsidRPr="0010215F" w:rsidRDefault="009949FA" w:rsidP="009949FA">
      <w:pPr>
        <w:jc w:val="both"/>
        <w:rPr>
          <w:b/>
          <w:bCs/>
          <w:sz w:val="24"/>
          <w:szCs w:val="24"/>
        </w:rPr>
      </w:pPr>
      <w:r w:rsidRPr="0010215F">
        <w:rPr>
          <w:b/>
          <w:bCs/>
          <w:sz w:val="24"/>
          <w:szCs w:val="24"/>
        </w:rPr>
        <w:t>Владеть:</w:t>
      </w:r>
    </w:p>
    <w:p w:rsidR="009949FA" w:rsidRPr="003A4899" w:rsidRDefault="0010215F" w:rsidP="009949FA">
      <w:pPr>
        <w:pStyle w:val="af8"/>
        <w:ind w:left="420"/>
        <w:jc w:val="both"/>
        <w:rPr>
          <w:sz w:val="24"/>
          <w:szCs w:val="24"/>
        </w:rPr>
      </w:pPr>
      <w:r w:rsidRPr="0010215F">
        <w:rPr>
          <w:sz w:val="24"/>
          <w:szCs w:val="24"/>
        </w:rPr>
        <w:t>навыками работы со специализированными программными средствами, использующимися для разработки архитектуры предприятия</w:t>
      </w:r>
      <w:r w:rsidR="00B652B9" w:rsidRPr="0010215F">
        <w:rPr>
          <w:sz w:val="24"/>
          <w:szCs w:val="24"/>
        </w:rPr>
        <w:t>;</w:t>
      </w:r>
    </w:p>
    <w:p w:rsidR="008723C8" w:rsidRDefault="008723C8" w:rsidP="003F01D9">
      <w:pPr>
        <w:spacing w:line="180" w:lineRule="auto"/>
        <w:rPr>
          <w:sz w:val="24"/>
          <w:szCs w:val="24"/>
        </w:rPr>
      </w:pPr>
    </w:p>
    <w:p w:rsidR="0010215F" w:rsidRPr="001E5814" w:rsidRDefault="0010215F" w:rsidP="0010215F">
      <w:pPr>
        <w:jc w:val="both"/>
        <w:rPr>
          <w:b/>
          <w:sz w:val="24"/>
          <w:szCs w:val="24"/>
        </w:rPr>
      </w:pPr>
      <w:r w:rsidRPr="001E5814">
        <w:rPr>
          <w:b/>
          <w:sz w:val="24"/>
          <w:szCs w:val="24"/>
        </w:rPr>
        <w:t>ПК-5 – проведение обследования деятельности и ИТ-инфраструктуры предприятий;</w:t>
      </w:r>
    </w:p>
    <w:p w:rsidR="009949FA" w:rsidRPr="0010215F" w:rsidRDefault="009949FA" w:rsidP="009949FA">
      <w:pPr>
        <w:jc w:val="both"/>
        <w:rPr>
          <w:sz w:val="24"/>
          <w:szCs w:val="24"/>
        </w:rPr>
      </w:pPr>
      <w:r w:rsidRPr="0010215F">
        <w:rPr>
          <w:sz w:val="24"/>
          <w:szCs w:val="24"/>
        </w:rPr>
        <w:t>В результате освоения компетенции</w:t>
      </w:r>
      <w:r w:rsidR="00A46E03" w:rsidRPr="0010215F">
        <w:rPr>
          <w:sz w:val="24"/>
          <w:szCs w:val="24"/>
        </w:rPr>
        <w:t xml:space="preserve"> </w:t>
      </w:r>
      <w:r w:rsidR="00F01DAF" w:rsidRPr="0010215F">
        <w:rPr>
          <w:b/>
          <w:sz w:val="24"/>
          <w:szCs w:val="24"/>
        </w:rPr>
        <w:t>П</w:t>
      </w:r>
      <w:r w:rsidRPr="0010215F">
        <w:rPr>
          <w:b/>
          <w:sz w:val="24"/>
          <w:szCs w:val="24"/>
        </w:rPr>
        <w:t xml:space="preserve">К- </w:t>
      </w:r>
      <w:r w:rsidR="0010215F" w:rsidRPr="0010215F">
        <w:rPr>
          <w:b/>
          <w:sz w:val="24"/>
          <w:szCs w:val="24"/>
        </w:rPr>
        <w:t>5</w:t>
      </w:r>
      <w:r w:rsidR="00B14E7C" w:rsidRPr="0010215F">
        <w:rPr>
          <w:b/>
          <w:sz w:val="24"/>
          <w:szCs w:val="24"/>
        </w:rPr>
        <w:t xml:space="preserve"> </w:t>
      </w:r>
      <w:r w:rsidRPr="0010215F">
        <w:rPr>
          <w:sz w:val="24"/>
          <w:szCs w:val="24"/>
        </w:rPr>
        <w:t>студент должен:</w:t>
      </w:r>
    </w:p>
    <w:p w:rsidR="009949FA" w:rsidRPr="0010215F" w:rsidRDefault="009949FA" w:rsidP="009949FA">
      <w:pPr>
        <w:jc w:val="both"/>
        <w:rPr>
          <w:b/>
          <w:bCs/>
          <w:iCs/>
          <w:sz w:val="24"/>
          <w:szCs w:val="24"/>
        </w:rPr>
      </w:pPr>
      <w:r w:rsidRPr="0010215F">
        <w:rPr>
          <w:b/>
          <w:bCs/>
          <w:iCs/>
          <w:sz w:val="24"/>
          <w:szCs w:val="24"/>
        </w:rPr>
        <w:t>Уметь:</w:t>
      </w:r>
    </w:p>
    <w:p w:rsidR="009949FA" w:rsidRPr="0010215F" w:rsidRDefault="0010215F" w:rsidP="009949FA">
      <w:pPr>
        <w:pStyle w:val="af8"/>
        <w:ind w:left="420"/>
        <w:jc w:val="both"/>
        <w:rPr>
          <w:sz w:val="24"/>
          <w:szCs w:val="24"/>
        </w:rPr>
      </w:pPr>
      <w:r w:rsidRPr="0010215F">
        <w:rPr>
          <w:sz w:val="24"/>
          <w:szCs w:val="24"/>
        </w:rPr>
        <w:t>проводить обследование деятельности и ИТ-инфраструктуры предприятий</w:t>
      </w:r>
      <w:r w:rsidR="00B652B9" w:rsidRPr="0010215F">
        <w:rPr>
          <w:sz w:val="24"/>
          <w:szCs w:val="24"/>
        </w:rPr>
        <w:t>;</w:t>
      </w:r>
    </w:p>
    <w:p w:rsidR="000B7D99" w:rsidRDefault="000B7D99" w:rsidP="003F01D9">
      <w:pPr>
        <w:spacing w:line="180" w:lineRule="auto"/>
        <w:rPr>
          <w:sz w:val="24"/>
          <w:szCs w:val="24"/>
        </w:rPr>
      </w:pPr>
    </w:p>
    <w:p w:rsidR="0010215F" w:rsidRPr="001E5814" w:rsidRDefault="0010215F" w:rsidP="0010215F">
      <w:pPr>
        <w:jc w:val="both"/>
        <w:rPr>
          <w:b/>
          <w:sz w:val="24"/>
          <w:szCs w:val="24"/>
        </w:rPr>
      </w:pPr>
      <w:r w:rsidRPr="001E5814">
        <w:rPr>
          <w:b/>
          <w:sz w:val="24"/>
          <w:szCs w:val="24"/>
        </w:rPr>
        <w:t>ПК-7 – использование современных стандартов и методик, разработка регламентов для организации управления процессами жизненного цикла ИТ-инфраструктуры предприятий;</w:t>
      </w:r>
    </w:p>
    <w:p w:rsidR="00F01DAF" w:rsidRPr="0010215F" w:rsidRDefault="00F01DAF" w:rsidP="00F01DAF">
      <w:pPr>
        <w:jc w:val="both"/>
        <w:rPr>
          <w:sz w:val="24"/>
          <w:szCs w:val="24"/>
        </w:rPr>
      </w:pPr>
      <w:r w:rsidRPr="0010215F">
        <w:rPr>
          <w:sz w:val="24"/>
          <w:szCs w:val="24"/>
        </w:rPr>
        <w:t xml:space="preserve">В результате освоения компетенции </w:t>
      </w:r>
      <w:r w:rsidRPr="0010215F">
        <w:rPr>
          <w:b/>
          <w:sz w:val="24"/>
          <w:szCs w:val="24"/>
        </w:rPr>
        <w:t xml:space="preserve">ПК- </w:t>
      </w:r>
      <w:r w:rsidR="0010215F" w:rsidRPr="0010215F">
        <w:rPr>
          <w:b/>
          <w:sz w:val="24"/>
          <w:szCs w:val="24"/>
        </w:rPr>
        <w:t>7</w:t>
      </w:r>
      <w:r w:rsidRPr="0010215F">
        <w:rPr>
          <w:b/>
          <w:sz w:val="24"/>
          <w:szCs w:val="24"/>
        </w:rPr>
        <w:t xml:space="preserve"> </w:t>
      </w:r>
      <w:r w:rsidRPr="0010215F">
        <w:rPr>
          <w:sz w:val="24"/>
          <w:szCs w:val="24"/>
        </w:rPr>
        <w:t>студент должен:</w:t>
      </w:r>
    </w:p>
    <w:p w:rsidR="00F01DAF" w:rsidRPr="00B61518" w:rsidRDefault="00F01DAF" w:rsidP="00B61518">
      <w:pPr>
        <w:jc w:val="both"/>
        <w:rPr>
          <w:b/>
          <w:bCs/>
          <w:iCs/>
          <w:sz w:val="24"/>
          <w:szCs w:val="24"/>
        </w:rPr>
      </w:pPr>
      <w:r w:rsidRPr="00B61518">
        <w:rPr>
          <w:b/>
          <w:bCs/>
          <w:iCs/>
          <w:sz w:val="24"/>
          <w:szCs w:val="24"/>
        </w:rPr>
        <w:t xml:space="preserve">Знать: </w:t>
      </w:r>
    </w:p>
    <w:p w:rsidR="00F01DAF" w:rsidRPr="0010215F" w:rsidRDefault="0010215F" w:rsidP="00F01DAF">
      <w:pPr>
        <w:pStyle w:val="af8"/>
        <w:ind w:left="420"/>
        <w:jc w:val="both"/>
        <w:rPr>
          <w:sz w:val="24"/>
          <w:szCs w:val="24"/>
        </w:rPr>
      </w:pPr>
      <w:r w:rsidRPr="0010215F">
        <w:rPr>
          <w:sz w:val="24"/>
          <w:szCs w:val="24"/>
        </w:rPr>
        <w:t>современные стандарты и методики, разработки регламентов для организации управления процессами жизненного цикла ИТ-инфраструктуры предприятий</w:t>
      </w:r>
      <w:r w:rsidR="00F01DAF" w:rsidRPr="0010215F">
        <w:rPr>
          <w:sz w:val="24"/>
          <w:szCs w:val="24"/>
        </w:rPr>
        <w:t>;</w:t>
      </w:r>
    </w:p>
    <w:p w:rsidR="00F01DAF" w:rsidRDefault="00F01DAF" w:rsidP="003F01D9">
      <w:pPr>
        <w:spacing w:line="180" w:lineRule="auto"/>
        <w:rPr>
          <w:sz w:val="24"/>
          <w:szCs w:val="24"/>
        </w:rPr>
      </w:pPr>
    </w:p>
    <w:p w:rsidR="0010215F" w:rsidRPr="001E5814" w:rsidRDefault="0010215F" w:rsidP="0010215F">
      <w:pPr>
        <w:jc w:val="both"/>
        <w:rPr>
          <w:b/>
          <w:sz w:val="24"/>
          <w:szCs w:val="24"/>
        </w:rPr>
      </w:pPr>
      <w:r w:rsidRPr="001E5814">
        <w:rPr>
          <w:b/>
          <w:sz w:val="24"/>
          <w:szCs w:val="24"/>
        </w:rPr>
        <w:t>ПК-15 – умение проектировать архитектуру электронного предприятия.</w:t>
      </w:r>
    </w:p>
    <w:p w:rsidR="00F01DAF" w:rsidRPr="0010215F" w:rsidRDefault="00F01DAF" w:rsidP="00F01DAF">
      <w:pPr>
        <w:jc w:val="both"/>
        <w:rPr>
          <w:sz w:val="24"/>
          <w:szCs w:val="24"/>
        </w:rPr>
      </w:pPr>
      <w:r w:rsidRPr="0010215F">
        <w:rPr>
          <w:sz w:val="24"/>
          <w:szCs w:val="24"/>
        </w:rPr>
        <w:t xml:space="preserve">В результате освоения компетенции </w:t>
      </w:r>
      <w:r w:rsidRPr="0010215F">
        <w:rPr>
          <w:b/>
          <w:sz w:val="24"/>
          <w:szCs w:val="24"/>
        </w:rPr>
        <w:t>ПК- 1</w:t>
      </w:r>
      <w:r w:rsidR="0010215F" w:rsidRPr="0010215F">
        <w:rPr>
          <w:b/>
          <w:sz w:val="24"/>
          <w:szCs w:val="24"/>
        </w:rPr>
        <w:t>5</w:t>
      </w:r>
      <w:r w:rsidRPr="0010215F">
        <w:rPr>
          <w:b/>
          <w:sz w:val="24"/>
          <w:szCs w:val="24"/>
        </w:rPr>
        <w:t xml:space="preserve"> </w:t>
      </w:r>
      <w:r w:rsidRPr="0010215F">
        <w:rPr>
          <w:sz w:val="24"/>
          <w:szCs w:val="24"/>
        </w:rPr>
        <w:t>студент должен:</w:t>
      </w:r>
    </w:p>
    <w:p w:rsidR="00F01DAF" w:rsidRPr="0010215F" w:rsidRDefault="00F01DAF" w:rsidP="00F01DAF">
      <w:pPr>
        <w:jc w:val="both"/>
        <w:rPr>
          <w:b/>
          <w:bCs/>
          <w:iCs/>
          <w:sz w:val="24"/>
          <w:szCs w:val="24"/>
        </w:rPr>
      </w:pPr>
      <w:r w:rsidRPr="0010215F">
        <w:rPr>
          <w:b/>
          <w:bCs/>
          <w:iCs/>
          <w:sz w:val="24"/>
          <w:szCs w:val="24"/>
        </w:rPr>
        <w:t>Уметь:</w:t>
      </w:r>
    </w:p>
    <w:p w:rsidR="00F01DAF" w:rsidRPr="0010215F" w:rsidRDefault="0010215F" w:rsidP="00F01DAF">
      <w:pPr>
        <w:pStyle w:val="af8"/>
        <w:ind w:left="420"/>
        <w:jc w:val="both"/>
        <w:rPr>
          <w:sz w:val="24"/>
          <w:szCs w:val="24"/>
        </w:rPr>
      </w:pPr>
      <w:r w:rsidRPr="0010215F">
        <w:rPr>
          <w:sz w:val="24"/>
          <w:szCs w:val="24"/>
        </w:rPr>
        <w:t>проектировать архитектуру предприятия (бизнес-архитектуру и системную архитектуру) в соответствии с современными методиками и с использованием инструментальных средств</w:t>
      </w:r>
      <w:r w:rsidR="00F01DAF" w:rsidRPr="0010215F">
        <w:rPr>
          <w:sz w:val="24"/>
          <w:szCs w:val="24"/>
        </w:rPr>
        <w:t>;</w:t>
      </w:r>
    </w:p>
    <w:p w:rsidR="009949FA" w:rsidRPr="00BC5AB3" w:rsidRDefault="009949FA" w:rsidP="003F01D9">
      <w:pPr>
        <w:spacing w:line="180" w:lineRule="auto"/>
        <w:rPr>
          <w:sz w:val="24"/>
          <w:szCs w:val="24"/>
        </w:rPr>
      </w:pP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2" w:name="_Toc470469255"/>
      <w:r w:rsidRPr="00EF4D2C">
        <w:rPr>
          <w:sz w:val="24"/>
          <w:szCs w:val="24"/>
        </w:rPr>
        <w:t>Формы контроля</w:t>
      </w:r>
      <w:bookmarkEnd w:id="12"/>
    </w:p>
    <w:p w:rsidR="001D1AA3" w:rsidRPr="001D1AA3" w:rsidRDefault="001D1AA3" w:rsidP="001D1AA3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Pr="001D1AA3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A46E03" w:rsidRDefault="0081175C" w:rsidP="0017769A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>Промежуточная аттестация в</w:t>
      </w:r>
      <w:r w:rsidR="009A791A" w:rsidRPr="009A791A">
        <w:rPr>
          <w:i/>
          <w:sz w:val="24"/>
          <w:szCs w:val="24"/>
        </w:rPr>
        <w:t xml:space="preserve"> </w:t>
      </w:r>
      <w:r w:rsidR="0010215F">
        <w:rPr>
          <w:i/>
          <w:sz w:val="24"/>
          <w:szCs w:val="24"/>
        </w:rPr>
        <w:t>8</w:t>
      </w:r>
      <w:r w:rsidR="003F01D9">
        <w:rPr>
          <w:i/>
          <w:sz w:val="24"/>
          <w:szCs w:val="24"/>
        </w:rPr>
        <w:t xml:space="preserve"> 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>–</w:t>
      </w:r>
      <w:r w:rsidR="0077643A">
        <w:rPr>
          <w:sz w:val="24"/>
          <w:szCs w:val="24"/>
        </w:rPr>
        <w:t xml:space="preserve"> </w:t>
      </w:r>
      <w:r w:rsidR="00F01DAF">
        <w:rPr>
          <w:b/>
          <w:sz w:val="24"/>
          <w:szCs w:val="24"/>
          <w:u w:val="single"/>
        </w:rPr>
        <w:t>экзамен</w:t>
      </w:r>
    </w:p>
    <w:p w:rsidR="0081175C" w:rsidRPr="003F01D9" w:rsidRDefault="0077643A" w:rsidP="0017769A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D5E19" w:rsidRPr="00B652B9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70469256"/>
      <w:r w:rsidRPr="00B652B9">
        <w:rPr>
          <w:sz w:val="30"/>
          <w:szCs w:val="30"/>
        </w:rPr>
        <w:t>II</w:t>
      </w:r>
      <w:r w:rsidRPr="00B652B9">
        <w:rPr>
          <w:sz w:val="30"/>
          <w:szCs w:val="30"/>
          <w:lang w:val="ru-RU"/>
        </w:rPr>
        <w:t>. СОДЕРЖАНИЕ ДИСЦИПЛИНЫ</w:t>
      </w:r>
      <w:bookmarkEnd w:id="13"/>
      <w:bookmarkEnd w:id="14"/>
      <w:r w:rsidRPr="00B652B9">
        <w:rPr>
          <w:sz w:val="30"/>
          <w:szCs w:val="30"/>
          <w:lang w:val="ru-RU"/>
        </w:rPr>
        <w:t xml:space="preserve"> </w:t>
      </w:r>
    </w:p>
    <w:p w:rsidR="004D5E19" w:rsidRPr="00B652B9" w:rsidRDefault="00A04CA8" w:rsidP="004D5E19">
      <w:pPr>
        <w:jc w:val="center"/>
        <w:rPr>
          <w:b/>
          <w:sz w:val="24"/>
          <w:szCs w:val="24"/>
        </w:rPr>
      </w:pPr>
      <w:r w:rsidRPr="00B652B9">
        <w:rPr>
          <w:b/>
          <w:sz w:val="24"/>
          <w:szCs w:val="24"/>
        </w:rPr>
        <w:t>и о</w:t>
      </w:r>
      <w:r w:rsidR="004D5E19" w:rsidRPr="00B652B9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B652B9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B652B9">
        <w:rPr>
          <w:b/>
          <w:sz w:val="24"/>
          <w:szCs w:val="24"/>
        </w:rPr>
        <w:t xml:space="preserve"> </w:t>
      </w:r>
    </w:p>
    <w:p w:rsidR="004D5E19" w:rsidRPr="007B74A8" w:rsidRDefault="004D5E19" w:rsidP="004D5E19">
      <w:pPr>
        <w:tabs>
          <w:tab w:val="left" w:pos="938"/>
        </w:tabs>
        <w:rPr>
          <w:highlight w:val="yellow"/>
        </w:rPr>
      </w:pPr>
    </w:p>
    <w:p w:rsidR="004D5E19" w:rsidRPr="007B74A8" w:rsidRDefault="004D5E19" w:rsidP="004D5E19">
      <w:pPr>
        <w:rPr>
          <w:highlight w:val="yello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1703"/>
        <w:gridCol w:w="2694"/>
        <w:gridCol w:w="992"/>
        <w:gridCol w:w="2693"/>
        <w:gridCol w:w="1418"/>
      </w:tblGrid>
      <w:tr w:rsidR="004D5E19" w:rsidRPr="007B74A8" w:rsidTr="00F01DAF">
        <w:tc>
          <w:tcPr>
            <w:tcW w:w="565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№ п/п</w:t>
            </w:r>
          </w:p>
        </w:tc>
        <w:tc>
          <w:tcPr>
            <w:tcW w:w="1703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2694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Содержание</w:t>
            </w:r>
          </w:p>
        </w:tc>
        <w:tc>
          <w:tcPr>
            <w:tcW w:w="992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Формируемые компетенции</w:t>
            </w:r>
          </w:p>
        </w:tc>
        <w:tc>
          <w:tcPr>
            <w:tcW w:w="2693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418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B652B9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10215F" w:rsidRPr="007B74A8" w:rsidTr="00F01DAF">
        <w:tc>
          <w:tcPr>
            <w:tcW w:w="565" w:type="dxa"/>
          </w:tcPr>
          <w:p w:rsidR="0010215F" w:rsidRPr="00B652B9" w:rsidRDefault="0010215F" w:rsidP="0010215F">
            <w:pPr>
              <w:jc w:val="both"/>
              <w:rPr>
                <w:b/>
              </w:rPr>
            </w:pPr>
            <w:r w:rsidRPr="00B652B9">
              <w:rPr>
                <w:b/>
              </w:rPr>
              <w:t>1</w:t>
            </w:r>
          </w:p>
        </w:tc>
        <w:tc>
          <w:tcPr>
            <w:tcW w:w="1703" w:type="dxa"/>
          </w:tcPr>
          <w:p w:rsidR="0010215F" w:rsidRPr="0010215F" w:rsidRDefault="0010215F" w:rsidP="0010215F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1. Исторические аспекты архитектуры предприятия</w:t>
            </w:r>
          </w:p>
        </w:tc>
        <w:tc>
          <w:tcPr>
            <w:tcW w:w="2694" w:type="dxa"/>
          </w:tcPr>
          <w:p w:rsidR="0010215F" w:rsidRPr="0010215F" w:rsidRDefault="0010215F" w:rsidP="0010215F">
            <w:pPr>
              <w:pStyle w:val="Default"/>
              <w:jc w:val="both"/>
              <w:rPr>
                <w:sz w:val="20"/>
                <w:szCs w:val="20"/>
              </w:rPr>
            </w:pPr>
            <w:r w:rsidRPr="0010215F">
              <w:rPr>
                <w:sz w:val="20"/>
                <w:szCs w:val="20"/>
              </w:rPr>
              <w:t>Связь архитектуры предприятия с системным мышлением, бизнес кибернетикой и управлением знаниями. Архитектура предприятия и архитектура бизнеса, модели.</w:t>
            </w:r>
          </w:p>
        </w:tc>
        <w:tc>
          <w:tcPr>
            <w:tcW w:w="992" w:type="dxa"/>
          </w:tcPr>
          <w:p w:rsidR="0010215F" w:rsidRDefault="0010215F" w:rsidP="0010215F">
            <w:pPr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DC4008">
              <w:rPr>
                <w:b/>
              </w:rPr>
              <w:t>К-</w:t>
            </w:r>
            <w:r>
              <w:rPr>
                <w:b/>
              </w:rPr>
              <w:t>1</w:t>
            </w:r>
          </w:p>
          <w:p w:rsidR="0010215F" w:rsidRDefault="0010215F" w:rsidP="0010215F">
            <w:pPr>
              <w:jc w:val="both"/>
              <w:rPr>
                <w:b/>
              </w:rPr>
            </w:pPr>
          </w:p>
          <w:p w:rsidR="0010215F" w:rsidRPr="00DC4008" w:rsidRDefault="00D11BD8" w:rsidP="0010215F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ПК-7</w:t>
            </w:r>
          </w:p>
        </w:tc>
        <w:tc>
          <w:tcPr>
            <w:tcW w:w="2693" w:type="dxa"/>
          </w:tcPr>
          <w:p w:rsidR="0010215F" w:rsidRPr="005F6E8A" w:rsidRDefault="0010215F" w:rsidP="0010215F">
            <w:pPr>
              <w:jc w:val="both"/>
              <w:rPr>
                <w:b/>
              </w:rPr>
            </w:pPr>
            <w:r w:rsidRPr="005F6E8A">
              <w:rPr>
                <w:b/>
                <w:bCs/>
                <w:iCs/>
              </w:rPr>
              <w:t xml:space="preserve">Знать: </w:t>
            </w:r>
            <w:r w:rsidR="00B61518" w:rsidRPr="00B61518">
              <w:t>основы архитектуры предприятия</w:t>
            </w:r>
          </w:p>
          <w:p w:rsidR="0010215F" w:rsidRPr="005F6E8A" w:rsidRDefault="00D11BD8" w:rsidP="0010215F">
            <w:pPr>
              <w:jc w:val="both"/>
              <w:rPr>
                <w:b/>
                <w:highlight w:val="yellow"/>
              </w:rPr>
            </w:pPr>
            <w:r w:rsidRPr="00B61518">
              <w:rPr>
                <w:b/>
                <w:bCs/>
                <w:iCs/>
              </w:rPr>
              <w:t xml:space="preserve">Знать: </w:t>
            </w:r>
            <w:r w:rsidRPr="00B61518">
              <w:t xml:space="preserve">современные стандарты и методики, разработки регламентов для организации управления процессами жизненного цикла </w:t>
            </w:r>
            <w:r w:rsidRPr="00B61518">
              <w:lastRenderedPageBreak/>
              <w:t>ИТ-инфраструктуры предприятий</w:t>
            </w:r>
          </w:p>
        </w:tc>
        <w:tc>
          <w:tcPr>
            <w:tcW w:w="1418" w:type="dxa"/>
          </w:tcPr>
          <w:p w:rsidR="0010215F" w:rsidRPr="00B652B9" w:rsidRDefault="0010215F" w:rsidP="0010215F">
            <w:pPr>
              <w:jc w:val="both"/>
            </w:pPr>
            <w:r>
              <w:lastRenderedPageBreak/>
              <w:t>Лекции, 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домашнее </w:t>
            </w:r>
            <w:r>
              <w:t xml:space="preserve">практическое </w:t>
            </w:r>
            <w:r w:rsidRPr="00B652B9">
              <w:t xml:space="preserve">задание, самостоятельная </w:t>
            </w:r>
            <w:r w:rsidRPr="00B652B9">
              <w:lastRenderedPageBreak/>
              <w:t>работа с литературой, консультации преподавателей</w:t>
            </w:r>
          </w:p>
        </w:tc>
      </w:tr>
      <w:tr w:rsidR="00B61518" w:rsidRPr="007B74A8" w:rsidTr="00F01DAF">
        <w:tc>
          <w:tcPr>
            <w:tcW w:w="565" w:type="dxa"/>
          </w:tcPr>
          <w:p w:rsidR="00B61518" w:rsidRPr="00B652B9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703" w:type="dxa"/>
          </w:tcPr>
          <w:p w:rsidR="00B61518" w:rsidRPr="0010215F" w:rsidRDefault="00B61518" w:rsidP="00B61518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2. Понятие архитектуры предприятия</w:t>
            </w:r>
          </w:p>
        </w:tc>
        <w:tc>
          <w:tcPr>
            <w:tcW w:w="2694" w:type="dxa"/>
          </w:tcPr>
          <w:p w:rsidR="00B61518" w:rsidRPr="0010215F" w:rsidRDefault="00B61518" w:rsidP="00B61518">
            <w:pPr>
              <w:pStyle w:val="Default"/>
              <w:jc w:val="both"/>
              <w:rPr>
                <w:sz w:val="20"/>
                <w:szCs w:val="20"/>
              </w:rPr>
            </w:pPr>
            <w:r w:rsidRPr="0010215F">
              <w:rPr>
                <w:sz w:val="20"/>
                <w:szCs w:val="20"/>
              </w:rPr>
              <w:t>Основы теории управления организацией. Функциональное управление и функционально- ориентированная организация. Классическая функционально-ориентированная организации. Достоинства и недостатки. Эволюция бизнеса</w:t>
            </w:r>
          </w:p>
        </w:tc>
        <w:tc>
          <w:tcPr>
            <w:tcW w:w="992" w:type="dxa"/>
          </w:tcPr>
          <w:p w:rsidR="00B61518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DC4008">
              <w:rPr>
                <w:b/>
              </w:rPr>
              <w:t>К-</w:t>
            </w:r>
            <w:r>
              <w:rPr>
                <w:b/>
              </w:rPr>
              <w:t>1</w:t>
            </w: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ПК-5</w:t>
            </w: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Pr="00DC4008" w:rsidRDefault="00B61518" w:rsidP="00D11BD8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ПК-7</w:t>
            </w:r>
          </w:p>
        </w:tc>
        <w:tc>
          <w:tcPr>
            <w:tcW w:w="2693" w:type="dxa"/>
          </w:tcPr>
          <w:p w:rsidR="00B61518" w:rsidRPr="005F6E8A" w:rsidRDefault="00B61518" w:rsidP="00B61518">
            <w:pPr>
              <w:jc w:val="both"/>
              <w:rPr>
                <w:b/>
              </w:rPr>
            </w:pPr>
            <w:r w:rsidRPr="005F6E8A">
              <w:rPr>
                <w:b/>
                <w:bCs/>
                <w:iCs/>
              </w:rPr>
              <w:t xml:space="preserve">Знать: </w:t>
            </w:r>
            <w:r w:rsidRPr="00B61518">
              <w:t>основы архитектуры предприятия</w:t>
            </w:r>
          </w:p>
          <w:p w:rsidR="00B61518" w:rsidRPr="00B61518" w:rsidRDefault="00B61518" w:rsidP="00B61518">
            <w:pPr>
              <w:jc w:val="both"/>
              <w:rPr>
                <w:b/>
                <w:bCs/>
                <w:iCs/>
              </w:rPr>
            </w:pPr>
            <w:r w:rsidRPr="00B61518">
              <w:rPr>
                <w:b/>
                <w:bCs/>
                <w:iCs/>
              </w:rPr>
              <w:t xml:space="preserve">Уметь: </w:t>
            </w:r>
            <w:r w:rsidRPr="00B61518">
              <w:t>проводить обследование деятельности и ИТ-инфраструктуры предприятий</w:t>
            </w:r>
          </w:p>
          <w:p w:rsidR="00B61518" w:rsidRPr="005F6E8A" w:rsidRDefault="00B61518" w:rsidP="00B61518">
            <w:pPr>
              <w:jc w:val="both"/>
              <w:rPr>
                <w:b/>
                <w:highlight w:val="yellow"/>
              </w:rPr>
            </w:pPr>
            <w:r w:rsidRPr="00B61518">
              <w:rPr>
                <w:b/>
                <w:bCs/>
                <w:iCs/>
              </w:rPr>
              <w:t xml:space="preserve">Знать: </w:t>
            </w:r>
            <w:r w:rsidRPr="00B61518">
              <w:t>современные стандарты и методики, разработки регламентов для организации управления процессами жизненного цикла ИТ-инфраструктуры предприятий</w:t>
            </w:r>
          </w:p>
        </w:tc>
        <w:tc>
          <w:tcPr>
            <w:tcW w:w="1418" w:type="dxa"/>
          </w:tcPr>
          <w:p w:rsidR="00B61518" w:rsidRDefault="00B61518" w:rsidP="00B61518">
            <w:pPr>
              <w:jc w:val="both"/>
            </w:pPr>
          </w:p>
        </w:tc>
      </w:tr>
      <w:tr w:rsidR="00B61518" w:rsidRPr="007B74A8" w:rsidTr="00F01DAF">
        <w:tc>
          <w:tcPr>
            <w:tcW w:w="565" w:type="dxa"/>
          </w:tcPr>
          <w:p w:rsidR="00B61518" w:rsidRPr="00B652B9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3" w:type="dxa"/>
          </w:tcPr>
          <w:p w:rsidR="00B61518" w:rsidRPr="0010215F" w:rsidRDefault="00B61518" w:rsidP="00B61518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3. Моделирование и разработка архитектуры предприятия</w:t>
            </w:r>
          </w:p>
        </w:tc>
        <w:tc>
          <w:tcPr>
            <w:tcW w:w="2694" w:type="dxa"/>
          </w:tcPr>
          <w:p w:rsidR="00B61518" w:rsidRPr="0010215F" w:rsidRDefault="00B61518" w:rsidP="00B61518">
            <w:pPr>
              <w:pStyle w:val="Default"/>
              <w:jc w:val="both"/>
              <w:rPr>
                <w:sz w:val="20"/>
                <w:szCs w:val="20"/>
              </w:rPr>
            </w:pPr>
            <w:r w:rsidRPr="0010215F">
              <w:rPr>
                <w:sz w:val="20"/>
                <w:szCs w:val="20"/>
              </w:rPr>
              <w:t>Стратегическое управление и ССП. Единые принципы управления. Подсистемы управления. Комплекс проектов совершенствования деятельности. Пути развития архитектуры предприятия. Типичные пользователи. Цикл разработки архитектуры. Процессы, управляющие процессами. Новые типы процессов - процессы соответствия. Проекты по разработке стратегии</w:t>
            </w:r>
          </w:p>
        </w:tc>
        <w:tc>
          <w:tcPr>
            <w:tcW w:w="992" w:type="dxa"/>
          </w:tcPr>
          <w:p w:rsidR="00B61518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DC4008">
              <w:rPr>
                <w:b/>
              </w:rPr>
              <w:t>К-</w:t>
            </w:r>
            <w:r>
              <w:rPr>
                <w:b/>
              </w:rPr>
              <w:t>1</w:t>
            </w: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  <w:r w:rsidRPr="00B61518">
              <w:rPr>
                <w:b/>
              </w:rPr>
              <w:t>ПК-5</w:t>
            </w: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Default="00B61518" w:rsidP="00B61518">
            <w:pPr>
              <w:jc w:val="both"/>
              <w:rPr>
                <w:b/>
              </w:rPr>
            </w:pPr>
          </w:p>
          <w:p w:rsidR="00B61518" w:rsidRPr="00DC4008" w:rsidRDefault="00B61518" w:rsidP="00B61518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ПК-7</w:t>
            </w:r>
          </w:p>
        </w:tc>
        <w:tc>
          <w:tcPr>
            <w:tcW w:w="2693" w:type="dxa"/>
          </w:tcPr>
          <w:p w:rsidR="00B61518" w:rsidRPr="00B61518" w:rsidRDefault="00B61518" w:rsidP="00B61518">
            <w:pPr>
              <w:jc w:val="both"/>
              <w:rPr>
                <w:bCs/>
                <w:iCs/>
              </w:rPr>
            </w:pPr>
            <w:r w:rsidRPr="00DC4008">
              <w:rPr>
                <w:b/>
                <w:bCs/>
                <w:iCs/>
              </w:rPr>
              <w:t xml:space="preserve">Владеть: </w:t>
            </w:r>
            <w:r w:rsidRPr="00B61518">
              <w:t>навыками работы со специализированными программными средствами, использующимися для разработки архитектуры предприятия</w:t>
            </w:r>
          </w:p>
          <w:p w:rsidR="00B61518" w:rsidRPr="00B61518" w:rsidRDefault="00B61518" w:rsidP="00B61518">
            <w:pPr>
              <w:jc w:val="both"/>
              <w:rPr>
                <w:b/>
                <w:bCs/>
                <w:iCs/>
              </w:rPr>
            </w:pPr>
            <w:r w:rsidRPr="00B61518">
              <w:rPr>
                <w:b/>
                <w:bCs/>
                <w:iCs/>
              </w:rPr>
              <w:t xml:space="preserve">Уметь: </w:t>
            </w:r>
            <w:r w:rsidRPr="00B61518">
              <w:t>проводить обследование деятельности и ИТ-инфраструктуры предприятий</w:t>
            </w:r>
          </w:p>
          <w:p w:rsidR="00B61518" w:rsidRPr="00D11BD8" w:rsidRDefault="00B61518" w:rsidP="00D11BD8">
            <w:pPr>
              <w:jc w:val="both"/>
              <w:rPr>
                <w:b/>
                <w:bCs/>
                <w:iCs/>
              </w:rPr>
            </w:pPr>
            <w:r w:rsidRPr="00B61518">
              <w:rPr>
                <w:b/>
                <w:bCs/>
                <w:iCs/>
              </w:rPr>
              <w:t xml:space="preserve">Знать: </w:t>
            </w:r>
            <w:r w:rsidRPr="00B61518">
              <w:t>современные стандарты и методики, разработки регламентов для организации управления процессами жизненного цикла ИТ-инфраструктуры предприятий</w:t>
            </w:r>
          </w:p>
        </w:tc>
        <w:tc>
          <w:tcPr>
            <w:tcW w:w="1418" w:type="dxa"/>
          </w:tcPr>
          <w:p w:rsidR="00B61518" w:rsidRPr="00B652B9" w:rsidRDefault="00B61518" w:rsidP="00B61518">
            <w:pPr>
              <w:jc w:val="both"/>
            </w:pPr>
            <w:r>
              <w:t>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</w:t>
            </w:r>
            <w:r w:rsidRPr="00447B2A">
              <w:t>мастер-класс</w:t>
            </w:r>
            <w:r>
              <w:t>,</w:t>
            </w:r>
            <w:r w:rsidRPr="00B652B9">
              <w:t xml:space="preserve"> 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  <w:tr w:rsidR="00B61518" w:rsidRPr="007B74A8" w:rsidTr="00F01DAF">
        <w:tc>
          <w:tcPr>
            <w:tcW w:w="565" w:type="dxa"/>
          </w:tcPr>
          <w:p w:rsidR="00B61518" w:rsidRPr="00B652B9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3" w:type="dxa"/>
          </w:tcPr>
          <w:p w:rsidR="00B61518" w:rsidRPr="0010215F" w:rsidRDefault="00B61518" w:rsidP="00B61518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4. Процессный подход к архитектуре предприятия</w:t>
            </w:r>
          </w:p>
        </w:tc>
        <w:tc>
          <w:tcPr>
            <w:tcW w:w="2694" w:type="dxa"/>
          </w:tcPr>
          <w:p w:rsidR="00B61518" w:rsidRPr="0010215F" w:rsidRDefault="00B61518" w:rsidP="00B61518">
            <w:pPr>
              <w:pStyle w:val="Default"/>
              <w:jc w:val="both"/>
              <w:rPr>
                <w:sz w:val="20"/>
                <w:szCs w:val="20"/>
              </w:rPr>
            </w:pPr>
            <w:r w:rsidRPr="0010215F">
              <w:rPr>
                <w:sz w:val="20"/>
                <w:szCs w:val="20"/>
              </w:rPr>
              <w:t>Понятие процесса. Процессно-ориентированная организация. Соотношение функционального и процессного подходов. Рассмотрение организации как системы.</w:t>
            </w:r>
          </w:p>
        </w:tc>
        <w:tc>
          <w:tcPr>
            <w:tcW w:w="992" w:type="dxa"/>
          </w:tcPr>
          <w:p w:rsidR="00B61518" w:rsidRPr="00DC4008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DC4008">
              <w:rPr>
                <w:b/>
              </w:rPr>
              <w:t>К-</w:t>
            </w:r>
            <w:r>
              <w:rPr>
                <w:b/>
              </w:rPr>
              <w:t>5</w:t>
            </w: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2E1486" w:rsidRDefault="00B61518" w:rsidP="00D11BD8">
            <w:pPr>
              <w:jc w:val="both"/>
              <w:rPr>
                <w:b/>
              </w:rPr>
            </w:pPr>
            <w:r w:rsidRPr="002E1486">
              <w:rPr>
                <w:b/>
              </w:rPr>
              <w:t>ПК-</w:t>
            </w:r>
            <w:r w:rsidR="00D11BD8">
              <w:rPr>
                <w:b/>
              </w:rPr>
              <w:t>15</w:t>
            </w:r>
          </w:p>
        </w:tc>
        <w:tc>
          <w:tcPr>
            <w:tcW w:w="2693" w:type="dxa"/>
          </w:tcPr>
          <w:p w:rsidR="00B61518" w:rsidRPr="00B61518" w:rsidRDefault="00B61518" w:rsidP="00B61518">
            <w:pPr>
              <w:jc w:val="both"/>
              <w:rPr>
                <w:b/>
                <w:bCs/>
                <w:iCs/>
              </w:rPr>
            </w:pPr>
            <w:r w:rsidRPr="00B61518">
              <w:rPr>
                <w:b/>
                <w:bCs/>
                <w:iCs/>
              </w:rPr>
              <w:t xml:space="preserve">Уметь: </w:t>
            </w:r>
            <w:r w:rsidRPr="00B61518">
              <w:t>проводить обследование деятельности и ИТ-инфраструктуры предприятий</w:t>
            </w:r>
          </w:p>
          <w:p w:rsidR="00B61518" w:rsidRPr="00B61518" w:rsidRDefault="00D11BD8" w:rsidP="00B61518">
            <w:pPr>
              <w:jc w:val="both"/>
              <w:rPr>
                <w:b/>
                <w:highlight w:val="yellow"/>
              </w:rPr>
            </w:pPr>
            <w:r w:rsidRPr="00B61518">
              <w:rPr>
                <w:b/>
                <w:bCs/>
                <w:iCs/>
              </w:rPr>
              <w:t xml:space="preserve">Уметь: </w:t>
            </w:r>
            <w:r w:rsidRPr="00B61518">
              <w:t>проектировать архитектуру предприятия (бизнес-архитектуру и системную архитектуру) в соответствии с современными методиками и с использованием инструментальных средств</w:t>
            </w:r>
          </w:p>
        </w:tc>
        <w:tc>
          <w:tcPr>
            <w:tcW w:w="1418" w:type="dxa"/>
          </w:tcPr>
          <w:p w:rsidR="00B61518" w:rsidRPr="00B652B9" w:rsidRDefault="00B61518" w:rsidP="00B61518">
            <w:pPr>
              <w:jc w:val="both"/>
            </w:pPr>
            <w:r>
              <w:t>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</w:t>
            </w:r>
            <w:r w:rsidRPr="00447B2A">
              <w:t>мастер-класс</w:t>
            </w:r>
            <w:r>
              <w:t>,</w:t>
            </w:r>
            <w:r w:rsidRPr="00B652B9">
              <w:t xml:space="preserve"> 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  <w:tr w:rsidR="00B61518" w:rsidRPr="007B74A8" w:rsidTr="00F01DAF">
        <w:tc>
          <w:tcPr>
            <w:tcW w:w="565" w:type="dxa"/>
          </w:tcPr>
          <w:p w:rsidR="00B61518" w:rsidRPr="00B652B9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3" w:type="dxa"/>
          </w:tcPr>
          <w:p w:rsidR="00B61518" w:rsidRPr="0010215F" w:rsidRDefault="00B61518" w:rsidP="00B61518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5. Управление бизнес-процессами</w:t>
            </w:r>
          </w:p>
        </w:tc>
        <w:tc>
          <w:tcPr>
            <w:tcW w:w="2694" w:type="dxa"/>
          </w:tcPr>
          <w:p w:rsidR="00B61518" w:rsidRPr="0010215F" w:rsidRDefault="00B61518" w:rsidP="00B61518">
            <w:pPr>
              <w:pStyle w:val="Default"/>
              <w:jc w:val="both"/>
              <w:rPr>
                <w:sz w:val="20"/>
                <w:szCs w:val="20"/>
              </w:rPr>
            </w:pPr>
            <w:r w:rsidRPr="0010215F">
              <w:rPr>
                <w:sz w:val="20"/>
                <w:szCs w:val="20"/>
              </w:rPr>
              <w:t>Методы анализа процессов. Мониторинг процессов. Понятие о метрике процесса. Реинжиниринг (business process reengineering). Совершенствование процессов (business process improvement). Зрелые и незрелые организации. Зрелость процесса.</w:t>
            </w:r>
            <w:r>
              <w:rPr>
                <w:sz w:val="20"/>
                <w:szCs w:val="20"/>
              </w:rPr>
              <w:t xml:space="preserve"> </w:t>
            </w:r>
            <w:r w:rsidRPr="0010215F">
              <w:rPr>
                <w:sz w:val="20"/>
                <w:szCs w:val="20"/>
              </w:rPr>
              <w:t xml:space="preserve">Основы подхода Business Process Management (BPM). Принципы построения и механизмы системы процессного управления. Этапы создания системы процессного </w:t>
            </w:r>
            <w:r w:rsidRPr="0010215F">
              <w:rPr>
                <w:sz w:val="20"/>
                <w:szCs w:val="20"/>
              </w:rPr>
              <w:lastRenderedPageBreak/>
              <w:t>управления</w:t>
            </w:r>
          </w:p>
        </w:tc>
        <w:tc>
          <w:tcPr>
            <w:tcW w:w="992" w:type="dxa"/>
          </w:tcPr>
          <w:p w:rsidR="00B61518" w:rsidRPr="00DC4008" w:rsidRDefault="00B61518" w:rsidP="00B61518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П</w:t>
            </w:r>
            <w:r w:rsidRPr="00DC4008">
              <w:rPr>
                <w:b/>
              </w:rPr>
              <w:t>К-</w:t>
            </w:r>
            <w:r>
              <w:rPr>
                <w:b/>
              </w:rPr>
              <w:t>7</w:t>
            </w: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F01DAF" w:rsidRDefault="00B61518" w:rsidP="00B61518">
            <w:pPr>
              <w:jc w:val="both"/>
              <w:rPr>
                <w:b/>
                <w:highlight w:val="yellow"/>
              </w:rPr>
            </w:pPr>
          </w:p>
          <w:p w:rsidR="00B61518" w:rsidRPr="002E1486" w:rsidRDefault="00B61518" w:rsidP="00B61518">
            <w:pPr>
              <w:jc w:val="both"/>
              <w:rPr>
                <w:b/>
              </w:rPr>
            </w:pPr>
            <w:r w:rsidRPr="002E1486">
              <w:rPr>
                <w:b/>
              </w:rPr>
              <w:t>ПК-</w:t>
            </w:r>
            <w:r>
              <w:rPr>
                <w:b/>
              </w:rPr>
              <w:t>15</w:t>
            </w:r>
          </w:p>
        </w:tc>
        <w:tc>
          <w:tcPr>
            <w:tcW w:w="2693" w:type="dxa"/>
          </w:tcPr>
          <w:p w:rsidR="00B61518" w:rsidRPr="00B61518" w:rsidRDefault="00B61518" w:rsidP="00B61518">
            <w:pPr>
              <w:jc w:val="both"/>
              <w:rPr>
                <w:b/>
                <w:bCs/>
                <w:iCs/>
              </w:rPr>
            </w:pPr>
            <w:r w:rsidRPr="00B61518">
              <w:rPr>
                <w:b/>
                <w:bCs/>
                <w:iCs/>
              </w:rPr>
              <w:t xml:space="preserve">Знать: </w:t>
            </w:r>
            <w:r w:rsidRPr="00B61518">
              <w:t>современные стандарты и методики, разработки регламентов для организации управления процессами жизненного цикла ИТ-инфраструктуры предприятий</w:t>
            </w:r>
          </w:p>
          <w:p w:rsidR="00B61518" w:rsidRPr="00B61518" w:rsidRDefault="00B61518" w:rsidP="00B61518">
            <w:pPr>
              <w:pStyle w:val="af8"/>
              <w:ind w:left="0"/>
              <w:jc w:val="both"/>
              <w:rPr>
                <w:b/>
                <w:highlight w:val="yellow"/>
              </w:rPr>
            </w:pPr>
            <w:r w:rsidRPr="00B61518">
              <w:rPr>
                <w:b/>
                <w:bCs/>
                <w:iCs/>
              </w:rPr>
              <w:t xml:space="preserve">Уметь: </w:t>
            </w:r>
            <w:r w:rsidRPr="00B61518">
              <w:t>проектировать архитектуру предприятия (бизнес-архитектуру и системную архитектуру) в соответствии с современными методиками и с использованием инструментальных средств</w:t>
            </w:r>
          </w:p>
        </w:tc>
        <w:tc>
          <w:tcPr>
            <w:tcW w:w="1418" w:type="dxa"/>
          </w:tcPr>
          <w:p w:rsidR="00B61518" w:rsidRPr="00B652B9" w:rsidRDefault="00B61518" w:rsidP="00B61518">
            <w:pPr>
              <w:jc w:val="both"/>
            </w:pPr>
            <w:r>
              <w:t>Лекции, 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</w:t>
            </w:r>
            <w:r w:rsidRPr="00447B2A">
              <w:t>мастер-класс</w:t>
            </w:r>
            <w:r>
              <w:t>,</w:t>
            </w:r>
            <w:r w:rsidRPr="00B652B9">
              <w:t xml:space="preserve"> 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</w:tbl>
    <w:p w:rsidR="0081175C" w:rsidRPr="007B74A8" w:rsidRDefault="0081175C" w:rsidP="00164BEE">
      <w:pPr>
        <w:pStyle w:val="a9"/>
        <w:ind w:firstLine="425"/>
        <w:rPr>
          <w:sz w:val="28"/>
          <w:szCs w:val="28"/>
          <w:highlight w:val="yellow"/>
        </w:rPr>
      </w:pPr>
    </w:p>
    <w:p w:rsidR="0081175C" w:rsidRPr="00B652B9" w:rsidRDefault="0081175C" w:rsidP="005132DA">
      <w:pPr>
        <w:pStyle w:val="10"/>
        <w:rPr>
          <w:sz w:val="30"/>
          <w:szCs w:val="30"/>
          <w:lang w:val="ru-RU"/>
        </w:rPr>
      </w:pPr>
      <w:bookmarkStart w:id="15" w:name="_Toc470469257"/>
      <w:r w:rsidRPr="00B652B9">
        <w:rPr>
          <w:sz w:val="30"/>
          <w:szCs w:val="30"/>
        </w:rPr>
        <w:t>I</w:t>
      </w:r>
      <w:r w:rsidR="00A22FF0" w:rsidRPr="00B652B9">
        <w:rPr>
          <w:sz w:val="30"/>
          <w:szCs w:val="30"/>
        </w:rPr>
        <w:t>I</w:t>
      </w:r>
      <w:r w:rsidRPr="00B652B9">
        <w:rPr>
          <w:sz w:val="30"/>
          <w:szCs w:val="30"/>
        </w:rPr>
        <w:t>I</w:t>
      </w:r>
      <w:r w:rsidRPr="00B652B9">
        <w:rPr>
          <w:sz w:val="30"/>
          <w:szCs w:val="30"/>
          <w:lang w:val="ru-RU"/>
        </w:rPr>
        <w:t>. ОБРАЗОВАТЕЛЬНЫЕ ТЕХНОЛОГИИ</w:t>
      </w:r>
      <w:bookmarkEnd w:id="15"/>
    </w:p>
    <w:p w:rsidR="00FD0249" w:rsidRPr="00C63661" w:rsidRDefault="00FD0249" w:rsidP="00FD0249">
      <w:pPr>
        <w:jc w:val="both"/>
        <w:rPr>
          <w:sz w:val="24"/>
          <w:szCs w:val="24"/>
        </w:rPr>
      </w:pPr>
      <w:r w:rsidRPr="00C63661">
        <w:rPr>
          <w:sz w:val="24"/>
          <w:szCs w:val="24"/>
        </w:rPr>
        <w:t>В процессе освоения дисциплины используются следующие образовательные технологии:</w:t>
      </w:r>
    </w:p>
    <w:p w:rsidR="00FD0249" w:rsidRPr="00C63661" w:rsidRDefault="00FD0249" w:rsidP="00FD0249">
      <w:pPr>
        <w:spacing w:line="228" w:lineRule="auto"/>
        <w:jc w:val="both"/>
        <w:rPr>
          <w:b/>
          <w:sz w:val="24"/>
          <w:szCs w:val="24"/>
        </w:rPr>
      </w:pPr>
      <w:r w:rsidRPr="00C63661">
        <w:rPr>
          <w:sz w:val="24"/>
          <w:szCs w:val="24"/>
        </w:rPr>
        <w:t xml:space="preserve">1. </w:t>
      </w:r>
      <w:r w:rsidRPr="00C63661">
        <w:rPr>
          <w:b/>
          <w:sz w:val="24"/>
          <w:szCs w:val="24"/>
        </w:rPr>
        <w:t xml:space="preserve">Стандартные методы обучения: </w:t>
      </w:r>
    </w:p>
    <w:p w:rsidR="00D656B8" w:rsidRDefault="00D656B8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лекции;</w:t>
      </w:r>
    </w:p>
    <w:p w:rsidR="00FD0249" w:rsidRPr="00C63661" w:rsidRDefault="00C521F2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 работы</w:t>
      </w:r>
      <w:r w:rsidR="00FD0249" w:rsidRPr="00C63661">
        <w:rPr>
          <w:sz w:val="24"/>
          <w:szCs w:val="24"/>
        </w:rPr>
        <w:t xml:space="preserve"> проводятся в компьютерных классах и сочетают выполнение заданий по обработке, анализу, поиску информации в справочных информационно-поисковых системах, хранению и передаче информации с использованием современных программных средств и информационно-коммуникационных технологий</w:t>
      </w:r>
      <w:r w:rsidR="00FD0249">
        <w:rPr>
          <w:sz w:val="24"/>
          <w:szCs w:val="24"/>
        </w:rPr>
        <w:t>;</w:t>
      </w:r>
    </w:p>
    <w:p w:rsidR="00FD0249" w:rsidRPr="00C63661" w:rsidRDefault="00FD0249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 xml:space="preserve">письменные домашние задания; </w:t>
      </w:r>
    </w:p>
    <w:p w:rsidR="00FD0249" w:rsidRPr="00C63661" w:rsidRDefault="00FD0249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самостоятельная работа проводится в форме изучения теоретического материала, доступного в библиотечном фонде вуза и в электронном формате на сайте вуза, и выполнения заданий для самостоятельной работы студентов и ответов на контрольные вопросы. Проверка самостоятельной работы студентов производится дистанционно с использованием технологий сети Интернет.</w:t>
      </w:r>
    </w:p>
    <w:p w:rsidR="00FD0249" w:rsidRPr="00346964" w:rsidRDefault="00FD0249" w:rsidP="00FD0249">
      <w:pPr>
        <w:tabs>
          <w:tab w:val="num" w:pos="426"/>
        </w:tabs>
        <w:spacing w:line="228" w:lineRule="auto"/>
        <w:jc w:val="both"/>
        <w:rPr>
          <w:sz w:val="24"/>
          <w:szCs w:val="24"/>
          <w:highlight w:val="yellow"/>
        </w:rPr>
      </w:pPr>
    </w:p>
    <w:p w:rsidR="00FD0249" w:rsidRPr="00C63661" w:rsidRDefault="00FD0249" w:rsidP="00FD0249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C63661">
        <w:rPr>
          <w:sz w:val="24"/>
          <w:szCs w:val="24"/>
        </w:rPr>
        <w:t xml:space="preserve">2. </w:t>
      </w:r>
      <w:r w:rsidRPr="00C63661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AA7FFD" w:rsidRPr="00BC5AB3" w:rsidRDefault="00AA7FFD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AA7FFD" w:rsidRPr="00BC5AB3" w:rsidRDefault="00AA7FFD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AA7FFD" w:rsidRPr="00BC5AB3" w:rsidRDefault="00AA7FFD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>
        <w:rPr>
          <w:sz w:val="24"/>
          <w:szCs w:val="24"/>
        </w:rPr>
        <w:t>.</w:t>
      </w:r>
    </w:p>
    <w:p w:rsidR="00FD0249" w:rsidRPr="007B74A8" w:rsidRDefault="00FD0249" w:rsidP="005132DA">
      <w:pPr>
        <w:pStyle w:val="22"/>
        <w:tabs>
          <w:tab w:val="num" w:pos="993"/>
        </w:tabs>
        <w:rPr>
          <w:szCs w:val="24"/>
          <w:highlight w:val="yellow"/>
        </w:rPr>
      </w:pPr>
    </w:p>
    <w:p w:rsidR="00A24BF2" w:rsidRPr="007B74A8" w:rsidRDefault="00A24BF2" w:rsidP="005132DA">
      <w:pPr>
        <w:pStyle w:val="22"/>
        <w:tabs>
          <w:tab w:val="num" w:pos="993"/>
        </w:tabs>
        <w:rPr>
          <w:szCs w:val="24"/>
          <w:highlight w:val="yellow"/>
        </w:rPr>
      </w:pPr>
    </w:p>
    <w:p w:rsidR="0081175C" w:rsidRPr="00FD0249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16" w:name="_Toc470469258"/>
      <w:r w:rsidRPr="00FD0249">
        <w:rPr>
          <w:sz w:val="30"/>
          <w:szCs w:val="30"/>
        </w:rPr>
        <w:t>IV</w:t>
      </w:r>
      <w:r w:rsidR="0081175C" w:rsidRPr="00FD0249">
        <w:rPr>
          <w:sz w:val="30"/>
          <w:szCs w:val="30"/>
          <w:lang w:val="ru-RU"/>
        </w:rPr>
        <w:t>. УЧЕБНО-МЕТОДИЧЕСКОЕ, ИНФОРМАЦИОННОЕ И МАТЕРИАЛЬНО-ТЕХНИЧЕСКОЕ ОБЕСПЕЧЕНИЕ ДИСЦИПЛИНЫ</w:t>
      </w:r>
      <w:bookmarkEnd w:id="16"/>
    </w:p>
    <w:p w:rsidR="006F119D" w:rsidRPr="00FD0249" w:rsidRDefault="006F119D" w:rsidP="000169F0">
      <w:pPr>
        <w:jc w:val="both"/>
        <w:rPr>
          <w:sz w:val="24"/>
          <w:szCs w:val="24"/>
        </w:rPr>
      </w:pPr>
      <w:r w:rsidRPr="00FD0249">
        <w:rPr>
          <w:sz w:val="24"/>
          <w:szCs w:val="24"/>
        </w:rPr>
        <w:t>(в соответствии  с пунктом</w:t>
      </w:r>
      <w:r w:rsidR="00C76B7D" w:rsidRPr="00FD0249">
        <w:rPr>
          <w:sz w:val="24"/>
          <w:szCs w:val="24"/>
        </w:rPr>
        <w:t xml:space="preserve"> </w:t>
      </w:r>
      <w:r w:rsidRPr="00FD0249">
        <w:rPr>
          <w:sz w:val="24"/>
          <w:szCs w:val="24"/>
        </w:rPr>
        <w:t xml:space="preserve"> 7.3. «Требования к материально-техническому и учебно-методическому обеспечению программы</w:t>
      </w:r>
      <w:r w:rsidR="00DD5C26">
        <w:rPr>
          <w:sz w:val="24"/>
          <w:szCs w:val="24"/>
        </w:rPr>
        <w:t xml:space="preserve"> бакалавриата</w:t>
      </w:r>
      <w:r w:rsidRPr="00FD0249">
        <w:rPr>
          <w:sz w:val="24"/>
          <w:szCs w:val="24"/>
        </w:rPr>
        <w:t>» ФГОС ВО)</w:t>
      </w:r>
    </w:p>
    <w:p w:rsidR="006F119D" w:rsidRPr="00FD0249" w:rsidRDefault="006F119D" w:rsidP="000169F0">
      <w:pPr>
        <w:pStyle w:val="2"/>
        <w:jc w:val="both"/>
        <w:rPr>
          <w:sz w:val="16"/>
          <w:szCs w:val="16"/>
        </w:rPr>
      </w:pPr>
    </w:p>
    <w:p w:rsidR="0060325C" w:rsidRPr="00FD0249" w:rsidRDefault="0081175C" w:rsidP="0060325C">
      <w:pPr>
        <w:pStyle w:val="2"/>
        <w:rPr>
          <w:sz w:val="24"/>
          <w:szCs w:val="24"/>
        </w:rPr>
      </w:pPr>
      <w:bookmarkStart w:id="17" w:name="_Toc470469259"/>
      <w:r w:rsidRPr="00FD0249">
        <w:rPr>
          <w:sz w:val="24"/>
          <w:szCs w:val="24"/>
        </w:rPr>
        <w:t>Рекомендуемая литература</w:t>
      </w:r>
      <w:bookmarkEnd w:id="17"/>
      <w:r w:rsidR="001B6B7F" w:rsidRPr="00FD0249">
        <w:rPr>
          <w:sz w:val="24"/>
          <w:szCs w:val="24"/>
        </w:rPr>
        <w:t xml:space="preserve"> </w:t>
      </w:r>
    </w:p>
    <w:p w:rsidR="0081175C" w:rsidRPr="00FD0249" w:rsidRDefault="0081175C" w:rsidP="00801CAA">
      <w:pPr>
        <w:pStyle w:val="22"/>
        <w:rPr>
          <w:b/>
          <w:szCs w:val="24"/>
        </w:rPr>
      </w:pPr>
      <w:r w:rsidRPr="00FD0249">
        <w:rPr>
          <w:b/>
          <w:szCs w:val="24"/>
        </w:rPr>
        <w:t>Основная литература:</w:t>
      </w:r>
    </w:p>
    <w:p w:rsidR="00533CD1" w:rsidRPr="00533CD1" w:rsidRDefault="00533CD1" w:rsidP="00533CD1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  <w:r w:rsidRPr="00533CD1">
        <w:rPr>
          <w:bCs/>
          <w:sz w:val="24"/>
          <w:szCs w:val="24"/>
        </w:rPr>
        <w:t>Данилин, А.В. ИТ-стратегия / А.В. Данилин, А.И. Слюсаренко. - 2-е изд., испр. – М. : Национальный Открытый Университет «ИНТУИТ», 2016. – 232 с. (ЭБС)</w:t>
      </w:r>
    </w:p>
    <w:p w:rsidR="00533CD1" w:rsidRDefault="00533CD1" w:rsidP="00CB4DE4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  <w:r w:rsidRPr="00CB4DE4">
        <w:rPr>
          <w:bCs/>
          <w:sz w:val="24"/>
          <w:szCs w:val="24"/>
        </w:rPr>
        <w:t xml:space="preserve">Кондратьев В.В. Управление архитектурой предприятия: конструктор регулярного менеджмента. — 2-е изд., перераб. и доп. </w:t>
      </w:r>
      <w:r>
        <w:rPr>
          <w:bCs/>
          <w:sz w:val="24"/>
          <w:szCs w:val="24"/>
        </w:rPr>
        <w:t>–</w:t>
      </w:r>
      <w:r w:rsidRPr="00CB4DE4">
        <w:rPr>
          <w:bCs/>
          <w:sz w:val="24"/>
          <w:szCs w:val="24"/>
        </w:rPr>
        <w:t xml:space="preserve"> М.: ИНФРА-М, 2015. </w:t>
      </w:r>
      <w:r>
        <w:rPr>
          <w:bCs/>
          <w:sz w:val="24"/>
          <w:szCs w:val="24"/>
        </w:rPr>
        <w:t>–</w:t>
      </w:r>
      <w:r w:rsidRPr="00CB4DE4">
        <w:rPr>
          <w:bCs/>
          <w:sz w:val="24"/>
          <w:szCs w:val="24"/>
        </w:rPr>
        <w:t xml:space="preserve"> 358 с.</w:t>
      </w:r>
      <w:r>
        <w:rPr>
          <w:bCs/>
          <w:sz w:val="24"/>
          <w:szCs w:val="24"/>
        </w:rPr>
        <w:t xml:space="preserve"> </w:t>
      </w:r>
      <w:r w:rsidRPr="001F47E8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ЭБС</w:t>
      </w:r>
      <w:r w:rsidRPr="001F47E8">
        <w:rPr>
          <w:bCs/>
          <w:sz w:val="24"/>
          <w:szCs w:val="24"/>
        </w:rPr>
        <w:t>)</w:t>
      </w:r>
    </w:p>
    <w:p w:rsidR="00533CD1" w:rsidRPr="00751D73" w:rsidRDefault="00533CD1" w:rsidP="0005200F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  <w:r w:rsidRPr="00533CD1">
        <w:rPr>
          <w:bCs/>
          <w:sz w:val="24"/>
          <w:szCs w:val="24"/>
        </w:rPr>
        <w:t>Тельнов Ю.Ф.</w:t>
      </w:r>
      <w:r w:rsidRPr="001F47E8">
        <w:rPr>
          <w:bCs/>
          <w:sz w:val="24"/>
          <w:szCs w:val="24"/>
        </w:rPr>
        <w:t>,</w:t>
      </w:r>
      <w:r w:rsidRPr="00533CD1">
        <w:rPr>
          <w:bCs/>
          <w:sz w:val="24"/>
          <w:szCs w:val="24"/>
        </w:rPr>
        <w:t> Фёдоров И.Г.</w:t>
      </w:r>
      <w:r w:rsidRPr="001F47E8">
        <w:rPr>
          <w:bCs/>
          <w:sz w:val="24"/>
          <w:szCs w:val="24"/>
        </w:rPr>
        <w:t xml:space="preserve"> Инжиниринг предприятия и управление бизнес-процессами. Методология и технология: учебное пособие </w:t>
      </w:r>
      <w:r w:rsidRPr="00751D73">
        <w:rPr>
          <w:bCs/>
          <w:sz w:val="24"/>
          <w:szCs w:val="24"/>
        </w:rPr>
        <w:t xml:space="preserve">/ Ю.Ф. Тельнов, И.Г. Фёдоров. </w:t>
      </w:r>
      <w:r w:rsidRPr="001F47E8">
        <w:rPr>
          <w:bCs/>
          <w:sz w:val="24"/>
          <w:szCs w:val="24"/>
        </w:rPr>
        <w:t>–</w:t>
      </w:r>
      <w:r w:rsidRPr="00751D73">
        <w:rPr>
          <w:bCs/>
          <w:sz w:val="24"/>
          <w:szCs w:val="24"/>
        </w:rPr>
        <w:t xml:space="preserve"> М.: ЮНИТИ-ДАНА, 2015. </w:t>
      </w:r>
      <w:r w:rsidRPr="001F47E8">
        <w:rPr>
          <w:bCs/>
          <w:sz w:val="24"/>
          <w:szCs w:val="24"/>
        </w:rPr>
        <w:t>–</w:t>
      </w:r>
      <w:r w:rsidRPr="00751D73">
        <w:rPr>
          <w:bCs/>
          <w:sz w:val="24"/>
          <w:szCs w:val="24"/>
        </w:rPr>
        <w:t xml:space="preserve"> 207 с.</w:t>
      </w:r>
      <w:r w:rsidRPr="001F47E8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ЭБС</w:t>
      </w:r>
      <w:r w:rsidRPr="001F47E8">
        <w:rPr>
          <w:bCs/>
          <w:sz w:val="24"/>
          <w:szCs w:val="24"/>
        </w:rPr>
        <w:t>)</w:t>
      </w:r>
    </w:p>
    <w:p w:rsidR="001F47E8" w:rsidRPr="00CB4DE4" w:rsidRDefault="001F47E8" w:rsidP="00CB4DE4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</w:p>
    <w:p w:rsidR="009070AB" w:rsidRPr="007B74A8" w:rsidRDefault="009070AB" w:rsidP="00B4109A">
      <w:pPr>
        <w:pStyle w:val="22"/>
        <w:rPr>
          <w:b/>
          <w:szCs w:val="24"/>
          <w:highlight w:val="yellow"/>
        </w:rPr>
      </w:pPr>
    </w:p>
    <w:p w:rsidR="0081175C" w:rsidRPr="00FD0249" w:rsidRDefault="0081175C" w:rsidP="00F50524">
      <w:pPr>
        <w:pStyle w:val="22"/>
        <w:rPr>
          <w:b/>
          <w:szCs w:val="24"/>
        </w:rPr>
      </w:pPr>
      <w:r w:rsidRPr="00FD0249">
        <w:rPr>
          <w:b/>
          <w:szCs w:val="24"/>
        </w:rPr>
        <w:t>Дополнительная литература</w:t>
      </w:r>
      <w:r w:rsidR="00523BAA" w:rsidRPr="00FD0249">
        <w:rPr>
          <w:b/>
          <w:szCs w:val="24"/>
        </w:rPr>
        <w:t xml:space="preserve">: </w:t>
      </w:r>
    </w:p>
    <w:p w:rsidR="00CE7347" w:rsidRPr="00CB4DE4" w:rsidRDefault="00CE7347" w:rsidP="00CE7347">
      <w:pPr>
        <w:pStyle w:val="af8"/>
        <w:ind w:left="284"/>
        <w:jc w:val="both"/>
        <w:rPr>
          <w:color w:val="000000"/>
          <w:sz w:val="24"/>
          <w:szCs w:val="24"/>
        </w:rPr>
      </w:pPr>
    </w:p>
    <w:p w:rsidR="00CE7347" w:rsidRDefault="00CE7347" w:rsidP="00CB4DE4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CB4DE4">
        <w:rPr>
          <w:color w:val="000000"/>
          <w:sz w:val="24"/>
          <w:szCs w:val="24"/>
        </w:rPr>
        <w:t xml:space="preserve">Гриценко Ю.Б. Архитектура предприятия: учебное пособие / Ю.Б. Гриценко </w:t>
      </w:r>
      <w:r>
        <w:rPr>
          <w:color w:val="000000"/>
          <w:sz w:val="24"/>
          <w:szCs w:val="24"/>
        </w:rPr>
        <w:t>–</w:t>
      </w:r>
      <w:r w:rsidRPr="00CB4DE4">
        <w:rPr>
          <w:color w:val="000000"/>
          <w:sz w:val="24"/>
          <w:szCs w:val="24"/>
        </w:rPr>
        <w:t xml:space="preserve"> Томск : Эль Контент, 2011. </w:t>
      </w:r>
      <w:r>
        <w:rPr>
          <w:color w:val="000000"/>
          <w:sz w:val="24"/>
          <w:szCs w:val="24"/>
        </w:rPr>
        <w:t>–</w:t>
      </w:r>
      <w:r w:rsidRPr="00CB4DE4">
        <w:rPr>
          <w:color w:val="000000"/>
          <w:sz w:val="24"/>
          <w:szCs w:val="24"/>
        </w:rPr>
        <w:t xml:space="preserve"> 206 с. (ЭБС)</w:t>
      </w:r>
    </w:p>
    <w:p w:rsidR="00CE7347" w:rsidRPr="00CB4DE4" w:rsidRDefault="00CE7347" w:rsidP="00CB4DE4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CB4DE4">
        <w:rPr>
          <w:color w:val="000000"/>
          <w:sz w:val="24"/>
          <w:szCs w:val="24"/>
        </w:rPr>
        <w:t>Громов, Л. И. Управление бизнес-процессами: современные методы: монография / Л. И. Громов, А. Фляншман, В. Шмидт; под редакцией А. И. Громова.</w:t>
      </w:r>
      <w:r w:rsidRPr="001D1DD5">
        <w:rPr>
          <w:color w:val="000000"/>
          <w:sz w:val="24"/>
          <w:szCs w:val="24"/>
        </w:rPr>
        <w:t xml:space="preserve"> – </w:t>
      </w:r>
      <w:r w:rsidRPr="00CB4DE4">
        <w:rPr>
          <w:color w:val="000000"/>
          <w:sz w:val="24"/>
          <w:szCs w:val="24"/>
        </w:rPr>
        <w:t>М.: Издательство Юрайт. 201</w:t>
      </w:r>
      <w:r w:rsidRPr="001D1DD5">
        <w:rPr>
          <w:color w:val="000000"/>
          <w:sz w:val="24"/>
          <w:szCs w:val="24"/>
        </w:rPr>
        <w:t>6</w:t>
      </w:r>
      <w:r w:rsidRPr="00CB4DE4">
        <w:rPr>
          <w:color w:val="000000"/>
          <w:sz w:val="24"/>
          <w:szCs w:val="24"/>
        </w:rPr>
        <w:t xml:space="preserve">. </w:t>
      </w:r>
      <w:r w:rsidRPr="001D1DD5">
        <w:rPr>
          <w:color w:val="000000"/>
          <w:sz w:val="24"/>
          <w:szCs w:val="24"/>
        </w:rPr>
        <w:t>–</w:t>
      </w:r>
      <w:r w:rsidRPr="00CB4D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367 с.</w:t>
      </w:r>
      <w:r w:rsidRPr="001D1DD5">
        <w:rPr>
          <w:color w:val="000000"/>
          <w:sz w:val="24"/>
          <w:szCs w:val="24"/>
        </w:rPr>
        <w:t xml:space="preserve"> </w:t>
      </w:r>
      <w:r w:rsidRPr="00CB4DE4">
        <w:rPr>
          <w:color w:val="000000"/>
          <w:sz w:val="24"/>
          <w:szCs w:val="24"/>
        </w:rPr>
        <w:t>(ЭБС)</w:t>
      </w:r>
    </w:p>
    <w:p w:rsidR="00CE7347" w:rsidRDefault="00CE7347" w:rsidP="00B55433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CB4DE4">
        <w:rPr>
          <w:color w:val="000000"/>
          <w:sz w:val="24"/>
          <w:szCs w:val="24"/>
        </w:rPr>
        <w:t>Иванов О.Е. Архитектура предприятия: учебное пособие / О.Е. Иванов ; Поволжский государственный технологический университет; под ред. П.Г. Павловская. – Йошкар-Ола : ПГТУ, 2015. – 140 с. (ЭБС)</w:t>
      </w:r>
    </w:p>
    <w:p w:rsidR="00CE7347" w:rsidRDefault="00CE7347" w:rsidP="00CE7347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CE7347">
        <w:rPr>
          <w:color w:val="000000"/>
          <w:sz w:val="24"/>
          <w:szCs w:val="24"/>
        </w:rPr>
        <w:lastRenderedPageBreak/>
        <w:t xml:space="preserve">Моделирование бизнес-процессов : учебник и практикум для академического бакалавриата / О. И. Долганова, Е. В. Виноградова, Л. М. Лобанова : под ред. О. И. Долгановой. – М. : Издательство Юрайт, 2016. – 289 с. </w:t>
      </w:r>
      <w:r w:rsidRPr="00CB4DE4">
        <w:rPr>
          <w:color w:val="000000"/>
          <w:sz w:val="24"/>
          <w:szCs w:val="24"/>
        </w:rPr>
        <w:t>(ЭБС)</w:t>
      </w:r>
    </w:p>
    <w:p w:rsidR="001F47E8" w:rsidRPr="00CE7347" w:rsidRDefault="00533CD1" w:rsidP="00CE7347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533CD1">
        <w:rPr>
          <w:color w:val="000000"/>
          <w:sz w:val="24"/>
          <w:szCs w:val="24"/>
        </w:rPr>
        <w:t>Астапчук</w:t>
      </w:r>
      <w:r>
        <w:rPr>
          <w:color w:val="000000"/>
          <w:sz w:val="24"/>
          <w:szCs w:val="24"/>
        </w:rPr>
        <w:t xml:space="preserve"> </w:t>
      </w:r>
      <w:r w:rsidRPr="00533CD1">
        <w:rPr>
          <w:color w:val="000000"/>
          <w:sz w:val="24"/>
          <w:szCs w:val="24"/>
        </w:rPr>
        <w:t>В.А</w:t>
      </w:r>
      <w:r>
        <w:rPr>
          <w:color w:val="000000"/>
          <w:sz w:val="24"/>
          <w:szCs w:val="24"/>
        </w:rPr>
        <w:t>.</w:t>
      </w:r>
      <w:r w:rsidRPr="00533CD1">
        <w:rPr>
          <w:color w:val="000000"/>
          <w:sz w:val="24"/>
          <w:szCs w:val="24"/>
        </w:rPr>
        <w:t xml:space="preserve"> </w:t>
      </w:r>
      <w:r w:rsidR="001F47E8" w:rsidRPr="00533CD1">
        <w:rPr>
          <w:color w:val="000000"/>
          <w:sz w:val="24"/>
          <w:szCs w:val="24"/>
        </w:rPr>
        <w:t>Архитектура корпоративных информационных систем/</w:t>
      </w:r>
      <w:r>
        <w:rPr>
          <w:color w:val="000000"/>
          <w:sz w:val="24"/>
          <w:szCs w:val="24"/>
        </w:rPr>
        <w:t xml:space="preserve"> </w:t>
      </w:r>
      <w:r w:rsidRPr="00533CD1">
        <w:rPr>
          <w:color w:val="000000"/>
          <w:sz w:val="24"/>
          <w:szCs w:val="24"/>
        </w:rPr>
        <w:t>В.А.</w:t>
      </w:r>
      <w:r>
        <w:rPr>
          <w:color w:val="000000"/>
          <w:sz w:val="24"/>
          <w:szCs w:val="24"/>
        </w:rPr>
        <w:t xml:space="preserve"> </w:t>
      </w:r>
      <w:r w:rsidR="001F47E8" w:rsidRPr="00533CD1">
        <w:rPr>
          <w:color w:val="000000"/>
          <w:sz w:val="24"/>
          <w:szCs w:val="24"/>
        </w:rPr>
        <w:t xml:space="preserve">Астапчук, </w:t>
      </w:r>
      <w:r w:rsidRPr="00533CD1">
        <w:rPr>
          <w:color w:val="000000"/>
          <w:sz w:val="24"/>
          <w:szCs w:val="24"/>
        </w:rPr>
        <w:t xml:space="preserve">П.В. </w:t>
      </w:r>
      <w:r w:rsidR="001F47E8" w:rsidRPr="00533CD1">
        <w:rPr>
          <w:color w:val="000000"/>
          <w:sz w:val="24"/>
          <w:szCs w:val="24"/>
        </w:rPr>
        <w:t>Терещенко</w:t>
      </w:r>
      <w:r>
        <w:rPr>
          <w:color w:val="000000"/>
          <w:sz w:val="24"/>
          <w:szCs w:val="24"/>
        </w:rPr>
        <w:t xml:space="preserve"> </w:t>
      </w:r>
      <w:r w:rsidR="001F47E8" w:rsidRPr="00533CD1">
        <w:rPr>
          <w:color w:val="000000"/>
          <w:sz w:val="24"/>
          <w:szCs w:val="24"/>
        </w:rPr>
        <w:t>- Новосиб.: НГТУ, 2015. - 75 с.: ISBN 978-5-7782-2698-2</w:t>
      </w:r>
    </w:p>
    <w:p w:rsidR="00CB4DE4" w:rsidRPr="00CB4DE4" w:rsidRDefault="00CB4DE4" w:rsidP="00CB4DE4">
      <w:pPr>
        <w:pStyle w:val="af8"/>
        <w:ind w:left="284"/>
        <w:jc w:val="both"/>
        <w:rPr>
          <w:color w:val="000000"/>
          <w:sz w:val="24"/>
          <w:szCs w:val="24"/>
        </w:rPr>
      </w:pPr>
    </w:p>
    <w:p w:rsidR="00F24CDE" w:rsidRPr="00FD0249" w:rsidRDefault="00F24CDE" w:rsidP="006F49CE">
      <w:pPr>
        <w:pStyle w:val="2"/>
        <w:jc w:val="both"/>
        <w:rPr>
          <w:sz w:val="24"/>
          <w:szCs w:val="24"/>
        </w:rPr>
      </w:pPr>
      <w:bookmarkStart w:id="18" w:name="_Toc470469260"/>
      <w:r w:rsidRPr="00FD0249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8"/>
      <w:r w:rsidRPr="00FD0249">
        <w:rPr>
          <w:sz w:val="24"/>
          <w:szCs w:val="24"/>
        </w:rPr>
        <w:t xml:space="preserve"> </w:t>
      </w:r>
    </w:p>
    <w:p w:rsidR="00EB6D04" w:rsidRDefault="00EB6D04" w:rsidP="00B55433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927E11">
        <w:rPr>
          <w:snapToGrid w:val="0"/>
          <w:sz w:val="24"/>
          <w:szCs w:val="28"/>
        </w:rPr>
        <w:t>http://</w:t>
      </w:r>
      <w:r w:rsidR="00564B47" w:rsidRPr="00927E11">
        <w:rPr>
          <w:sz w:val="24"/>
          <w:szCs w:val="24"/>
        </w:rPr>
        <w:t xml:space="preserve"> </w:t>
      </w:r>
      <w:r w:rsidR="00533CD1" w:rsidRPr="00533CD1">
        <w:rPr>
          <w:sz w:val="24"/>
          <w:szCs w:val="24"/>
        </w:rPr>
        <w:t>www.</w:t>
      </w:r>
      <w:r w:rsidR="00533CD1" w:rsidRPr="00533CD1">
        <w:rPr>
          <w:snapToGrid w:val="0"/>
          <w:sz w:val="24"/>
          <w:szCs w:val="28"/>
          <w:lang w:val="en-US"/>
        </w:rPr>
        <w:t>intuit</w:t>
      </w:r>
      <w:r w:rsidR="00533CD1" w:rsidRPr="00533CD1">
        <w:rPr>
          <w:snapToGrid w:val="0"/>
          <w:sz w:val="24"/>
          <w:szCs w:val="28"/>
        </w:rPr>
        <w:t>.ru/</w:t>
      </w:r>
    </w:p>
    <w:p w:rsidR="00533CD1" w:rsidRDefault="00856E3E" w:rsidP="00533CD1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856E3E">
        <w:rPr>
          <w:snapToGrid w:val="0"/>
          <w:sz w:val="24"/>
          <w:szCs w:val="28"/>
        </w:rPr>
        <w:t>http://www.gartner.com/</w:t>
      </w:r>
    </w:p>
    <w:p w:rsidR="00856E3E" w:rsidRPr="00927E11" w:rsidRDefault="00856E3E" w:rsidP="00856E3E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856E3E">
        <w:rPr>
          <w:snapToGrid w:val="0"/>
          <w:sz w:val="24"/>
          <w:szCs w:val="28"/>
        </w:rPr>
        <w:t>http://www.opengroup.org/standards/ea</w:t>
      </w:r>
    </w:p>
    <w:p w:rsidR="00D638C7" w:rsidRPr="007B74A8" w:rsidRDefault="00D638C7" w:rsidP="00A96A21">
      <w:pPr>
        <w:pStyle w:val="22"/>
        <w:rPr>
          <w:b/>
          <w:szCs w:val="24"/>
          <w:highlight w:val="yellow"/>
        </w:rPr>
      </w:pPr>
    </w:p>
    <w:p w:rsidR="007A4C6F" w:rsidRPr="00323682" w:rsidRDefault="007A4C6F" w:rsidP="006F49CE">
      <w:pPr>
        <w:pStyle w:val="2"/>
        <w:jc w:val="both"/>
        <w:rPr>
          <w:sz w:val="24"/>
          <w:szCs w:val="24"/>
        </w:rPr>
      </w:pPr>
      <w:bookmarkStart w:id="19" w:name="_Toc470469261"/>
      <w:r w:rsidRPr="00323682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323682" w:rsidTr="002E4754">
        <w:tc>
          <w:tcPr>
            <w:tcW w:w="817" w:type="dxa"/>
            <w:vAlign w:val="center"/>
          </w:tcPr>
          <w:p w:rsidR="0081175C" w:rsidRPr="0032368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32368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32368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81175C" w:rsidRPr="0032368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Номера тем</w:t>
            </w:r>
          </w:p>
        </w:tc>
      </w:tr>
      <w:tr w:rsidR="00F602DB" w:rsidRPr="00533CD1" w:rsidTr="002E4754">
        <w:tc>
          <w:tcPr>
            <w:tcW w:w="817" w:type="dxa"/>
          </w:tcPr>
          <w:p w:rsidR="00F602DB" w:rsidRPr="00323682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F602DB" w:rsidRPr="00533CD1" w:rsidRDefault="004937BD" w:rsidP="00FD0249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33CD1">
              <w:rPr>
                <w:color w:val="000000"/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3996" w:type="dxa"/>
          </w:tcPr>
          <w:p w:rsidR="00F602DB" w:rsidRPr="00533CD1" w:rsidRDefault="00FD0249" w:rsidP="00B0275C">
            <w:pPr>
              <w:pStyle w:val="22"/>
              <w:rPr>
                <w:szCs w:val="24"/>
              </w:rPr>
            </w:pPr>
            <w:r w:rsidRPr="00533CD1">
              <w:rPr>
                <w:szCs w:val="24"/>
              </w:rPr>
              <w:t>1-</w:t>
            </w:r>
            <w:r w:rsidR="00564B47" w:rsidRPr="00533CD1">
              <w:rPr>
                <w:szCs w:val="24"/>
              </w:rPr>
              <w:t>5</w:t>
            </w:r>
          </w:p>
        </w:tc>
      </w:tr>
      <w:tr w:rsidR="00323682" w:rsidRPr="00533CD1" w:rsidTr="002E4754">
        <w:tc>
          <w:tcPr>
            <w:tcW w:w="817" w:type="dxa"/>
          </w:tcPr>
          <w:p w:rsidR="00323682" w:rsidRPr="00533CD1" w:rsidRDefault="00323682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323682" w:rsidRPr="00533CD1" w:rsidRDefault="00533CD1" w:rsidP="00533CD1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33CD1">
              <w:rPr>
                <w:color w:val="000000"/>
                <w:sz w:val="24"/>
                <w:szCs w:val="24"/>
                <w:lang w:val="en-US"/>
              </w:rPr>
              <w:t>Ramus</w:t>
            </w:r>
          </w:p>
        </w:tc>
        <w:tc>
          <w:tcPr>
            <w:tcW w:w="3996" w:type="dxa"/>
          </w:tcPr>
          <w:p w:rsidR="00323682" w:rsidRPr="00533CD1" w:rsidRDefault="00533CD1" w:rsidP="00533CD1">
            <w:pPr>
              <w:pStyle w:val="22"/>
              <w:rPr>
                <w:szCs w:val="24"/>
              </w:rPr>
            </w:pPr>
            <w:r w:rsidRPr="00533CD1">
              <w:rPr>
                <w:szCs w:val="24"/>
              </w:rPr>
              <w:t>2</w:t>
            </w:r>
            <w:r w:rsidR="00564B47" w:rsidRPr="00533CD1">
              <w:rPr>
                <w:szCs w:val="24"/>
                <w:lang w:val="en-US"/>
              </w:rPr>
              <w:t>-</w:t>
            </w:r>
            <w:r w:rsidRPr="00533CD1">
              <w:rPr>
                <w:szCs w:val="24"/>
              </w:rPr>
              <w:t>3</w:t>
            </w:r>
          </w:p>
        </w:tc>
      </w:tr>
      <w:tr w:rsidR="00533CD1" w:rsidRPr="007B74A8" w:rsidTr="002E4754">
        <w:tc>
          <w:tcPr>
            <w:tcW w:w="817" w:type="dxa"/>
          </w:tcPr>
          <w:p w:rsidR="00533CD1" w:rsidRPr="00533CD1" w:rsidRDefault="00533CD1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533CD1" w:rsidRPr="00533CD1" w:rsidRDefault="00A214FC" w:rsidP="00533CD1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11" w:tgtFrame="_blank" w:history="1">
              <w:r w:rsidR="00533CD1" w:rsidRPr="00533CD1">
                <w:rPr>
                  <w:color w:val="000000"/>
                  <w:sz w:val="24"/>
                  <w:szCs w:val="24"/>
                  <w:lang w:val="en-US"/>
                </w:rPr>
                <w:t>Software Ideas Modeler</w:t>
              </w:r>
            </w:hyperlink>
          </w:p>
        </w:tc>
        <w:tc>
          <w:tcPr>
            <w:tcW w:w="3996" w:type="dxa"/>
          </w:tcPr>
          <w:p w:rsidR="00533CD1" w:rsidRPr="00533CD1" w:rsidRDefault="00533CD1" w:rsidP="00B0275C">
            <w:pPr>
              <w:pStyle w:val="22"/>
              <w:rPr>
                <w:szCs w:val="24"/>
              </w:rPr>
            </w:pPr>
            <w:r w:rsidRPr="00533CD1">
              <w:rPr>
                <w:szCs w:val="24"/>
              </w:rPr>
              <w:t>2-5</w:t>
            </w:r>
          </w:p>
        </w:tc>
      </w:tr>
    </w:tbl>
    <w:p w:rsidR="005C2292" w:rsidRPr="007B74A8" w:rsidRDefault="005C2292" w:rsidP="001D1F63">
      <w:pPr>
        <w:jc w:val="both"/>
        <w:rPr>
          <w:b/>
          <w:sz w:val="24"/>
          <w:szCs w:val="24"/>
          <w:highlight w:val="yellow"/>
        </w:rPr>
      </w:pPr>
      <w:bookmarkStart w:id="20" w:name="_Toc372637317"/>
    </w:p>
    <w:p w:rsidR="005C2292" w:rsidRPr="00323682" w:rsidRDefault="005C2292" w:rsidP="001D1F63">
      <w:pPr>
        <w:pStyle w:val="2"/>
        <w:jc w:val="both"/>
        <w:rPr>
          <w:sz w:val="24"/>
          <w:szCs w:val="24"/>
        </w:rPr>
      </w:pPr>
      <w:bookmarkStart w:id="21" w:name="_Toc470469262"/>
      <w:bookmarkEnd w:id="20"/>
      <w:r w:rsidRPr="00323682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</w:p>
    <w:p w:rsidR="00270B8C" w:rsidRPr="00564B47" w:rsidRDefault="00270B8C" w:rsidP="00270B8C">
      <w:pPr>
        <w:jc w:val="both"/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1. </w:t>
      </w:r>
      <w:r w:rsidR="003B07D5" w:rsidRPr="003B07D5">
        <w:rPr>
          <w:b/>
          <w:sz w:val="24"/>
          <w:szCs w:val="24"/>
        </w:rPr>
        <w:t>Исторические аспекты архитектуры предприятия</w:t>
      </w:r>
      <w:r w:rsidRPr="00564B47">
        <w:rPr>
          <w:b/>
          <w:sz w:val="24"/>
          <w:szCs w:val="24"/>
        </w:rPr>
        <w:t>.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533CD1">
        <w:rPr>
          <w:b/>
          <w:bCs/>
          <w:szCs w:val="24"/>
        </w:rPr>
        <w:t xml:space="preserve">Литература </w:t>
      </w:r>
      <w:r w:rsidRPr="00533CD1">
        <w:rPr>
          <w:bCs/>
          <w:szCs w:val="24"/>
        </w:rPr>
        <w:t xml:space="preserve">О – 1, </w:t>
      </w:r>
      <w:r w:rsidR="00533CD1" w:rsidRPr="00533CD1">
        <w:rPr>
          <w:bCs/>
          <w:szCs w:val="24"/>
        </w:rPr>
        <w:t>2, 3</w:t>
      </w:r>
      <w:r w:rsidRPr="00533CD1">
        <w:rPr>
          <w:bCs/>
          <w:szCs w:val="24"/>
        </w:rPr>
        <w:t>; Д – 1, 2, 3, 4, 5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Вопросы для самопроверки:</w:t>
      </w:r>
    </w:p>
    <w:p w:rsidR="003B07D5" w:rsidRDefault="003B07D5" w:rsidP="003B07D5">
      <w:pPr>
        <w:pStyle w:val="af8"/>
        <w:numPr>
          <w:ilvl w:val="0"/>
          <w:numId w:val="16"/>
        </w:numPr>
        <w:jc w:val="both"/>
        <w:rPr>
          <w:sz w:val="24"/>
          <w:szCs w:val="24"/>
        </w:rPr>
      </w:pPr>
      <w:r w:rsidRPr="003B07D5">
        <w:rPr>
          <w:sz w:val="24"/>
          <w:szCs w:val="24"/>
        </w:rPr>
        <w:t>Связь архитектуры предприятия с системным мышлением, бизнес кибернетикой и управлением знаниями.</w:t>
      </w:r>
    </w:p>
    <w:p w:rsidR="003B07D5" w:rsidRDefault="003B07D5" w:rsidP="003B07D5">
      <w:pPr>
        <w:pStyle w:val="af8"/>
        <w:numPr>
          <w:ilvl w:val="0"/>
          <w:numId w:val="16"/>
        </w:numPr>
        <w:jc w:val="both"/>
        <w:rPr>
          <w:sz w:val="24"/>
          <w:szCs w:val="24"/>
        </w:rPr>
      </w:pPr>
      <w:r w:rsidRPr="003B07D5">
        <w:rPr>
          <w:sz w:val="24"/>
          <w:szCs w:val="24"/>
        </w:rPr>
        <w:t>Архитектура предприятия и архитектура бизнеса, модели.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Задания для самостоятельной работы:</w:t>
      </w:r>
    </w:p>
    <w:p w:rsidR="00270B8C" w:rsidRDefault="00270B8C" w:rsidP="00B55433">
      <w:pPr>
        <w:pStyle w:val="a5"/>
        <w:numPr>
          <w:ilvl w:val="0"/>
          <w:numId w:val="20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B55433">
      <w:pPr>
        <w:pStyle w:val="a5"/>
        <w:numPr>
          <w:ilvl w:val="0"/>
          <w:numId w:val="20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b/>
          <w:sz w:val="24"/>
          <w:szCs w:val="24"/>
          <w:highlight w:val="yellow"/>
        </w:rPr>
      </w:pPr>
    </w:p>
    <w:p w:rsidR="00270B8C" w:rsidRPr="009F7BB2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2. </w:t>
      </w:r>
      <w:r w:rsidR="003B07D5" w:rsidRPr="003B07D5">
        <w:rPr>
          <w:rFonts w:eastAsia="Calibri"/>
          <w:b/>
          <w:bCs/>
          <w:iCs/>
          <w:sz w:val="24"/>
          <w:szCs w:val="24"/>
          <w:lang w:eastAsia="en-US"/>
        </w:rPr>
        <w:t>Понятие архитектуры предприятия</w:t>
      </w:r>
      <w:r w:rsidR="009F7BB2" w:rsidRPr="003B07D5">
        <w:rPr>
          <w:b/>
          <w:sz w:val="24"/>
          <w:szCs w:val="24"/>
        </w:rPr>
        <w:t>.</w:t>
      </w:r>
    </w:p>
    <w:p w:rsidR="00533CD1" w:rsidRPr="00323682" w:rsidRDefault="00533CD1" w:rsidP="00533CD1">
      <w:pPr>
        <w:pStyle w:val="a5"/>
        <w:jc w:val="both"/>
        <w:rPr>
          <w:bCs/>
          <w:szCs w:val="24"/>
        </w:rPr>
      </w:pPr>
      <w:r w:rsidRPr="00533CD1">
        <w:rPr>
          <w:b/>
          <w:bCs/>
          <w:szCs w:val="24"/>
        </w:rPr>
        <w:t xml:space="preserve">Литература </w:t>
      </w:r>
      <w:r w:rsidRPr="00533CD1">
        <w:rPr>
          <w:bCs/>
          <w:szCs w:val="24"/>
        </w:rPr>
        <w:t>О – 1, 2, 3; Д – 1, 2, 3, 4, 5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Вопросы для самопроверки:</w:t>
      </w:r>
    </w:p>
    <w:p w:rsidR="003B07D5" w:rsidRDefault="003B07D5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bookmarkStart w:id="22" w:name="_Toc372637313"/>
      <w:r w:rsidRPr="003B07D5">
        <w:rPr>
          <w:sz w:val="24"/>
          <w:szCs w:val="24"/>
        </w:rPr>
        <w:t>Основы теории управления организацией.</w:t>
      </w:r>
    </w:p>
    <w:p w:rsidR="003B07D5" w:rsidRDefault="003B07D5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3B07D5">
        <w:rPr>
          <w:sz w:val="24"/>
          <w:szCs w:val="24"/>
        </w:rPr>
        <w:t>Функциональное управление и функционально- ориентированная организация.</w:t>
      </w:r>
    </w:p>
    <w:p w:rsidR="003B07D5" w:rsidRDefault="003B07D5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3B07D5">
        <w:rPr>
          <w:sz w:val="24"/>
          <w:szCs w:val="24"/>
        </w:rPr>
        <w:t>Классическая функционально-ориентированная организации. Достоинства и недостатки.</w:t>
      </w:r>
    </w:p>
    <w:p w:rsidR="009F7BB2" w:rsidRDefault="003B07D5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3B07D5">
        <w:rPr>
          <w:sz w:val="24"/>
          <w:szCs w:val="24"/>
        </w:rPr>
        <w:t>Эволюция бизнеса</w:t>
      </w:r>
      <w:r w:rsidR="009F7BB2" w:rsidRPr="009F7BB2">
        <w:rPr>
          <w:sz w:val="24"/>
          <w:szCs w:val="24"/>
        </w:rPr>
        <w:t>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bookmarkStart w:id="23" w:name="_Toc430340773"/>
      <w:r w:rsidRPr="00C63661">
        <w:rPr>
          <w:b/>
          <w:bCs/>
          <w:szCs w:val="24"/>
        </w:rPr>
        <w:t>Задания для самостоятельной работы:</w:t>
      </w:r>
      <w:bookmarkEnd w:id="22"/>
      <w:bookmarkEnd w:id="23"/>
    </w:p>
    <w:p w:rsidR="00270B8C" w:rsidRDefault="00270B8C" w:rsidP="00B55433">
      <w:pPr>
        <w:pStyle w:val="a5"/>
        <w:numPr>
          <w:ilvl w:val="0"/>
          <w:numId w:val="21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B55433">
      <w:pPr>
        <w:pStyle w:val="a5"/>
        <w:numPr>
          <w:ilvl w:val="0"/>
          <w:numId w:val="21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sz w:val="24"/>
          <w:szCs w:val="24"/>
          <w:highlight w:val="yellow"/>
        </w:rPr>
      </w:pPr>
    </w:p>
    <w:p w:rsidR="00270B8C" w:rsidRPr="003B07D5" w:rsidRDefault="00270B8C" w:rsidP="00270B8C">
      <w:pPr>
        <w:rPr>
          <w:b/>
          <w:sz w:val="24"/>
          <w:szCs w:val="24"/>
        </w:rPr>
      </w:pPr>
      <w:r w:rsidRPr="003B07D5">
        <w:rPr>
          <w:b/>
          <w:sz w:val="24"/>
          <w:szCs w:val="24"/>
        </w:rPr>
        <w:t xml:space="preserve">Тема 3. </w:t>
      </w:r>
      <w:r w:rsidR="003B07D5" w:rsidRPr="003B07D5">
        <w:rPr>
          <w:rFonts w:eastAsia="Calibri"/>
          <w:b/>
          <w:bCs/>
          <w:iCs/>
          <w:sz w:val="24"/>
          <w:szCs w:val="24"/>
          <w:lang w:eastAsia="en-US"/>
        </w:rPr>
        <w:t>Моделирование и разработка архитектуры предприятия</w:t>
      </w:r>
    </w:p>
    <w:p w:rsidR="00533CD1" w:rsidRPr="00323682" w:rsidRDefault="00533CD1" w:rsidP="00533CD1">
      <w:pPr>
        <w:pStyle w:val="a5"/>
        <w:jc w:val="both"/>
        <w:rPr>
          <w:bCs/>
          <w:szCs w:val="24"/>
        </w:rPr>
      </w:pPr>
      <w:r w:rsidRPr="00533CD1">
        <w:rPr>
          <w:b/>
          <w:bCs/>
          <w:szCs w:val="24"/>
        </w:rPr>
        <w:t xml:space="preserve">Литература </w:t>
      </w:r>
      <w:r w:rsidRPr="00533CD1">
        <w:rPr>
          <w:bCs/>
          <w:szCs w:val="24"/>
        </w:rPr>
        <w:t>О – 1, 2, 3; Д – 1, 2, 3, 4, 5</w:t>
      </w:r>
    </w:p>
    <w:p w:rsidR="00270B8C" w:rsidRPr="00C63661" w:rsidRDefault="00270B8C" w:rsidP="00270B8C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5D4233" w:rsidRDefault="003B07D5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3B07D5">
        <w:rPr>
          <w:sz w:val="24"/>
          <w:szCs w:val="24"/>
        </w:rPr>
        <w:t>Стратегическое управление и ССП. Единые принципы управления.</w:t>
      </w:r>
    </w:p>
    <w:p w:rsidR="005D4233" w:rsidRDefault="003B07D5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3B07D5">
        <w:rPr>
          <w:sz w:val="24"/>
          <w:szCs w:val="24"/>
        </w:rPr>
        <w:lastRenderedPageBreak/>
        <w:t>Подсистемы управления. Комплекс проектов совершенствования деятельности.</w:t>
      </w:r>
    </w:p>
    <w:p w:rsidR="005D4233" w:rsidRDefault="003B07D5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3B07D5">
        <w:rPr>
          <w:sz w:val="24"/>
          <w:szCs w:val="24"/>
        </w:rPr>
        <w:t>Пути развития архитектуры предприятия. Типичные пользователи. Цикл разработки архитектуры.</w:t>
      </w:r>
    </w:p>
    <w:p w:rsidR="005D4233" w:rsidRDefault="003B07D5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3B07D5">
        <w:rPr>
          <w:sz w:val="24"/>
          <w:szCs w:val="24"/>
        </w:rPr>
        <w:t>Процессы, управляющие процессами. Новые типы процессов - процессы соответствия.</w:t>
      </w:r>
    </w:p>
    <w:p w:rsidR="003B07D5" w:rsidRPr="003B07D5" w:rsidRDefault="003B07D5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3B07D5">
        <w:rPr>
          <w:sz w:val="24"/>
          <w:szCs w:val="24"/>
        </w:rPr>
        <w:t>Проекты по разработке стратегии</w:t>
      </w:r>
    </w:p>
    <w:p w:rsidR="00270B8C" w:rsidRPr="00C63661" w:rsidRDefault="00270B8C" w:rsidP="00270B8C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270B8C" w:rsidRDefault="00270B8C" w:rsidP="00B55433">
      <w:pPr>
        <w:pStyle w:val="a5"/>
        <w:numPr>
          <w:ilvl w:val="0"/>
          <w:numId w:val="22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B55433">
      <w:pPr>
        <w:pStyle w:val="a5"/>
        <w:numPr>
          <w:ilvl w:val="0"/>
          <w:numId w:val="22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9F7BB2" w:rsidRDefault="00270B8C" w:rsidP="00270B8C">
      <w:pPr>
        <w:jc w:val="both"/>
        <w:rPr>
          <w:b/>
          <w:sz w:val="24"/>
          <w:szCs w:val="24"/>
        </w:rPr>
      </w:pPr>
    </w:p>
    <w:p w:rsidR="00270B8C" w:rsidRPr="005D4233" w:rsidRDefault="00270B8C" w:rsidP="00270B8C">
      <w:pPr>
        <w:rPr>
          <w:b/>
          <w:sz w:val="24"/>
          <w:szCs w:val="24"/>
        </w:rPr>
      </w:pPr>
      <w:r w:rsidRPr="005D4233">
        <w:rPr>
          <w:b/>
          <w:sz w:val="24"/>
          <w:szCs w:val="24"/>
        </w:rPr>
        <w:t xml:space="preserve">Тема 4 </w:t>
      </w:r>
      <w:r w:rsidR="005D4233" w:rsidRPr="005D4233">
        <w:rPr>
          <w:rFonts w:eastAsia="Calibri"/>
          <w:b/>
          <w:bCs/>
          <w:iCs/>
          <w:sz w:val="24"/>
          <w:szCs w:val="24"/>
          <w:lang w:eastAsia="en-US"/>
        </w:rPr>
        <w:t>Процессный подход к архитектуре предприятия</w:t>
      </w:r>
      <w:r w:rsidR="009F7BB2" w:rsidRPr="005D4233">
        <w:rPr>
          <w:b/>
          <w:sz w:val="24"/>
          <w:szCs w:val="24"/>
        </w:rPr>
        <w:t>.</w:t>
      </w:r>
    </w:p>
    <w:p w:rsidR="00533CD1" w:rsidRPr="00323682" w:rsidRDefault="00533CD1" w:rsidP="00533CD1">
      <w:pPr>
        <w:pStyle w:val="a5"/>
        <w:jc w:val="both"/>
        <w:rPr>
          <w:bCs/>
          <w:szCs w:val="24"/>
        </w:rPr>
      </w:pPr>
      <w:r w:rsidRPr="00533CD1">
        <w:rPr>
          <w:b/>
          <w:bCs/>
          <w:szCs w:val="24"/>
        </w:rPr>
        <w:t xml:space="preserve">Литература </w:t>
      </w:r>
      <w:r w:rsidRPr="00533CD1">
        <w:rPr>
          <w:bCs/>
          <w:szCs w:val="24"/>
        </w:rPr>
        <w:t>О – 1, 2, 3; Д – 1, 2, 3, 4, 5</w:t>
      </w:r>
    </w:p>
    <w:p w:rsidR="00323682" w:rsidRPr="00C63661" w:rsidRDefault="00323682" w:rsidP="00323682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5D4233" w:rsidRDefault="005D4233" w:rsidP="00B55433">
      <w:pPr>
        <w:pStyle w:val="af8"/>
        <w:numPr>
          <w:ilvl w:val="0"/>
          <w:numId w:val="17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5D4233">
        <w:rPr>
          <w:sz w:val="24"/>
          <w:szCs w:val="24"/>
        </w:rPr>
        <w:t>Понятие процесса. Процессно-ориентированная организация.</w:t>
      </w:r>
    </w:p>
    <w:p w:rsidR="005D4233" w:rsidRDefault="005D4233" w:rsidP="00B55433">
      <w:pPr>
        <w:pStyle w:val="af8"/>
        <w:numPr>
          <w:ilvl w:val="0"/>
          <w:numId w:val="17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5D4233">
        <w:rPr>
          <w:sz w:val="24"/>
          <w:szCs w:val="24"/>
        </w:rPr>
        <w:t>Соотношение функционального и процессного подходов.</w:t>
      </w:r>
    </w:p>
    <w:p w:rsidR="00323682" w:rsidRPr="005D4233" w:rsidRDefault="005D4233" w:rsidP="00B55433">
      <w:pPr>
        <w:pStyle w:val="af8"/>
        <w:numPr>
          <w:ilvl w:val="0"/>
          <w:numId w:val="17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5D4233">
        <w:rPr>
          <w:sz w:val="24"/>
          <w:szCs w:val="24"/>
        </w:rPr>
        <w:t>Рассмотрение организации как системы</w:t>
      </w:r>
      <w:r>
        <w:rPr>
          <w:sz w:val="24"/>
          <w:szCs w:val="24"/>
        </w:rPr>
        <w:t>.</w:t>
      </w:r>
    </w:p>
    <w:p w:rsidR="00323682" w:rsidRPr="00C63661" w:rsidRDefault="00323682" w:rsidP="00323682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323682" w:rsidRDefault="0032368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323682" w:rsidRPr="00C63661" w:rsidRDefault="0032368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9F7BB2" w:rsidRPr="009F7BB2" w:rsidRDefault="009F7BB2" w:rsidP="009F7BB2">
      <w:pPr>
        <w:jc w:val="both"/>
        <w:rPr>
          <w:b/>
          <w:sz w:val="24"/>
          <w:szCs w:val="24"/>
        </w:rPr>
      </w:pPr>
    </w:p>
    <w:p w:rsidR="009F7BB2" w:rsidRPr="00C63661" w:rsidRDefault="009F7BB2" w:rsidP="009F7BB2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5</w:t>
      </w:r>
      <w:r w:rsidRPr="00C63661">
        <w:rPr>
          <w:b/>
          <w:sz w:val="24"/>
          <w:szCs w:val="24"/>
        </w:rPr>
        <w:t xml:space="preserve"> </w:t>
      </w:r>
      <w:r w:rsidRPr="009F7BB2">
        <w:rPr>
          <w:b/>
          <w:sz w:val="24"/>
          <w:szCs w:val="24"/>
        </w:rPr>
        <w:t>Вредоносные компьютерные программы и защита от них</w:t>
      </w:r>
      <w:r>
        <w:rPr>
          <w:b/>
          <w:sz w:val="24"/>
          <w:szCs w:val="24"/>
        </w:rPr>
        <w:t>.</w:t>
      </w:r>
    </w:p>
    <w:p w:rsidR="00533CD1" w:rsidRPr="00323682" w:rsidRDefault="00533CD1" w:rsidP="00533CD1">
      <w:pPr>
        <w:pStyle w:val="a5"/>
        <w:jc w:val="both"/>
        <w:rPr>
          <w:bCs/>
          <w:szCs w:val="24"/>
        </w:rPr>
      </w:pPr>
      <w:r w:rsidRPr="00533CD1">
        <w:rPr>
          <w:b/>
          <w:bCs/>
          <w:szCs w:val="24"/>
        </w:rPr>
        <w:t xml:space="preserve">Литература </w:t>
      </w:r>
      <w:r w:rsidRPr="00533CD1">
        <w:rPr>
          <w:bCs/>
          <w:szCs w:val="24"/>
        </w:rPr>
        <w:t>О – 1, 2, 3; Д – 1, 2, 3, 4, 5</w:t>
      </w:r>
    </w:p>
    <w:p w:rsidR="009F7BB2" w:rsidRPr="00C63661" w:rsidRDefault="009F7BB2" w:rsidP="009F7BB2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5D4233" w:rsidRPr="005D4233" w:rsidRDefault="005D4233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5D4233">
        <w:rPr>
          <w:sz w:val="24"/>
          <w:szCs w:val="24"/>
        </w:rPr>
        <w:t>Методы анализа процессов. Мониторинг процессов. Понятие о метрике процесса.</w:t>
      </w:r>
    </w:p>
    <w:p w:rsidR="005D4233" w:rsidRPr="0092741B" w:rsidRDefault="005D4233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  <w:lang w:val="en-US"/>
        </w:rPr>
      </w:pPr>
      <w:r w:rsidRPr="005D4233">
        <w:rPr>
          <w:sz w:val="24"/>
          <w:szCs w:val="24"/>
        </w:rPr>
        <w:t>Реинжиниринг</w:t>
      </w:r>
      <w:r w:rsidRPr="0092741B">
        <w:rPr>
          <w:sz w:val="24"/>
          <w:szCs w:val="24"/>
          <w:lang w:val="en-US"/>
        </w:rPr>
        <w:t xml:space="preserve"> (business process reengineering). </w:t>
      </w:r>
      <w:r w:rsidRPr="005D4233">
        <w:rPr>
          <w:sz w:val="24"/>
          <w:szCs w:val="24"/>
        </w:rPr>
        <w:t>Совершенствование</w:t>
      </w:r>
      <w:r w:rsidRPr="0092741B">
        <w:rPr>
          <w:sz w:val="24"/>
          <w:szCs w:val="24"/>
          <w:lang w:val="en-US"/>
        </w:rPr>
        <w:t xml:space="preserve"> </w:t>
      </w:r>
      <w:r w:rsidRPr="005D4233">
        <w:rPr>
          <w:sz w:val="24"/>
          <w:szCs w:val="24"/>
        </w:rPr>
        <w:t>процессов</w:t>
      </w:r>
      <w:r w:rsidRPr="0092741B">
        <w:rPr>
          <w:sz w:val="24"/>
          <w:szCs w:val="24"/>
          <w:lang w:val="en-US"/>
        </w:rPr>
        <w:t xml:space="preserve"> (business process improvement).</w:t>
      </w:r>
    </w:p>
    <w:p w:rsidR="005D4233" w:rsidRPr="0092741B" w:rsidRDefault="005D4233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  <w:lang w:val="en-US"/>
        </w:rPr>
      </w:pPr>
      <w:r w:rsidRPr="005D4233">
        <w:rPr>
          <w:sz w:val="24"/>
          <w:szCs w:val="24"/>
        </w:rPr>
        <w:t>Зрелые и незрелые организации. Зрелость процесса. Основы</w:t>
      </w:r>
      <w:r w:rsidRPr="0092741B">
        <w:rPr>
          <w:sz w:val="24"/>
          <w:szCs w:val="24"/>
          <w:lang w:val="en-US"/>
        </w:rPr>
        <w:t xml:space="preserve"> </w:t>
      </w:r>
      <w:r w:rsidRPr="005D4233">
        <w:rPr>
          <w:sz w:val="24"/>
          <w:szCs w:val="24"/>
        </w:rPr>
        <w:t>подхода</w:t>
      </w:r>
      <w:r w:rsidRPr="0092741B">
        <w:rPr>
          <w:sz w:val="24"/>
          <w:szCs w:val="24"/>
          <w:lang w:val="en-US"/>
        </w:rPr>
        <w:t xml:space="preserve"> Business Process Management (BPM).</w:t>
      </w:r>
    </w:p>
    <w:p w:rsidR="005D4233" w:rsidRPr="005D4233" w:rsidRDefault="005D4233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5D4233">
        <w:rPr>
          <w:sz w:val="24"/>
          <w:szCs w:val="24"/>
        </w:rPr>
        <w:t>Принципы построения и механизмы системы процессного управления.</w:t>
      </w:r>
    </w:p>
    <w:p w:rsidR="009F7BB2" w:rsidRPr="005D4233" w:rsidRDefault="005D4233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5D4233">
        <w:rPr>
          <w:sz w:val="24"/>
          <w:szCs w:val="24"/>
        </w:rPr>
        <w:t>Этапы создания системы процессного управления.</w:t>
      </w:r>
    </w:p>
    <w:p w:rsidR="009F7BB2" w:rsidRPr="00C63661" w:rsidRDefault="009F7BB2" w:rsidP="009F7BB2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9F7BB2" w:rsidRDefault="009F7BB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9F7BB2" w:rsidRPr="00C63661" w:rsidRDefault="009F7BB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ED0B0D" w:rsidRPr="007B74A8" w:rsidRDefault="00ED0B0D" w:rsidP="004937BD">
      <w:pPr>
        <w:rPr>
          <w:highlight w:val="yellow"/>
        </w:rPr>
      </w:pPr>
    </w:p>
    <w:p w:rsidR="00ED0B0D" w:rsidRPr="00323682" w:rsidRDefault="00ED0B0D" w:rsidP="009D6A2E">
      <w:pPr>
        <w:pStyle w:val="2"/>
        <w:jc w:val="both"/>
        <w:rPr>
          <w:sz w:val="24"/>
          <w:szCs w:val="24"/>
        </w:rPr>
      </w:pPr>
      <w:bookmarkStart w:id="24" w:name="_Toc470469263"/>
      <w:r w:rsidRPr="00323682">
        <w:rPr>
          <w:sz w:val="24"/>
          <w:szCs w:val="24"/>
        </w:rPr>
        <w:t>Материально-техническое обеспечение дисциплины</w:t>
      </w:r>
      <w:bookmarkEnd w:id="24"/>
    </w:p>
    <w:p w:rsidR="00564B47" w:rsidRDefault="00564B47" w:rsidP="00564B47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Для проведения занятий по дисциплине используются лекционные аудитории, оснащенные необходимым мультимедийным оборудованием.</w:t>
      </w:r>
    </w:p>
    <w:p w:rsidR="00564B47" w:rsidRDefault="00564B47" w:rsidP="00564B47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564B47" w:rsidRDefault="00564B47" w:rsidP="00564B47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Для организации самостоятельной работы студентов им открыт доступ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Pr="007B74A8" w:rsidRDefault="005C3DFF" w:rsidP="00564B47">
      <w:pPr>
        <w:tabs>
          <w:tab w:val="num" w:pos="1077"/>
        </w:tabs>
        <w:jc w:val="both"/>
        <w:rPr>
          <w:rFonts w:eastAsia="Calibri" w:cs="Calibri"/>
          <w:sz w:val="22"/>
          <w:szCs w:val="22"/>
          <w:highlight w:val="yellow"/>
        </w:rPr>
      </w:pPr>
    </w:p>
    <w:p w:rsidR="00DC3B14" w:rsidRPr="006C6D5B" w:rsidRDefault="006B6A9C" w:rsidP="006E3872">
      <w:pPr>
        <w:pStyle w:val="10"/>
        <w:pageBreakBefore/>
        <w:rPr>
          <w:sz w:val="24"/>
          <w:szCs w:val="24"/>
          <w:lang w:val="ru-RU"/>
        </w:rPr>
      </w:pPr>
      <w:bookmarkStart w:id="25" w:name="_Toc470469264"/>
      <w:r w:rsidRPr="006C6D5B">
        <w:rPr>
          <w:sz w:val="24"/>
          <w:szCs w:val="24"/>
          <w:lang w:val="ru-RU"/>
        </w:rPr>
        <w:lastRenderedPageBreak/>
        <w:t>V.</w:t>
      </w:r>
      <w:r w:rsidRPr="006C6D5B">
        <w:rPr>
          <w:color w:val="0070C0"/>
          <w:sz w:val="24"/>
          <w:szCs w:val="24"/>
          <w:lang w:val="ru-RU"/>
        </w:rPr>
        <w:t xml:space="preserve"> </w:t>
      </w:r>
      <w:r w:rsidRPr="006C6D5B">
        <w:rPr>
          <w:sz w:val="24"/>
          <w:szCs w:val="24"/>
          <w:lang w:val="ru-RU"/>
        </w:rPr>
        <w:t xml:space="preserve"> </w:t>
      </w:r>
      <w:r w:rsidR="00933506" w:rsidRPr="006C6D5B">
        <w:rPr>
          <w:sz w:val="24"/>
          <w:szCs w:val="24"/>
          <w:lang w:val="ru-RU"/>
        </w:rPr>
        <w:t>ТЕМАТИЧЕСКИЙ ПЛАН ИЗУЧЕНИЯ ДИСЦИПЛИНЫ</w:t>
      </w:r>
      <w:bookmarkEnd w:id="25"/>
      <w:r w:rsidR="00A250A1" w:rsidRPr="006C6D5B">
        <w:rPr>
          <w:sz w:val="24"/>
          <w:szCs w:val="24"/>
          <w:lang w:val="ru-RU"/>
        </w:rPr>
        <w:t xml:space="preserve"> </w:t>
      </w:r>
    </w:p>
    <w:p w:rsidR="002F6F46" w:rsidRPr="007E05ED" w:rsidRDefault="00A250A1" w:rsidP="009D6A2E">
      <w:pPr>
        <w:jc w:val="center"/>
        <w:rPr>
          <w:b/>
          <w:i/>
          <w:sz w:val="24"/>
          <w:szCs w:val="24"/>
        </w:rPr>
      </w:pPr>
      <w:r w:rsidRPr="007E05ED">
        <w:rPr>
          <w:b/>
          <w:i/>
          <w:sz w:val="24"/>
          <w:szCs w:val="24"/>
        </w:rPr>
        <w:t>(Содержание дисциплины, структурированное по темам (разделам) с указанием часов и видов занятий)</w:t>
      </w:r>
    </w:p>
    <w:p w:rsidR="00C51C19" w:rsidRPr="007E05ED" w:rsidRDefault="00572459" w:rsidP="002F6F46">
      <w:pPr>
        <w:rPr>
          <w:b/>
          <w:sz w:val="24"/>
          <w:szCs w:val="24"/>
        </w:rPr>
      </w:pPr>
      <w:r w:rsidRPr="007E05ED">
        <w:rPr>
          <w:b/>
          <w:sz w:val="24"/>
          <w:szCs w:val="24"/>
        </w:rPr>
        <w:t>О</w:t>
      </w:r>
      <w:r w:rsidR="005C2292" w:rsidRPr="007E05ED">
        <w:rPr>
          <w:b/>
          <w:sz w:val="24"/>
          <w:szCs w:val="24"/>
        </w:rPr>
        <w:t>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3C7B0E" w:rsidRPr="007E05ED" w:rsidTr="0023585B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7E05ED" w:rsidTr="0023585B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7E05ED" w:rsidTr="0023585B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5ED" w:rsidRDefault="001E3285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7B74A8" w:rsidTr="00B72119">
        <w:trPr>
          <w:trHeight w:val="31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62914" w:rsidRPr="007B74A8" w:rsidTr="00BA70B2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7E05ED" w:rsidRDefault="00462914" w:rsidP="00462914">
            <w:pPr>
              <w:ind w:firstLineChars="200" w:firstLine="320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 </w:t>
            </w:r>
          </w:p>
          <w:p w:rsidR="00462914" w:rsidRPr="007E05ED" w:rsidRDefault="00462914" w:rsidP="00462914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10215F" w:rsidRDefault="00462914" w:rsidP="00462914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1. Исторические аспекты архитектуры предприятия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</w:t>
            </w:r>
          </w:p>
        </w:tc>
      </w:tr>
      <w:tr w:rsidR="00462914" w:rsidRPr="007B74A8" w:rsidTr="00462914">
        <w:trPr>
          <w:trHeight w:val="55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7E05ED" w:rsidRDefault="00462914" w:rsidP="00462914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10215F" w:rsidRDefault="00462914" w:rsidP="00462914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2. Понятие архитектуры предприятия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2914" w:rsidRPr="007B74A8" w:rsidTr="00BA70B2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7E05ED" w:rsidRDefault="00462914" w:rsidP="00462914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10215F" w:rsidRDefault="00462914" w:rsidP="00462914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3. Моделирование и разработка архитектуры предприятия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М-к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2914" w:rsidRPr="007B74A8" w:rsidTr="00BA70B2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7E05ED" w:rsidRDefault="00462914" w:rsidP="00462914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10215F" w:rsidRDefault="00462914" w:rsidP="00462914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4. Процессный подход к архитектуре предприятия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М-к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2914" w:rsidRPr="007B74A8" w:rsidTr="00BA70B2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14" w:rsidRPr="007E05ED" w:rsidRDefault="00462914" w:rsidP="004629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14" w:rsidRPr="0010215F" w:rsidRDefault="00462914" w:rsidP="00462914">
            <w:pPr>
              <w:pStyle w:val="53"/>
              <w:shd w:val="clear" w:color="auto" w:fill="auto"/>
              <w:spacing w:after="0" w:line="240" w:lineRule="auto"/>
              <w:ind w:right="20"/>
              <w:rPr>
                <w:rFonts w:eastAsia="Calibri"/>
                <w:bCs/>
                <w:iCs/>
                <w:sz w:val="20"/>
                <w:szCs w:val="20"/>
                <w:lang w:eastAsia="en-US"/>
              </w:rPr>
            </w:pPr>
            <w:r w:rsidRPr="0010215F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 5. Управление бизнес-процессами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DD5C26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2914" w:rsidRPr="007B74A8" w:rsidTr="00F1392B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7E05ED" w:rsidRDefault="00462914" w:rsidP="004629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Подготовка к экзамену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DD5C26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</w:tr>
      <w:tr w:rsidR="00462914" w:rsidRPr="007B74A8" w:rsidTr="0023585B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14" w:rsidRPr="007E05ED" w:rsidRDefault="00462914" w:rsidP="00462914">
            <w:pPr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DD5C26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Экзамен</w:t>
            </w:r>
          </w:p>
        </w:tc>
      </w:tr>
      <w:tr w:rsidR="00462914" w:rsidRPr="007B74A8" w:rsidTr="0023585B">
        <w:trPr>
          <w:trHeight w:val="3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14" w:rsidRPr="007E05ED" w:rsidRDefault="00462914" w:rsidP="00462914">
            <w:pPr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DD5C26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B74A8" w:rsidRDefault="00462914" w:rsidP="00462914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914" w:rsidRPr="007E05ED" w:rsidRDefault="00462914" w:rsidP="0046291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2F6F46" w:rsidRPr="006C6D5B" w:rsidRDefault="002F6F46" w:rsidP="002F6F46">
      <w:pPr>
        <w:rPr>
          <w:sz w:val="24"/>
          <w:szCs w:val="24"/>
        </w:rPr>
      </w:pPr>
      <w:r w:rsidRPr="006C6D5B"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6C6D5B" w:rsidRDefault="002F6F46" w:rsidP="002F6F46">
      <w:pPr>
        <w:rPr>
          <w:b/>
          <w:i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6C6D5B" w:rsidTr="00BC277F">
        <w:trPr>
          <w:jc w:val="center"/>
        </w:trPr>
        <w:tc>
          <w:tcPr>
            <w:tcW w:w="1101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6C6D5B" w:rsidTr="00BC277F">
        <w:trPr>
          <w:jc w:val="center"/>
        </w:trPr>
        <w:tc>
          <w:tcPr>
            <w:tcW w:w="1101" w:type="dxa"/>
          </w:tcPr>
          <w:p w:rsidR="002F6F46" w:rsidRPr="006C6D5B" w:rsidRDefault="002F6F46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6C6D5B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6C6D5B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Работа с литературой</w:t>
            </w:r>
          </w:p>
        </w:tc>
      </w:tr>
      <w:tr w:rsidR="00467722" w:rsidRPr="006C6D5B" w:rsidTr="00BC277F">
        <w:trPr>
          <w:jc w:val="center"/>
        </w:trPr>
        <w:tc>
          <w:tcPr>
            <w:tcW w:w="1101" w:type="dxa"/>
          </w:tcPr>
          <w:p w:rsidR="00467722" w:rsidRPr="006C6D5B" w:rsidRDefault="00467722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467722" w:rsidRPr="006C6D5B" w:rsidRDefault="00467722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467722" w:rsidRPr="006C6D5B" w:rsidRDefault="00467722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Интерактивная лекция</w:t>
            </w:r>
          </w:p>
        </w:tc>
      </w:tr>
      <w:tr w:rsidR="00086BE4" w:rsidRPr="006C6D5B" w:rsidTr="00BC277F">
        <w:trPr>
          <w:jc w:val="center"/>
        </w:trPr>
        <w:tc>
          <w:tcPr>
            <w:tcW w:w="1101" w:type="dxa"/>
          </w:tcPr>
          <w:p w:rsidR="00086BE4" w:rsidRPr="006C6D5B" w:rsidRDefault="00086BE4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6C6D5B" w:rsidRDefault="009D10D6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t>М-к</w:t>
            </w:r>
            <w:r w:rsidR="00074253" w:rsidRPr="006C6D5B">
              <w:t>.</w:t>
            </w:r>
          </w:p>
        </w:tc>
        <w:tc>
          <w:tcPr>
            <w:tcW w:w="6521" w:type="dxa"/>
          </w:tcPr>
          <w:p w:rsidR="00086BE4" w:rsidRPr="006C6D5B" w:rsidRDefault="00FC6C9B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Мастер-класс</w:t>
            </w:r>
          </w:p>
        </w:tc>
      </w:tr>
      <w:tr w:rsidR="00074253" w:rsidRPr="007B74A8" w:rsidTr="00BC277F">
        <w:trPr>
          <w:jc w:val="center"/>
        </w:trPr>
        <w:tc>
          <w:tcPr>
            <w:tcW w:w="1101" w:type="dxa"/>
          </w:tcPr>
          <w:p w:rsidR="00074253" w:rsidRPr="006C6D5B" w:rsidRDefault="00074253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C6D5B" w:rsidRDefault="00074253" w:rsidP="00E203BD">
            <w:pPr>
              <w:tabs>
                <w:tab w:val="num" w:pos="720"/>
              </w:tabs>
            </w:pPr>
            <w:r w:rsidRPr="006C6D5B">
              <w:t>ПЗ</w:t>
            </w:r>
          </w:p>
        </w:tc>
        <w:tc>
          <w:tcPr>
            <w:tcW w:w="6521" w:type="dxa"/>
          </w:tcPr>
          <w:p w:rsidR="00074253" w:rsidRPr="006C6D5B" w:rsidRDefault="002B1879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 xml:space="preserve">Домашнее практическое </w:t>
            </w:r>
            <w:r w:rsidR="00074253" w:rsidRPr="006C6D5B">
              <w:rPr>
                <w:sz w:val="24"/>
                <w:szCs w:val="24"/>
              </w:rPr>
              <w:t>задание</w:t>
            </w:r>
          </w:p>
        </w:tc>
      </w:tr>
    </w:tbl>
    <w:p w:rsidR="002F6F46" w:rsidRPr="007B74A8" w:rsidRDefault="002F6F46" w:rsidP="00801CAA">
      <w:pPr>
        <w:jc w:val="both"/>
        <w:rPr>
          <w:sz w:val="24"/>
          <w:szCs w:val="24"/>
          <w:highlight w:val="yellow"/>
        </w:rPr>
      </w:pPr>
    </w:p>
    <w:p w:rsidR="00D638C7" w:rsidRPr="007B74A8" w:rsidRDefault="00D638C7" w:rsidP="00801CAA">
      <w:pPr>
        <w:jc w:val="both"/>
        <w:rPr>
          <w:sz w:val="24"/>
          <w:szCs w:val="24"/>
          <w:highlight w:val="yellow"/>
        </w:rPr>
      </w:pPr>
    </w:p>
    <w:p w:rsidR="0081175C" w:rsidRPr="006C6D5B" w:rsidRDefault="0081175C" w:rsidP="00280C53">
      <w:pPr>
        <w:pStyle w:val="10"/>
        <w:rPr>
          <w:sz w:val="24"/>
          <w:szCs w:val="24"/>
          <w:lang w:val="ru-RU"/>
        </w:rPr>
      </w:pPr>
      <w:bookmarkStart w:id="26" w:name="_Toc470469265"/>
      <w:r w:rsidRPr="006C6D5B">
        <w:rPr>
          <w:sz w:val="24"/>
          <w:szCs w:val="24"/>
          <w:lang w:val="ru-RU"/>
        </w:rPr>
        <w:t>V</w:t>
      </w:r>
      <w:r w:rsidR="00A22FF0" w:rsidRPr="006C6D5B">
        <w:rPr>
          <w:sz w:val="24"/>
          <w:szCs w:val="24"/>
        </w:rPr>
        <w:t>I</w:t>
      </w:r>
      <w:r w:rsidRPr="006C6D5B">
        <w:rPr>
          <w:sz w:val="24"/>
          <w:szCs w:val="24"/>
          <w:lang w:val="ru-RU"/>
        </w:rPr>
        <w:t xml:space="preserve">. </w:t>
      </w:r>
      <w:r w:rsidR="00437F46" w:rsidRPr="006C6D5B">
        <w:rPr>
          <w:sz w:val="24"/>
          <w:szCs w:val="24"/>
          <w:lang w:val="ru-RU"/>
        </w:rPr>
        <w:t>ФОНД ОЦЕНОЧНЫХ СРЕДСТВ</w:t>
      </w:r>
      <w:r w:rsidR="00FE374B" w:rsidRPr="006C6D5B">
        <w:rPr>
          <w:sz w:val="24"/>
          <w:szCs w:val="24"/>
          <w:lang w:val="ru-RU"/>
        </w:rPr>
        <w:t xml:space="preserve"> </w:t>
      </w:r>
      <w:r w:rsidR="007D5DD0" w:rsidRPr="006C6D5B">
        <w:rPr>
          <w:rStyle w:val="af5"/>
          <w:sz w:val="24"/>
          <w:szCs w:val="24"/>
          <w:lang w:val="ru-RU"/>
        </w:rPr>
        <w:footnoteReference w:id="1"/>
      </w:r>
      <w:bookmarkEnd w:id="26"/>
    </w:p>
    <w:p w:rsidR="00A34136" w:rsidRPr="006C6D5B" w:rsidRDefault="00B62AEF" w:rsidP="002E3C71">
      <w:pPr>
        <w:jc w:val="both"/>
        <w:rPr>
          <w:sz w:val="24"/>
          <w:szCs w:val="24"/>
        </w:rPr>
      </w:pPr>
      <w:r w:rsidRPr="006C6D5B">
        <w:rPr>
          <w:sz w:val="24"/>
          <w:szCs w:val="24"/>
        </w:rPr>
        <w:t>Оценочные средства по дисциплине раз</w:t>
      </w:r>
      <w:r w:rsidR="00260963" w:rsidRPr="006C6D5B">
        <w:rPr>
          <w:sz w:val="24"/>
          <w:szCs w:val="24"/>
        </w:rPr>
        <w:t xml:space="preserve">работаны </w:t>
      </w:r>
      <w:r w:rsidR="00220256" w:rsidRPr="006C6D5B">
        <w:rPr>
          <w:sz w:val="24"/>
          <w:szCs w:val="24"/>
        </w:rPr>
        <w:t>в соответствии с Положением о</w:t>
      </w:r>
      <w:r w:rsidR="002F2061" w:rsidRPr="006C6D5B">
        <w:rPr>
          <w:sz w:val="24"/>
          <w:szCs w:val="24"/>
        </w:rPr>
        <w:t xml:space="preserve"> фонде оценочных средств в ФГБОУ ВО </w:t>
      </w:r>
      <w:r w:rsidR="00220256" w:rsidRPr="006C6D5B">
        <w:rPr>
          <w:sz w:val="24"/>
          <w:szCs w:val="24"/>
        </w:rPr>
        <w:t>«</w:t>
      </w:r>
      <w:r w:rsidR="002F2061" w:rsidRPr="006C6D5B">
        <w:rPr>
          <w:sz w:val="24"/>
          <w:szCs w:val="24"/>
        </w:rPr>
        <w:t>РЭУ им.</w:t>
      </w:r>
      <w:r w:rsidR="00260963" w:rsidRPr="006C6D5B">
        <w:rPr>
          <w:sz w:val="24"/>
          <w:szCs w:val="24"/>
        </w:rPr>
        <w:t xml:space="preserve"> Г.В.Плеханова»</w:t>
      </w:r>
      <w:r w:rsidR="004A2904" w:rsidRPr="006C6D5B">
        <w:rPr>
          <w:sz w:val="24"/>
          <w:szCs w:val="24"/>
        </w:rPr>
        <w:t>.</w:t>
      </w:r>
      <w:r w:rsidR="00A34136" w:rsidRPr="006C6D5B">
        <w:rPr>
          <w:sz w:val="24"/>
          <w:szCs w:val="24"/>
        </w:rPr>
        <w:t xml:space="preserve"> </w:t>
      </w:r>
    </w:p>
    <w:p w:rsidR="00B62AEF" w:rsidRPr="006C6D5B" w:rsidRDefault="00C53E45" w:rsidP="00345EEF">
      <w:pPr>
        <w:jc w:val="both"/>
        <w:rPr>
          <w:b/>
          <w:i/>
          <w:sz w:val="24"/>
          <w:szCs w:val="24"/>
        </w:rPr>
      </w:pPr>
      <w:r w:rsidRPr="006C6D5B">
        <w:rPr>
          <w:sz w:val="24"/>
          <w:szCs w:val="24"/>
        </w:rPr>
        <w:t>(</w:t>
      </w:r>
      <w:r w:rsidRPr="006C6D5B">
        <w:rPr>
          <w:b/>
          <w:i/>
          <w:sz w:val="24"/>
          <w:szCs w:val="24"/>
        </w:rPr>
        <w:t xml:space="preserve">Фонд оценочных средств </w:t>
      </w:r>
      <w:r w:rsidR="008E2CDA" w:rsidRPr="006C6D5B">
        <w:rPr>
          <w:b/>
          <w:i/>
          <w:sz w:val="24"/>
          <w:szCs w:val="24"/>
        </w:rPr>
        <w:t>хранится на кафедре, обеспечивающей</w:t>
      </w:r>
      <w:r w:rsidR="00D1463E" w:rsidRPr="006C6D5B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D656B8" w:rsidRDefault="00D711B0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27" w:name="_Toc470469266"/>
      <w:r w:rsidRPr="00D656B8">
        <w:rPr>
          <w:i w:val="0"/>
          <w:sz w:val="24"/>
          <w:szCs w:val="24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  <w:r w:rsidR="00D47FA8" w:rsidRPr="00D656B8">
        <w:rPr>
          <w:i w:val="0"/>
          <w:sz w:val="24"/>
          <w:szCs w:val="24"/>
        </w:rPr>
        <w:t xml:space="preserve"> </w:t>
      </w:r>
      <w:r w:rsidR="00313A4C" w:rsidRPr="00D656B8">
        <w:rPr>
          <w:i w:val="0"/>
          <w:sz w:val="24"/>
          <w:szCs w:val="24"/>
        </w:rPr>
        <w:t xml:space="preserve">(см. таблицу раздела </w:t>
      </w:r>
      <w:r w:rsidR="009D6D1E" w:rsidRPr="00D656B8">
        <w:rPr>
          <w:i w:val="0"/>
          <w:sz w:val="24"/>
          <w:szCs w:val="24"/>
        </w:rPr>
        <w:t>II)</w:t>
      </w:r>
      <w:bookmarkEnd w:id="27"/>
    </w:p>
    <w:p w:rsidR="00B404AC" w:rsidRPr="00D656B8" w:rsidRDefault="00B404AC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28" w:name="_Toc470469267"/>
      <w:r w:rsidRPr="00D656B8">
        <w:rPr>
          <w:i w:val="0"/>
          <w:sz w:val="24"/>
          <w:szCs w:val="24"/>
        </w:rPr>
        <w:t>О</w:t>
      </w:r>
      <w:r w:rsidR="00D47FA8" w:rsidRPr="00D656B8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62C79" w:rsidRPr="00D656B8">
        <w:rPr>
          <w:i w:val="0"/>
          <w:sz w:val="24"/>
          <w:szCs w:val="24"/>
        </w:rPr>
        <w:t xml:space="preserve"> </w:t>
      </w:r>
      <w:r w:rsidR="0008673A" w:rsidRPr="00D656B8">
        <w:rPr>
          <w:i w:val="0"/>
          <w:sz w:val="24"/>
          <w:szCs w:val="24"/>
        </w:rPr>
        <w:t>(</w:t>
      </w:r>
      <w:r w:rsidR="006468E1" w:rsidRPr="00D656B8">
        <w:rPr>
          <w:i w:val="0"/>
          <w:sz w:val="24"/>
          <w:szCs w:val="24"/>
        </w:rPr>
        <w:t xml:space="preserve">см. </w:t>
      </w:r>
      <w:r w:rsidR="00704511" w:rsidRPr="00D656B8">
        <w:rPr>
          <w:i w:val="0"/>
          <w:sz w:val="24"/>
          <w:szCs w:val="24"/>
        </w:rPr>
        <w:t>таблицу раздела II</w:t>
      </w:r>
      <w:r w:rsidR="0040090C" w:rsidRPr="00D656B8">
        <w:rPr>
          <w:i w:val="0"/>
          <w:sz w:val="24"/>
          <w:szCs w:val="24"/>
        </w:rPr>
        <w:t xml:space="preserve"> и</w:t>
      </w:r>
      <w:r w:rsidR="00704511" w:rsidRPr="00D656B8">
        <w:rPr>
          <w:i w:val="0"/>
          <w:sz w:val="24"/>
          <w:szCs w:val="24"/>
        </w:rPr>
        <w:t xml:space="preserve"> </w:t>
      </w:r>
      <w:r w:rsidR="006468E1" w:rsidRPr="00D656B8">
        <w:rPr>
          <w:i w:val="0"/>
          <w:sz w:val="24"/>
          <w:szCs w:val="24"/>
        </w:rPr>
        <w:t xml:space="preserve">раздел </w:t>
      </w:r>
      <w:r w:rsidR="006A2D87" w:rsidRPr="00D656B8">
        <w:rPr>
          <w:i w:val="0"/>
          <w:sz w:val="24"/>
          <w:szCs w:val="24"/>
        </w:rPr>
        <w:t>VIII)</w:t>
      </w:r>
      <w:bookmarkEnd w:id="28"/>
      <w:r w:rsidRPr="00D656B8">
        <w:rPr>
          <w:i w:val="0"/>
          <w:sz w:val="24"/>
          <w:szCs w:val="24"/>
        </w:rPr>
        <w:t xml:space="preserve"> </w:t>
      </w:r>
    </w:p>
    <w:p w:rsidR="004023D4" w:rsidRPr="007B74A8" w:rsidRDefault="00243126" w:rsidP="00B62AEF">
      <w:pPr>
        <w:rPr>
          <w:sz w:val="24"/>
          <w:szCs w:val="24"/>
          <w:highlight w:val="yellow"/>
        </w:rPr>
      </w:pPr>
      <w:r w:rsidRPr="007B74A8">
        <w:rPr>
          <w:sz w:val="24"/>
          <w:szCs w:val="24"/>
          <w:highlight w:val="yellow"/>
        </w:rPr>
        <w:t xml:space="preserve"> </w:t>
      </w:r>
    </w:p>
    <w:p w:rsidR="004023D4" w:rsidRPr="006C6D5B" w:rsidRDefault="004023D4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29" w:name="_Toc470469268"/>
      <w:r w:rsidRPr="006C6D5B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6C6D5B">
        <w:rPr>
          <w:i w:val="0"/>
          <w:sz w:val="24"/>
          <w:szCs w:val="24"/>
        </w:rPr>
        <w:t>.</w:t>
      </w:r>
      <w:bookmarkEnd w:id="29"/>
    </w:p>
    <w:p w:rsidR="00E753D3" w:rsidRPr="00757A1E" w:rsidRDefault="00E753D3" w:rsidP="00D638C7">
      <w:pPr>
        <w:pStyle w:val="22"/>
        <w:jc w:val="left"/>
        <w:rPr>
          <w:b/>
          <w:szCs w:val="28"/>
          <w:highlight w:val="yellow"/>
          <w:u w:val="single"/>
        </w:rPr>
      </w:pPr>
    </w:p>
    <w:p w:rsidR="0081175C" w:rsidRPr="00757A1E" w:rsidRDefault="00D638C7" w:rsidP="007A5924">
      <w:pPr>
        <w:pStyle w:val="22"/>
        <w:rPr>
          <w:szCs w:val="24"/>
        </w:rPr>
      </w:pPr>
      <w:r w:rsidRPr="00757A1E">
        <w:rPr>
          <w:szCs w:val="24"/>
        </w:rPr>
        <w:t xml:space="preserve">Курсовая работа </w:t>
      </w:r>
      <w:r w:rsidR="00757A1E" w:rsidRPr="00757A1E">
        <w:rPr>
          <w:szCs w:val="24"/>
        </w:rPr>
        <w:t>по</w:t>
      </w:r>
      <w:r w:rsidR="00757A1E" w:rsidRPr="00CC146A">
        <w:rPr>
          <w:szCs w:val="24"/>
        </w:rPr>
        <w:t xml:space="preserve"> </w:t>
      </w:r>
      <w:r w:rsidR="00757A1E" w:rsidRPr="00757A1E">
        <w:rPr>
          <w:szCs w:val="24"/>
        </w:rPr>
        <w:t>дисциплине «</w:t>
      </w:r>
      <w:r w:rsidR="00390D24">
        <w:rPr>
          <w:szCs w:val="24"/>
        </w:rPr>
        <w:t>Архитектура предприятия</w:t>
      </w:r>
      <w:r w:rsidR="00757A1E" w:rsidRPr="00757A1E">
        <w:rPr>
          <w:szCs w:val="24"/>
        </w:rPr>
        <w:t>»</w:t>
      </w:r>
      <w:r w:rsidR="00416278">
        <w:rPr>
          <w:szCs w:val="24"/>
        </w:rPr>
        <w:t xml:space="preserve"> </w:t>
      </w:r>
      <w:r w:rsidRPr="00757A1E">
        <w:rPr>
          <w:szCs w:val="24"/>
        </w:rPr>
        <w:t xml:space="preserve">не предусмотрена. </w:t>
      </w:r>
    </w:p>
    <w:p w:rsidR="00E753D3" w:rsidRPr="007B74A8" w:rsidRDefault="00E753D3" w:rsidP="00D638C7">
      <w:pPr>
        <w:pStyle w:val="22"/>
        <w:jc w:val="left"/>
        <w:rPr>
          <w:szCs w:val="24"/>
          <w:highlight w:val="yellow"/>
        </w:rPr>
      </w:pPr>
    </w:p>
    <w:p w:rsidR="00E753D3" w:rsidRPr="006C6D5B" w:rsidRDefault="0081175C" w:rsidP="00D656B8">
      <w:pPr>
        <w:keepNext/>
        <w:ind w:left="357"/>
        <w:rPr>
          <w:b/>
          <w:sz w:val="25"/>
          <w:szCs w:val="25"/>
        </w:rPr>
      </w:pPr>
      <w:r w:rsidRPr="006C6D5B">
        <w:rPr>
          <w:b/>
          <w:sz w:val="25"/>
          <w:szCs w:val="25"/>
        </w:rPr>
        <w:t xml:space="preserve">Вопросы </w:t>
      </w:r>
      <w:r w:rsidR="00416278">
        <w:rPr>
          <w:b/>
          <w:sz w:val="25"/>
          <w:szCs w:val="25"/>
        </w:rPr>
        <w:t xml:space="preserve">к </w:t>
      </w:r>
      <w:r w:rsidR="00F1392B">
        <w:rPr>
          <w:b/>
          <w:sz w:val="25"/>
          <w:szCs w:val="25"/>
        </w:rPr>
        <w:t>экзамену</w:t>
      </w:r>
      <w:r w:rsidR="00AD5E67" w:rsidRPr="006C6D5B">
        <w:rPr>
          <w:b/>
          <w:sz w:val="25"/>
          <w:szCs w:val="25"/>
        </w:rPr>
        <w:t xml:space="preserve">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>Модель проблемной области. Требования, предъявляем</w:t>
      </w:r>
      <w:r w:rsidR="009327DC">
        <w:rPr>
          <w:sz w:val="24"/>
          <w:szCs w:val="24"/>
        </w:rPr>
        <w:t>ые к модели проблемной области.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Системное представление проблемной области. Аспекты и уровни моделирования проблемной области.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Границы предметной области. Методы сбора материалов обследования и особенности проведения системных и социологических исследований при автоматизации.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Архитектура предприятия и особенности ее структурного описания.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Информационная инфраструктура в общей архитектуре предприятия. Структура информационных потоков.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Концептуальные основы реализации процессно- и сервисно-ориентированных подходов в архитектуре предприятия.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Системный подход к управлению и особенности его реализации в общей архитектуре предприятия.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Уровень зрелости предприятия. Модель и методология оценки зрелости.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Стратегический анализ в развитии архитектуры предприятия. Факторы экономического развития и роста.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Система целеполагания в архитектуре предприятия и ее значение. Методы формализации целей. 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Назначение и особенности реализации аутсорсинговой модели управления в архитектуре предприятия.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Реорганизация, реструктуризация и реинжиниринг в архитектуре </w:t>
      </w:r>
      <w:r w:rsidRPr="006A3A9A">
        <w:rPr>
          <w:sz w:val="24"/>
          <w:szCs w:val="24"/>
        </w:rPr>
        <w:tab/>
        <w:t>предприятия. Интеграционные процессы и особенности их реализации (слияние, поглощение, промышленно</w:t>
      </w:r>
      <w:r w:rsidR="009327DC">
        <w:rPr>
          <w:sz w:val="24"/>
          <w:szCs w:val="24"/>
        </w:rPr>
        <w:t>-</w:t>
      </w:r>
      <w:r w:rsidRPr="006A3A9A">
        <w:rPr>
          <w:sz w:val="24"/>
          <w:szCs w:val="24"/>
        </w:rPr>
        <w:t xml:space="preserve">финансовая интеграция).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Содержательная часть базовых доменов технологической архитектуры.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>Достоинства и недостатки разработки архитектуры «сверху-вниз» и «снизу-вверх».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Системные свойства экономических систем, как основа архитектурной устойчивости предприятия. Системный анализ и системный синтез.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Основные подходы к моделированию на уровне бизнес-архитектуры информационной системы.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Типовой состав моделей уровня менеджмента архитектуры предприятия.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Процессно-целевой подход к построению информационных систем.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Модели классификации бизнес-процессов предприятия ведущих мировых и российских консалтинговых ИТ-компаний.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Топология основного производственного процесса в контексте стандартизации бизнес-процессов.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lastRenderedPageBreak/>
        <w:t xml:space="preserve">Топологическая типизация вспомогательных бизнес-процессов предприятия.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Топологическая специфика бизнес-процессов управления и развития.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Правила построения корректной модели бизнес-процесса. Основные виды шаблонов.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Цель разработки модели архитектуры информационной системы предприятия и его бизнес-процессов «как есть». </w:t>
      </w:r>
    </w:p>
    <w:p w:rsidR="006A3A9A" w:rsidRPr="006A3A9A" w:rsidRDefault="006A3A9A" w:rsidP="006A3A9A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A3A9A">
        <w:rPr>
          <w:sz w:val="24"/>
          <w:szCs w:val="24"/>
        </w:rPr>
        <w:t xml:space="preserve">Место работ по разработке модели в жизненном цикле информационной системы. Основные этапы разработки модели. </w:t>
      </w:r>
    </w:p>
    <w:p w:rsidR="00340EF9" w:rsidRPr="006A3A9A" w:rsidRDefault="00340EF9" w:rsidP="006A3A9A">
      <w:pPr>
        <w:pStyle w:val="af8"/>
        <w:spacing w:line="276" w:lineRule="auto"/>
        <w:ind w:left="426"/>
        <w:jc w:val="both"/>
        <w:rPr>
          <w:sz w:val="24"/>
          <w:szCs w:val="24"/>
        </w:rPr>
      </w:pPr>
    </w:p>
    <w:p w:rsidR="004D405A" w:rsidRPr="00757A1E" w:rsidRDefault="008E6FDB" w:rsidP="00B55433">
      <w:pPr>
        <w:pStyle w:val="af8"/>
        <w:numPr>
          <w:ilvl w:val="0"/>
          <w:numId w:val="5"/>
        </w:numPr>
        <w:rPr>
          <w:b/>
          <w:i/>
          <w:sz w:val="24"/>
          <w:szCs w:val="24"/>
        </w:rPr>
      </w:pPr>
      <w:r w:rsidRPr="00757A1E">
        <w:rPr>
          <w:b/>
          <w:i/>
          <w:sz w:val="24"/>
          <w:szCs w:val="24"/>
        </w:rPr>
        <w:t>Тестовые задания</w:t>
      </w:r>
    </w:p>
    <w:p w:rsidR="00D504F2" w:rsidRPr="00757A1E" w:rsidRDefault="00D504F2" w:rsidP="009D6A2E">
      <w:pPr>
        <w:pStyle w:val="10"/>
        <w:jc w:val="left"/>
        <w:rPr>
          <w:sz w:val="24"/>
          <w:szCs w:val="24"/>
          <w:lang w:val="ru-RU"/>
        </w:rPr>
      </w:pPr>
      <w:bookmarkStart w:id="30" w:name="_Toc372637320"/>
      <w:bookmarkStart w:id="31" w:name="_Toc470469269"/>
      <w:r w:rsidRPr="00757A1E">
        <w:rPr>
          <w:sz w:val="24"/>
          <w:szCs w:val="24"/>
          <w:lang w:val="ru-RU"/>
        </w:rPr>
        <w:t>Примеры тестов для контроля знаний</w:t>
      </w:r>
      <w:bookmarkEnd w:id="30"/>
      <w:bookmarkEnd w:id="31"/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>Разработка архитектуры предприятия включает в себя компоненты, связанные с функциональной архитектурой (бизнесом):</w:t>
      </w:r>
      <w:r w:rsidRPr="00FC5ED1">
        <w:rPr>
          <w:rFonts w:eastAsia="Calibri"/>
          <w:b/>
          <w:sz w:val="24"/>
          <w:szCs w:val="24"/>
        </w:rPr>
        <w:t xml:space="preserve">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информационными технологиями</w:t>
      </w:r>
    </w:p>
    <w:p w:rsid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>управлением архитектурным процессом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управлением информационными технологиями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color w:val="252525"/>
          <w:sz w:val="24"/>
          <w:szCs w:val="24"/>
        </w:rPr>
        <w:t xml:space="preserve">Архитектура бывает в двух состояниях: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"as is" </w:t>
      </w:r>
      <w:r>
        <w:rPr>
          <w:sz w:val="24"/>
          <w:szCs w:val="24"/>
        </w:rPr>
        <w:t>–</w:t>
      </w:r>
      <w:r w:rsidRPr="00FC5ED1">
        <w:rPr>
          <w:sz w:val="24"/>
          <w:szCs w:val="24"/>
        </w:rPr>
        <w:t xml:space="preserve"> как она есть сейчас </w:t>
      </w:r>
    </w:p>
    <w:p w:rsid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"as to be" </w:t>
      </w:r>
      <w:r>
        <w:rPr>
          <w:sz w:val="24"/>
          <w:szCs w:val="24"/>
        </w:rPr>
        <w:t>–</w:t>
      </w:r>
      <w:r w:rsidRPr="00FC5ED1">
        <w:rPr>
          <w:sz w:val="24"/>
          <w:szCs w:val="24"/>
        </w:rPr>
        <w:t xml:space="preserve"> какая она должна быть, какую мы хотим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" be  to not be" – быть или не быть.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Описание ИТ-архитектуры служит детальным руководством, которое определяет: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основные, стандартные или типовые элементы ИТ-систем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взаимосвязи ИТ-систем </w:t>
      </w:r>
    </w:p>
    <w:p w:rsid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>процессы управления информационными системами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ind w:right="2448"/>
        <w:rPr>
          <w:sz w:val="24"/>
          <w:szCs w:val="24"/>
        </w:rPr>
      </w:pPr>
      <w:r w:rsidRPr="00FC5ED1">
        <w:rPr>
          <w:sz w:val="24"/>
          <w:szCs w:val="24"/>
        </w:rPr>
        <w:t xml:space="preserve">процессы стандартизации ИТ-систем. </w:t>
      </w:r>
    </w:p>
    <w:p w:rsid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FC5ED1">
        <w:rPr>
          <w:sz w:val="24"/>
          <w:szCs w:val="24"/>
        </w:rPr>
        <w:t>Требования, к описанию ИТ-архитектуры: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достаточно высокий уровень детализации для практического использования специалистами в области информационных технологий при разработке новых систем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простоту для понимания бизнес-аудиторией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динамику рассмотрения (т.е. "Архитектура как есть" – "Краткосрочные и среднесрочные задачи" – "Стратегические планы")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возможность адаптации по новым требованиям бизнеса и учет возможностей реализации незапланированных (ad-hoc) проектов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возможность внесения изменений на стадии эксплуатации.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Важный аспект заключается в документировании явных связей между бизнес-стратегией (потребностями бизнеса) и требованиями к информационным системам. Результатом первого этапа работ могут быть четыре документа: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список ключевых технологических тенденций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список бизнес-стратегий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список требований к информационным системам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список требований к технологической архитектуре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список необходимого оборудования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lastRenderedPageBreak/>
        <w:t xml:space="preserve">Концептуальная архитектура разрабатывается еще до создания других архитектурных доменов и основана на принципах, которые имеют несколько общих характеристик: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принципы представляют собой содержательные утверждения, которые касаются архитектурного процесса или содержания архитектуры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принципы являются ограниченным числом точек стабильности, на которых строится архитектура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принципы должны быть утверждениями, чья справедливость для организации носит "вечный" характер, поскольку они задают систему ценностей для архитектуры в целом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принципы представляют собой содержательные утверждения, которые касаются состояния сетевых коммуникаций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Можно выделить два различных типа доменов технологической архитектуры: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>базовые (технологии, которые используются практически каждой информационной системой: сети, аппаратное обеспечение, операционные системы, системы хранения, программное обеспечение промежуточного слоя, системы управления базами данных, технологии системного управления ИТ-ресурсами в распределенной среде, архитектура безопасности)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>прикладные (более специфические с точки зрения использования бизнесом технологии: системы коллективной работы, электронной почты и управления потоками работ (workflow), Интранет, Интернет</w:t>
      </w:r>
      <w:r w:rsidR="006A3A9A">
        <w:rPr>
          <w:sz w:val="24"/>
          <w:szCs w:val="24"/>
        </w:rPr>
        <w:t>-</w:t>
      </w:r>
      <w:r w:rsidRPr="00FC5ED1">
        <w:rPr>
          <w:sz w:val="24"/>
          <w:szCs w:val="24"/>
        </w:rPr>
        <w:t xml:space="preserve">приложения, системы электронной коммерции, архитектура хранилищ данных, специализированное аппаратное обеспечение)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стратегические (формируют стратегию развития предприятия и получения высоких прибылей)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Базовая Архитектура включает: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набор наиболее общих служб и функций, объединенных в </w:t>
      </w:r>
    </w:p>
    <w:p w:rsidR="00FC5ED1" w:rsidRPr="0092741B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  <w:lang w:val="en-US"/>
        </w:rPr>
      </w:pPr>
      <w:r w:rsidRPr="00FC5ED1">
        <w:rPr>
          <w:sz w:val="24"/>
          <w:szCs w:val="24"/>
        </w:rPr>
        <w:t>Техническую</w:t>
      </w:r>
      <w:r w:rsidRPr="0092741B">
        <w:rPr>
          <w:sz w:val="24"/>
          <w:szCs w:val="24"/>
          <w:lang w:val="en-US"/>
        </w:rPr>
        <w:t xml:space="preserve"> </w:t>
      </w:r>
      <w:r w:rsidRPr="00FC5ED1">
        <w:rPr>
          <w:sz w:val="24"/>
          <w:szCs w:val="24"/>
        </w:rPr>
        <w:t>Эталонную</w:t>
      </w:r>
      <w:r w:rsidRPr="0092741B">
        <w:rPr>
          <w:sz w:val="24"/>
          <w:szCs w:val="24"/>
          <w:lang w:val="en-US"/>
        </w:rPr>
        <w:t xml:space="preserve"> </w:t>
      </w:r>
      <w:r w:rsidRPr="00FC5ED1">
        <w:rPr>
          <w:sz w:val="24"/>
          <w:szCs w:val="24"/>
        </w:rPr>
        <w:t>Модель</w:t>
      </w:r>
      <w:r w:rsidRPr="0092741B">
        <w:rPr>
          <w:sz w:val="24"/>
          <w:szCs w:val="24"/>
          <w:lang w:val="en-US"/>
        </w:rPr>
        <w:t xml:space="preserve"> (Technical reference model – TRM) </w:t>
      </w:r>
    </w:p>
    <w:p w:rsidR="00FC5ED1" w:rsidRPr="00FC5ED1" w:rsidRDefault="00FC5ED1" w:rsidP="006A3A9A">
      <w:pPr>
        <w:pStyle w:val="af8"/>
        <w:numPr>
          <w:ilvl w:val="0"/>
          <w:numId w:val="46"/>
        </w:numPr>
        <w:spacing w:line="276" w:lineRule="auto"/>
        <w:jc w:val="both"/>
        <w:rPr>
          <w:sz w:val="24"/>
          <w:szCs w:val="24"/>
        </w:rPr>
      </w:pPr>
      <w:r w:rsidRPr="00FC5ED1">
        <w:rPr>
          <w:sz w:val="24"/>
          <w:szCs w:val="24"/>
        </w:rPr>
        <w:t xml:space="preserve">набор элементарных архитектурных элементов, которые используются как "строительные блоки" при построении конкретных решений </w:t>
      </w:r>
    </w:p>
    <w:p w:rsidR="00FC5ED1" w:rsidRPr="006A3A9A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  <w:lang w:val="en-US"/>
        </w:rPr>
      </w:pPr>
      <w:r w:rsidRPr="00FC5ED1">
        <w:rPr>
          <w:sz w:val="24"/>
          <w:szCs w:val="24"/>
        </w:rPr>
        <w:t>база</w:t>
      </w:r>
      <w:r w:rsidRPr="006A3A9A">
        <w:rPr>
          <w:sz w:val="24"/>
          <w:szCs w:val="24"/>
          <w:lang w:val="en-US"/>
        </w:rPr>
        <w:t xml:space="preserve"> </w:t>
      </w:r>
      <w:r w:rsidRPr="00FC5ED1">
        <w:rPr>
          <w:sz w:val="24"/>
          <w:szCs w:val="24"/>
        </w:rPr>
        <w:t>данных</w:t>
      </w:r>
      <w:r w:rsidRPr="006A3A9A">
        <w:rPr>
          <w:sz w:val="24"/>
          <w:szCs w:val="24"/>
          <w:lang w:val="en-US"/>
        </w:rPr>
        <w:t xml:space="preserve"> </w:t>
      </w:r>
      <w:r w:rsidRPr="00FC5ED1">
        <w:rPr>
          <w:sz w:val="24"/>
          <w:szCs w:val="24"/>
        </w:rPr>
        <w:t>стандартов</w:t>
      </w:r>
      <w:r w:rsidRPr="006A3A9A">
        <w:rPr>
          <w:sz w:val="24"/>
          <w:szCs w:val="24"/>
          <w:lang w:val="en-US"/>
        </w:rPr>
        <w:t xml:space="preserve"> (Standards Information Base)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прейскурант стоимости оборудования 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Понятие «архитектура бизнеса» тесно связано: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планом развития предприятия;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со структурой предприятия;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его отраслевой принадлежностью;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производственной ориентацией;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стоимость владения IT должна включать и стоимость его приобретения.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>Под информационными технологиями в компаниях обычно понимают набор информационных систем:</w:t>
      </w:r>
    </w:p>
    <w:p w:rsidR="006A3A9A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обеспечивающих поддержку бизнес-процессов</w:t>
      </w:r>
    </w:p>
    <w:p w:rsidR="006A3A9A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автоматизацию существующих бизнес-процессов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настройку существующих бизнес-процессов.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Архитектура предприятия собственно и является: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планом развития предприятия (целевая архитектура)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lastRenderedPageBreak/>
        <w:t xml:space="preserve">документированной схемой того, что происходит в компании в текущий момент (текущая архитектура)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перспективой производственного роста.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Наиболее работоспособными IT-стратегиями являются те в которые: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заложены возможности для перемен в бизнесе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средства для их быстрой реализации перемен в бизнесе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защищены от пиратства.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Основными требованиями, предъявляемыми к современной, качественной IT инфраструктуре. </w:t>
      </w:r>
    </w:p>
    <w:p w:rsidR="00FC5ED1" w:rsidRPr="00FC5ED1" w:rsidRDefault="006A3A9A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совместная</w:t>
      </w:r>
      <w:r w:rsidR="00FC5ED1" w:rsidRPr="00FC5ED1">
        <w:rPr>
          <w:sz w:val="24"/>
          <w:szCs w:val="24"/>
        </w:rPr>
        <w:t>, связанная работа IT системы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функциональная и техническая совместимость всех звеньев</w:t>
      </w:r>
    </w:p>
    <w:p w:rsidR="006A3A9A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оптимизация в работе и удобство в использовании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 xml:space="preserve">быстрое реагирование на аварийные ситуации. 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Реальную возможность в большой степени повысить эффективность и бесперебойность протекания всех бизнес процессов в целом дают:  </w:t>
      </w:r>
    </w:p>
    <w:p w:rsidR="006A3A9A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Грамотный подбор элементов IT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организация работы элементов IT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модернизация работы элементов IT.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Объем и сроки реализации проектов определяются: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по результатам оценки текущего состояния IT -обеспечения компании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по результатам детального анализа результатов и определения направления развития IT компании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по результатам выполнения плановой продукции.</w:t>
      </w:r>
    </w:p>
    <w:p w:rsidR="00FC5ED1" w:rsidRPr="00FC5ED1" w:rsidRDefault="00FC5ED1" w:rsidP="00FC5ED1">
      <w:pPr>
        <w:numPr>
          <w:ilvl w:val="0"/>
          <w:numId w:val="45"/>
        </w:numPr>
        <w:spacing w:line="276" w:lineRule="auto"/>
        <w:ind w:left="284" w:hanging="284"/>
        <w:jc w:val="both"/>
        <w:rPr>
          <w:b/>
          <w:sz w:val="24"/>
          <w:szCs w:val="24"/>
        </w:rPr>
      </w:pPr>
      <w:r w:rsidRPr="00FC5ED1">
        <w:rPr>
          <w:b/>
          <w:sz w:val="24"/>
          <w:szCs w:val="24"/>
        </w:rPr>
        <w:t xml:space="preserve">Объем и сроки реализации проектов определяются: 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по результатам оценки текущего состояния IT -обеспечения компании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по результатам детального анализа результатов и определения направления развития IT компании</w:t>
      </w:r>
    </w:p>
    <w:p w:rsidR="00FC5ED1" w:rsidRPr="00FC5ED1" w:rsidRDefault="00FC5ED1" w:rsidP="00FC5ED1">
      <w:pPr>
        <w:pStyle w:val="af8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FC5ED1">
        <w:rPr>
          <w:sz w:val="24"/>
          <w:szCs w:val="24"/>
        </w:rPr>
        <w:t>по результатам выполнения плановой продукции.</w:t>
      </w:r>
    </w:p>
    <w:p w:rsidR="00FC5ED1" w:rsidRDefault="00FC5ED1" w:rsidP="007A5924">
      <w:pPr>
        <w:rPr>
          <w:sz w:val="24"/>
          <w:szCs w:val="24"/>
          <w:highlight w:val="yellow"/>
        </w:rPr>
      </w:pPr>
    </w:p>
    <w:p w:rsidR="006552DC" w:rsidRPr="00757A1E" w:rsidRDefault="00847C1E" w:rsidP="00550CE7">
      <w:pPr>
        <w:pStyle w:val="10"/>
        <w:rPr>
          <w:sz w:val="24"/>
          <w:szCs w:val="24"/>
          <w:lang w:val="ru-RU"/>
        </w:rPr>
      </w:pPr>
      <w:bookmarkStart w:id="32" w:name="_Toc470469270"/>
      <w:r w:rsidRPr="00757A1E">
        <w:rPr>
          <w:sz w:val="24"/>
          <w:szCs w:val="24"/>
          <w:lang w:val="ru-RU"/>
        </w:rPr>
        <w:t>VI</w:t>
      </w:r>
      <w:r w:rsidR="00A22FF0" w:rsidRPr="00757A1E">
        <w:rPr>
          <w:sz w:val="24"/>
          <w:szCs w:val="24"/>
        </w:rPr>
        <w:t>I</w:t>
      </w:r>
      <w:r w:rsidRPr="00757A1E">
        <w:rPr>
          <w:sz w:val="24"/>
          <w:szCs w:val="24"/>
          <w:lang w:val="ru-RU"/>
        </w:rPr>
        <w:t xml:space="preserve">. </w:t>
      </w:r>
      <w:r w:rsidR="00550CE7" w:rsidRPr="00757A1E">
        <w:rPr>
          <w:sz w:val="24"/>
          <w:szCs w:val="24"/>
          <w:lang w:val="ru-RU"/>
        </w:rPr>
        <w:t xml:space="preserve"> </w:t>
      </w:r>
      <w:r w:rsidR="006552DC" w:rsidRPr="00757A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2"/>
    </w:p>
    <w:p w:rsidR="00C14A5A" w:rsidRPr="00757A1E" w:rsidRDefault="00C14A5A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интерактивных формах обучения</w:t>
      </w:r>
      <w:r w:rsidR="00BF21E8" w:rsidRPr="00757A1E">
        <w:rPr>
          <w:sz w:val="24"/>
          <w:szCs w:val="24"/>
        </w:rPr>
        <w:t xml:space="preserve"> (http://www.rea.ru)</w:t>
      </w:r>
    </w:p>
    <w:p w:rsidR="00C14A5A" w:rsidRPr="00757A1E" w:rsidRDefault="00C14A5A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организации самостоятельной работы студентов</w:t>
      </w:r>
      <w:r w:rsidR="00BF21E8" w:rsidRPr="00757A1E">
        <w:rPr>
          <w:sz w:val="24"/>
          <w:szCs w:val="24"/>
        </w:rPr>
        <w:t xml:space="preserve"> (http://www.rea.ru)</w:t>
      </w:r>
    </w:p>
    <w:p w:rsidR="000066EB" w:rsidRPr="00757A1E" w:rsidRDefault="000066EB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 курсовых работах</w:t>
      </w:r>
      <w:r w:rsidR="00BF21E8" w:rsidRPr="00757A1E">
        <w:rPr>
          <w:sz w:val="24"/>
          <w:szCs w:val="24"/>
        </w:rPr>
        <w:t xml:space="preserve"> (http://www.rea.ru)</w:t>
      </w:r>
    </w:p>
    <w:p w:rsidR="00E44EA8" w:rsidRPr="00757A1E" w:rsidRDefault="00E44EA8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учебно-исследовательской работе студентов в ФГБОУ ВО "РЭУ им. Г.В. Плеханова"</w:t>
      </w:r>
      <w:r w:rsidR="00BF21E8" w:rsidRPr="00757A1E">
        <w:rPr>
          <w:sz w:val="24"/>
          <w:szCs w:val="24"/>
        </w:rPr>
        <w:t xml:space="preserve"> (http://www.rea.ru)</w:t>
      </w:r>
    </w:p>
    <w:p w:rsidR="00681B4F" w:rsidRPr="007B74A8" w:rsidRDefault="00681B4F" w:rsidP="00681B4F">
      <w:pPr>
        <w:rPr>
          <w:sz w:val="24"/>
          <w:szCs w:val="24"/>
          <w:highlight w:val="yellow"/>
        </w:rPr>
      </w:pPr>
    </w:p>
    <w:p w:rsidR="0027498D" w:rsidRPr="004115B3" w:rsidRDefault="00194D79" w:rsidP="00194D79">
      <w:pPr>
        <w:ind w:firstLine="720"/>
        <w:jc w:val="both"/>
        <w:rPr>
          <w:sz w:val="24"/>
          <w:szCs w:val="24"/>
        </w:rPr>
      </w:pPr>
      <w:r w:rsidRPr="004115B3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4115B3">
        <w:rPr>
          <w:sz w:val="24"/>
          <w:szCs w:val="24"/>
        </w:rPr>
        <w:t>в успешном освоении дисциплины</w:t>
      </w:r>
      <w:r w:rsidRPr="004115B3">
        <w:rPr>
          <w:sz w:val="24"/>
          <w:szCs w:val="24"/>
        </w:rPr>
        <w:t>, позволя</w:t>
      </w:r>
      <w:r w:rsidR="00E52755" w:rsidRPr="004115B3">
        <w:rPr>
          <w:sz w:val="24"/>
          <w:szCs w:val="24"/>
        </w:rPr>
        <w:t xml:space="preserve">т </w:t>
      </w:r>
      <w:r w:rsidR="00EE1ED1" w:rsidRPr="004115B3">
        <w:rPr>
          <w:sz w:val="24"/>
          <w:szCs w:val="24"/>
        </w:rPr>
        <w:t xml:space="preserve">обучающимся </w:t>
      </w:r>
      <w:r w:rsidR="00E52755" w:rsidRPr="004115B3">
        <w:rPr>
          <w:sz w:val="24"/>
          <w:szCs w:val="24"/>
        </w:rPr>
        <w:t xml:space="preserve">получить необходимые знания, умения и навыки </w:t>
      </w:r>
      <w:r w:rsidR="00A6375B" w:rsidRPr="004115B3">
        <w:rPr>
          <w:sz w:val="24"/>
          <w:szCs w:val="24"/>
        </w:rPr>
        <w:t xml:space="preserve">в профессиональной деятельности </w:t>
      </w:r>
      <w:r w:rsidR="00E52755" w:rsidRPr="004115B3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 w:rsidRPr="004115B3">
        <w:rPr>
          <w:sz w:val="24"/>
          <w:szCs w:val="24"/>
        </w:rPr>
        <w:t xml:space="preserve"> в соответствии с разделом </w:t>
      </w:r>
      <w:r w:rsidR="0038458A" w:rsidRPr="004115B3">
        <w:rPr>
          <w:sz w:val="24"/>
          <w:szCs w:val="24"/>
        </w:rPr>
        <w:sym w:font="Symbol" w:char="F049"/>
      </w:r>
      <w:r w:rsidR="00E52755" w:rsidRPr="004115B3">
        <w:rPr>
          <w:sz w:val="24"/>
          <w:szCs w:val="24"/>
        </w:rPr>
        <w:t>.</w:t>
      </w:r>
    </w:p>
    <w:p w:rsidR="009719A8" w:rsidRPr="00DD5C26" w:rsidRDefault="00595803" w:rsidP="009719A8">
      <w:pPr>
        <w:ind w:firstLine="720"/>
        <w:jc w:val="both"/>
        <w:rPr>
          <w:sz w:val="24"/>
          <w:szCs w:val="24"/>
        </w:rPr>
      </w:pPr>
      <w:r w:rsidRPr="004115B3">
        <w:rPr>
          <w:sz w:val="24"/>
          <w:szCs w:val="24"/>
        </w:rPr>
        <w:t>В приведенной ниже таблице</w:t>
      </w:r>
      <w:r w:rsidR="002F3060" w:rsidRPr="004115B3">
        <w:rPr>
          <w:sz w:val="24"/>
          <w:szCs w:val="24"/>
        </w:rPr>
        <w:t xml:space="preserve"> </w:t>
      </w:r>
      <w:r w:rsidR="0034611A" w:rsidRPr="004115B3">
        <w:rPr>
          <w:sz w:val="24"/>
          <w:szCs w:val="24"/>
        </w:rPr>
        <w:t xml:space="preserve">даны общие рекомендации, при подготовке методических указаний для обучающихся по </w:t>
      </w:r>
      <w:r w:rsidR="0034611A" w:rsidRPr="00DD5C26">
        <w:rPr>
          <w:sz w:val="24"/>
          <w:szCs w:val="24"/>
        </w:rPr>
        <w:t xml:space="preserve">освоению </w:t>
      </w:r>
      <w:r w:rsidR="00DD5C26" w:rsidRPr="00DD5C26">
        <w:rPr>
          <w:sz w:val="24"/>
          <w:szCs w:val="24"/>
        </w:rPr>
        <w:t>адаптационной дисциплины для инвалидов и лиц с ограниченными возможностями здоровья «Информационно-коммуникационные технологии»</w:t>
      </w:r>
      <w:r w:rsidR="009719A8" w:rsidRPr="00DD5C26">
        <w:rPr>
          <w:sz w:val="24"/>
          <w:szCs w:val="24"/>
        </w:rPr>
        <w:t>.</w:t>
      </w:r>
    </w:p>
    <w:p w:rsidR="0034611A" w:rsidRPr="00DD5C26" w:rsidRDefault="0034611A" w:rsidP="00194D79">
      <w:pPr>
        <w:ind w:firstLine="720"/>
        <w:jc w:val="both"/>
        <w:rPr>
          <w:sz w:val="24"/>
          <w:szCs w:val="24"/>
          <w:highlight w:val="yellow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7938"/>
      </w:tblGrid>
      <w:tr w:rsidR="008826BC" w:rsidRPr="004115B3" w:rsidTr="009B0685">
        <w:trPr>
          <w:trHeight w:val="29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4115B3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lastRenderedPageBreak/>
              <w:t xml:space="preserve">Вид учебных занятий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4115B3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Организация </w:t>
            </w:r>
            <w:r w:rsidR="0034611A" w:rsidRPr="004115B3">
              <w:rPr>
                <w:sz w:val="24"/>
                <w:szCs w:val="24"/>
              </w:rPr>
              <w:t xml:space="preserve">самостоятельной работы </w:t>
            </w:r>
            <w:r w:rsidRPr="004115B3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7B74A8" w:rsidTr="009B0685">
        <w:trPr>
          <w:trHeight w:val="139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4115B3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4115B3" w:rsidRDefault="004D0F0E" w:rsidP="009156B8">
            <w:pPr>
              <w:jc w:val="both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4115B3">
              <w:rPr>
                <w:color w:val="FF0000"/>
                <w:sz w:val="24"/>
                <w:szCs w:val="24"/>
              </w:rPr>
              <w:t xml:space="preserve"> </w:t>
            </w:r>
            <w:r w:rsidRPr="004115B3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447B2A" w:rsidRPr="007B74A8" w:rsidTr="009B0685">
        <w:trPr>
          <w:trHeight w:val="98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B2A" w:rsidRPr="0017394E" w:rsidRDefault="00447B2A" w:rsidP="009B068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Pr="0017394E">
              <w:rPr>
                <w:sz w:val="24"/>
                <w:szCs w:val="24"/>
              </w:rPr>
              <w:t xml:space="preserve"> </w:t>
            </w:r>
            <w:r w:rsidR="009B0685">
              <w:rPr>
                <w:sz w:val="24"/>
                <w:szCs w:val="24"/>
              </w:rPr>
              <w:t>работы</w:t>
            </w:r>
            <w:r w:rsidRPr="001739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7B2A" w:rsidRPr="00F17AB5" w:rsidRDefault="00447B2A" w:rsidP="00447B2A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лабораторные </w:t>
            </w:r>
            <w:r w:rsidR="009B0685">
              <w:rPr>
                <w:sz w:val="24"/>
                <w:szCs w:val="24"/>
              </w:rPr>
              <w:t>работы</w:t>
            </w:r>
            <w:r w:rsidRPr="00F17AB5">
              <w:rPr>
                <w:sz w:val="24"/>
                <w:szCs w:val="24"/>
              </w:rPr>
              <w:t xml:space="preserve">. Лабораторные </w:t>
            </w:r>
            <w:r w:rsidR="009B0685">
              <w:rPr>
                <w:sz w:val="24"/>
                <w:szCs w:val="24"/>
              </w:rPr>
              <w:t>работы</w:t>
            </w:r>
            <w:r w:rsidR="009B0685" w:rsidRPr="0017394E">
              <w:rPr>
                <w:sz w:val="24"/>
                <w:szCs w:val="24"/>
              </w:rPr>
              <w:t xml:space="preserve"> </w:t>
            </w:r>
            <w:r w:rsidRPr="00F17AB5">
              <w:rPr>
                <w:sz w:val="24"/>
                <w:szCs w:val="24"/>
              </w:rPr>
              <w:t xml:space="preserve">помогают студентам глубже усвоить учебный материал, приобрести навыки практического использования информационных систем и технологий. </w:t>
            </w:r>
          </w:p>
        </w:tc>
      </w:tr>
      <w:tr w:rsidR="00447B2A" w:rsidRPr="007B74A8" w:rsidTr="009B0685">
        <w:trPr>
          <w:trHeight w:val="70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B2A" w:rsidRPr="004115B3" w:rsidRDefault="00447B2A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7B2A" w:rsidRPr="004115B3" w:rsidRDefault="00447B2A" w:rsidP="00F17AB5">
            <w:pPr>
              <w:jc w:val="both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Выполняя практическое задание, студенту необходимо ознакомиться с основной и дополнительной литературой.</w:t>
            </w:r>
          </w:p>
        </w:tc>
      </w:tr>
    </w:tbl>
    <w:p w:rsidR="00794B57" w:rsidRPr="007B74A8" w:rsidRDefault="00794B57" w:rsidP="00E52755">
      <w:pPr>
        <w:jc w:val="both"/>
        <w:rPr>
          <w:sz w:val="24"/>
          <w:szCs w:val="24"/>
          <w:highlight w:val="yellow"/>
        </w:rPr>
      </w:pPr>
    </w:p>
    <w:p w:rsidR="00DD5C26" w:rsidRPr="004115B3" w:rsidRDefault="00DD5C26" w:rsidP="00DD5C26">
      <w:pPr>
        <w:pStyle w:val="10"/>
        <w:rPr>
          <w:sz w:val="24"/>
          <w:szCs w:val="24"/>
          <w:lang w:val="ru-RU"/>
        </w:rPr>
      </w:pPr>
      <w:bookmarkStart w:id="33" w:name="_Toc462301927"/>
      <w:bookmarkStart w:id="34" w:name="_Toc470469271"/>
      <w:r w:rsidRPr="004115B3">
        <w:rPr>
          <w:sz w:val="24"/>
          <w:szCs w:val="24"/>
          <w:lang w:val="ru-RU"/>
        </w:rPr>
        <w:t>VII</w:t>
      </w:r>
      <w:r w:rsidRPr="004115B3">
        <w:rPr>
          <w:sz w:val="24"/>
          <w:szCs w:val="24"/>
        </w:rPr>
        <w:t>I</w:t>
      </w:r>
      <w:r w:rsidRPr="004115B3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3"/>
      <w:bookmarkEnd w:id="34"/>
      <w:r w:rsidRPr="004115B3">
        <w:rPr>
          <w:sz w:val="24"/>
          <w:szCs w:val="24"/>
          <w:lang w:val="ru-RU"/>
        </w:rPr>
        <w:t xml:space="preserve"> </w:t>
      </w:r>
    </w:p>
    <w:p w:rsidR="00DD5C26" w:rsidRPr="0045692A" w:rsidRDefault="00DD5C26" w:rsidP="00DD5C26">
      <w:pPr>
        <w:jc w:val="both"/>
        <w:rPr>
          <w:b/>
          <w:i/>
          <w:sz w:val="24"/>
          <w:szCs w:val="24"/>
        </w:rPr>
      </w:pPr>
      <w:r w:rsidRPr="0045692A">
        <w:rPr>
          <w:b/>
          <w:i/>
          <w:sz w:val="24"/>
          <w:szCs w:val="24"/>
        </w:rPr>
        <w:t>Формирование балльной оценки по дисциплине «</w:t>
      </w:r>
      <w:r w:rsidR="009156B8">
        <w:rPr>
          <w:b/>
          <w:i/>
          <w:sz w:val="24"/>
          <w:szCs w:val="24"/>
        </w:rPr>
        <w:t>Архитектура предприятия</w:t>
      </w:r>
      <w:r w:rsidRPr="0045692A">
        <w:rPr>
          <w:b/>
          <w:i/>
          <w:sz w:val="24"/>
          <w:szCs w:val="24"/>
        </w:rPr>
        <w:t>»</w:t>
      </w:r>
    </w:p>
    <w:p w:rsidR="00DD5C26" w:rsidRPr="004115B3" w:rsidRDefault="00DD5C26" w:rsidP="00DD5C26">
      <w:pPr>
        <w:jc w:val="both"/>
        <w:rPr>
          <w:sz w:val="24"/>
          <w:szCs w:val="24"/>
        </w:rPr>
      </w:pPr>
      <w:r w:rsidRPr="004115B3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«Российский экономический университет имени</w:t>
      </w:r>
      <w:r w:rsidRPr="004115B3">
        <w:rPr>
          <w:sz w:val="24"/>
          <w:szCs w:val="24"/>
          <w:lang w:val="en-US"/>
        </w:rPr>
        <w:t> </w:t>
      </w:r>
      <w:r w:rsidRPr="004115B3">
        <w:rPr>
          <w:sz w:val="24"/>
          <w:szCs w:val="24"/>
        </w:rPr>
        <w:t>Г.В.</w:t>
      </w:r>
      <w:r w:rsidRPr="004115B3">
        <w:rPr>
          <w:sz w:val="24"/>
          <w:szCs w:val="24"/>
          <w:lang w:val="en-US"/>
        </w:rPr>
        <w:t> </w:t>
      </w:r>
      <w:r w:rsidRPr="004115B3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DD5C26" w:rsidRPr="004115B3" w:rsidRDefault="00DD5C26" w:rsidP="00DD5C2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40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100</w:t>
            </w:r>
          </w:p>
        </w:tc>
      </w:tr>
    </w:tbl>
    <w:p w:rsidR="00DD5C26" w:rsidRPr="004115B3" w:rsidRDefault="00DD5C26" w:rsidP="00DD5C26">
      <w:pPr>
        <w:pStyle w:val="a9"/>
        <w:ind w:left="360" w:firstLine="0"/>
        <w:jc w:val="left"/>
        <w:rPr>
          <w:szCs w:val="24"/>
        </w:rPr>
      </w:pPr>
    </w:p>
    <w:p w:rsidR="00DD5C26" w:rsidRPr="004115B3" w:rsidRDefault="00DD5C26" w:rsidP="00DD5C26">
      <w:pPr>
        <w:pStyle w:val="a9"/>
        <w:ind w:left="644" w:firstLine="0"/>
        <w:jc w:val="left"/>
        <w:rPr>
          <w:b/>
          <w:szCs w:val="24"/>
        </w:rPr>
      </w:pPr>
      <w:r w:rsidRPr="004115B3">
        <w:rPr>
          <w:b/>
          <w:szCs w:val="24"/>
        </w:rPr>
        <w:t>Посещаемость</w:t>
      </w:r>
    </w:p>
    <w:p w:rsidR="00DD5C26" w:rsidRPr="007B74A8" w:rsidRDefault="00DD5C26" w:rsidP="00DD5C26">
      <w:pPr>
        <w:pStyle w:val="a9"/>
        <w:jc w:val="left"/>
        <w:rPr>
          <w:b/>
          <w:szCs w:val="24"/>
          <w:highlight w:val="yellow"/>
        </w:rPr>
      </w:pPr>
    </w:p>
    <w:p w:rsidR="00DD5C26" w:rsidRPr="00542D4A" w:rsidRDefault="00DD5C26" w:rsidP="00DD5C26">
      <w:pPr>
        <w:pStyle w:val="a9"/>
        <w:ind w:left="720" w:firstLine="0"/>
        <w:rPr>
          <w:szCs w:val="24"/>
        </w:rPr>
      </w:pPr>
      <w:r w:rsidRPr="00542D4A">
        <w:rPr>
          <w:szCs w:val="24"/>
        </w:rPr>
        <w:t xml:space="preserve">В соответствии с утвержденным учебным планом по направлению </w:t>
      </w:r>
      <w:r w:rsidR="003D04F8">
        <w:rPr>
          <w:szCs w:val="24"/>
        </w:rPr>
        <w:t>подготовки 38</w:t>
      </w:r>
      <w:r w:rsidRPr="00542D4A">
        <w:rPr>
          <w:szCs w:val="24"/>
        </w:rPr>
        <w:t>.0</w:t>
      </w:r>
      <w:r>
        <w:rPr>
          <w:szCs w:val="24"/>
        </w:rPr>
        <w:t>3</w:t>
      </w:r>
      <w:r w:rsidRPr="00542D4A">
        <w:rPr>
          <w:szCs w:val="24"/>
        </w:rPr>
        <w:t>.0</w:t>
      </w:r>
      <w:r w:rsidR="003D04F8">
        <w:rPr>
          <w:szCs w:val="24"/>
        </w:rPr>
        <w:t>5</w:t>
      </w:r>
      <w:r w:rsidRPr="00542D4A">
        <w:rPr>
          <w:szCs w:val="24"/>
        </w:rPr>
        <w:t xml:space="preserve"> </w:t>
      </w:r>
      <w:r w:rsidR="003D04F8">
        <w:rPr>
          <w:szCs w:val="24"/>
        </w:rPr>
        <w:t>Бизнес-</w:t>
      </w:r>
      <w:r>
        <w:rPr>
          <w:szCs w:val="24"/>
        </w:rPr>
        <w:t>информатика</w:t>
      </w:r>
      <w:r w:rsidRPr="00542D4A">
        <w:rPr>
          <w:szCs w:val="24"/>
        </w:rPr>
        <w:t xml:space="preserve"> по дисциплине предусмотрено:</w:t>
      </w:r>
    </w:p>
    <w:p w:rsidR="00DD5C26" w:rsidRPr="00542D4A" w:rsidRDefault="00DD5C26" w:rsidP="00B55433">
      <w:pPr>
        <w:pStyle w:val="a9"/>
        <w:numPr>
          <w:ilvl w:val="0"/>
          <w:numId w:val="3"/>
        </w:numPr>
        <w:ind w:left="993"/>
        <w:rPr>
          <w:szCs w:val="24"/>
        </w:rPr>
      </w:pPr>
      <w:r w:rsidRPr="00542D4A">
        <w:rPr>
          <w:szCs w:val="24"/>
        </w:rPr>
        <w:t xml:space="preserve">для очной формы обучения в семестре </w:t>
      </w:r>
      <w:r w:rsidR="009156B8">
        <w:rPr>
          <w:szCs w:val="24"/>
        </w:rPr>
        <w:t>8</w:t>
      </w:r>
      <w:r w:rsidRPr="00542D4A">
        <w:rPr>
          <w:szCs w:val="24"/>
        </w:rPr>
        <w:t xml:space="preserve"> – </w:t>
      </w:r>
      <w:r w:rsidR="006F3981">
        <w:rPr>
          <w:szCs w:val="24"/>
        </w:rPr>
        <w:t>9</w:t>
      </w:r>
      <w:r w:rsidR="009B0685">
        <w:rPr>
          <w:szCs w:val="24"/>
        </w:rPr>
        <w:t xml:space="preserve"> </w:t>
      </w:r>
      <w:r w:rsidRPr="00542D4A">
        <w:rPr>
          <w:szCs w:val="24"/>
        </w:rPr>
        <w:t>лекци</w:t>
      </w:r>
      <w:r w:rsidR="006F3981">
        <w:rPr>
          <w:szCs w:val="24"/>
        </w:rPr>
        <w:t>й</w:t>
      </w:r>
      <w:r w:rsidRPr="00542D4A">
        <w:rPr>
          <w:szCs w:val="24"/>
        </w:rPr>
        <w:t xml:space="preserve"> и </w:t>
      </w:r>
      <w:r w:rsidR="009B0685">
        <w:rPr>
          <w:szCs w:val="24"/>
        </w:rPr>
        <w:t>1</w:t>
      </w:r>
      <w:r w:rsidR="009156B8">
        <w:rPr>
          <w:szCs w:val="24"/>
        </w:rPr>
        <w:t>7</w:t>
      </w:r>
      <w:r w:rsidR="009B0685">
        <w:rPr>
          <w:szCs w:val="24"/>
        </w:rPr>
        <w:t xml:space="preserve"> </w:t>
      </w:r>
      <w:r w:rsidR="009B0685" w:rsidRPr="00F17AB5">
        <w:rPr>
          <w:szCs w:val="24"/>
        </w:rPr>
        <w:t>лабораторны</w:t>
      </w:r>
      <w:r w:rsidR="009B0685">
        <w:rPr>
          <w:szCs w:val="24"/>
        </w:rPr>
        <w:t>х</w:t>
      </w:r>
      <w:r w:rsidR="009B0685" w:rsidRPr="00F17AB5">
        <w:rPr>
          <w:szCs w:val="24"/>
        </w:rPr>
        <w:t xml:space="preserve"> </w:t>
      </w:r>
      <w:r w:rsidR="009B0685">
        <w:rPr>
          <w:szCs w:val="24"/>
        </w:rPr>
        <w:t>работ</w:t>
      </w:r>
      <w:r w:rsidRPr="00542D4A">
        <w:rPr>
          <w:szCs w:val="24"/>
        </w:rPr>
        <w:t xml:space="preserve">. За посещение 1 занятия студент набирает </w:t>
      </w:r>
      <w:r w:rsidR="006F3981">
        <w:rPr>
          <w:szCs w:val="24"/>
        </w:rPr>
        <w:t>0</w:t>
      </w:r>
      <w:r w:rsidRPr="00542D4A">
        <w:rPr>
          <w:szCs w:val="24"/>
        </w:rPr>
        <w:t>,</w:t>
      </w:r>
      <w:r w:rsidR="009156B8">
        <w:rPr>
          <w:szCs w:val="24"/>
        </w:rPr>
        <w:t>7</w:t>
      </w:r>
      <w:r w:rsidR="006F3981">
        <w:rPr>
          <w:szCs w:val="24"/>
        </w:rPr>
        <w:t>7</w:t>
      </w:r>
      <w:r w:rsidRPr="00542D4A">
        <w:rPr>
          <w:szCs w:val="24"/>
        </w:rPr>
        <w:t xml:space="preserve"> балла;</w:t>
      </w:r>
    </w:p>
    <w:p w:rsidR="00DD5C26" w:rsidRPr="00542D4A" w:rsidRDefault="00DD5C26" w:rsidP="00DD5C26">
      <w:pPr>
        <w:pStyle w:val="a9"/>
        <w:ind w:left="284" w:firstLine="0"/>
        <w:jc w:val="left"/>
        <w:rPr>
          <w:b/>
          <w:szCs w:val="24"/>
        </w:rPr>
      </w:pPr>
    </w:p>
    <w:p w:rsidR="00DD5C26" w:rsidRPr="00542D4A" w:rsidRDefault="00DD5C26" w:rsidP="003D04F8">
      <w:pPr>
        <w:pStyle w:val="a9"/>
        <w:keepNext/>
        <w:ind w:left="646" w:firstLine="0"/>
        <w:jc w:val="left"/>
        <w:rPr>
          <w:b/>
          <w:szCs w:val="24"/>
        </w:rPr>
      </w:pPr>
      <w:r w:rsidRPr="00542D4A">
        <w:rPr>
          <w:b/>
          <w:szCs w:val="24"/>
        </w:rPr>
        <w:t xml:space="preserve">Текущий и рубежный контроль </w:t>
      </w:r>
    </w:p>
    <w:p w:rsidR="00DD5C26" w:rsidRPr="007B74A8" w:rsidRDefault="00DD5C26" w:rsidP="00DD5C26">
      <w:pPr>
        <w:pStyle w:val="a9"/>
        <w:rPr>
          <w:szCs w:val="24"/>
          <w:highlight w:val="yellow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3544"/>
        <w:gridCol w:w="2708"/>
        <w:gridCol w:w="1686"/>
      </w:tblGrid>
      <w:tr w:rsidR="00DD5C26" w:rsidRPr="007B74A8" w:rsidTr="006F3981">
        <w:tc>
          <w:tcPr>
            <w:tcW w:w="1985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544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6F3981" w:rsidRPr="007B74A8" w:rsidTr="006F3981">
        <w:tc>
          <w:tcPr>
            <w:tcW w:w="1985" w:type="dxa"/>
            <w:vMerge w:val="restart"/>
          </w:tcPr>
          <w:p w:rsidR="006F3981" w:rsidRPr="00542D4A" w:rsidRDefault="006F3981" w:rsidP="006F3981">
            <w:pPr>
              <w:pStyle w:val="a9"/>
              <w:ind w:firstLine="0"/>
              <w:jc w:val="left"/>
              <w:rPr>
                <w:sz w:val="20"/>
              </w:rPr>
            </w:pPr>
            <w:r w:rsidRPr="00542D4A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1. </w:t>
            </w:r>
            <w:r w:rsidRPr="006F3981">
              <w:rPr>
                <w:rStyle w:val="aff7"/>
                <w:b w:val="0"/>
                <w:i w:val="0"/>
                <w:sz w:val="22"/>
                <w:szCs w:val="22"/>
              </w:rPr>
              <w:t>Основы информационной безопасности.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F3981" w:rsidRPr="007B74A8" w:rsidTr="006F3981">
        <w:tc>
          <w:tcPr>
            <w:tcW w:w="1985" w:type="dxa"/>
            <w:vMerge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2. Криптографическая защита информации. Стеганография. 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  <w:vMerge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>Тема 3. Защита информации в компьютерах.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  <w:vMerge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53"/>
              <w:shd w:val="clear" w:color="auto" w:fill="auto"/>
              <w:spacing w:after="0" w:line="240" w:lineRule="auto"/>
              <w:ind w:right="20"/>
            </w:pPr>
            <w:r w:rsidRPr="006F3981">
              <w:rPr>
                <w:rFonts w:eastAsia="Calibri"/>
                <w:bCs/>
                <w:iCs/>
                <w:lang w:eastAsia="en-US"/>
              </w:rPr>
              <w:t>Тема 4. Особенности защиты информации в вычислительных сетях.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bCs/>
                <w:iCs/>
                <w:sz w:val="22"/>
                <w:szCs w:val="22"/>
              </w:rPr>
              <w:t>Тема 5. Вредоносные компьютерные программы и защита от них.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544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542D4A">
              <w:rPr>
                <w:b/>
                <w:sz w:val="20"/>
              </w:rPr>
              <w:t>20</w:t>
            </w:r>
          </w:p>
        </w:tc>
      </w:tr>
    </w:tbl>
    <w:p w:rsidR="00DD5C26" w:rsidRPr="007B74A8" w:rsidRDefault="00DD5C26" w:rsidP="00DD5C26">
      <w:pPr>
        <w:pStyle w:val="a9"/>
        <w:ind w:left="720" w:firstLine="0"/>
        <w:jc w:val="left"/>
        <w:rPr>
          <w:b/>
          <w:szCs w:val="28"/>
          <w:highlight w:val="yellow"/>
        </w:rPr>
      </w:pPr>
    </w:p>
    <w:p w:rsidR="00DD5C26" w:rsidRPr="00542D4A" w:rsidRDefault="00DD5C26" w:rsidP="00DD5C26">
      <w:pPr>
        <w:pStyle w:val="a9"/>
        <w:ind w:left="720" w:firstLine="0"/>
        <w:jc w:val="left"/>
        <w:rPr>
          <w:szCs w:val="28"/>
        </w:rPr>
      </w:pPr>
      <w:r w:rsidRPr="00542D4A">
        <w:rPr>
          <w:b/>
          <w:szCs w:val="28"/>
        </w:rPr>
        <w:t xml:space="preserve">Творческий рейтинг </w:t>
      </w:r>
    </w:p>
    <w:p w:rsidR="00DD5C26" w:rsidRPr="00542D4A" w:rsidRDefault="00DD5C26" w:rsidP="00DD5C26">
      <w:pPr>
        <w:pStyle w:val="a9"/>
        <w:rPr>
          <w:szCs w:val="28"/>
        </w:rPr>
      </w:pPr>
    </w:p>
    <w:p w:rsidR="00DD5C26" w:rsidRPr="00542D4A" w:rsidRDefault="00DD5C26" w:rsidP="00DD5C26">
      <w:pPr>
        <w:pStyle w:val="a9"/>
        <w:rPr>
          <w:szCs w:val="28"/>
        </w:rPr>
      </w:pPr>
      <w:r w:rsidRPr="00542D4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DD5C26" w:rsidRPr="007B74A8" w:rsidRDefault="00DD5C26" w:rsidP="00DD5C26">
      <w:pPr>
        <w:pStyle w:val="a9"/>
        <w:rPr>
          <w:szCs w:val="24"/>
          <w:highlight w:val="yellow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2640"/>
        <w:gridCol w:w="1686"/>
      </w:tblGrid>
      <w:tr w:rsidR="00DD5C26" w:rsidRPr="007B74A8" w:rsidTr="009B0685">
        <w:trPr>
          <w:jc w:val="center"/>
        </w:trPr>
        <w:tc>
          <w:tcPr>
            <w:tcW w:w="3618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rPr>
                <w:b/>
                <w:szCs w:val="24"/>
              </w:rPr>
            </w:pPr>
            <w:r w:rsidRPr="00542D4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542D4A">
              <w:rPr>
                <w:b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542D4A">
              <w:rPr>
                <w:b/>
                <w:szCs w:val="24"/>
              </w:rPr>
              <w:t>Количество баллов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1. </w:t>
            </w:r>
            <w:r w:rsidRPr="006F3981">
              <w:rPr>
                <w:rStyle w:val="aff7"/>
                <w:b w:val="0"/>
                <w:i w:val="0"/>
                <w:sz w:val="22"/>
                <w:szCs w:val="22"/>
              </w:rPr>
              <w:t>Основы информационной безопасности.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Опрос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2. Криптографическая защита информации. Стеганография. 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>Тема 3. Защита информации в компьютерах.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53"/>
              <w:shd w:val="clear" w:color="auto" w:fill="auto"/>
              <w:spacing w:after="0" w:line="240" w:lineRule="auto"/>
              <w:ind w:right="20"/>
            </w:pPr>
            <w:r w:rsidRPr="006F3981">
              <w:rPr>
                <w:rFonts w:eastAsia="Calibri"/>
                <w:bCs/>
                <w:iCs/>
                <w:lang w:eastAsia="en-US"/>
              </w:rPr>
              <w:t>Тема 4. Особенности защиты информации в вычислительных сетях.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bCs/>
                <w:iCs/>
                <w:sz w:val="22"/>
                <w:szCs w:val="22"/>
              </w:rPr>
              <w:t>Тема 5. Вредоносные компьютерные программы и защита от них.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trHeight w:val="427"/>
          <w:jc w:val="center"/>
        </w:trPr>
        <w:tc>
          <w:tcPr>
            <w:tcW w:w="3618" w:type="dxa"/>
          </w:tcPr>
          <w:p w:rsidR="006F3981" w:rsidRPr="00542D4A" w:rsidRDefault="006F3981" w:rsidP="006F3981">
            <w:pPr>
              <w:jc w:val="both"/>
              <w:rPr>
                <w:bCs/>
                <w:sz w:val="24"/>
                <w:szCs w:val="24"/>
              </w:rPr>
            </w:pPr>
            <w:r w:rsidRPr="00542D4A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b/>
                <w:lang w:val="en-US"/>
              </w:rPr>
            </w:pPr>
            <w:r w:rsidRPr="00542D4A">
              <w:rPr>
                <w:b/>
              </w:rPr>
              <w:t>20</w:t>
            </w:r>
          </w:p>
        </w:tc>
      </w:tr>
    </w:tbl>
    <w:p w:rsidR="00DD5C26" w:rsidRPr="007B74A8" w:rsidRDefault="00DD5C26" w:rsidP="00DD5C26">
      <w:pPr>
        <w:pStyle w:val="a9"/>
        <w:ind w:firstLine="0"/>
        <w:rPr>
          <w:szCs w:val="28"/>
          <w:highlight w:val="yellow"/>
        </w:rPr>
      </w:pPr>
    </w:p>
    <w:p w:rsidR="00DD5C26" w:rsidRPr="00FA0616" w:rsidRDefault="00DD5C26" w:rsidP="00DD5C26">
      <w:pPr>
        <w:pStyle w:val="a9"/>
        <w:ind w:left="644" w:firstLine="0"/>
        <w:jc w:val="left"/>
        <w:rPr>
          <w:b/>
          <w:i/>
          <w:szCs w:val="28"/>
        </w:rPr>
      </w:pPr>
      <w:r w:rsidRPr="00FA0616">
        <w:rPr>
          <w:b/>
          <w:szCs w:val="28"/>
        </w:rPr>
        <w:t>Промежуточная аттестация</w:t>
      </w:r>
    </w:p>
    <w:p w:rsidR="00DD5C26" w:rsidRPr="007B74A8" w:rsidRDefault="00DD5C26" w:rsidP="00DD5C26">
      <w:pPr>
        <w:pStyle w:val="a9"/>
        <w:jc w:val="center"/>
        <w:rPr>
          <w:szCs w:val="28"/>
          <w:highlight w:val="yellow"/>
        </w:rPr>
      </w:pPr>
    </w:p>
    <w:p w:rsidR="00DD5C26" w:rsidRDefault="006F3981" w:rsidP="00DD5C26">
      <w:pPr>
        <w:pStyle w:val="a9"/>
        <w:rPr>
          <w:b/>
          <w:szCs w:val="28"/>
          <w:u w:val="single"/>
        </w:rPr>
      </w:pPr>
      <w:r>
        <w:rPr>
          <w:szCs w:val="28"/>
        </w:rPr>
        <w:t>Экзамен</w:t>
      </w:r>
      <w:r w:rsidR="00DD5C26" w:rsidRPr="00E83AAA">
        <w:rPr>
          <w:szCs w:val="28"/>
        </w:rPr>
        <w:t xml:space="preserve"> по результатам изучения </w:t>
      </w:r>
      <w:r w:rsidR="00DD5C26" w:rsidRPr="00432B12">
        <w:rPr>
          <w:szCs w:val="24"/>
        </w:rPr>
        <w:t>дисциплины «</w:t>
      </w:r>
      <w:r w:rsidR="009156B8">
        <w:rPr>
          <w:szCs w:val="24"/>
        </w:rPr>
        <w:t>Архитектура предприятия</w:t>
      </w:r>
      <w:r w:rsidR="00DD5C26" w:rsidRPr="00432B12">
        <w:rPr>
          <w:szCs w:val="24"/>
        </w:rPr>
        <w:t>»</w:t>
      </w:r>
      <w:r w:rsidR="00DD5C26" w:rsidRPr="006552DC">
        <w:rPr>
          <w:szCs w:val="28"/>
        </w:rPr>
        <w:t xml:space="preserve"> </w:t>
      </w:r>
      <w:r w:rsidR="00DD5C26">
        <w:rPr>
          <w:szCs w:val="28"/>
        </w:rPr>
        <w:t xml:space="preserve">в </w:t>
      </w:r>
      <w:r>
        <w:rPr>
          <w:szCs w:val="28"/>
        </w:rPr>
        <w:t>3</w:t>
      </w:r>
      <w:r w:rsidR="00DD5C26" w:rsidRPr="00E83AAA">
        <w:rPr>
          <w:szCs w:val="28"/>
        </w:rPr>
        <w:t xml:space="preserve"> семестре проводится в форме</w:t>
      </w:r>
      <w:r w:rsidR="00DD5C26">
        <w:rPr>
          <w:szCs w:val="28"/>
        </w:rPr>
        <w:t xml:space="preserve"> тестирования</w:t>
      </w:r>
      <w:r w:rsidR="00DD5C26" w:rsidRPr="00E83AAA">
        <w:rPr>
          <w:szCs w:val="28"/>
        </w:rPr>
        <w:t xml:space="preserve">. </w:t>
      </w:r>
      <w:r w:rsidR="00DD5C26" w:rsidRPr="002B6522">
        <w:rPr>
          <w:b/>
          <w:szCs w:val="28"/>
          <w:u w:val="single"/>
        </w:rPr>
        <w:t xml:space="preserve">В итоге </w:t>
      </w:r>
      <w:r w:rsidR="00DD5C26">
        <w:rPr>
          <w:b/>
          <w:szCs w:val="28"/>
          <w:u w:val="single"/>
        </w:rPr>
        <w:t>результаты тестирования оцениваются в баллах:</w:t>
      </w:r>
    </w:p>
    <w:p w:rsidR="00DD5C26" w:rsidRDefault="00DD5C26" w:rsidP="00DD5C26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64"/>
        <w:gridCol w:w="5506"/>
      </w:tblGrid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DD5C26" w:rsidRPr="007B74A8" w:rsidRDefault="00DD5C26" w:rsidP="00DD5C26">
      <w:pPr>
        <w:pStyle w:val="a9"/>
        <w:rPr>
          <w:b/>
          <w:szCs w:val="28"/>
          <w:highlight w:val="yellow"/>
          <w:u w:val="single"/>
        </w:rPr>
      </w:pPr>
    </w:p>
    <w:p w:rsidR="00DD5C26" w:rsidRPr="00FA0616" w:rsidRDefault="00DD5C26" w:rsidP="00DD5C26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FA0616">
        <w:rPr>
          <w:b/>
          <w:sz w:val="24"/>
          <w:szCs w:val="28"/>
        </w:rPr>
        <w:t>Итоговый балл</w:t>
      </w:r>
      <w:r w:rsidRPr="00FA0616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DD5C26" w:rsidRPr="007B74A8" w:rsidRDefault="00DD5C26" w:rsidP="00DD5C26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  <w:highlight w:val="yellow"/>
        </w:rPr>
      </w:pPr>
    </w:p>
    <w:p w:rsidR="00DD5C26" w:rsidRPr="00FA0616" w:rsidRDefault="00DD5C26" w:rsidP="0092741B">
      <w:pPr>
        <w:pStyle w:val="13"/>
        <w:keepNext/>
        <w:ind w:left="709"/>
        <w:jc w:val="center"/>
        <w:rPr>
          <w:b/>
          <w:bCs/>
          <w:sz w:val="24"/>
          <w:szCs w:val="28"/>
        </w:rPr>
      </w:pPr>
      <w:r w:rsidRPr="00FA0616">
        <w:rPr>
          <w:b/>
          <w:bCs/>
          <w:sz w:val="24"/>
          <w:szCs w:val="28"/>
        </w:rPr>
        <w:lastRenderedPageBreak/>
        <w:t>Перевод 100-балльной рейтинговой оценки по дисциплине в традиционную четырехбалльную</w:t>
      </w: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DD5C26" w:rsidRPr="00FA0616" w:rsidTr="005362F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ind w:left="0"/>
              <w:jc w:val="center"/>
              <w:rPr>
                <w:sz w:val="24"/>
                <w:szCs w:val="28"/>
              </w:rPr>
            </w:pPr>
            <w:r w:rsidRPr="00FA0616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FA0616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ind w:left="0"/>
              <w:jc w:val="center"/>
              <w:rPr>
                <w:sz w:val="24"/>
                <w:szCs w:val="28"/>
              </w:rPr>
            </w:pPr>
            <w:r w:rsidRPr="00FA0616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DD5C26" w:rsidRPr="00FA0616" w:rsidTr="005362F3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DD5C26" w:rsidRPr="00FA0616" w:rsidTr="005362F3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DD5C26" w:rsidRPr="007B74A8" w:rsidTr="005362F3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DD5C26" w:rsidRPr="00E83AAA" w:rsidTr="005362F3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92741B">
            <w:pPr>
              <w:pStyle w:val="13"/>
              <w:keepNext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92741B">
            <w:pPr>
              <w:pStyle w:val="13"/>
              <w:keepNext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>оценка «неудовлетворительно»/«незачтено»</w:t>
            </w:r>
            <w:r w:rsidRPr="00E83AAA">
              <w:rPr>
                <w:sz w:val="24"/>
                <w:szCs w:val="28"/>
              </w:rPr>
              <w:t xml:space="preserve"> </w:t>
            </w:r>
          </w:p>
        </w:tc>
      </w:tr>
    </w:tbl>
    <w:p w:rsidR="006E1B93" w:rsidRDefault="006E1B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1B93" w:rsidRDefault="006E1B93" w:rsidP="006E1B93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6E1B93" w:rsidRDefault="006E1B93" w:rsidP="006E1B93">
      <w:pPr>
        <w:jc w:val="center"/>
        <w:rPr>
          <w:b/>
          <w:sz w:val="24"/>
          <w:szCs w:val="24"/>
        </w:rPr>
      </w:pPr>
    </w:p>
    <w:p w:rsidR="006E1B93" w:rsidRDefault="006E1B93" w:rsidP="006E1B93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5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5"/>
    </w:p>
    <w:p w:rsidR="006E1B93" w:rsidRDefault="006E1B93" w:rsidP="006E1B93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6" w:name="bookmark25"/>
    </w:p>
    <w:p w:rsidR="006E1B93" w:rsidRPr="0048162D" w:rsidRDefault="006E1B93" w:rsidP="006E1B93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6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6E1B93" w:rsidRPr="0048162D" w:rsidRDefault="006E1B93" w:rsidP="006E1B93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6E1B93" w:rsidRPr="00550957" w:rsidRDefault="006E1B93" w:rsidP="006E1B93">
      <w:pPr>
        <w:pStyle w:val="2"/>
        <w:rPr>
          <w:rFonts w:eastAsia="Calibri" w:cs="Franklin Gothic Book"/>
          <w:b w:val="0"/>
          <w:bCs/>
        </w:rPr>
      </w:pPr>
      <w:bookmarkStart w:id="37" w:name="_Toc403132457"/>
      <w:bookmarkStart w:id="38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7"/>
      <w:bookmarkEnd w:id="38"/>
      <w:r w:rsidRPr="00550957">
        <w:rPr>
          <w:rFonts w:eastAsia="Calibri" w:cs="Franklin Gothic Book"/>
          <w:b w:val="0"/>
          <w:bCs/>
        </w:rPr>
        <w:t xml:space="preserve"> </w:t>
      </w:r>
    </w:p>
    <w:p w:rsidR="006E1B93" w:rsidRPr="006E1B93" w:rsidRDefault="006E1B93" w:rsidP="006E1B93">
      <w:pPr>
        <w:pStyle w:val="22"/>
        <w:rPr>
          <w:b/>
          <w:sz w:val="28"/>
          <w:szCs w:val="28"/>
        </w:rPr>
      </w:pPr>
      <w:r w:rsidRPr="006E1B93">
        <w:rPr>
          <w:b/>
          <w:sz w:val="28"/>
          <w:szCs w:val="28"/>
        </w:rPr>
        <w:t>Основная литература:</w:t>
      </w:r>
    </w:p>
    <w:p w:rsidR="006E1B93" w:rsidRPr="006E1B93" w:rsidRDefault="006E1B93" w:rsidP="006E1B93">
      <w:pPr>
        <w:pStyle w:val="af8"/>
        <w:numPr>
          <w:ilvl w:val="0"/>
          <w:numId w:val="52"/>
        </w:numPr>
        <w:tabs>
          <w:tab w:val="left" w:pos="284"/>
        </w:tabs>
        <w:ind w:left="0"/>
        <w:jc w:val="both"/>
        <w:rPr>
          <w:bCs/>
          <w:sz w:val="28"/>
          <w:szCs w:val="28"/>
        </w:rPr>
      </w:pPr>
      <w:r w:rsidRPr="006E1B93">
        <w:rPr>
          <w:bCs/>
          <w:sz w:val="28"/>
          <w:szCs w:val="28"/>
        </w:rPr>
        <w:t>Данилин, А.В. ИТ-стратегия / А.В. Данилин, А.И. Слюсаренко. - 2-е изд., испр. – М. : Национальный Открытый Университет «ИНТУИТ», 2016. – 232 с. (ЭБС)</w:t>
      </w:r>
    </w:p>
    <w:p w:rsidR="006E1B93" w:rsidRPr="006E1B93" w:rsidRDefault="006E1B93" w:rsidP="006E1B93">
      <w:pPr>
        <w:pStyle w:val="af8"/>
        <w:numPr>
          <w:ilvl w:val="0"/>
          <w:numId w:val="52"/>
        </w:numPr>
        <w:tabs>
          <w:tab w:val="left" w:pos="284"/>
        </w:tabs>
        <w:ind w:left="0" w:hanging="284"/>
        <w:jc w:val="both"/>
        <w:rPr>
          <w:bCs/>
          <w:sz w:val="28"/>
          <w:szCs w:val="28"/>
        </w:rPr>
      </w:pPr>
      <w:r w:rsidRPr="006E1B93">
        <w:rPr>
          <w:bCs/>
          <w:sz w:val="28"/>
          <w:szCs w:val="28"/>
        </w:rPr>
        <w:t>Кондратьев В.В. Управление архитектурой предприятия: конструктор регулярного менеджмента. — 2-е изд., перераб. и доп. – М.: ИНФРА-М, 2015. – 358 с. (ЭБС)</w:t>
      </w:r>
    </w:p>
    <w:p w:rsidR="006E1B93" w:rsidRPr="006E1B93" w:rsidRDefault="006E1B93" w:rsidP="006E1B93">
      <w:pPr>
        <w:pStyle w:val="af8"/>
        <w:numPr>
          <w:ilvl w:val="0"/>
          <w:numId w:val="52"/>
        </w:numPr>
        <w:tabs>
          <w:tab w:val="left" w:pos="284"/>
        </w:tabs>
        <w:ind w:left="0" w:hanging="284"/>
        <w:jc w:val="both"/>
        <w:rPr>
          <w:bCs/>
          <w:sz w:val="28"/>
          <w:szCs w:val="28"/>
        </w:rPr>
      </w:pPr>
      <w:r w:rsidRPr="006E1B93">
        <w:rPr>
          <w:bCs/>
          <w:sz w:val="28"/>
          <w:szCs w:val="28"/>
        </w:rPr>
        <w:t>Тельнов Ю.Ф., Фёдоров И.Г. Инжиниринг предприятия и управление бизнес-процессами. Методология и технология: учебное пособие / Ю.Ф. Тельнов, И.Г. Фёдоров. – М.: ЮНИТИ-ДАНА, 2015. – 207 с. (ЭБС)</w:t>
      </w:r>
    </w:p>
    <w:p w:rsidR="006E1B93" w:rsidRPr="006E1B93" w:rsidRDefault="006E1B93" w:rsidP="006E1B93">
      <w:pPr>
        <w:pStyle w:val="af8"/>
        <w:numPr>
          <w:ilvl w:val="0"/>
          <w:numId w:val="52"/>
        </w:numPr>
        <w:tabs>
          <w:tab w:val="left" w:pos="284"/>
        </w:tabs>
        <w:ind w:left="0" w:hanging="284"/>
        <w:jc w:val="both"/>
        <w:rPr>
          <w:bCs/>
          <w:sz w:val="28"/>
          <w:szCs w:val="28"/>
        </w:rPr>
      </w:pPr>
    </w:p>
    <w:p w:rsidR="006E1B93" w:rsidRPr="006E1B93" w:rsidRDefault="006E1B93" w:rsidP="006E1B93">
      <w:pPr>
        <w:pStyle w:val="22"/>
        <w:rPr>
          <w:b/>
          <w:sz w:val="28"/>
          <w:szCs w:val="28"/>
          <w:highlight w:val="yellow"/>
        </w:rPr>
      </w:pPr>
    </w:p>
    <w:p w:rsidR="006E1B93" w:rsidRPr="006E1B93" w:rsidRDefault="006E1B93" w:rsidP="006E1B93">
      <w:pPr>
        <w:pStyle w:val="22"/>
        <w:rPr>
          <w:b/>
          <w:sz w:val="28"/>
          <w:szCs w:val="28"/>
        </w:rPr>
      </w:pPr>
      <w:r w:rsidRPr="006E1B93">
        <w:rPr>
          <w:b/>
          <w:sz w:val="28"/>
          <w:szCs w:val="28"/>
        </w:rPr>
        <w:t xml:space="preserve">Дополнительная литература: </w:t>
      </w:r>
    </w:p>
    <w:p w:rsidR="006E1B93" w:rsidRPr="006E1B93" w:rsidRDefault="006E1B93" w:rsidP="006E1B93">
      <w:pPr>
        <w:pStyle w:val="af8"/>
        <w:ind w:left="0"/>
        <w:jc w:val="both"/>
        <w:rPr>
          <w:color w:val="000000"/>
          <w:sz w:val="28"/>
          <w:szCs w:val="28"/>
        </w:rPr>
      </w:pPr>
    </w:p>
    <w:p w:rsidR="006E1B93" w:rsidRPr="006E1B93" w:rsidRDefault="006E1B93" w:rsidP="006E1B93">
      <w:pPr>
        <w:pStyle w:val="af8"/>
        <w:numPr>
          <w:ilvl w:val="0"/>
          <w:numId w:val="15"/>
        </w:numPr>
        <w:ind w:left="0" w:hanging="284"/>
        <w:jc w:val="both"/>
        <w:rPr>
          <w:color w:val="000000"/>
          <w:sz w:val="28"/>
          <w:szCs w:val="28"/>
        </w:rPr>
      </w:pPr>
      <w:r w:rsidRPr="006E1B93">
        <w:rPr>
          <w:color w:val="000000"/>
          <w:sz w:val="28"/>
          <w:szCs w:val="28"/>
        </w:rPr>
        <w:t>Гриценко Ю.Б. Архитектура предприятия: учебное пособие / Ю.Б. Гриценко – Томск : Эль Контент, 2011. – 206 с. (ЭБС)</w:t>
      </w:r>
    </w:p>
    <w:p w:rsidR="006E1B93" w:rsidRPr="006E1B93" w:rsidRDefault="006E1B93" w:rsidP="006E1B93">
      <w:pPr>
        <w:pStyle w:val="af8"/>
        <w:numPr>
          <w:ilvl w:val="0"/>
          <w:numId w:val="15"/>
        </w:numPr>
        <w:ind w:left="0" w:hanging="284"/>
        <w:jc w:val="both"/>
        <w:rPr>
          <w:color w:val="000000"/>
          <w:sz w:val="28"/>
          <w:szCs w:val="28"/>
        </w:rPr>
      </w:pPr>
      <w:r w:rsidRPr="006E1B93">
        <w:rPr>
          <w:color w:val="000000"/>
          <w:sz w:val="28"/>
          <w:szCs w:val="28"/>
        </w:rPr>
        <w:t>Громов, Л. И. Управление бизнес-процессами: современные методы: монография / Л. И. Громов, А. Фляншман, В. Шмидт; под редакцией А. И. Громова. – М.: Издательство Юрайт. 2016. – 367 с. (ЭБС)</w:t>
      </w:r>
    </w:p>
    <w:p w:rsidR="006E1B93" w:rsidRPr="006E1B93" w:rsidRDefault="006E1B93" w:rsidP="006E1B93">
      <w:pPr>
        <w:pStyle w:val="af8"/>
        <w:numPr>
          <w:ilvl w:val="0"/>
          <w:numId w:val="15"/>
        </w:numPr>
        <w:ind w:left="0" w:hanging="284"/>
        <w:jc w:val="both"/>
        <w:rPr>
          <w:color w:val="000000"/>
          <w:sz w:val="28"/>
          <w:szCs w:val="28"/>
        </w:rPr>
      </w:pPr>
      <w:r w:rsidRPr="006E1B93">
        <w:rPr>
          <w:color w:val="000000"/>
          <w:sz w:val="28"/>
          <w:szCs w:val="28"/>
        </w:rPr>
        <w:t>Иванов О.Е. Архитектура предприятия: учебное пособие / О.Е. Иванов ; Поволжский государственный технологический университет; под ред. П.Г. Павловская. – Йошкар-Ола : ПГТУ, 2015. – 140 с. (ЭБС)</w:t>
      </w:r>
    </w:p>
    <w:p w:rsidR="006E1B93" w:rsidRPr="006E1B93" w:rsidRDefault="006E1B93" w:rsidP="006E1B93">
      <w:pPr>
        <w:pStyle w:val="af8"/>
        <w:numPr>
          <w:ilvl w:val="0"/>
          <w:numId w:val="15"/>
        </w:numPr>
        <w:ind w:left="0" w:hanging="284"/>
        <w:jc w:val="both"/>
        <w:rPr>
          <w:color w:val="000000"/>
          <w:sz w:val="28"/>
          <w:szCs w:val="28"/>
        </w:rPr>
      </w:pPr>
      <w:r w:rsidRPr="006E1B93">
        <w:rPr>
          <w:color w:val="000000"/>
          <w:sz w:val="28"/>
          <w:szCs w:val="28"/>
        </w:rPr>
        <w:t>Моделирование бизнес-процессов : учебник и практикум для академического бакалавриата / О. И. Долганова, Е. В. Виноградова, Л. М. Лобанова : под ред. О. И. Долгановой. – М. : Издательство Юрайт, 2016. – 289 с. (ЭБС)</w:t>
      </w:r>
    </w:p>
    <w:p w:rsidR="006E1B93" w:rsidRPr="006E1B93" w:rsidRDefault="006E1B93" w:rsidP="006E1B93">
      <w:pPr>
        <w:pStyle w:val="af8"/>
        <w:numPr>
          <w:ilvl w:val="0"/>
          <w:numId w:val="15"/>
        </w:numPr>
        <w:ind w:left="0" w:hanging="284"/>
        <w:jc w:val="both"/>
        <w:rPr>
          <w:color w:val="000000"/>
          <w:sz w:val="28"/>
          <w:szCs w:val="28"/>
        </w:rPr>
      </w:pPr>
      <w:r w:rsidRPr="006E1B93">
        <w:rPr>
          <w:color w:val="000000"/>
          <w:sz w:val="28"/>
          <w:szCs w:val="28"/>
        </w:rPr>
        <w:t>Астапчук В.А. Архитектура корпоративных информационных систем/ В.А. Астапчук, П.В. Терещенко - Новосиб.: НГТУ, 2015. - 75 с.: ISBN 978-5-7782-2698-2</w:t>
      </w:r>
    </w:p>
    <w:p w:rsidR="006E1B93" w:rsidRDefault="006E1B93" w:rsidP="006E1B93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6E1B93" w:rsidRDefault="006E1B93" w:rsidP="006E1B93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6E1B93" w:rsidRDefault="006E1B93" w:rsidP="006E1B93">
      <w:pPr>
        <w:autoSpaceDE w:val="0"/>
        <w:autoSpaceDN w:val="0"/>
        <w:adjustRightInd w:val="0"/>
        <w:rPr>
          <w:sz w:val="28"/>
          <w:szCs w:val="28"/>
        </w:rPr>
      </w:pPr>
    </w:p>
    <w:p w:rsidR="006E1B93" w:rsidRPr="0048162D" w:rsidRDefault="006E1B93" w:rsidP="006E1B9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6E1B93" w:rsidRDefault="006E1B93" w:rsidP="006E1B93">
      <w:pPr>
        <w:jc w:val="both"/>
        <w:rPr>
          <w:b/>
          <w:sz w:val="24"/>
          <w:szCs w:val="24"/>
        </w:rPr>
      </w:pPr>
    </w:p>
    <w:p w:rsidR="006E1B93" w:rsidRDefault="006E1B93" w:rsidP="006E1B93">
      <w:pPr>
        <w:jc w:val="both"/>
        <w:rPr>
          <w:b/>
          <w:sz w:val="24"/>
          <w:szCs w:val="24"/>
        </w:rPr>
      </w:pPr>
    </w:p>
    <w:p w:rsidR="006E1B93" w:rsidRPr="0048162D" w:rsidRDefault="006E1B93" w:rsidP="006E1B9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>Перечень электронных ресурсов, к которым обеспечивается доступ обучающихся:</w:t>
      </w:r>
    </w:p>
    <w:p w:rsidR="006E1B93" w:rsidRPr="0048162D" w:rsidRDefault="006E1B93" w:rsidP="006E1B9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E1B93" w:rsidRPr="0048162D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6E1B93" w:rsidRPr="0048162D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6E1B93" w:rsidRDefault="006E1B93" w:rsidP="006E1B93">
      <w:pPr>
        <w:numPr>
          <w:ilvl w:val="0"/>
          <w:numId w:val="49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6E1B93" w:rsidRDefault="006E1B93" w:rsidP="006E1B9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6E1B93" w:rsidRDefault="006E1B93" w:rsidP="006E1B9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E1B93" w:rsidRDefault="006E1B93" w:rsidP="006E1B93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B93" w:rsidRPr="00E711EB" w:rsidRDefault="006E1B93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B93" w:rsidRPr="00E711EB" w:rsidRDefault="006E1B93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6E1B93" w:rsidRPr="00E711EB" w:rsidTr="00090537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090537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6E1B93" w:rsidRPr="00E711EB" w:rsidRDefault="006E1B93" w:rsidP="006E1B93">
            <w:pPr>
              <w:pStyle w:val="afc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6E1B93" w:rsidRPr="00E711EB" w:rsidRDefault="006E1B93" w:rsidP="006E1B93">
            <w:pPr>
              <w:pStyle w:val="afc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6E1B93" w:rsidRPr="00E711EB" w:rsidRDefault="006E1B93" w:rsidP="006E1B93">
            <w:pPr>
              <w:pStyle w:val="afc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6E1B93" w:rsidRPr="00E711EB" w:rsidRDefault="006E1B93" w:rsidP="006E1B93">
            <w:pPr>
              <w:pStyle w:val="afc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6E1B93" w:rsidRPr="00E711EB" w:rsidRDefault="006E1B93" w:rsidP="006E1B93">
            <w:pPr>
              <w:pStyle w:val="afc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6E1B93" w:rsidRPr="00E711EB" w:rsidRDefault="006E1B93" w:rsidP="006E1B93">
            <w:pPr>
              <w:pStyle w:val="afc"/>
              <w:numPr>
                <w:ilvl w:val="0"/>
                <w:numId w:val="50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6E1B93" w:rsidRPr="00E711EB" w:rsidRDefault="006E1B93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6E1B93" w:rsidRPr="00E711EB" w:rsidRDefault="006E1B93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6E1B93" w:rsidRPr="00E711EB" w:rsidRDefault="006E1B93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6E1B93" w:rsidRPr="00E711EB" w:rsidTr="00090537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090537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976CC7" w:rsidRDefault="006E1B93" w:rsidP="00090537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976CC7" w:rsidRDefault="006E1B93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976CC7" w:rsidRDefault="006E1B93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976CC7" w:rsidRDefault="006E1B93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6E1B93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B93" w:rsidRPr="00E711EB" w:rsidRDefault="006E1B93" w:rsidP="006E1B93">
            <w:pPr>
              <w:pStyle w:val="af8"/>
              <w:numPr>
                <w:ilvl w:val="0"/>
                <w:numId w:val="51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B93" w:rsidRPr="00E711EB" w:rsidRDefault="006E1B93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6E1B93" w:rsidRDefault="006E1B93" w:rsidP="006E1B93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2A3E74" w:rsidRPr="003D42D5" w:rsidRDefault="002A3E74" w:rsidP="00333AC0">
      <w:pPr>
        <w:jc w:val="both"/>
        <w:rPr>
          <w:sz w:val="24"/>
          <w:szCs w:val="24"/>
        </w:rPr>
      </w:pPr>
    </w:p>
    <w:sectPr w:rsidR="002A3E74" w:rsidRPr="003D42D5" w:rsidSect="00D41D37">
      <w:footerReference w:type="even" r:id="rId12"/>
      <w:footerReference w:type="default" r:id="rId13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FC" w:rsidRDefault="00A214FC">
      <w:r>
        <w:separator/>
      </w:r>
    </w:p>
  </w:endnote>
  <w:endnote w:type="continuationSeparator" w:id="0">
    <w:p w:rsidR="00A214FC" w:rsidRDefault="00A2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791" w:rsidRDefault="00A4656F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E1791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E1791" w:rsidRDefault="005E1791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791" w:rsidRDefault="00A4656F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5E1791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027AE2">
      <w:rPr>
        <w:rStyle w:val="ad"/>
        <w:noProof/>
        <w:sz w:val="20"/>
      </w:rPr>
      <w:t>11</w:t>
    </w:r>
    <w:r>
      <w:rPr>
        <w:rStyle w:val="ad"/>
        <w:sz w:val="20"/>
      </w:rPr>
      <w:fldChar w:fldCharType="end"/>
    </w:r>
  </w:p>
  <w:p w:rsidR="005E1791" w:rsidRDefault="005E1791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FC" w:rsidRDefault="00A214FC">
      <w:r>
        <w:separator/>
      </w:r>
    </w:p>
  </w:footnote>
  <w:footnote w:type="continuationSeparator" w:id="0">
    <w:p w:rsidR="00A214FC" w:rsidRDefault="00A214FC">
      <w:r>
        <w:continuationSeparator/>
      </w:r>
    </w:p>
  </w:footnote>
  <w:footnote w:id="1">
    <w:p w:rsidR="005E1791" w:rsidRDefault="005E1791" w:rsidP="007D5DD0">
      <w:pPr>
        <w:pStyle w:val="af3"/>
      </w:pPr>
      <w:r>
        <w:rPr>
          <w:rStyle w:val="af5"/>
        </w:rPr>
        <w:footnoteRef/>
      </w:r>
      <w:r>
        <w:t xml:space="preserve"> </w:t>
      </w:r>
      <w:r w:rsidRPr="00D711B0">
        <w:t>Приведены примеры  из ФОС</w:t>
      </w:r>
    </w:p>
    <w:p w:rsidR="005E1791" w:rsidRDefault="005E1791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244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FF4782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4145B"/>
    <w:multiLevelType w:val="hybridMultilevel"/>
    <w:tmpl w:val="B4745B48"/>
    <w:lvl w:ilvl="0" w:tplc="10C01058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7E873C0"/>
    <w:multiLevelType w:val="hybridMultilevel"/>
    <w:tmpl w:val="B884362E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F0948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884590"/>
    <w:multiLevelType w:val="hybridMultilevel"/>
    <w:tmpl w:val="E926086C"/>
    <w:lvl w:ilvl="0" w:tplc="9B2C6E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81316"/>
    <w:multiLevelType w:val="hybridMultilevel"/>
    <w:tmpl w:val="9CD893AE"/>
    <w:lvl w:ilvl="0" w:tplc="415A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25ACB"/>
    <w:multiLevelType w:val="hybridMultilevel"/>
    <w:tmpl w:val="DB54ADD6"/>
    <w:lvl w:ilvl="0" w:tplc="985EF10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FD1AB7"/>
    <w:multiLevelType w:val="hybridMultilevel"/>
    <w:tmpl w:val="0316BCEE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21015"/>
    <w:multiLevelType w:val="hybridMultilevel"/>
    <w:tmpl w:val="5364A47A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2A6E7E"/>
    <w:multiLevelType w:val="hybridMultilevel"/>
    <w:tmpl w:val="62746AD4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804F4"/>
    <w:multiLevelType w:val="hybridMultilevel"/>
    <w:tmpl w:val="78442ED4"/>
    <w:lvl w:ilvl="0" w:tplc="985EF10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95657"/>
    <w:multiLevelType w:val="hybridMultilevel"/>
    <w:tmpl w:val="1422ACAC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3F355B"/>
    <w:multiLevelType w:val="hybridMultilevel"/>
    <w:tmpl w:val="9CD893AE"/>
    <w:lvl w:ilvl="0" w:tplc="415A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A9651D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6D4418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3063064B"/>
    <w:multiLevelType w:val="hybridMultilevel"/>
    <w:tmpl w:val="3E1E7A52"/>
    <w:lvl w:ilvl="0" w:tplc="1F8E08C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D28AE"/>
    <w:multiLevelType w:val="hybridMultilevel"/>
    <w:tmpl w:val="CA56FCEC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7A1953"/>
    <w:multiLevelType w:val="hybridMultilevel"/>
    <w:tmpl w:val="803852BE"/>
    <w:lvl w:ilvl="0" w:tplc="7CD2E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75272F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7D74CA"/>
    <w:multiLevelType w:val="hybridMultilevel"/>
    <w:tmpl w:val="95021232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03935"/>
    <w:multiLevelType w:val="hybridMultilevel"/>
    <w:tmpl w:val="CF28D0C2"/>
    <w:lvl w:ilvl="0" w:tplc="178EE844">
      <w:start w:val="2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C71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AE37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C9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632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EB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654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AA5C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2C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2747A0C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56276E89"/>
    <w:multiLevelType w:val="hybridMultilevel"/>
    <w:tmpl w:val="B9C42872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3D7FFD"/>
    <w:multiLevelType w:val="hybridMultilevel"/>
    <w:tmpl w:val="A6F82568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620571"/>
    <w:multiLevelType w:val="hybridMultilevel"/>
    <w:tmpl w:val="D5467F16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B0576C"/>
    <w:multiLevelType w:val="hybridMultilevel"/>
    <w:tmpl w:val="1DBAC56A"/>
    <w:lvl w:ilvl="0" w:tplc="00C83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71B82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5C607B"/>
    <w:multiLevelType w:val="hybridMultilevel"/>
    <w:tmpl w:val="46686854"/>
    <w:lvl w:ilvl="0" w:tplc="FEC432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33979"/>
    <w:multiLevelType w:val="hybridMultilevel"/>
    <w:tmpl w:val="316EB400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1F590C"/>
    <w:multiLevelType w:val="hybridMultilevel"/>
    <w:tmpl w:val="F60E1210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68512F"/>
    <w:multiLevelType w:val="hybridMultilevel"/>
    <w:tmpl w:val="7AFA3D46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78F2A49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012984"/>
    <w:multiLevelType w:val="hybridMultilevel"/>
    <w:tmpl w:val="CB02AF12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C345754"/>
    <w:multiLevelType w:val="hybridMultilevel"/>
    <w:tmpl w:val="DDA803DE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B93515"/>
    <w:multiLevelType w:val="hybridMultilevel"/>
    <w:tmpl w:val="2E6EA654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B33438"/>
    <w:multiLevelType w:val="hybridMultilevel"/>
    <w:tmpl w:val="199CCB42"/>
    <w:lvl w:ilvl="0" w:tplc="2FA092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439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8B3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A6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CC6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BAF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E30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872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681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7CBA4260"/>
    <w:multiLevelType w:val="hybridMultilevel"/>
    <w:tmpl w:val="620AAF2A"/>
    <w:lvl w:ilvl="0" w:tplc="6C3E05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0C1397"/>
    <w:multiLevelType w:val="hybridMultilevel"/>
    <w:tmpl w:val="6C349000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E677AE2"/>
    <w:multiLevelType w:val="hybridMultilevel"/>
    <w:tmpl w:val="F070A032"/>
    <w:lvl w:ilvl="0" w:tplc="47A4F23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B3AE324">
      <w:start w:val="5"/>
      <w:numFmt w:val="upperRoman"/>
      <w:lvlText w:val="%2"/>
      <w:lvlJc w:val="left"/>
      <w:pPr>
        <w:ind w:left="6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B05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6A2B5E8">
      <w:numFmt w:val="taiwaneseCounting"/>
      <w:lvlText w:val="%3"/>
      <w:lvlJc w:val="left"/>
      <w:pPr>
        <w:ind w:left="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C2CAFD6">
      <w:start w:val="1"/>
      <w:numFmt w:val="decimal"/>
      <w:lvlText w:val="%4"/>
      <w:lvlJc w:val="left"/>
      <w:pPr>
        <w:ind w:left="17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7DC17C0">
      <w:start w:val="1"/>
      <w:numFmt w:val="lowerLetter"/>
      <w:lvlText w:val="%5"/>
      <w:lvlJc w:val="left"/>
      <w:pPr>
        <w:ind w:left="24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DAEEDAE">
      <w:start w:val="1"/>
      <w:numFmt w:val="lowerRoman"/>
      <w:lvlText w:val="%6"/>
      <w:lvlJc w:val="left"/>
      <w:pPr>
        <w:ind w:left="3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7CFD84">
      <w:start w:val="1"/>
      <w:numFmt w:val="decimal"/>
      <w:lvlText w:val="%7"/>
      <w:lvlJc w:val="left"/>
      <w:pPr>
        <w:ind w:left="38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DA08CCA">
      <w:start w:val="1"/>
      <w:numFmt w:val="lowerLetter"/>
      <w:lvlText w:val="%8"/>
      <w:lvlJc w:val="left"/>
      <w:pPr>
        <w:ind w:left="45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9C61238">
      <w:start w:val="1"/>
      <w:numFmt w:val="lowerRoman"/>
      <w:lvlText w:val="%9"/>
      <w:lvlJc w:val="left"/>
      <w:pPr>
        <w:ind w:left="53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5"/>
  </w:num>
  <w:num w:numId="2">
    <w:abstractNumId w:val="14"/>
  </w:num>
  <w:num w:numId="3">
    <w:abstractNumId w:val="9"/>
  </w:num>
  <w:num w:numId="4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4"/>
  </w:num>
  <w:num w:numId="7">
    <w:abstractNumId w:val="25"/>
  </w:num>
  <w:num w:numId="8">
    <w:abstractNumId w:val="21"/>
  </w:num>
  <w:num w:numId="9">
    <w:abstractNumId w:val="4"/>
  </w:num>
  <w:num w:numId="10">
    <w:abstractNumId w:val="39"/>
  </w:num>
  <w:num w:numId="11">
    <w:abstractNumId w:val="15"/>
  </w:num>
  <w:num w:numId="12">
    <w:abstractNumId w:val="5"/>
  </w:num>
  <w:num w:numId="13">
    <w:abstractNumId w:val="19"/>
  </w:num>
  <w:num w:numId="14">
    <w:abstractNumId w:val="7"/>
  </w:num>
  <w:num w:numId="15">
    <w:abstractNumId w:val="34"/>
  </w:num>
  <w:num w:numId="16">
    <w:abstractNumId w:val="48"/>
  </w:num>
  <w:num w:numId="17">
    <w:abstractNumId w:val="2"/>
  </w:num>
  <w:num w:numId="18">
    <w:abstractNumId w:val="6"/>
  </w:num>
  <w:num w:numId="19">
    <w:abstractNumId w:val="36"/>
  </w:num>
  <w:num w:numId="20">
    <w:abstractNumId w:val="1"/>
  </w:num>
  <w:num w:numId="21">
    <w:abstractNumId w:val="18"/>
  </w:num>
  <w:num w:numId="22">
    <w:abstractNumId w:val="41"/>
  </w:num>
  <w:num w:numId="23">
    <w:abstractNumId w:val="35"/>
  </w:num>
  <w:num w:numId="24">
    <w:abstractNumId w:val="29"/>
  </w:num>
  <w:num w:numId="25">
    <w:abstractNumId w:val="0"/>
  </w:num>
  <w:num w:numId="26">
    <w:abstractNumId w:val="20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</w:num>
  <w:num w:numId="45">
    <w:abstractNumId w:val="51"/>
    <w:lvlOverride w:ilvl="0">
      <w:startOverride w:val="1"/>
    </w:lvlOverride>
    <w:lvlOverride w:ilvl="1">
      <w:startOverride w:val="5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47"/>
  </w:num>
  <w:num w:numId="48">
    <w:abstractNumId w:val="28"/>
  </w:num>
  <w:num w:numId="49">
    <w:abstractNumId w:val="33"/>
  </w:num>
  <w:num w:numId="5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</w:num>
  <w:num w:numId="52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4A40"/>
    <w:rsid w:val="000166A7"/>
    <w:rsid w:val="000169F0"/>
    <w:rsid w:val="00022B46"/>
    <w:rsid w:val="00023439"/>
    <w:rsid w:val="00023662"/>
    <w:rsid w:val="000259EE"/>
    <w:rsid w:val="000266FE"/>
    <w:rsid w:val="00027AE2"/>
    <w:rsid w:val="000368CD"/>
    <w:rsid w:val="000424E8"/>
    <w:rsid w:val="00043206"/>
    <w:rsid w:val="00043F49"/>
    <w:rsid w:val="00052954"/>
    <w:rsid w:val="00053812"/>
    <w:rsid w:val="0005686B"/>
    <w:rsid w:val="0005693D"/>
    <w:rsid w:val="00056EB7"/>
    <w:rsid w:val="00057D01"/>
    <w:rsid w:val="00061181"/>
    <w:rsid w:val="00061363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4253"/>
    <w:rsid w:val="0007654D"/>
    <w:rsid w:val="00081EEE"/>
    <w:rsid w:val="0008225B"/>
    <w:rsid w:val="00083BE0"/>
    <w:rsid w:val="0008635D"/>
    <w:rsid w:val="0008673A"/>
    <w:rsid w:val="00086BE4"/>
    <w:rsid w:val="000915CD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1B76"/>
    <w:rsid w:val="000B24C9"/>
    <w:rsid w:val="000B64FC"/>
    <w:rsid w:val="000B704D"/>
    <w:rsid w:val="000B79EC"/>
    <w:rsid w:val="000B7D99"/>
    <w:rsid w:val="000C0CE3"/>
    <w:rsid w:val="000C1821"/>
    <w:rsid w:val="000C240F"/>
    <w:rsid w:val="000C2A85"/>
    <w:rsid w:val="000C2F4C"/>
    <w:rsid w:val="000C4D6C"/>
    <w:rsid w:val="000C57E0"/>
    <w:rsid w:val="000C608F"/>
    <w:rsid w:val="000D3A02"/>
    <w:rsid w:val="000D573A"/>
    <w:rsid w:val="000D6C02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215F"/>
    <w:rsid w:val="00106191"/>
    <w:rsid w:val="0010717E"/>
    <w:rsid w:val="00111878"/>
    <w:rsid w:val="001126DE"/>
    <w:rsid w:val="0011319E"/>
    <w:rsid w:val="00114E43"/>
    <w:rsid w:val="001157C2"/>
    <w:rsid w:val="0012071C"/>
    <w:rsid w:val="00124188"/>
    <w:rsid w:val="00124395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3CE7"/>
    <w:rsid w:val="00184CD1"/>
    <w:rsid w:val="00185CAF"/>
    <w:rsid w:val="0018685A"/>
    <w:rsid w:val="0018699F"/>
    <w:rsid w:val="00190DA9"/>
    <w:rsid w:val="00193E48"/>
    <w:rsid w:val="0019451C"/>
    <w:rsid w:val="00194D79"/>
    <w:rsid w:val="001962E4"/>
    <w:rsid w:val="001967CD"/>
    <w:rsid w:val="0019687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DD5"/>
    <w:rsid w:val="001D1F63"/>
    <w:rsid w:val="001E20A2"/>
    <w:rsid w:val="001E31D2"/>
    <w:rsid w:val="001E3285"/>
    <w:rsid w:val="001E4339"/>
    <w:rsid w:val="001E4400"/>
    <w:rsid w:val="001E4EAD"/>
    <w:rsid w:val="001E648E"/>
    <w:rsid w:val="001F0D2D"/>
    <w:rsid w:val="001F31A0"/>
    <w:rsid w:val="001F4418"/>
    <w:rsid w:val="001F47E8"/>
    <w:rsid w:val="001F7C25"/>
    <w:rsid w:val="0020143D"/>
    <w:rsid w:val="00203AA5"/>
    <w:rsid w:val="00204C17"/>
    <w:rsid w:val="0020554D"/>
    <w:rsid w:val="00205CB6"/>
    <w:rsid w:val="00211314"/>
    <w:rsid w:val="00212128"/>
    <w:rsid w:val="00213D32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4125"/>
    <w:rsid w:val="00244F49"/>
    <w:rsid w:val="00245F2E"/>
    <w:rsid w:val="00246AD9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400F"/>
    <w:rsid w:val="002650A0"/>
    <w:rsid w:val="0026679A"/>
    <w:rsid w:val="0026747A"/>
    <w:rsid w:val="00270B8C"/>
    <w:rsid w:val="002716F2"/>
    <w:rsid w:val="00271E24"/>
    <w:rsid w:val="00272666"/>
    <w:rsid w:val="00272DA9"/>
    <w:rsid w:val="00272F22"/>
    <w:rsid w:val="0027498D"/>
    <w:rsid w:val="00274BBE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A1C1F"/>
    <w:rsid w:val="002A3E74"/>
    <w:rsid w:val="002A4D0F"/>
    <w:rsid w:val="002B0329"/>
    <w:rsid w:val="002B07B8"/>
    <w:rsid w:val="002B1879"/>
    <w:rsid w:val="002B1EB1"/>
    <w:rsid w:val="002B206B"/>
    <w:rsid w:val="002B593B"/>
    <w:rsid w:val="002B6522"/>
    <w:rsid w:val="002C114A"/>
    <w:rsid w:val="002C2893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1486"/>
    <w:rsid w:val="002E3C71"/>
    <w:rsid w:val="002E4754"/>
    <w:rsid w:val="002E4E69"/>
    <w:rsid w:val="002F116A"/>
    <w:rsid w:val="002F2061"/>
    <w:rsid w:val="002F29CA"/>
    <w:rsid w:val="002F3060"/>
    <w:rsid w:val="002F42CD"/>
    <w:rsid w:val="002F6F46"/>
    <w:rsid w:val="00300B00"/>
    <w:rsid w:val="00303360"/>
    <w:rsid w:val="003037F2"/>
    <w:rsid w:val="0031002F"/>
    <w:rsid w:val="00310B5D"/>
    <w:rsid w:val="003110B7"/>
    <w:rsid w:val="003115CA"/>
    <w:rsid w:val="00312811"/>
    <w:rsid w:val="00313A4C"/>
    <w:rsid w:val="00316B2D"/>
    <w:rsid w:val="00323682"/>
    <w:rsid w:val="003245A5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4147"/>
    <w:rsid w:val="003359D4"/>
    <w:rsid w:val="00340EF9"/>
    <w:rsid w:val="00341F62"/>
    <w:rsid w:val="00343218"/>
    <w:rsid w:val="00343383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B5A"/>
    <w:rsid w:val="003566A5"/>
    <w:rsid w:val="00357D43"/>
    <w:rsid w:val="0036116C"/>
    <w:rsid w:val="003638D8"/>
    <w:rsid w:val="00364A0C"/>
    <w:rsid w:val="003677B0"/>
    <w:rsid w:val="00367E5C"/>
    <w:rsid w:val="003719D4"/>
    <w:rsid w:val="003727B7"/>
    <w:rsid w:val="00374B3D"/>
    <w:rsid w:val="00382C29"/>
    <w:rsid w:val="0038458A"/>
    <w:rsid w:val="00384968"/>
    <w:rsid w:val="00384D23"/>
    <w:rsid w:val="00386266"/>
    <w:rsid w:val="00386E9A"/>
    <w:rsid w:val="00390D24"/>
    <w:rsid w:val="00390DEC"/>
    <w:rsid w:val="003912DD"/>
    <w:rsid w:val="0039421E"/>
    <w:rsid w:val="00395903"/>
    <w:rsid w:val="00397568"/>
    <w:rsid w:val="003A1306"/>
    <w:rsid w:val="003A132A"/>
    <w:rsid w:val="003A20B7"/>
    <w:rsid w:val="003A338A"/>
    <w:rsid w:val="003A34C8"/>
    <w:rsid w:val="003A7ACC"/>
    <w:rsid w:val="003B07D5"/>
    <w:rsid w:val="003B7B31"/>
    <w:rsid w:val="003C389E"/>
    <w:rsid w:val="003C4FC4"/>
    <w:rsid w:val="003C6BE5"/>
    <w:rsid w:val="003C7B0E"/>
    <w:rsid w:val="003D04F8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3AB"/>
    <w:rsid w:val="003F180D"/>
    <w:rsid w:val="003F25D0"/>
    <w:rsid w:val="003F4ECF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5B3"/>
    <w:rsid w:val="00411BC6"/>
    <w:rsid w:val="004132BB"/>
    <w:rsid w:val="004141A6"/>
    <w:rsid w:val="004147BE"/>
    <w:rsid w:val="00416278"/>
    <w:rsid w:val="004164A8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47B2A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D79"/>
    <w:rsid w:val="00461FB1"/>
    <w:rsid w:val="00462914"/>
    <w:rsid w:val="00467389"/>
    <w:rsid w:val="004675FA"/>
    <w:rsid w:val="00467722"/>
    <w:rsid w:val="00471376"/>
    <w:rsid w:val="00472CD5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6CF"/>
    <w:rsid w:val="004937BD"/>
    <w:rsid w:val="0049673D"/>
    <w:rsid w:val="004A0FE4"/>
    <w:rsid w:val="004A1BD3"/>
    <w:rsid w:val="004A2904"/>
    <w:rsid w:val="004A2F84"/>
    <w:rsid w:val="004A3336"/>
    <w:rsid w:val="004A5270"/>
    <w:rsid w:val="004B0978"/>
    <w:rsid w:val="004B32C5"/>
    <w:rsid w:val="004B5744"/>
    <w:rsid w:val="004B5ED0"/>
    <w:rsid w:val="004B704E"/>
    <w:rsid w:val="004B72DA"/>
    <w:rsid w:val="004B78BA"/>
    <w:rsid w:val="004C0882"/>
    <w:rsid w:val="004C19A7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63C5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3CD1"/>
    <w:rsid w:val="00534031"/>
    <w:rsid w:val="0053442F"/>
    <w:rsid w:val="005362F3"/>
    <w:rsid w:val="005401FD"/>
    <w:rsid w:val="005417EA"/>
    <w:rsid w:val="00542D4A"/>
    <w:rsid w:val="00545CDF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4B47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53D2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233"/>
    <w:rsid w:val="005D4403"/>
    <w:rsid w:val="005D7DFF"/>
    <w:rsid w:val="005E01F2"/>
    <w:rsid w:val="005E1791"/>
    <w:rsid w:val="005E3B64"/>
    <w:rsid w:val="005E4574"/>
    <w:rsid w:val="005E592D"/>
    <w:rsid w:val="005E6125"/>
    <w:rsid w:val="005E728A"/>
    <w:rsid w:val="005E7D7C"/>
    <w:rsid w:val="005F033F"/>
    <w:rsid w:val="005F06BE"/>
    <w:rsid w:val="005F0742"/>
    <w:rsid w:val="005F123E"/>
    <w:rsid w:val="005F2F47"/>
    <w:rsid w:val="005F6D22"/>
    <w:rsid w:val="005F6E8A"/>
    <w:rsid w:val="0060093B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214"/>
    <w:rsid w:val="00635314"/>
    <w:rsid w:val="00636A38"/>
    <w:rsid w:val="00642024"/>
    <w:rsid w:val="00642F91"/>
    <w:rsid w:val="006433B5"/>
    <w:rsid w:val="0064344A"/>
    <w:rsid w:val="0064411C"/>
    <w:rsid w:val="00644762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A3C"/>
    <w:rsid w:val="00680E8B"/>
    <w:rsid w:val="00680F0D"/>
    <w:rsid w:val="00680FA3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A2D87"/>
    <w:rsid w:val="006A37B8"/>
    <w:rsid w:val="006A3A9A"/>
    <w:rsid w:val="006A5238"/>
    <w:rsid w:val="006A5BDE"/>
    <w:rsid w:val="006A78C9"/>
    <w:rsid w:val="006B104F"/>
    <w:rsid w:val="006B1FB8"/>
    <w:rsid w:val="006B2D45"/>
    <w:rsid w:val="006B6A9C"/>
    <w:rsid w:val="006C116F"/>
    <w:rsid w:val="006C3C1C"/>
    <w:rsid w:val="006C6D5B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1B93"/>
    <w:rsid w:val="006E3269"/>
    <w:rsid w:val="006E3872"/>
    <w:rsid w:val="006E440F"/>
    <w:rsid w:val="006E4689"/>
    <w:rsid w:val="006E5D50"/>
    <w:rsid w:val="006F0598"/>
    <w:rsid w:val="006F0A02"/>
    <w:rsid w:val="006F119D"/>
    <w:rsid w:val="006F3981"/>
    <w:rsid w:val="006F3C89"/>
    <w:rsid w:val="006F49CE"/>
    <w:rsid w:val="006F621B"/>
    <w:rsid w:val="006F6FD0"/>
    <w:rsid w:val="006F78D7"/>
    <w:rsid w:val="00701E33"/>
    <w:rsid w:val="00701E72"/>
    <w:rsid w:val="007023BD"/>
    <w:rsid w:val="0070316D"/>
    <w:rsid w:val="007033D6"/>
    <w:rsid w:val="007038FF"/>
    <w:rsid w:val="00704511"/>
    <w:rsid w:val="007070B0"/>
    <w:rsid w:val="00707D18"/>
    <w:rsid w:val="0071143C"/>
    <w:rsid w:val="007120DA"/>
    <w:rsid w:val="007127EC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57A1E"/>
    <w:rsid w:val="00760970"/>
    <w:rsid w:val="007623BB"/>
    <w:rsid w:val="00762836"/>
    <w:rsid w:val="00762F6D"/>
    <w:rsid w:val="007653B0"/>
    <w:rsid w:val="00765460"/>
    <w:rsid w:val="00765D69"/>
    <w:rsid w:val="007670D1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627D"/>
    <w:rsid w:val="00797FA9"/>
    <w:rsid w:val="007A0A09"/>
    <w:rsid w:val="007A4174"/>
    <w:rsid w:val="007A41AE"/>
    <w:rsid w:val="007A4C6F"/>
    <w:rsid w:val="007A5924"/>
    <w:rsid w:val="007B2D00"/>
    <w:rsid w:val="007B74A8"/>
    <w:rsid w:val="007C095C"/>
    <w:rsid w:val="007C1F64"/>
    <w:rsid w:val="007C3F8B"/>
    <w:rsid w:val="007C596C"/>
    <w:rsid w:val="007D130B"/>
    <w:rsid w:val="007D2D09"/>
    <w:rsid w:val="007D4BD7"/>
    <w:rsid w:val="007D5DD0"/>
    <w:rsid w:val="007D69F2"/>
    <w:rsid w:val="007D7F33"/>
    <w:rsid w:val="007E0031"/>
    <w:rsid w:val="007E05ED"/>
    <w:rsid w:val="007E15F6"/>
    <w:rsid w:val="007E5C4E"/>
    <w:rsid w:val="007E5D40"/>
    <w:rsid w:val="007E795B"/>
    <w:rsid w:val="007E799D"/>
    <w:rsid w:val="007F2002"/>
    <w:rsid w:val="007F31F3"/>
    <w:rsid w:val="007F7CA0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B8E"/>
    <w:rsid w:val="00823E7B"/>
    <w:rsid w:val="00825CCB"/>
    <w:rsid w:val="008261A9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56E3E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BF1"/>
    <w:rsid w:val="00875D38"/>
    <w:rsid w:val="00876A6D"/>
    <w:rsid w:val="008826BC"/>
    <w:rsid w:val="00884C2B"/>
    <w:rsid w:val="00885239"/>
    <w:rsid w:val="008878B4"/>
    <w:rsid w:val="008921B5"/>
    <w:rsid w:val="00894342"/>
    <w:rsid w:val="00894D11"/>
    <w:rsid w:val="00896A91"/>
    <w:rsid w:val="008974B0"/>
    <w:rsid w:val="008979D7"/>
    <w:rsid w:val="008A16BA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AFF"/>
    <w:rsid w:val="008D3EA2"/>
    <w:rsid w:val="008E0C80"/>
    <w:rsid w:val="008E2B77"/>
    <w:rsid w:val="008E2CDA"/>
    <w:rsid w:val="008E6741"/>
    <w:rsid w:val="008E6B24"/>
    <w:rsid w:val="008E6FDB"/>
    <w:rsid w:val="008E783B"/>
    <w:rsid w:val="008F4AAF"/>
    <w:rsid w:val="008F57AF"/>
    <w:rsid w:val="008F5C9F"/>
    <w:rsid w:val="00901477"/>
    <w:rsid w:val="00902286"/>
    <w:rsid w:val="00902A7D"/>
    <w:rsid w:val="0090305A"/>
    <w:rsid w:val="00905752"/>
    <w:rsid w:val="009070AB"/>
    <w:rsid w:val="009076E0"/>
    <w:rsid w:val="00913C93"/>
    <w:rsid w:val="009156B8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2741B"/>
    <w:rsid w:val="00927E11"/>
    <w:rsid w:val="009327DC"/>
    <w:rsid w:val="00932A41"/>
    <w:rsid w:val="00932BD9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7596"/>
    <w:rsid w:val="0097180E"/>
    <w:rsid w:val="009719A8"/>
    <w:rsid w:val="009719D4"/>
    <w:rsid w:val="00972A13"/>
    <w:rsid w:val="00974212"/>
    <w:rsid w:val="00974C12"/>
    <w:rsid w:val="00982904"/>
    <w:rsid w:val="009925DF"/>
    <w:rsid w:val="009935A0"/>
    <w:rsid w:val="00993903"/>
    <w:rsid w:val="009949FA"/>
    <w:rsid w:val="00994C9D"/>
    <w:rsid w:val="00997AA5"/>
    <w:rsid w:val="009A1542"/>
    <w:rsid w:val="009A1A78"/>
    <w:rsid w:val="009A2B4F"/>
    <w:rsid w:val="009A3385"/>
    <w:rsid w:val="009A791A"/>
    <w:rsid w:val="009A7CB9"/>
    <w:rsid w:val="009B0685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335B"/>
    <w:rsid w:val="009E7E85"/>
    <w:rsid w:val="009F37A7"/>
    <w:rsid w:val="009F67B1"/>
    <w:rsid w:val="009F6B08"/>
    <w:rsid w:val="009F7BB2"/>
    <w:rsid w:val="00A0153D"/>
    <w:rsid w:val="00A04CA8"/>
    <w:rsid w:val="00A053C0"/>
    <w:rsid w:val="00A10FCA"/>
    <w:rsid w:val="00A139BB"/>
    <w:rsid w:val="00A14E2A"/>
    <w:rsid w:val="00A15607"/>
    <w:rsid w:val="00A1674A"/>
    <w:rsid w:val="00A214FC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656F"/>
    <w:rsid w:val="00A46E03"/>
    <w:rsid w:val="00A471F6"/>
    <w:rsid w:val="00A47EAA"/>
    <w:rsid w:val="00A47F5B"/>
    <w:rsid w:val="00A47F8B"/>
    <w:rsid w:val="00A52766"/>
    <w:rsid w:val="00A53584"/>
    <w:rsid w:val="00A54587"/>
    <w:rsid w:val="00A54603"/>
    <w:rsid w:val="00A5687B"/>
    <w:rsid w:val="00A56DC4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64BD"/>
    <w:rsid w:val="00A774C4"/>
    <w:rsid w:val="00A80A7D"/>
    <w:rsid w:val="00A82121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A7FFD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C52"/>
    <w:rsid w:val="00AC5610"/>
    <w:rsid w:val="00AC607A"/>
    <w:rsid w:val="00AC6109"/>
    <w:rsid w:val="00AC7782"/>
    <w:rsid w:val="00AD04D7"/>
    <w:rsid w:val="00AD0E71"/>
    <w:rsid w:val="00AD2D6A"/>
    <w:rsid w:val="00AD3633"/>
    <w:rsid w:val="00AD5E67"/>
    <w:rsid w:val="00AD6234"/>
    <w:rsid w:val="00AD6F42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40B0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0764B"/>
    <w:rsid w:val="00B1326F"/>
    <w:rsid w:val="00B14E7C"/>
    <w:rsid w:val="00B162B4"/>
    <w:rsid w:val="00B164EE"/>
    <w:rsid w:val="00B16E69"/>
    <w:rsid w:val="00B174C2"/>
    <w:rsid w:val="00B22B26"/>
    <w:rsid w:val="00B2496C"/>
    <w:rsid w:val="00B256C4"/>
    <w:rsid w:val="00B25DCC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2CF6"/>
    <w:rsid w:val="00B54685"/>
    <w:rsid w:val="00B546C0"/>
    <w:rsid w:val="00B55433"/>
    <w:rsid w:val="00B56562"/>
    <w:rsid w:val="00B57339"/>
    <w:rsid w:val="00B610EF"/>
    <w:rsid w:val="00B61518"/>
    <w:rsid w:val="00B62AEF"/>
    <w:rsid w:val="00B6429D"/>
    <w:rsid w:val="00B6484A"/>
    <w:rsid w:val="00B652B9"/>
    <w:rsid w:val="00B71E56"/>
    <w:rsid w:val="00B71F44"/>
    <w:rsid w:val="00B72119"/>
    <w:rsid w:val="00B80659"/>
    <w:rsid w:val="00B80D86"/>
    <w:rsid w:val="00B82FB8"/>
    <w:rsid w:val="00B91D0F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4827"/>
    <w:rsid w:val="00BF6832"/>
    <w:rsid w:val="00BF6916"/>
    <w:rsid w:val="00BF7B2D"/>
    <w:rsid w:val="00C0175C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3DDF"/>
    <w:rsid w:val="00C34A77"/>
    <w:rsid w:val="00C34B1E"/>
    <w:rsid w:val="00C36D68"/>
    <w:rsid w:val="00C37899"/>
    <w:rsid w:val="00C37F90"/>
    <w:rsid w:val="00C40151"/>
    <w:rsid w:val="00C42B53"/>
    <w:rsid w:val="00C449F6"/>
    <w:rsid w:val="00C4550C"/>
    <w:rsid w:val="00C455DB"/>
    <w:rsid w:val="00C45D2A"/>
    <w:rsid w:val="00C46D70"/>
    <w:rsid w:val="00C50AC8"/>
    <w:rsid w:val="00C51C19"/>
    <w:rsid w:val="00C521F2"/>
    <w:rsid w:val="00C525C9"/>
    <w:rsid w:val="00C52D05"/>
    <w:rsid w:val="00C53E45"/>
    <w:rsid w:val="00C54C55"/>
    <w:rsid w:val="00C55C1A"/>
    <w:rsid w:val="00C55CED"/>
    <w:rsid w:val="00C56724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41B8"/>
    <w:rsid w:val="00CB4DE4"/>
    <w:rsid w:val="00CB5B41"/>
    <w:rsid w:val="00CB7114"/>
    <w:rsid w:val="00CC146A"/>
    <w:rsid w:val="00CC3BE5"/>
    <w:rsid w:val="00CC3E38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E7347"/>
    <w:rsid w:val="00CF3917"/>
    <w:rsid w:val="00CF4F2D"/>
    <w:rsid w:val="00CF741E"/>
    <w:rsid w:val="00D01F3F"/>
    <w:rsid w:val="00D02E5F"/>
    <w:rsid w:val="00D02F06"/>
    <w:rsid w:val="00D03681"/>
    <w:rsid w:val="00D04200"/>
    <w:rsid w:val="00D05B3D"/>
    <w:rsid w:val="00D110E7"/>
    <w:rsid w:val="00D11BD8"/>
    <w:rsid w:val="00D13110"/>
    <w:rsid w:val="00D1463E"/>
    <w:rsid w:val="00D1554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56B8"/>
    <w:rsid w:val="00D66BFA"/>
    <w:rsid w:val="00D66C2E"/>
    <w:rsid w:val="00D67903"/>
    <w:rsid w:val="00D711B0"/>
    <w:rsid w:val="00D742B7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2C7A"/>
    <w:rsid w:val="00DB3D6D"/>
    <w:rsid w:val="00DB5421"/>
    <w:rsid w:val="00DB6D0C"/>
    <w:rsid w:val="00DB6D1D"/>
    <w:rsid w:val="00DB73DE"/>
    <w:rsid w:val="00DC3B14"/>
    <w:rsid w:val="00DC4008"/>
    <w:rsid w:val="00DC695C"/>
    <w:rsid w:val="00DC6F1D"/>
    <w:rsid w:val="00DC74FD"/>
    <w:rsid w:val="00DC7C5D"/>
    <w:rsid w:val="00DD0B68"/>
    <w:rsid w:val="00DD3028"/>
    <w:rsid w:val="00DD4C75"/>
    <w:rsid w:val="00DD5C26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6B8A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118E"/>
    <w:rsid w:val="00E8241B"/>
    <w:rsid w:val="00E826F0"/>
    <w:rsid w:val="00E8344F"/>
    <w:rsid w:val="00E83750"/>
    <w:rsid w:val="00E83AAA"/>
    <w:rsid w:val="00E83FF9"/>
    <w:rsid w:val="00E87CD6"/>
    <w:rsid w:val="00E920F9"/>
    <w:rsid w:val="00E935CE"/>
    <w:rsid w:val="00EA08F7"/>
    <w:rsid w:val="00EA2A0B"/>
    <w:rsid w:val="00EA5893"/>
    <w:rsid w:val="00EA59F3"/>
    <w:rsid w:val="00EB0939"/>
    <w:rsid w:val="00EB2961"/>
    <w:rsid w:val="00EB394D"/>
    <w:rsid w:val="00EB3972"/>
    <w:rsid w:val="00EB3AAE"/>
    <w:rsid w:val="00EB45D4"/>
    <w:rsid w:val="00EB4936"/>
    <w:rsid w:val="00EB5ED1"/>
    <w:rsid w:val="00EB6D04"/>
    <w:rsid w:val="00EB7BDB"/>
    <w:rsid w:val="00EC195B"/>
    <w:rsid w:val="00EC4BF8"/>
    <w:rsid w:val="00EC6D1A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2DAC"/>
    <w:rsid w:val="00EE38C9"/>
    <w:rsid w:val="00EE517D"/>
    <w:rsid w:val="00EF02A8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1DAF"/>
    <w:rsid w:val="00F02807"/>
    <w:rsid w:val="00F04422"/>
    <w:rsid w:val="00F1070D"/>
    <w:rsid w:val="00F12E27"/>
    <w:rsid w:val="00F1392B"/>
    <w:rsid w:val="00F13EA0"/>
    <w:rsid w:val="00F14170"/>
    <w:rsid w:val="00F141C2"/>
    <w:rsid w:val="00F160F8"/>
    <w:rsid w:val="00F16B26"/>
    <w:rsid w:val="00F17AB5"/>
    <w:rsid w:val="00F21FB3"/>
    <w:rsid w:val="00F24CDE"/>
    <w:rsid w:val="00F25A7D"/>
    <w:rsid w:val="00F26734"/>
    <w:rsid w:val="00F317F0"/>
    <w:rsid w:val="00F34AE8"/>
    <w:rsid w:val="00F36453"/>
    <w:rsid w:val="00F36F84"/>
    <w:rsid w:val="00F375B0"/>
    <w:rsid w:val="00F40354"/>
    <w:rsid w:val="00F407B4"/>
    <w:rsid w:val="00F415FA"/>
    <w:rsid w:val="00F4248B"/>
    <w:rsid w:val="00F42530"/>
    <w:rsid w:val="00F44517"/>
    <w:rsid w:val="00F45166"/>
    <w:rsid w:val="00F456F0"/>
    <w:rsid w:val="00F45814"/>
    <w:rsid w:val="00F45C7A"/>
    <w:rsid w:val="00F464CA"/>
    <w:rsid w:val="00F47A06"/>
    <w:rsid w:val="00F501CA"/>
    <w:rsid w:val="00F50524"/>
    <w:rsid w:val="00F506F3"/>
    <w:rsid w:val="00F50CEC"/>
    <w:rsid w:val="00F51355"/>
    <w:rsid w:val="00F534D1"/>
    <w:rsid w:val="00F56D0B"/>
    <w:rsid w:val="00F602DB"/>
    <w:rsid w:val="00F60A38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42AA"/>
    <w:rsid w:val="00FA0616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5ED1"/>
    <w:rsid w:val="00FC6C9B"/>
    <w:rsid w:val="00FD0229"/>
    <w:rsid w:val="00FD0249"/>
    <w:rsid w:val="00FD090A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  <w:rsid w:val="00FF7488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03D7F6-680E-4350-9E47-A1D37A6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1"/>
    <w:next w:val="a1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  <w:rPr>
      <w:sz w:val="24"/>
    </w:r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  <w:rPr>
      <w:sz w:val="24"/>
    </w:r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8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0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apple-converted-space">
    <w:name w:val="apple-converted-space"/>
    <w:basedOn w:val="a2"/>
    <w:rsid w:val="008E6B24"/>
  </w:style>
  <w:style w:type="character" w:customStyle="1" w:styleId="aff6">
    <w:name w:val="Основной текст_"/>
    <w:basedOn w:val="a2"/>
    <w:link w:val="14"/>
    <w:rsid w:val="00023662"/>
    <w:rPr>
      <w:sz w:val="29"/>
      <w:szCs w:val="29"/>
      <w:shd w:val="clear" w:color="auto" w:fill="FFFFFF"/>
    </w:rPr>
  </w:style>
  <w:style w:type="paragraph" w:customStyle="1" w:styleId="14">
    <w:name w:val="Основной текст1"/>
    <w:basedOn w:val="a1"/>
    <w:link w:val="aff6"/>
    <w:rsid w:val="00023662"/>
    <w:pPr>
      <w:widowControl w:val="0"/>
      <w:shd w:val="clear" w:color="auto" w:fill="FFFFFF"/>
      <w:spacing w:before="180" w:after="360" w:line="388" w:lineRule="exact"/>
      <w:ind w:hanging="440"/>
      <w:jc w:val="both"/>
    </w:pPr>
    <w:rPr>
      <w:sz w:val="29"/>
      <w:szCs w:val="29"/>
    </w:rPr>
  </w:style>
  <w:style w:type="character" w:customStyle="1" w:styleId="aff7">
    <w:name w:val="Основной текст + Полужирный;Курсив"/>
    <w:basedOn w:val="aff6"/>
    <w:rsid w:val="00F01DAF"/>
    <w:rPr>
      <w:b/>
      <w:bCs/>
      <w:i/>
      <w:iCs/>
      <w:color w:val="000000"/>
      <w:spacing w:val="0"/>
      <w:w w:val="100"/>
      <w:position w:val="0"/>
      <w:sz w:val="29"/>
      <w:szCs w:val="29"/>
      <w:shd w:val="clear" w:color="auto" w:fill="FFFFFF"/>
      <w:lang w:val="ru-RU"/>
    </w:rPr>
  </w:style>
  <w:style w:type="character" w:customStyle="1" w:styleId="52">
    <w:name w:val="Основной текст (5)_"/>
    <w:basedOn w:val="a2"/>
    <w:link w:val="53"/>
    <w:rsid w:val="00461D79"/>
    <w:rPr>
      <w:sz w:val="22"/>
      <w:szCs w:val="22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461D79"/>
    <w:pPr>
      <w:widowControl w:val="0"/>
      <w:shd w:val="clear" w:color="auto" w:fill="FFFFFF"/>
      <w:spacing w:after="60" w:line="264" w:lineRule="exact"/>
      <w:jc w:val="both"/>
    </w:pPr>
    <w:rPr>
      <w:sz w:val="22"/>
      <w:szCs w:val="22"/>
    </w:rPr>
  </w:style>
  <w:style w:type="character" w:customStyle="1" w:styleId="26">
    <w:name w:val="Заголовок №2_"/>
    <w:link w:val="27"/>
    <w:uiPriority w:val="99"/>
    <w:locked/>
    <w:rsid w:val="006E1B93"/>
    <w:rPr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6E1B93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6E1B93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6">
    <w:name w:val="Заголовок №1"/>
    <w:basedOn w:val="a1"/>
    <w:link w:val="15"/>
    <w:uiPriority w:val="99"/>
    <w:rsid w:val="006E1B93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ndex.ru/clck/jsredir?from=yandex.ru%3Bsearch%2F%3Bweb%3B%3B&amp;text=&amp;etext=1367.Ov_Nsf6eXQRyxxIodAOV1Isy_6CU76wOEiXFI3Nqv-Ds7czW3oGWXjSWN5Uu-Mmr.56b0863240eb67db3b497f44c0742338e7ee15e4&amp;uuid=&amp;state=PEtFfuTeVD5kpHnK9lio9dFa2ePbDzX7fH_cbK-eu2V8J4cbFpzDXVHZJKQvpytSeUWqKrUImfJn8iwEFqatOg&amp;data=UlNrNmk5WktYejY4cHFySjRXSWhXSmx2QWNNZUdnQ2xpa3IwTm5RMzJrdUJFVWhma2xCMWZWZ2hqSV8yeFU2ZTdickU2bTRaOVRVVElnTDRNWkxKTDJSdGcxVnJUcnplOHVabGk3OHY1RXp2bEJHUU1YNWpCWWRBZFFVNkMzU3I&amp;b64e=2&amp;sign=daca21254a19e5d6cf1e0f9bcb7fdef3&amp;keyno=0&amp;cst=AiuY0DBWFJ5Hyx_fyvalFCPIDWOsseUnDHezjNfAvMtPtYWHxTTeqv-dhx5hZBek8pZ1KECRCUf5jaZY1ZHvFI2ADzocKRtQmz85ey9nL3KGWdOhQv7o9PCfkTxTx2bRoR9FqCUTxhkStUbEYYoscvrEKuClJ0noXsQAL1f3OoGhlJWcIzCflsPA4tY9vZJDQcJaeHfH4FYQWYTPGAJvDglfny0IgDlqaEz2kui8o-YIbPvOKdY6pR6ubf06THh4hggaEr3Wlce--Qh5HJCON4aXb2WU5u0CWp_VFW2C-pqjxCB_gVSqYaLYwKFXOGbuOtOT-GnGStLj_N-Ka9_UqzPLzDb8XNlyUiiztXx8o4Pp-v2ARt_OdUVqaJnEc5RsSFCgkCa3ALrNnonPDTAyUcDPOwLVihB-ssz12oqiGeUlgwZkSRkTNODibo7Yr0Z1g22EzSV4BIDCrQ8opM4YKVk5rJaICAaUWXuYBS4caQB8QkkVSMc_Spf-qtHbQ6Qq2XU9FNW7YSQ8XtklEYVNmcaLmpEyV4AFhP1DsRCb-oR1CPwwZzZU3Il20rGpEHU8fHNAdEraRCbNx5NU8e-L14nsWVfdgWFa49LbD0Dhg-R6WHBznlnSYG9dct_8acJ6Xdm1RKLFNjFPKPLXjiYKbTa-9ecNjE8x-Fut2t6b-0AEi0WyYfJtbZ39TQxQENdt&amp;ref=orjY4mGPRjk5boDnW0uvlrrd71vZw9kptjyJN8vfhd1tDIm1F3dYaXMU-s-mFz0uYXvysbTOML1DI3JSEDCKubarXi3oxLnGlSw0TreVj0TqKA7Pi3PDFS4WOKvVZLRdAm_96cg6Z8lTFH2Pp6Ja35HOwdOyExDKdzgMOkkXBos&amp;l10n=ru&amp;cts=1490131115474&amp;mc=5.78516033577803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5CE98B-2AEE-48E6-A086-CBCE8C8A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6684</Words>
  <Characters>38101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10</cp:revision>
  <cp:lastPrinted>2017-06-02T09:00:00Z</cp:lastPrinted>
  <dcterms:created xsi:type="dcterms:W3CDTF">2017-03-21T21:27:00Z</dcterms:created>
  <dcterms:modified xsi:type="dcterms:W3CDTF">2017-06-02T09:00:00Z</dcterms:modified>
</cp:coreProperties>
</file>