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西藏旅游市场营销环境分析与发展对策研究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摘要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随着国内大众旅游时代持续推进，高原旅行慢慢走进普通消费者的出行清单。西藏凭借独一无二的高原自然风光和厚重的藏族民俗文化，已经成为国内极具吸引力的旅游目的地。但是资源条件好，并不等同于市场营销做得好。从平时走访和行业调研能够发现，西藏旅游市场还存在季节性波动剧烈、产品同质化严重、中小旅行社营销方式简单粗放、配套服务跟不上游客预期等一系列现实问题。本文运用市场营销环境的基础理论，分别从宏观环境和微观环境两个层面展开分析，寻找目前西藏旅游营销存在的短板，并且结合当地实际情况，提出可行的优化对策，希望能够为本地旅游企业制定营销策略提供一些参考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关键词：西藏旅游；市场营销环境；客源市场；文旅融合；营销策略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一、引言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近几年，国家持续出台政策扶持西部地区文旅产业发展，加上进藏交通条件不断改善，西藏旅游业的发展速度明显加快。根据西藏自治区统计局公布的数据，2025年全区接待国内外游客7073.37万人次，旅游总收入达到816.81亿元，旅游产业已经成为西藏经济发展的重要支柱产业之一 。不过，热闹的数据背后，行业内部的矛盾也慢慢暴露出来。很多外地游客只是冲着布达拉宫、纳木错这些知名景点而来，对于藏地非遗文化、乡村民俗、藏医药文化、边境风光的了解很少。不少本地旅行社依旧只会售卖传统观光线路，新产品开发速度很慢。旺季的时候人满为患，酒店、车辆紧张；到了冬天，游客数量快速下滑，大量旅游资源闲置，这种“半年兴旺半年冷清”的状况长期困扰着行业从业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做旅游营销，不能只依靠大自然的馈赠。一个地区旅游业能不能长久稳定发展，除了拥有好的资源，还要充分认清自身所处的市场环境，根据外部条件和游客需求去调整产品、定价、渠道和宣传方式。正是基于这个出发点，本文对西藏旅游市场营销的内外环境做一次梳理和分析，找出问题，思考改进路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二、西藏旅游市场宏观营销环境分析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（一）政策与法律环境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国家长期把西藏的稳定和发展放在重要位置，在基础设施建设、产业扶持、税收优惠等方面给予大量的政策倾斜。自治区政府也把文化旅游列为全区九大重点发展产业，出台了《西藏自治区文化旅游产业发展规划（2025‑2035年）》，明确提出打造世界级旅游景区，扶持旅游名县，鼓励开发研学、康养、自驾、非遗体验等新产品 。每年持续开展的“冬游西藏”优惠活动，除寺庙景区以外，大部分A级景区实行免门票或者低价政策，同时给旅行社、航空公司提供专项补贴，目的就是拉动淡季旅游市场，缓解季节不平衡的难题 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与此同时，监管政策也在不断收紧。为了整治低价购物团、虚假宣传、强制诱导消费等乱象，西藏文旅管理部门持续开展专项执法检查，规范旅行社、导游、购物点位的经营行为。一系列法律法规和地方管理条例，一方面约束了企业的经营行为，淘汰不合规的粗放模式；另一方面也为正规经营的旅游企业营造更加公平有序的市场环境。当然，政策红利不等于躺赢，企业不能单纯等着政府送客源，还是要依靠自身的营销能力去抓住政策带来的机会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（二）经济环境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全国市场来看，国内居民可支配收入逐年提升，大家不再满足简单的走马观花式旅游，越来越多人愿意花钱去体验具有独特文化、自然特色的长途旅行。但是长途高原旅游，本身具备比较高的消费门槛。除去往返交通，在西藏停留5‑7天，正常的人均消费大多在3500元‑7000元区间，这样的价格，会自动过滤掉一部分低预算的游客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从西藏本地经济来讲，全区整体经济体量不大，本地居民的旅游消费能力有限，旅游客源绝大部分来自内地各个省市，本地市场只能起到补充作用。区内各地之间的经济水平差距不小，拉萨、林芝经济基础更好，旅游配套更加完善；阿里、那曲、边境县城虽然风景极好，但是当地财政投入有限，酒店、道路、供水、通讯等配套建设进度相对缓慢，在一定程度上制约了旅游产品大规模推广。另外，高原地区物资运输成本偏高，直接造成住宿、餐饮、用车的运营成本高于内地，也给旅游产品定价带来不小的压力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（三）社会文化环境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社会观念的改变，是推动西藏旅游热度上升的重要因素。短视频平台的普及，让雪山、湖泊、藏式节日、藏餐、转经文化被全国网民看见。很多年轻人把去西藏旅行当作一种精神体验，追求的不只是打卡拍照，还希望去感受不一样的生活方式。这种消费心理的变化，是一个非常难得的营销机会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但是也要客观看待一些现实问题。首先，高原反应的心理顾虑，依旧是很多潜在游客不敢进藏的首要原因。不少人并不了解高原反应的基本常识，听信各种夸张说法，产生恐惧心理。其次，藏族文化独特而且敏感，旅游从业者如果缺少足够的文化知识，很容易在服务和宣传当中出现文化误解。做营销的时候，绝对不能随意去猎奇化、娱乐化当地民俗。还有一个现象，就是网络上的传播存在一定的片面性：很多短视频只展示蓝天白云，很少告诉游客长途车程、昼夜温差、基础设施的短板。游客抱着很高的期待过来，如果实际体验达不到心理预期，就容易产生落差感，进而给出负面评价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（四）自然与技术环境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毫无疑问，独一无二的自然条件，就是西藏旅游最大的底牌。雪山、冰川、高原湖泊、原始森林、草原，构成了别的地区难以复制的资源优势。但是同样，自然条件也带来了明显的制约。西藏地域极其辽阔，各个景点之间距离很远，不少线路单程行车时间会长达5‑7小时，旅途疲惫感会增加。冬天高海拔区域气候寒冷，部分道路会因为冰雪受到管制，客观上造成冬季出游的门槛更高。生态环境十分脆弱，意味着旅游开发不能够大规模、无限制建设，一切项目必须坚守生态保护这条底线，不能为了短期收益去破坏环境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互联网技术的普及，改变了旅游营销的模式。现在绝大多数游客，是通过抖音、小红书、携程、美团等线上渠道了解线路并且下单。直播带货、达人探店、旅游攻略种草，已经成为非常重要的引流方式。智慧景区、线上预约、线上客服、大数据分析客源偏好，这些新技术给本地旅行社提供了全新的营销工具。不过也要看到，很多西藏本地小型旅行社还停留在比较落后的宣传模式，只会做简单的线路发布，缺少专业的新媒体运营人员，不会做精准营销，白白浪费了互联网带来的流量机会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三、西藏旅游市场微观营销环境分析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（一）旅游企业自身状况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西藏旅游行业里面，企业的规模差距很大。一部分是资金实力较强的大型连锁旅行社，制度相对完善，产品种类多，营销投入充足；而占大多数的是中小型本土旅行社，普遍存在几个共同问题：第一，创新意识不强，大多直接照搬市面上已经成熟的几条线路，产品大同小异，缺少属于自己的特色产品；第二，专业营销人才紧缺，懂新媒体、懂市场策划的员工很少；第三，资金有限，没有能力去做大规模的品牌宣传，只能依靠低价竞争来抢客源。长期打价格战，利润被压得很低，又没有多余资金投入产品升级，形成一个不好的循环。当然，最近两年，已经有一部分经营者意识到这个问题，开始尝试去做定制小团、私家团、小众深度游，慢慢摆脱低价内卷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（二）目标顾客（游客）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客源地域来看，进藏游客主要来自四川、广东、上海、浙江、江苏、重庆、河南等省市。从年龄结构来讲，20‑35岁的青年群体占比最高，其次是40‑55岁的中年游客。不同人群的需求差别非常明显：年轻人喜欢性价比不错的自由行、拼车小团、网红打卡、摄影旅行；中年人更加看重舒适度、安全性、服务稳定，愿意为高品质住宿和省心的行程支付更高价格；研学游客关心历史文化讲解；自驾游客重点关注路况、补给点、充电桩、停车营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是很多旅行社在做产品的时候，并没有做好客户细分，只用一套产品去卖给所有的客人。一条固定线路，既推送给追求便宜的学生，又推送给注重舒适的中年游客，最后很难让所有人满意。同时，游客的维权意识越来越强，对服务细节、透明度的要求持续提高，任何隐形消费、含糊不清的承诺，都容易引发投诉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（三）行业竞争者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竞争可以分成两个层面。第一是区内同行之间的竞争，拉萨大大小小几百家旅行社，争抢同样一批观光游客，同质化线路的竞争非常激烈。第二是区外同类目的地的竞争，新疆、青海、云南、川西，都是主打高原风光、少数民族风情，会分流很大一部分潜在客户。对比新疆，西藏在自然风光上面不相上下，但是部分线路的车程更长、成本更高；对比云南，西藏的休闲配套丰富度还有一定差距。单纯比拼风景是远远不够的，必须找到差异化卖点，例如做纯净的藏文化体验、高原星空主题、朝圣研学、边境探秘等特色方向，避免和周边目的地做无差别竞争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（四）供应商与营销中介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旅游行业的供应商，主要包括酒店车队、景区、餐饮企业、文创工厂、民宿。在旅游旺季，酒店和车辆的价格会快速上涨，而且资源紧张，有时候就算有钱也不一定能够订到合适资源。对于中小旅行社来说，议价能力偏弱，进货成本不稳定，会直接影响产品定价的稳定性。营销中介包括线上旅游平台、短视频博主、各地外地的组团社。线上平台流量很大，但是平台佣金成本较高；外地组团社可以源源不断输送客源，不过会压低采购价格，压缩本地旅行社的利润空间。怎么平衡和供应商、中介之间的合作关系，是每一家旅游企业需要思考的问题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（五）社会公众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社会公众包含网络网民、本地居民、政府监管部门、新闻媒体。互联网时代，一个游客的差评，经过短视频传播，就可能快速扩散，给一家旅行社甚至整个区域旅游形象带来负面影响。反过来，一条真诚动人的旅行短视频，也能够带火一条线路。当地藏族居民的态度同样不可忽视，如果旅游发展能够带动老百姓增收，群众就愿意支持旅游业；要是开发方式粗放，产生环境破坏、物价无序上涨，就容易引发矛盾。因此，旅游营销不能仅仅盯着外来游客，还要兼顾本地社区的利益，走共同发展的路子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四、西藏旅游市场营销存在的主要问题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，产品同质化严重，创新力度不足。市面上流通最多的依旧是拉萨‑林芝‑羊湖‑纳木错传统观光线路。很多企业不愿意花成本去开发小众主题产品，深度体验类、康养类、非遗手工、高原写生、星空摄影、自驾穿越的特色产品供给偏少。不少线路仅仅是景点顺序调换一下，没有本质上的区别，最后只能靠降价争夺客户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第二，营销手段比较单一，品牌意识薄弱。大量中小旅行社的宣传还停留在转发旅游图片、低价引流的阶段。虽然很多人在用抖音、小红书，但是内容大多只是风景素材的堆砌，缺少清晰的品牌定位，没有讲清楚自己和别家到底有什么不一样。低价引流之后，又容易出现各种各样的纠纷，损害口碑。真正能够让人记住的本土旅游品牌，数量并不多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第三，没有做好客户分层，定价策略简单。很多商家习惯于用低价作为唯一卖点，不去开发多层次的价格体系，缺少亲民经济型、舒适品质型、高端定制型的梯度产品。一味做低价，利润微薄，就很难提供高品质服务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，受季节性制约十分严重。每年6‑9月是绝对旺季，剩下的时间游客数量明显下降。尽管政府推出冬游西藏的优惠政策，淡季市场已经比以前好了不少，但是市场的整体活跃度，依然远远比不上夏天。很多旅游企业缺少专门针对冬天设计的特色产品，只是简单把旺季线路降价，没有打造冬季专属卖点，比如蓝冰、雪山日照、藏历新年、温泉康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第五，服务链条还有短板。一些线路只关注把游客送到景点，忽略了细节服务：比如高原出行注意事项的提前讲解、长途行车中途休息的安排、餐饮口味的多样化选择、应急医疗保障。服务细节不到位，就会降低游客的满意度，回头率自然很低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五、优化西藏旅游市场营销的对策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（一）丰富产品体系，打造差异化特色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保留经典观光线路的基础上，去开发多元化主题产品。面向青年群体，推出星空摄影团、轻徒步、小众村落探访；面向中年客户，打造高舒适度的慢节奏度假产品，减少长时间赶路；面向研学市场，开发藏文化、象雄历史、非遗手工体验线路；面向冬季市场，专门设计蓝冰观赏、藏历新年体验、高原温泉康养的专属产品。产品创新不是凭空制造景点，而是改变游玩的方式、节奏、体验内容。同时大力推动文创产品、藏餐体验、非遗作坊参观融入行程，摆脱单纯依靠门票和坐车打卡的模式。当然，所有新产品开发，必须守住生态保护和尊重民族文化的底线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（二）完善多层次价格策略，摆脱低价内卷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要全部产品都去打低价战，可以设置阶梯式的产品价格。设置平价基础款、舒适品质款、高端私家定制款，用来满足不同收入水平游客的需求。对于淡季市场，不用只是简单降价，可以采取“优惠+专属体验”的组合，例如淡季套餐附赠一次藏式下午茶、一次星空讲解，用增值服务去吸引客人，而不是一味压低价格。同时做好价格透明化，把包含项目和自费项目清清楚楚标明，减少信息不对称，降低消费纠纷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（三）拓宽营销渠道，做好新媒体精准运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线上渠道方面，除了依靠携程、美团这些大平台，本地旅行社可以用心经营短视频和图文账号。不要只是随便发风景，要找准自己的定位：如果做摄影主题，就多发高原摄影作品和出行攻略；做慢度假，就重点展示悠闲的旅居体验。营销内容要实事求是，不能过度美化，避免给游客制造不切实际的幻想。也可以和内地城市的组团社、户外俱乐部、研学机构建立稳定合作，打通线下引流渠道。还可以借助对口援藏省市的文旅推广平台，开展联合宣传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（四）针对季节差异，做好淡季专项营销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进一步用好“冬游西藏”的政策红利，专门设计冬季营销方案。挖掘冬天独有的卖点：冬季空气通透，雪山能见度很高；可以看到纳木错、羊卓雍措的蓝冰；能够体验藏历新年热闹的民俗活动；冬季酒店用车成本更低，旅行性价比高。通过主题宣传，慢慢扭转大众心目中“冬天不适合去西藏”的固有印象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（五）提升服务品质，建立良好口碑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服务就是最好的营销。出行之前，主动发送高原健康提示、必备物品清单；旅途之中，合理安排行车休息时间，重视游客的身体状态；遇到问题及时沟通处理。建立简单有效的售后回访机制，收集游客的意见，持续调整行程里面不合理的地方。靠口碑带来的回头客和转介绍，是成本最低、可靠性最高的营销渠道。企业也可以定期给员工做民族文化、服务礼仪、高原应急知识的培训，不断提高从业人员的综合水平。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六、结语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总而言之，西藏旅游拥有得天独厚的资源条件，但是资源优势并不等于市场竞争优势。外部的政策、经济、社会、自然环境，既带来巨大机会，同时也存在不少约束。内部行业里面同质化竞争、人才不足、品牌薄弱等问题，依然需要长时间去改善。未来西藏旅游想要持续健康发展，不能单纯依靠自然资源的吸引力。旅游企业要静下心来研究市场环境，读懂游客真实的需求，走差异化、品质化的发展道路，兼顾经济效益、民族团结和生态保护。只有把产品做好，把服务做细，把营销做稳，西藏旅游市场才能够突破季节性和同质化的桎梏，走向更加长远、稳定的高质量发展之路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参考资料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 基础规模指标：西藏每年接待游客总人次、国内游客数量、入境游客数量、旅游总收入、国内旅游收入、旅游外汇收入。（来源：西藏自治区统计局年度统计公报、西藏文旅厅官网）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客源结构指标：进藏游客来源省市分布、游客年龄构成、停留天数、人均旅游消费、淡旺季游客占比。（来源：文旅厅抽样调查报告）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 产业供给指标：A级景区数量、星级酒店数量、旅行社数量、旅游名县数量、旅游车辆保有量、文创产业产值。（来源：西藏文旅厅资源普查公报）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市场运营指标：旅游投诉数量及类型、游客满意度抽样得分、淡季旺季收入比值、新媒体传播热度、自驾游客占比。</w:t>
      </w:r>
    </w:p>
    <w:p>
      <w:pPr>
        <w:pStyle w:val="style0"/>
        <w:rPr/>
      </w:pPr>
      <w:r>
        <w:rPr>
          <w:rFonts w:hint="eastAsia"/>
          <w:lang w:eastAsia="zh-CN"/>
        </w:rPr>
        <w:t>5. 专项政策指标：冬游西藏优惠人次、包机专列补贴数据、文旅产业扶持资金额度。（来源：自治区财政厅、文旅局公开文件）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6158</Words>
  <Characters>6193</Characters>
  <Application>WPS Office</Application>
  <Paragraphs>62</Paragraphs>
  <CharactersWithSpaces>6226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2026-10-13T03:23:08Z</dcterms:created>
  <dc:creator>24117RK2CC</dc:creator>
  <lastModifiedBy>24117RK2CC</lastModifiedBy>
  <dcterms:modified xsi:type="dcterms:W3CDTF">2026-10-13T03:28:29Z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3d6b583648cf4a288ec5ba812dd03884_21</vt:lpwstr>
  </property>
</Properties>
</file>