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1F35E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西藏拉萨旅游市场营销环境分析</w:t>
      </w:r>
    </w:p>
    <w:p w14:paraId="2F54D2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E9B9F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摘要</w:t>
      </w:r>
    </w:p>
    <w:p w14:paraId="6D1857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着国内文旅行业快速发展，大众旅游消费不断升级，传统的走马观花式观光已经难以满足当代游客的出游需求，长途特色体验式旅游逐步成为国内居民出游的消费热点。西藏拉萨坐拥世界独有的高原自然风光，积淀了厚重悠久的藏族民俗文化与藏传宗教文化，凭借差异化的旅游资源，已经成为国内极具吸引力的热门长途旅游目的地。但高原特殊的地理条件、明显的淡旺季分割、行业同质化竞争等问题，也给本地旅游企业市场营销带来诸多现实挑战。本文以模拟企业西藏雪域途旅行社有限公司作为研究主体，旅行社小组成员：李小凤、孙嘉伶、王艺雨、纪佳欢、加央。旅行社广告语：踏雪域圣地，赴高原远途。经营理念：扎根雪域高原，以诚待客，安全护航旅途，尊重藏地民俗，促进民族交融。</w:t>
      </w:r>
    </w:p>
    <w:p w14:paraId="20BFF1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270DB9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将拉萨旅游业作为核心研究对象，分别从微观、宏观两大维度对当地旅游市场营销环境开展系统性剖析，结合企业内部运营、上下游合作资源、行业竞争态势、政策法律条例、居民经济收入水平、客源市场结构、旅游外汇、互联网新媒体技术等多重现实因素展开深入论述。同时运用SWOT分析工具，梳理拉萨旅游市场现存的优势、劣势、外部机会与潜在威胁，综合研判拉萨旅游市场整体发展现状，提出针对性的市场营销优化路径，希望能够为拉萨本地中小型旅游企业的市场经营、产品开发、营销推广提供实践参考，助力本地旅游行业实现良性可持续发展。</w:t>
      </w:r>
    </w:p>
    <w:p w14:paraId="04379C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FB63560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一、微观环境分析</w:t>
      </w:r>
    </w:p>
    <w:p w14:paraId="39BB20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7CA9D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观环境指直接作用于旅游企业日常运营、产品销售拓展、游客客源获取的各类直接影响要素，和企业经营活动联系紧密。微观环境当中的每一个主体发生变化，都会传导至旅行社的业务层面，直接影响旅行社的实际经营效益。主要涵盖企业内部管理、旅游上下游合作商、同行业竞争格局、政府与金融机构、社会公众以及消费者客源市场等板块。对于雪域途这类本土中小型旅行社而言，把控好微观环境中的各类要素，是开展市场营销的基础前提。</w:t>
      </w:r>
    </w:p>
    <w:p w14:paraId="192FA1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F03A8FC">
      <w:pPr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（一）企业内部环境</w:t>
      </w:r>
    </w:p>
    <w:p w14:paraId="385B6F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72A1B4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旅游企业内部组织架构主要划分为行政、财务、营销三大核心部门，部门之间协同配合的紧密程度，直接决定企业整体经营运转效率。如果部门之间信息闭塞、沟通脱节，很容易出现线路安排出错、报价混乱、客户服务缺位等各类经营问题。</w:t>
      </w:r>
    </w:p>
    <w:p w14:paraId="4FECF0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EE6D8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行政部门承担企业内部日常综合管理工作，包含人员岗位调配、线下门店运维、服务流程监督、后勤保障等工作，是保障旅行社各项业务平稳落地的基础。拉萨旅游市场淡旺季反差巨大，旺季客流量暴涨，员工工作量成倍增加，行政部门不仅需要合理调度人力，做好岗位分工，还要常态化开展员工培训。培训内容除基础业务之外，还应当重点强化员工藏地民俗知识、高原旅游服务规范、高反应急处理常识等内容，从源头减少服务失误，提升游客接待质量。</w:t>
      </w:r>
    </w:p>
    <w:p w14:paraId="09552E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F0707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财务部门主要负责项目成本核算、企业资金周转管理、旺季业务垫资、旅游产品报价制定等关键工作。拉萨旅游淡旺季价格差异十分突出，每年旅游旺季阶段，酒店住宿、旅游车辆、景区配套服务价格会出现大幅度上涨，旅行社需要提前垫付大量资金锁定各类稀缺资源。财务部门预算管控、风险预判能力，会直接左右企业的盈利水平，如果资金规划不合理，极易出现资金链紧张、报价失衡、成本失控等问题，给企业带来巨大经营风险。同时财务部门还需要做好淡旺季成本测算，为营销部门制定不同季节产品定价提供可靠的数据支撑。</w:t>
      </w:r>
    </w:p>
    <w:p w14:paraId="0265AC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75893B4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营销部门是旅行社获取市场客源的核心业务部门，主要负责旅游线路的策划设计、线上多渠道推广、短视频内容引流、客户咨询对接、售后跟进等工作。面对当前游客多元化的出游诉求，营销部门不能只照搬市面上现成的旅游线路，需要结合藏地特色开发差异化产品，同时维护线上平台口碑，及时处理游客疑问与售后纠纷。只有行政、财务、营销三个部门高效联动、信息互通，旅游企业才能够持续输出高质量旅游产品，进一步提升自身在市场当中的综合竞争实力。</w:t>
      </w:r>
    </w:p>
    <w:p w14:paraId="38C456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442A7AF">
      <w:pPr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（二）旅游合作商环境</w:t>
      </w:r>
    </w:p>
    <w:p w14:paraId="165134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689EC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拉萨旅游产业具备极强的产业链联动特征，旅行社开展业务高度依赖上下游各类合作商家，核心合作主体包含各大旅游景区、供氧型高原酒店、正规旅游车队、藏式特色餐饮门店、藏地文创店铺等。旅行社本质上属于资源整合型企业，自身并不直接生产旅游资源，合作商的服务水平，很大程度决定游客的整体旅游体验。</w:t>
      </w:r>
    </w:p>
    <w:p w14:paraId="77D9F6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3967EA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布达拉宫、大昭寺作为拉萨地标性核心景区，游客需求量巨大，但实行门票限量预约制度，门票获取难度较高，属于旅游产品当中十分稀缺的资源，能否稳定拿到景区预约名额，是衡量旅行社服务能力的重要指标。对于进藏游客来说，高原反应是出行最关心的问题，供氧酒店、车况良好的正规旅游车队，是游客选择旅行产品重点考量的硬性服务条件。除此之外，地道的藏餐体验、具有本土特色的文创手作，也可以极大丰富游客的旅途体验，提升行程的完整度。</w:t>
      </w:r>
    </w:p>
    <w:p w14:paraId="6D3D75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1CA20B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稳定且服务品质优异的合作商资源，能够极大提升游客出行体验，也是旅行社打造品牌口碑、开展市场营销的重要筹码。如果合作商家服务水平参差不齐，出现酒店供氧设备故障、车辆车况差、餐饮体验糟糕等情况，即便旅行社本身服务到位，也会引发游客差评，造成客源流失，损害旅行社的品牌形象。因此旅行社需要建立完善的合作商筛选、评价、淘汰机制，定期回访合作方，开展服务质量考核，对于服务不达标的合作主体及时终止合作，从供应链层面把控整体服务质量。</w:t>
      </w:r>
    </w:p>
    <w:p w14:paraId="0B31FC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3E45C6F">
      <w:pPr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（三）旅游行业竞争环境</w:t>
      </w:r>
    </w:p>
    <w:p w14:paraId="455CA9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3B7600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现阶段拉萨旅游市场内旅行社数量众多，市场主体类型丰富，既有资金雄厚、资源广泛的国有大型旅行社，也有数量庞大的中小型私营旅行机构，同时携程、飞猪等线上旅游平台也深度参与本地旅游市场竞争，市场竞争呈现多元化、白热化的状态。</w:t>
      </w:r>
    </w:p>
    <w:p w14:paraId="2ECA6A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3B61B2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市场中绝大多数旅游企业推出的旅行线路相似度很高，大多局限于拉萨市区、羊卓雍措、纳木错等传统经典打卡线路，旅游产品同质化现象十分突出。多数机构缺少自主研发能力，没有打造属于自己的特色主题线路，只是简单复制市面上成熟的行程方案。在此背景之下，行业低价引流、内卷竞争现象普遍存在。不少旅行机构依靠超低报价吸引消费者，后续通过自费项目、隐形消费压缩服务成本，服务质量难以保障。这种不良竞争模式，不仅压缩全行业的利润空间，扰乱正常市场秩序，还容易造成游客对拉萨旅游的负面印象，给本地旅游市场营销整体推进带来不小的压力。对于雪域途这类本土新成立旅行社而言，想要在市场当中突围，就需要跳出低价比拼的泥潭，依靠产品特色和服务质量争夺市场，走差异化营销道路。</w:t>
      </w:r>
    </w:p>
    <w:p w14:paraId="0FA02D6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AF509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（四）政府、金融及社会公众环境</w:t>
      </w:r>
    </w:p>
    <w:p w14:paraId="175799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A0B7D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地文旅主管政府部门承担旅游市场监督管理、扶持政策落地、行业秩序规范的重要职责，持续整治旅游市场当中的强制消费、低价团等乱象，保障拉萨旅游市场平稳有序运行。金融机构则为旅游企业提供资金周转、信贷贷款等金融服务。在旅游旺季来临之前，旅行社需要提前预订大量酒店、车辆资源，前期垫资压力巨大，金融支持能够有效缓解企业资金压力，助力企业抢占旺季市场资源。</w:t>
      </w:r>
    </w:p>
    <w:p w14:paraId="3A2157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C85DD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拉萨本地常住人口以藏族群众为主，拥有深厚独特的民俗传统与宗教信仰。旅行社的经营管理、旅游线路设计、游客接待全过程，都必须充分尊重本地民俗与宗教习俗。在带团游览寺庙、参与民俗活动时，导游需要提前向游客讲解注意事项，规避文化误解与冲突，维护拉萨旅游的良好对外形象。社会公众的口碑评价也会间接影响旅游企业发展，游客在社交平台分享的真实出游体验，会潜移默化影响潜在消费者的选择，正面的大众口碑能够成为旅行社无形的营销资产。</w:t>
      </w:r>
    </w:p>
    <w:p w14:paraId="148E1D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7168C2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（五）消费者客源市场环境</w:t>
      </w:r>
    </w:p>
    <w:p w14:paraId="2B60A6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394DB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国内客源来看，拉萨长途旅游的主要客源地集中在四川、重庆、广东等经济发展水平较高的地区。这些区域距离西藏相对较近或者居民人均可支配收入高，消费能力强，对于长途特色旅游的出游意愿强烈，是赴藏旅游的主力消费群体。</w:t>
      </w:r>
    </w:p>
    <w:p w14:paraId="0AE90D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C93B9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客群体构成也越来越多元，包含追求打卡拍照的青年游客，专注藏地历史文化探索的文化体验游客，偏好观光休闲的中老年游客，还有前往西藏的朝圣游客。不同群体的出游诉求存在明显区别：年轻人更加看重旅途的氛围感、小众打卡点，偏爱小团、自由行；文化爱好者希望深度了解藏传历史、非遗民俗；中老年游客更加重视出行安全性、食宿舒适度，倾向节奏舒缓的行程。整体来看，广大游客对于旅游产品的品质、配套服务、沉浸式体验的要求持续提升，传统走马观花的大团模式吸引力逐步下降。这就倒逼本地旅游企业要及时洞察客源市场变化，不断迭代营销模式，开发适配不同人群需求的旅游产品，以此抓住市场机遇。</w:t>
      </w:r>
    </w:p>
    <w:p w14:paraId="6F0C0BB8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二、宏观环境分析</w:t>
      </w:r>
    </w:p>
    <w:p w14:paraId="222BAB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AED69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宏观环境是作用于整个西藏旅游行业的大背景要素，主要涵盖政治法律、经济、社会文化人口、技术、自然环境五大类别。宏观环境不会直接干预单个旅行社运营，但是会间接并且深刻地影响整个拉萨旅游市场的发展走向，所有本地旅游企业都需要顺应宏观环境变化调整自身营销策略。</w:t>
      </w:r>
    </w:p>
    <w:p w14:paraId="1615B9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5560E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（一）政治法律环境</w:t>
      </w:r>
    </w:p>
    <w:p w14:paraId="684143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47BBC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国家十分重视西藏文旅产业的建设发展，出台多项产业扶持政策。其中“冬游西藏”政策影响力尤为突出，通过景区免门票、门票降价、文旅专项补贴等多种形式，刺激冬季旅游消费，有效改善拉萨旅游淡旺季两极分化的市场格局，助力旅游企业拓展淡季业务，挖掘淡季市场潜力。</w:t>
      </w:r>
    </w:p>
    <w:p w14:paraId="5ECFF3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3E391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旅游行业经营也受到完整法律法规体系约束，主要有《中华人民共和国旅游法》《消费者权益保护法》《旅游投诉处理办法》《国内航空运输承运人赔偿责任限额规定》。以上法律条文对旅游合同签订、旅游服务标准、退费处理规则、游客投诉处置、航空运输赔偿等方面做出明确规定。既约束旅游企业做到合法合规经营，也充分保障广大游客的合法权益，推动拉萨旅游市场向着规范化方向持续前进。旅行社在开展营销宣传的时候，严禁虚假宣传、夸大行程，严格遵守法律要求，规避经营风险。</w:t>
      </w:r>
    </w:p>
    <w:p w14:paraId="3019849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26B1EA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时，藏传宗教文化是拉萨最核心的旅游资源之一，也是旅游开发必须恪守的底线。旅游企业的全部宣传推广内容、旅游线路规划、游客接待服务，都必须充分敬畏、尊重宗教文化，坚决杜绝猎奇化、娱乐化的不当宣传，维护民族与宗教领域的和谐稳定。</w:t>
      </w:r>
    </w:p>
    <w:p w14:paraId="07323C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1896B33D">
      <w:pPr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（二）经济环境</w:t>
      </w:r>
    </w:p>
    <w:p w14:paraId="2D0E9B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00B87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国内社会经济稳步发展，城乡居民可支配收入不断提高，大众消费升级趋势明显。越来越多消费者愿意支付更高的预算，选择距离更远、特色性更强的高品质旅游项目，为拉萨长途旅游开辟广阔的市场空间。</w:t>
      </w:r>
    </w:p>
    <w:p w14:paraId="1DBB326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238AA3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旅游业已经成为西藏地方经济的支柱产业，旅游总收入持续增长，带动餐饮、住宿、交通、文创等上下游产业协同发展，创造大量就业岗位。与此同时，汇率波动会对入境旅游、旅游外汇收入产生显著影响。当人民币处于贬值阶段，境外游客前往西藏旅游的成本下降，入境游客数量会有所增加，旅游外汇收入随之上涨；当人民币升值，境外游客出行成本上升，入境旅游吸引力减弱，境外客源规模收缩。汇率的起伏变化，会直接影响拉萨入境旅游营销成果以及旅游外汇收益。当前入境游处于恢复阶段，旅游企业也需要留意境外市场的经济变化，合理看待入境市场的机遇与不确定性。</w:t>
      </w:r>
    </w:p>
    <w:p w14:paraId="1E94B2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1A670F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（三）社会文化与人口环境</w:t>
      </w:r>
    </w:p>
    <w:p w14:paraId="33ACA1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399CD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西藏本地以藏族为主体民族，人文资源底蕴厚重，民俗风情独一无二。雪顿节、望果节等传统节庆，转经民俗，特色藏式建筑、藏戏、藏式饮食、手工非遗技艺等，都是国内其他地区无法复制的珍贵旅游资源。</w:t>
      </w:r>
    </w:p>
    <w:p w14:paraId="26A45E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52A02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社会大众的旅游观念也发生巨大转变，传统走马观花式打卡观光已经难以满足游客需求。游客更加追求沉浸式文化体验，小众深度旅行、私人定制游受到市场欢迎。这样的消费转变，为拉萨旅游产品升级迭代、市场营销模式创新指明方向。旅游企业可以围绕藏地民俗节庆、非遗文化，开发主题体验线路，让游客可以近距离感受本土文化，摆脱单纯景点打卡的模式。但在文化开发过程当中，要坚守文化本真，不能为了商业效果歪曲民俗文化内涵。</w:t>
      </w:r>
    </w:p>
    <w:p w14:paraId="27177B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56E87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（四）技术环境</w:t>
      </w:r>
    </w:p>
    <w:p w14:paraId="614D474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DA8A4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互联网以及新媒体技术的普及，彻底重塑拉萨旅游行业的营销模式。抖音、小红书等短视频与图文社交平台，已经成为游客获取拉萨旅游信息、种草出行计划的主要渠道。线上景区门票预约、网络订房、线上报名旅行团、直播推介旅游线路已经得到大范围普及。</w:t>
      </w:r>
    </w:p>
    <w:p w14:paraId="3BB48B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9B952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比传统线下发传单、门店坐等客源的宣传模式，新媒体营销传播速度快、覆盖人群广，营销成本相对可控，已经成为拉萨旅游企业最重要的营销途径。旅行社可以通过拍摄高原风景、藏族民俗日常、旅途真实vlog等内容吸引潜在客户；通过直播讲解线路、解答高原出行疑问，拉近和消费者距离。当然新媒体也带来新挑战，网络信息传播迅速，一旦出现服务纠纷，负面评价会快速扩散，对企业口碑造成冲击。企业在拥抱新媒体营销的同时，也要做好服务管控，重视线上口碑维护。</w:t>
      </w:r>
    </w:p>
    <w:p w14:paraId="4FD71F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37767B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（五）自然环境</w:t>
      </w:r>
    </w:p>
    <w:p w14:paraId="239B1E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282D06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拉萨属于高原山地气候，天空澄澈，自然景观原始独特，具备极高旅游观赏价值，但自然条件也带来客观限制。当地旅游季节性特征十分显著，每年5‑10月是旅游旺季，气候适宜，游客数量爆满；11月到次年4月属于旅游淡季，气温偏低，到访游客数量锐减。</w:t>
      </w:r>
    </w:p>
    <w:p w14:paraId="4E89C0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16BF76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高原海拔较高，高原反应是客观存在的出行风险，会制约部分体质偏弱、年纪较大的潜在游客出行；同时拉萨地理位置偏远，内地往返路途耗时久，交通成本偏高。这些天然的自然条件短板，会在一定程度上限制旅游客源规模，是当地旅游市场发展无法回避的现实问题。旅行社做营销宣传时，不能刻意淡化高反风险，应当客观告知高原出行注意事项，引导游客理性出行。</w:t>
      </w:r>
    </w:p>
    <w:p w14:paraId="2A10BD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1E10A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三、西藏旅游SWOT分析</w:t>
      </w:r>
    </w:p>
    <w:p w14:paraId="42BAC7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D403F9F">
      <w:pPr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（一）优势（S）</w:t>
      </w:r>
    </w:p>
    <w:p w14:paraId="37EB773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6467F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第一，资源禀赋得天独厚。拉萨拥有国内稀缺的高原自然风光，融合藏族民俗、藏传宗教双重人文资源，资源独特性强，对全国各地游客都具备强大的旅游吸引力，差异化优势很难被复制。</w:t>
      </w:r>
    </w:p>
    <w:p w14:paraId="2ACBDA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第二，政策红利持续释放。国家层面不断出台扶持西藏文旅产业发展的相关政策，“冬游西藏”等专项政策有效拉动淡季消费，帮助行业平衡淡旺季发展差距，给旅游企业创造淡季经营机会。</w:t>
      </w:r>
    </w:p>
    <w:p w14:paraId="089B293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第三，目标客源市场基础扎实。川渝、粤港澳大湾区等高消费地区客源供给充足，大众对于西藏旅游向往度高，市场消费需求旺盛。</w:t>
      </w:r>
    </w:p>
    <w:p w14:paraId="0E9C82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第四，新媒体流量加持。拉萨在各大社交平台话题热度居高不下，网红城市属性突出，借助网络传播可以低成本扩大旅游目的地影响力，便于本土旅行社开展线上获客。</w:t>
      </w:r>
    </w:p>
    <w:p w14:paraId="5CE4E3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15677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（二）劣势（W）</w:t>
      </w:r>
    </w:p>
    <w:p w14:paraId="1FDBD6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10C7E1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首先，高原客观条件存在出行门槛。海拔较高，存在高原反应风险，劝退一部分体质敏感、中老年群体，压缩潜在客群范围。</w:t>
      </w:r>
    </w:p>
    <w:p w14:paraId="6AE892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其次，旅游淡旺季两极分化问题突出。旺季人满为患，淡季市场冷清，旅游企业淡季营收压力巨大，全年经营不均衡，人员、门店固定成本持续消耗。</w:t>
      </w:r>
    </w:p>
    <w:p w14:paraId="67460D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再次，旅游产品创新不足。市场内部产品同质化现象严重，低价内卷竞争普遍存在，容易拉低整体服务水准，损害目的地口碑。</w:t>
      </w:r>
    </w:p>
    <w:p w14:paraId="5EE5E7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最后，旺季经营成本居高不下。旺季酒店、车辆等资源供给紧张，采购成本大幅上涨，挤压旅行社的实际利润空间，企业经营压力上升。</w:t>
      </w:r>
    </w:p>
    <w:p w14:paraId="5418FE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2099A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（三）机会（O）</w:t>
      </w:r>
    </w:p>
    <w:p w14:paraId="7BAE8B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7A2D8E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第一，国内旅游消费升级。深度文化游、品质小团游、私人定制游的市场需求持续上涨，为旅行社开发高附加值特色产品创造机会，企业可以摆脱低价竞争赛道。</w:t>
      </w:r>
    </w:p>
    <w:p w14:paraId="52D955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第二，新媒体流量持续赋能文旅产业。短视频平台持续输出西藏相关内容，不断提升拉萨全国知名度，企业可以借助线上渠道挖掘潜在客户，拓宽客源渠道。</w:t>
      </w:r>
    </w:p>
    <w:p w14:paraId="58D6F2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第三，入境旅游市场逐步回暖。随着出入境环境改善，入境游客有望稳步增加，旅游外汇收入存在增长空间，市场存在新的增长点。</w:t>
      </w:r>
    </w:p>
    <w:p w14:paraId="6990A5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第四，文旅融合政策持续推进。鼓励文旅、文创产业联动发展，便于旅游企业打造藏地文创、文化体验类新型旅游产品，丰富产品矩阵，提升产品附加值。</w:t>
      </w:r>
    </w:p>
    <w:p w14:paraId="256230C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ED93FF8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r>
        <w:rPr>
          <w:rFonts w:hint="eastAsia" w:ascii="黑体" w:hAnsi="黑体" w:eastAsia="黑体" w:cs="黑体"/>
          <w:b/>
          <w:bCs/>
          <w:sz w:val="24"/>
          <w:szCs w:val="24"/>
        </w:rPr>
        <w:t>（四）威胁（T）</w:t>
      </w:r>
    </w:p>
    <w:bookmarkEnd w:id="0"/>
    <w:p w14:paraId="68EB8D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BCA52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第一，行业监管力度不断加强。旅游相关法律法规执行更加严格，企业经营的合规要求提升，游客维权意识增强，投诉与经营风险随之上升。</w:t>
      </w:r>
    </w:p>
    <w:p w14:paraId="5FDB20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第二，汇率波动带来不确定性。人民币汇率起伏变化，直接干扰入境旅游市场的客源规模，影响入境业务开展。</w:t>
      </w:r>
    </w:p>
    <w:p w14:paraId="0D656E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第三，周边旅游目的地形成客源分流。四川、青海、云南等周边省份同样开发高原、民族风情类旅游产品，会和拉萨形成市场竞争，抢夺部分潜在游客。</w:t>
      </w:r>
    </w:p>
    <w:p w14:paraId="63A97C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第四，自然条件不可控。高原地区极端天气、地质等突发状况，会干扰旅游行程安排，给旅游接待工作带来不确定性，增加企业的应急处置压力。</w:t>
      </w:r>
    </w:p>
    <w:p w14:paraId="295654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DB1A0E4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四、全文总结</w:t>
      </w:r>
    </w:p>
    <w:p w14:paraId="2A1499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164A8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综合全文分析，从微观市场营销环境角度来看，拉萨旅游企业自身内部管理效率、上下游合作商的服务品质、整个行业的竞争格局、政府与金融机构的扶持监管、客源市场的需求结构，都会直接影响旅游企业经营水平与市场营销实际成效。对于雪域途旅行社这类本土企业来说，完善内部部门协同、把控合作商质量、读懂游客真实需求，是做好市场营销的基础。</w:t>
      </w:r>
    </w:p>
    <w:p w14:paraId="5DA426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1E6EB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站在宏观环境视角，国家政策与法律法规、国内居民经济收入水平、汇率与旅游外汇波动、独有的藏地社会文化、互联网新媒体技术迭代，再加上高原地区特殊的自然条件，多重因素共同左右拉萨整个旅游行业未来的发展大趋势。旅游企业不能脱离宏观环境开展营销，需要紧跟政策导向，顺应消费趋势，利用新媒体技术赋能业务，同时正视高原自然条件带来的客观限制。</w:t>
      </w:r>
    </w:p>
    <w:p w14:paraId="778931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FE8A6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的来说，拉萨旅游手握不可替代的自然人文资源，拥有利好的政策环境与广阔的市场机遇，但同时也必须正视季节性差异明显、行业竞争内卷激烈、旅游产品形式单一、客观自然条件带来经营限制等一系列现实短板。</w:t>
      </w:r>
    </w:p>
    <w:p w14:paraId="4E3EDB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2BAAAB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面向未来拉萨旅游市场营销发展，旅游企业应当立足本地独有的人文与自然资源根基，完善企业内部管理制度，加强部门之间信息互通；严格筛选并优化上下游合作资源，建立常态化考核机制；主动跳出低价恶性竞争的怪圈，走差异化产品路线。充分挖掘新媒体平台的宣传潜力，创新营销传播形式，做好线上口碑维护；严格恪守旅游行业相关法律法规，做到合规经营，杜绝虚假宣传。深度调研不同游客群体的真实消费需求，打造更多深度化、主题化、特色化的旅游产品，兼顾出行安全与文化体验。多方发力，共同推动西藏拉萨旅游业朝着高质量、规范化、可持续的方向不断发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83456E"/>
    <w:rsid w:val="054D66CC"/>
    <w:rsid w:val="066C0782"/>
    <w:rsid w:val="0B83456E"/>
    <w:rsid w:val="45DA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3003</Words>
  <Characters>3011</Characters>
  <Lines>0</Lines>
  <Paragraphs>0</Paragraphs>
  <TotalTime>84</TotalTime>
  <ScaleCrop>false</ScaleCrop>
  <LinksUpToDate>false</LinksUpToDate>
  <CharactersWithSpaces>3052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2026-09-01T03:06:00Z</dcterms:created>
  <dc:creator>G-Rt.</dc:creator>
  <cp:lastModifiedBy>G-Rt.</cp:lastModifiedBy>
  <dcterms:modified xsi:type="dcterms:W3CDTF">2026-10-13T04:44:09Z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BBB566B50E924A5382C743AAE6EA8E83_13</vt:lpwstr>
  </property>
  <property fmtid="{D5CDD505-2E9C-101B-9397-08002B2CF9AE}" pid="4" name="KSOTemplateDocerSaveRecord">
    <vt:lpwstr>eyJoZGlkIjoiYzk2ZmRhNmU5ZTZiYzIxZmUyZWE4YTY1ZmE4NWM3NTIiLCJ1c2VySWQiOiIxNDIyMTE3Mjc0In0=</vt:lpwstr>
  </property>
</Properties>
</file>