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营销环境下西藏旅游市场分析</w:t>
      </w:r>
      <w:r>
        <w:rPr>
          <w:rFonts w:eastAsia="等线" w:ascii="Arial" w:cs="Arial" w:hAnsi="Arial"/>
          <w:b w:val="true"/>
          <w:sz w:val="52"/>
        </w:rPr>
        <w:t>次仁旺加2113054040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我国文旅产业高质量发展进程持续推进，西部边疆地区旅游经济迎来全新发展机遇。西藏凭借独一无二的高原自然风光、浓郁独特的藏族民俗文化、纯净的生态环境，成为国内极具吸引力的旅游目的地。近年来，国家持续加大对西藏文旅产业的扶持力度，配套政策、交通设施、数字化服务体系不断完善，推动西藏旅游从传统观光旅游向沉浸式体验、文化康养、乡村文旅多元模式转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市场快速发展的同时，西藏旅游也面临出行成本偏高、淡旺季差异明显、产品同质化严重、服务标准化不足等诸多问题。本文基于市场营销环境理论，从宏观PEST环境与微观市场环境两大维度，系统分析西藏旅游市场的发展现状、优势与短板，结合当前游客消费特征、行业竞争格局、供应链现状及企业经营条件，提出适配西藏旅游市场发展的营销优化对策，旨在为西藏本地旅游企业转型升级、打造特色文旅产品、提升市场竞争力提供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</w:t>
      </w:r>
      <w:r>
        <w:rPr>
          <w:rFonts w:eastAsia="等线" w:ascii="Arial" w:cs="Arial" w:hAnsi="Arial"/>
          <w:sz w:val="22"/>
        </w:rPr>
        <w:t>：西藏旅游；营销环境；PEST分析；文旅产业；市场营销对策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一、引言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旅游产业是西藏高质量发展的战略性支柱产业，也是带动乡村振兴、促进民族文化传播、推动区域经济增长的核心产业。在国家西部大开发、文旅融合发展、边疆振兴等多重政策加持下，西藏旅游市场规模持续扩容，游客接待量、旅游综合收入连年稳步增长。随着新媒体传播普及、入藏交通体系不断完善，大众游客的旅游需求从传统的自然风光打卡观光，逐步转向民俗体验、非遗沉浸、康养休闲、小众深度旅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相较于国内成熟旅游市场，西藏旅游受地理环境、气候条件、经济水平、行业发展年限等因素制约，市场发展仍存在诸多短板。宏观层面存在消费成本偏高、季节发展不均衡、生态与文旅发展需统筹兼顾等问题；微观层面存在产品同质化严重、低价竞争泛滥、供应链淡旺季失衡、企业应急服务能力不足等行业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基于此，运用市场营销宏观与微观环境分析方法，全面剖析西藏旅游市场的发展环境，精准匹配市场需求制定营销对策，对推动西藏文旅产业规范化、特色化、品质化发展具有重要现实意义。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二、西藏旅游市场宏观营销环境分析（PEST）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（一）政策环境（Policy）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与西藏地方政府始终将文旅产业作为区域重点发展产业，出台一系列扶持、规范、惠民政策，为西藏旅游市场发展筑牢政策根基。国家持续加大西部地区文旅产业扶持力度，重点支持边疆民族地区发展非遗旅游、乡村文旅、生态文旅，鼓励文旅产业与民族文化、乡村振兴深度融合，助力边疆文旅经济高质量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西藏自治区持续深耕文旅市场培育，长期推行**“冬游西藏”** 核心惠民政策，已连续多年开展全域旅游优惠活动，除寺庙景区外全区A级景区阶段性免费开放，配套酒店、交通、旅行社专项补贴政策，有效破解西藏旅游“夏旺冬淡”的季节性难题，大幅提升冬季旅游市场活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文旅监管体系不断完善，主管部门持续强化高原旅游安全监管，出台高原旅游服务规范标准，严厉整治低价购物团、隐形消费、强制消费等行业乱象，规范旅行社、导游、景区的经营服务行为。此外，政策高度重视高原生态保护，坚持“生态优先、绿色旅游”发展原则，严格管控景区开发强度、游客承载量，在保护高原生态与传统文化的前提下，推动旅游产业可持续发展，实现文旅发展与生态保护双向共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（二）经济环境（Economy）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居民消费升级趋势明显，大众文旅消费意愿持续提升，短途游、深度游、特色体验游成为主流消费趋势，为西藏旅游市场扩容提供了广阔的市场基础。但从区域经济与消费特征来看，西藏旅游市场存在明显的消费分层与成本短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方面，西藏地处高原偏远地区，交通、物资运输、住宿运营成本偏高，直接导致进藏出行整体消费成本高于国内普通旅游目的地，一定程度上制约了大众常态化出游需求。另一方面，西藏旅游核心客群呈现明显分层特征：</w:t>
      </w:r>
      <w:r>
        <w:rPr>
          <w:rFonts w:eastAsia="等线" w:ascii="Arial" w:cs="Arial" w:hAnsi="Arial"/>
          <w:b w:val="true"/>
          <w:sz w:val="22"/>
        </w:rPr>
        <w:t>19-25岁青年学生群体</w:t>
      </w:r>
      <w:r>
        <w:rPr>
          <w:rFonts w:eastAsia="等线" w:ascii="Arial" w:cs="Arial" w:hAnsi="Arial"/>
          <w:sz w:val="22"/>
        </w:rPr>
        <w:t>是当前西藏旅游的主力客群，该群体学历水平高、旅游意愿强、追求小众特色体验，但可支配收入有限，消费更注重高性价比、纯玩无隐形消费的旅游产品；而中老年游客群体消费能力更强，对价格敏感度低，更愿意为安全、舒适、专业、舒缓的高品质服务付费，注重旅行体验与出行保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整体来看，国内文旅消费升级为西藏旅游带来增量市场，但区域高运营成本、客群消费分层明显的特征，要求旅游企业必须打造分层化、差异化的产品体系，适配不同客群的消费能力与消费需求。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（三）社会文化环境（Society）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拥有国内独一无二的高原雪山、湖泊草原等自然景观，同时积淀了深厚的藏族传统文化，非遗技艺、民俗节庆、藏式生活、宗教文化等特色资源，形成了不可复制的文旅核心吸引力，是国内小众深度文旅、民族文化体验的首选目的地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媒体时代背景下，抖音、小红书、短视频平台成为西藏文旅传播的核心载体，雪域风光、藏式民俗、高原生活、小众秘境景点持续出圈，不断提升西藏旅游的全国知名度与网红热度，持续带动年轻游客入藏旅游热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游客旅游消费理念发生根本性转变，传统走马观花的观光旅游已无法满足市场需求，游客更加青睐沉浸式民俗体验、非遗手工体验、节庆主题旅行、小众秘境打卡等深度文旅产品，个性化、特色化、体验式旅游成为市场主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高原特殊的气候环境、独特的民族宗教习俗，也形成了旅游市场的约束条件。高原缺氧、昼夜温差大等气候特点，对游客身体条件有一定要求；藏族传统民俗、宗教禁忌需要游客尊重遵守，也对旅游企业的行程设计、导游讲解、服务规范提出更高要求，需要兼顾旅游体验与民族文化保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（四）技术环境（Technology）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数字化技术与交通基建技术的升级，为西藏旅游市场高质量发展提供了核心支撑。首先，</w:t>
      </w:r>
      <w:r>
        <w:rPr>
          <w:rFonts w:eastAsia="等线" w:ascii="Arial" w:cs="Arial" w:hAnsi="Arial"/>
          <w:b w:val="true"/>
          <w:sz w:val="22"/>
        </w:rPr>
        <w:t>新媒体数字技术</w:t>
      </w:r>
      <w:r>
        <w:rPr>
          <w:rFonts w:eastAsia="等线" w:ascii="Arial" w:cs="Arial" w:hAnsi="Arial"/>
          <w:sz w:val="22"/>
        </w:rPr>
        <w:t>重塑了西藏旅游的宣传模式，短视频、直播、社交种草取代传统线下宣传，成为景区、旅行社引流获客的核心渠道，大幅降低了文旅宣传成本，提升传播覆盖面。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其次，旅游数字化服务全面普及，各大景区实现线上预约、线上购票、电子导览全覆盖，旅行社实现线上咨询、线上签约、电子行程单标准化服务，线上客服体系大幅提升企业运营效率与游客出行便捷度。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交通技术层面，川藏铁路持续完善、多条进藏航空线路加密、区内公路路网优化，彻底改善了以往进藏交通不便、耗时久的问题，大幅降低入藏出行门槛，扩大了客源市场半径。同时，高原应急医疗技术、户外保障技术的普及，也有效提升了高原旅游的安全保障能力，缓解游客出行顾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三、西藏旅游市场微观营销环境分析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（一）消费者分析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西藏旅游消费者群体特征清晰、需求差异化明显，核心客群以青年学生与中青年游客为主，中老年康养游客为补充。青年学生群体作为核心主力，具有年轻化、高学历、重体验、低预算的特点，极度反感隐形消费、购物捆绑、低价套路，偏好纯玩、小众、性价比高的短途一日游、轻深度旅行产品，且复游意愿较强，追求差异化的文化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老年客群消费需求偏向康养休闲，注重行程舒缓、安全保障、服务细致，不追求高强度赶路式行程，愿意为专业的高原防护、全程陪同、舒适住宿交通付费。同时，随着文旅认知提升，所有游客都更加重视旅游服务品质、文化体验感与出行安全性，对旅游企业的规范化、专业化、个性化服务要求持续提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（二）竞争者分析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西藏本地文旅行业市场主体数量庞大，本地中小型旅行社、户外俱乐部、旅游服务商数量众多，行业准入门槛相对较低，导致市场竞争激烈。当前行业核心问题为</w:t>
      </w:r>
      <w:r>
        <w:rPr>
          <w:rFonts w:eastAsia="等线" w:ascii="Arial" w:cs="Arial" w:hAnsi="Arial"/>
          <w:b w:val="true"/>
          <w:sz w:val="22"/>
        </w:rPr>
        <w:t>产品同质化严重</w:t>
      </w:r>
      <w:r>
        <w:rPr>
          <w:rFonts w:eastAsia="等线" w:ascii="Arial" w:cs="Arial" w:hAnsi="Arial"/>
          <w:sz w:val="22"/>
        </w:rPr>
        <w:t>，多数商家主推常规一日游、常规景点观光线路，产品内容、行程安排、服务模式高度雷同，缺乏特色与创新。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争夺客源，大量中小商家采取低价引流的竞争模式，通过低价套餐吸引游客，再通过隐形消费、购物提成盈利，不仅扰乱市场秩序，也降低游客整体体验感与市场口碑。同时，自助游、自驾游、拼车自由行持续兴起，大量年轻游客选择自主规划行程，进一步分流旅行社团队客源，加剧行业竞争压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（三）供应商分析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西藏旅游供应链供应商主要包含景区、星级酒店、民宿、旅游车队、藏式农家乐、非遗手作工坊、文旅演艺机构等主体，供应链资源具有典型的</w:t>
      </w:r>
      <w:r>
        <w:rPr>
          <w:rFonts w:eastAsia="等线" w:ascii="Arial" w:cs="Arial" w:hAnsi="Arial"/>
          <w:b w:val="true"/>
          <w:sz w:val="22"/>
        </w:rPr>
        <w:t>淡旺季失衡特征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年夏季为西藏旅游旺季，游客量暴增，景区客流饱和、酒店住宿紧张、旅游车辆供不应求，各类供应商大幅上调服务价格，资源紧张、成本上涨成为旺季行业常态；而冬季、春秋淡季游客量锐减，大量酒店、车队、农家乐、工坊资源闲置，利用率偏低，资源浪费问题突出。同时，部分小众非遗、乡村文旅供应商标准化程度低，服务品质参差不齐，对企业产品品质把控造成一定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（四）企业自身分析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结合西藏本地中小旅游企业经营现状，企业自身优势与短板十分突出。</w:t>
      </w: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本地企业深耕区域市场，熟悉西藏景点资源、民俗文化、路况环境，具备打造非遗主题、民俗节庆、乡村文旅、小众秘境等创新特色线路的天然优势，可依托精品小团、纯玩定制、主题一日游模式，打造差异化产品，避开低价同质化竞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核心劣势</w:t>
      </w:r>
      <w:r>
        <w:rPr>
          <w:rFonts w:eastAsia="等线" w:ascii="Arial" w:cs="Arial" w:hAnsi="Arial"/>
          <w:sz w:val="22"/>
        </w:rPr>
        <w:t>：高原旅游具有特殊性，高原缺氧、天气多变、突发高反、极端天气等风险频发，对企业的应急保障能力、物资储备、导游专业素养、安全预案体系要求极高。而多数本地中小旅游企业规模小、资金有限、专业人才匮乏，应急保障体系不完善，导游服务水平参差不齐，难以满足高品质、高安全标准的市场需求，制约企业品牌升级与长期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（五）公众分析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市场的核心公众包含游客群体、本地藏族居民、文旅监管部门与社会舆论公众。游客公众最关注出行安全、消费透明、体验品质，是企业口碑与客源的核心来源；本地居民依托本土文化与生活场景，是民俗文旅、乡村旅游的重要参与者，企业经营必须尊重本土民俗、保护当地居民生活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旅监管部门作为行业监管公众，持续规范行业经营、严查违规乱象、守护市场秩序；社会舆论公众高度关注西藏高原生态保护、民族文化传承、旅游服务质量。旅游企业必须坚守合规经营底线，保护高原生态环境、尊重民族文化习俗、保障游客安全，维护企业口碑与行业形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四、西藏旅游市场优化营销对策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基于西藏旅游市场宏观、微观环境的综合分析，结合市场痛点与消费需求特征，从产品、宣传、服务三大维度，制定针对性营销优化对策，助力西藏文旅市场高质量发展。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（一）优化产品体系，打造差异化分层产品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针对市场产品同质化、客群需求差异化问题，构建分层化、特色化、主题化的产品体系。第一，深耕</w:t>
      </w:r>
      <w:r>
        <w:rPr>
          <w:rFonts w:eastAsia="等线" w:ascii="Arial" w:cs="Arial" w:hAnsi="Arial"/>
          <w:b w:val="true"/>
          <w:sz w:val="22"/>
        </w:rPr>
        <w:t>文旅融合特色产品</w:t>
      </w:r>
      <w:r>
        <w:rPr>
          <w:rFonts w:eastAsia="等线" w:ascii="Arial" w:cs="Arial" w:hAnsi="Arial"/>
          <w:sz w:val="22"/>
        </w:rPr>
        <w:t>，依托西藏非遗文化、传统节庆、民俗生活，开发非遗手工体验、藏式民俗沉浸、节庆主题专属线路，区别于常规观光产品，打造核心特色竞争力。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精准适配不同客群需求，针对学生群体推出高性价比纯玩一日游、小众轻徒步、平价精品小团，全程无隐形消费，贴合年轻群体预算与偏好；针对中老年客群，设计康养舒缓线路，减少赶路行程、放缓游览节奏，增加休息、康养、休闲体验，配备专业安全保障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第三，优化产品价格体系，实行分层定价模式，推出平价基础款、中端体验款、高端定制款产品，覆盖不同消费能力客群，打破低价恶性竞争格局。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（二）创新宣传模式，聚焦新媒体精准引流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应新媒体传播趋势，构建年轻化、场景化、主题化的宣传体系。依托抖音、小红书、视频号等主流社交平台，持续输出西藏人文故事、非遗文化、高原风光、节庆活动、旅行攻略等优质内容，打造沉浸式内容种草，吸引年轻客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紧扣政策热点与节点热点，借力**“冬游西藏”** 惠民政策、重阳节、节假日、藏族传统节庆，推出限定主题旅游产品与宣传活动，借助政策红利与节日流量提升曝光度。同时，打造真实游客探店、旅行vlog、口碑测评内容，以真实体验积累品牌口碑，提升市场认可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（三）完善服务体系，强化安全与差异化服务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高原旅游的核心竞争力在于安全与服务品质。首先，企业需建立完善的</w:t>
      </w:r>
      <w:r>
        <w:rPr>
          <w:rFonts w:eastAsia="等线" w:ascii="Arial" w:cs="Arial" w:hAnsi="Arial"/>
          <w:b w:val="true"/>
          <w:sz w:val="22"/>
        </w:rPr>
        <w:t>高原旅游安全应急预案</w:t>
      </w:r>
      <w:r>
        <w:rPr>
          <w:rFonts w:eastAsia="等线" w:ascii="Arial" w:cs="Arial" w:hAnsi="Arial"/>
          <w:sz w:val="22"/>
        </w:rPr>
        <w:t>，全面配齐氧气瓶、抗高反药品、应急保暖物资、急救设备等保障物资，针对高原高反、极端天气、突发意外制定全套应对方案，全方位保障游客出行安全。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打造差异化精准服务，针对青年游客提供小众打卡、自由适配、灵活行程的个性化服务；针对中老年游客提供全程陪同、缓慢游览、健康监测、贴心陪护的专属康养服务。同时，加强导游专业培训，提升导游的民俗讲解、安全保障、应急处置、服务沟通能力，规范服务流程，杜绝隐形消费、强制购物，以高品质服务积累客户复购与口碑传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五、结论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市场拥有独一无二的自然与人文资源优势，叠加国家政策扶持、交通技术升级、新媒体流量赋能，具备广阔的市场发展潜力。宏观层面，政策持续护航、消费持续升级、文旅融合趋势明显、数字化与交通基建不断完善，为产业发展提供坚实支撑；微观层面，市场客群需求差异化显著，但行业存在产品同质化、低价竞争泛滥、供应链淡旺季失衡、企业服务能力不足等突出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在文旅产业高质量发展的大背景下，西藏旅游行业必须立足市场环境变化，摒弃传统粗放式经营模式，聚焦</w:t>
      </w:r>
      <w:r>
        <w:rPr>
          <w:rFonts w:eastAsia="等线" w:ascii="Arial" w:cs="Arial" w:hAnsi="Arial"/>
          <w:b w:val="true"/>
          <w:sz w:val="22"/>
        </w:rPr>
        <w:t>特色化产品、精准化宣传、品质化服务</w:t>
      </w:r>
      <w:r>
        <w:rPr>
          <w:rFonts w:eastAsia="等线" w:ascii="Arial" w:cs="Arial" w:hAnsi="Arial"/>
          <w:sz w:val="22"/>
        </w:rPr>
        <w:t>，深耕非遗民俗文旅、分层适配客群需求、强化高原安全保障、规范行业服务标准，不断规避市场短板、发挥资源优势。通过持续优化市场营销策略，推动西藏旅游从同质化观光旅游，向特色化、品质化、沉浸式、可持续的高端文旅模式转型，进一步释放雪域高原的文旅经济潜力，助力西藏文旅产业长效高质量发展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2026-10-14T11:23:13Z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{"Label":"1","ContentProducer":"001191110102MACQD9K64010000","ProduceID":"7696482560197233665","ReservedCode1":"","ContentPropagator":"","PropagateID":"","ReservedCode2":""}</vt:lpwstr>
  </property>
</Properties>
</file>