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609F7C4">
      <w:pPr>
        <w:pStyle w:val="style0"/>
        <w:spacing w:before="480" w:after="480" w:lineRule="auto" w:line="288"/>
        <w:ind w:left="0"/>
        <w:rPr/>
      </w:pPr>
      <w:r>
        <w:rPr>
          <w:rFonts w:ascii="Arial" w:cs="Arial" w:eastAsia="等线" w:hAnsi="Arial"/>
          <w:b/>
          <w:sz w:val="52"/>
        </w:rPr>
        <w:t>论文</w:t>
      </w:r>
    </w:p>
    <w:bookmarkStart w:id="0" w:name="heading_0"/>
    <w:p w14:paraId="44D93BE6">
      <w:pPr>
        <w:pStyle w:val="style0"/>
        <w:spacing w:before="320" w:after="120" w:lineRule="auto" w:line="288"/>
        <w:ind w:left="0"/>
        <w:jc w:val="left"/>
        <w:outlineLvl w:val="1"/>
        <w:rPr>
          <w:color w:val="36363d"/>
          <w:sz w:val="40"/>
          <w:szCs w:val="40"/>
        </w:rPr>
      </w:pPr>
      <w:r>
        <w:rPr>
          <w:rFonts w:ascii="Arial" w:cs="Arial" w:eastAsia="等线" w:hAnsi="Arial"/>
          <w:b/>
          <w:color w:val="36363d"/>
          <w:sz w:val="40"/>
          <w:szCs w:val="40"/>
        </w:rPr>
        <w:t>摘要</w:t>
      </w:r>
      <w:bookmarkEnd w:id="0"/>
    </w:p>
    <w:p w14:paraId="28883B43">
      <w:pPr>
        <w:pStyle w:val="style0"/>
        <w:spacing w:before="120" w:after="120" w:lineRule="auto" w:line="288"/>
        <w:ind w:left="0"/>
        <w:jc w:val="left"/>
        <w:rPr>
          <w:sz w:val="24"/>
          <w:szCs w:val="24"/>
        </w:rPr>
      </w:pPr>
      <w:r>
        <w:rPr>
          <w:rFonts w:ascii="Arial" w:cs="Arial" w:eastAsia="等线" w:hAnsi="Arial"/>
          <w:sz w:val="24"/>
          <w:szCs w:val="24"/>
        </w:rPr>
        <w:t>随着国内文旅消费市场的持续升级，西藏凭借独特的高原自然景观与藏族人文风情，逐步成长为国内极具吸引力的世界级旅游目的地，本文以西藏本土旅行社“格桑云途”为研究对象，从微观营销环境与宏观营销环境两大维度展开系统分析，梳理企业内部运营，游客需求，合作商网络，行业竞争、社会公众等微观层面的现实特征，同时结合人口结构，居民消费能力，自然禀赋、数字技术、政策法规、地域文化六大宏观要素，明确当前西藏本土旅行社所处的市场机遇与潜在挑战，研究发现，当前西藏旅游市场正处于从“观光主导”向“品质体验主导”转型的关键阶段，格桑云途旅行社这类本土企业既拥有贴近本地资源、熟悉民俗文化的天然优势，也面临着产品同质化，服务供给旺季缺口大，跨区域目的地客源分流等现实问题</w:t>
      </w:r>
      <w:r>
        <w:rPr>
          <w:rFonts w:ascii="Arial" w:cs="Arial" w:hAnsi="Arial" w:hint="eastAsia"/>
          <w:sz w:val="24"/>
          <w:szCs w:val="24"/>
          <w:lang w:eastAsia="zh-CN"/>
        </w:rPr>
        <w:t>，</w:t>
      </w:r>
      <w:r>
        <w:rPr>
          <w:rFonts w:ascii="Arial" w:cs="Arial" w:eastAsia="等线" w:hAnsi="Arial"/>
          <w:sz w:val="24"/>
          <w:szCs w:val="24"/>
        </w:rPr>
        <w:t>本文通过全面的环境研判，为后续本土旅行社优化营销体系，打造差异化竞争优势提供可参考的现实依据，也为西藏文旅产业高质量发展的微观主体实践提供支撑</w:t>
      </w:r>
    </w:p>
    <w:bookmarkStart w:id="1" w:name="heading_1"/>
    <w:p w14:paraId="697EA515">
      <w:pPr>
        <w:pStyle w:val="style0"/>
        <w:spacing w:before="320" w:after="120" w:lineRule="auto" w:line="288"/>
        <w:ind w:left="0"/>
        <w:jc w:val="left"/>
        <w:outlineLvl w:val="1"/>
        <w:rPr>
          <w:color w:val="36363d"/>
          <w:sz w:val="40"/>
          <w:szCs w:val="40"/>
        </w:rPr>
      </w:pPr>
      <w:r>
        <w:rPr>
          <w:rFonts w:ascii="Arial" w:cs="Arial" w:eastAsia="等线" w:hAnsi="Arial"/>
          <w:b/>
          <w:color w:val="36363d"/>
          <w:sz w:val="40"/>
          <w:szCs w:val="40"/>
        </w:rPr>
        <w:t>关键词</w:t>
      </w:r>
      <w:bookmarkEnd w:id="1"/>
    </w:p>
    <w:p w14:paraId="ADD8A85B">
      <w:pPr>
        <w:pStyle w:val="style0"/>
        <w:spacing w:before="120" w:after="120" w:lineRule="auto" w:line="288"/>
        <w:ind w:left="0"/>
        <w:jc w:val="left"/>
        <w:rPr>
          <w:sz w:val="24"/>
          <w:szCs w:val="24"/>
        </w:rPr>
      </w:pPr>
      <w:r>
        <w:rPr>
          <w:rFonts w:ascii="Arial" w:cs="Arial" w:eastAsia="等线" w:hAnsi="Arial"/>
          <w:sz w:val="24"/>
          <w:szCs w:val="24"/>
        </w:rPr>
        <w:t>西藏旅游；格桑云途旅行社</w:t>
      </w:r>
      <w:r>
        <w:rPr>
          <w:rFonts w:ascii="Arial" w:cs="Arial" w:hAnsi="Arial" w:hint="eastAsia"/>
          <w:sz w:val="24"/>
          <w:szCs w:val="24"/>
          <w:lang w:eastAsia="zh-CN"/>
        </w:rPr>
        <w:t>，</w:t>
      </w:r>
      <w:r>
        <w:rPr>
          <w:rFonts w:ascii="Arial" w:cs="Arial" w:eastAsia="等线" w:hAnsi="Arial"/>
          <w:sz w:val="24"/>
          <w:szCs w:val="24"/>
        </w:rPr>
        <w:t>营销环境</w:t>
      </w:r>
      <w:r>
        <w:rPr>
          <w:rFonts w:ascii="Arial" w:cs="Arial" w:hAnsi="Arial" w:hint="eastAsia"/>
          <w:sz w:val="24"/>
          <w:szCs w:val="24"/>
          <w:lang w:eastAsia="zh-CN"/>
        </w:rPr>
        <w:t>，</w:t>
      </w:r>
      <w:r>
        <w:rPr>
          <w:rFonts w:ascii="Arial" w:cs="Arial" w:eastAsia="等线" w:hAnsi="Arial"/>
          <w:sz w:val="24"/>
          <w:szCs w:val="24"/>
        </w:rPr>
        <w:t>文旅高质量发展</w:t>
      </w:r>
    </w:p>
    <w:bookmarkStart w:id="2" w:name="heading_2"/>
    <w:p w14:paraId="6312FECB">
      <w:pPr>
        <w:pStyle w:val="style0"/>
        <w:spacing w:before="320" w:after="120" w:lineRule="auto" w:line="288"/>
        <w:ind w:left="0"/>
        <w:jc w:val="left"/>
        <w:outlineLvl w:val="1"/>
        <w:rPr>
          <w:color w:val="36363d"/>
          <w:sz w:val="40"/>
          <w:szCs w:val="40"/>
        </w:rPr>
      </w:pPr>
      <w:r>
        <w:rPr>
          <w:rFonts w:ascii="Arial" w:cs="Arial" w:eastAsia="等线" w:hAnsi="Arial"/>
          <w:b/>
          <w:color w:val="36363d"/>
          <w:sz w:val="40"/>
          <w:szCs w:val="40"/>
        </w:rPr>
        <w:t>一、引言</w:t>
      </w:r>
      <w:bookmarkEnd w:id="2"/>
    </w:p>
    <w:p w14:paraId="43727395">
      <w:pPr>
        <w:pStyle w:val="style0"/>
        <w:spacing w:before="120" w:after="120" w:lineRule="auto" w:line="288"/>
        <w:ind w:left="0"/>
        <w:jc w:val="left"/>
        <w:rPr>
          <w:sz w:val="24"/>
          <w:szCs w:val="24"/>
        </w:rPr>
      </w:pPr>
      <w:r>
        <w:rPr>
          <w:rFonts w:ascii="Arial" w:cs="Arial" w:eastAsia="等线" w:hAnsi="Arial"/>
          <w:sz w:val="24"/>
          <w:szCs w:val="24"/>
        </w:rPr>
        <w:t>自青藏铁路通车以来，西藏旅游产业进入了持续高速增长的通道，近三十年来西藏游客接待量年均增长率达到31%，旅游收入年均增速更是达到38.9%，旅游业已经成为西藏转变经济发展方式，优化区域产业结构的核心动力产业，进入2020年之后，国内旅游市场的消费逻辑发生了显著变化，传统的走马观花式观光产品已经无法满足游客的需求，游客开始更加看重旅行过程中的体验感，文化内涵与服务舒适度，西藏旅游市场也随之进入了品质化，个性化转型的新阶段</w:t>
      </w:r>
    </w:p>
    <w:p w14:paraId="4C867B39">
      <w:pPr>
        <w:pStyle w:val="style0"/>
        <w:spacing w:before="120" w:after="120" w:lineRule="auto" w:line="288"/>
        <w:ind w:left="0"/>
        <w:jc w:val="left"/>
        <w:rPr>
          <w:sz w:val="24"/>
          <w:szCs w:val="24"/>
        </w:rPr>
      </w:pPr>
      <w:r>
        <w:rPr>
          <w:rFonts w:ascii="Arial" w:cs="Arial" w:eastAsia="等线" w:hAnsi="Arial"/>
          <w:sz w:val="24"/>
          <w:szCs w:val="24"/>
        </w:rPr>
        <w:t>作为扎根拉萨的本土旅行社，西藏格桑云途旅行社的运营与发展，深度嵌入西藏本地的旅游产业生态之中，其营销决策不仅直接决定自身的市场竞争力，也会间接影响游客对西藏旅游目的地的整体感知，在当前市场环境快速变化的背景下，系统梳理旅行社所处的微观与宏观营销环境，厘清各类环境要素对企业经营的正向支撑与潜在约束，是企业制定科学营销策略</w:t>
      </w:r>
      <w:r>
        <w:rPr>
          <w:rFonts w:ascii="Arial" w:cs="Arial" w:hAnsi="Arial" w:hint="eastAsia"/>
          <w:sz w:val="24"/>
          <w:szCs w:val="24"/>
          <w:lang w:eastAsia="zh-CN"/>
        </w:rPr>
        <w:t>，</w:t>
      </w:r>
      <w:r>
        <w:rPr>
          <w:rFonts w:ascii="Arial" w:cs="Arial" w:eastAsia="等线" w:hAnsi="Arial"/>
          <w:sz w:val="24"/>
          <w:szCs w:val="24"/>
        </w:rPr>
        <w:t>规避经营风险，打造本土特色品牌的核心前提，本文将结合西藏旅游市场的实际特征，对格桑云途旅行社的营销环境进行完整拆解与分析</w:t>
      </w:r>
    </w:p>
    <w:bookmarkStart w:id="3" w:name="heading_3"/>
    <w:p w14:paraId="514C2ADF">
      <w:pPr>
        <w:pStyle w:val="style0"/>
        <w:spacing w:before="320" w:after="120" w:lineRule="auto" w:line="288"/>
        <w:ind w:left="0"/>
        <w:jc w:val="left"/>
        <w:outlineLvl w:val="1"/>
        <w:rPr>
          <w:color w:val="36363d"/>
          <w:sz w:val="40"/>
          <w:szCs w:val="40"/>
        </w:rPr>
      </w:pPr>
      <w:r>
        <w:rPr>
          <w:rFonts w:ascii="Arial" w:cs="Arial" w:eastAsia="等线" w:hAnsi="Arial"/>
          <w:b/>
          <w:color w:val="36363d"/>
          <w:sz w:val="40"/>
          <w:szCs w:val="40"/>
        </w:rPr>
        <w:t>二、格桑云途旅行社微观营销环境分析</w:t>
      </w:r>
      <w:bookmarkEnd w:id="3"/>
    </w:p>
    <w:p w14:paraId="8705DC17">
      <w:pPr>
        <w:pStyle w:val="style0"/>
        <w:spacing w:before="120" w:after="120" w:lineRule="auto" w:line="288"/>
        <w:ind w:left="0"/>
        <w:jc w:val="left"/>
        <w:rPr>
          <w:sz w:val="24"/>
          <w:szCs w:val="24"/>
        </w:rPr>
      </w:pPr>
      <w:r>
        <w:rPr>
          <w:rFonts w:ascii="Arial" w:cs="Arial" w:eastAsia="等线" w:hAnsi="Arial"/>
          <w:sz w:val="24"/>
          <w:szCs w:val="24"/>
        </w:rPr>
        <w:t>微观营销环境直接作用于旅行社日常经营的全流程，所有与企业营销活动产生直接互动的主体与要素，共同构成了企业生存与发展的微观生态，对于格桑云途旅行社而言，其微观营销环境主要由企业内部运营体系，旅游顾客群体，营销合作商网络，行业竞争者，社会公众五大核心部分组成，各个部分之间相互关联相互影响，共同决定了企业日常服务的供给质量与市场反馈</w:t>
      </w:r>
    </w:p>
    <w:bookmarkStart w:id="4" w:name="heading_4"/>
    <w:p w14:paraId="214E74F4">
      <w:pPr>
        <w:pStyle w:val="style0"/>
        <w:spacing w:before="300" w:after="120" w:lineRule="auto" w:line="288"/>
        <w:ind w:left="0"/>
        <w:jc w:val="left"/>
        <w:outlineLvl w:val="2"/>
        <w:rPr>
          <w:color w:val="36363d"/>
          <w:sz w:val="40"/>
          <w:szCs w:val="40"/>
        </w:rPr>
      </w:pPr>
      <w:r>
        <w:rPr>
          <w:rFonts w:ascii="Arial" w:cs="Arial" w:eastAsia="等线" w:hAnsi="Arial"/>
          <w:b/>
          <w:color w:val="36363d"/>
          <w:sz w:val="40"/>
          <w:szCs w:val="40"/>
        </w:rPr>
        <w:t>2.1 企业内部环境</w:t>
      </w:r>
      <w:bookmarkEnd w:id="4"/>
    </w:p>
    <w:p w14:paraId="531170A8">
      <w:pPr>
        <w:pStyle w:val="style0"/>
        <w:spacing w:before="120" w:after="120" w:lineRule="auto" w:line="288"/>
        <w:ind w:left="0"/>
        <w:jc w:val="left"/>
        <w:rPr>
          <w:sz w:val="24"/>
          <w:szCs w:val="24"/>
        </w:rPr>
      </w:pPr>
      <w:r>
        <w:rPr>
          <w:rFonts w:ascii="Arial" w:cs="Arial" w:eastAsia="等线" w:hAnsi="Arial"/>
          <w:sz w:val="24"/>
          <w:szCs w:val="24"/>
        </w:rPr>
        <w:t>格桑云途旅行社作为本土成长起来的旅游服务企业，相比区外进驻的连锁旅行社，拥有熟悉本地资源</w:t>
      </w:r>
      <w:r>
        <w:rPr>
          <w:rFonts w:ascii="Arial" w:cs="Arial" w:hAnsi="Arial" w:hint="eastAsia"/>
          <w:sz w:val="24"/>
          <w:szCs w:val="24"/>
          <w:lang w:eastAsia="zh-CN"/>
        </w:rPr>
        <w:t>，</w:t>
      </w:r>
      <w:r>
        <w:rPr>
          <w:rFonts w:ascii="Arial" w:cs="Arial" w:eastAsia="等线" w:hAnsi="Arial"/>
          <w:sz w:val="24"/>
          <w:szCs w:val="24"/>
        </w:rPr>
        <w:t>贴近市场一线的天然优势，但在内部运营的精细化层面仍存在明显的优化空间</w:t>
      </w:r>
    </w:p>
    <w:p w14:paraId="A51BE706">
      <w:pPr>
        <w:pStyle w:val="style0"/>
        <w:spacing w:before="120" w:after="120" w:lineRule="auto" w:line="288"/>
        <w:ind w:left="0"/>
        <w:jc w:val="left"/>
        <w:rPr>
          <w:sz w:val="24"/>
          <w:szCs w:val="24"/>
        </w:rPr>
      </w:pPr>
      <w:r>
        <w:rPr>
          <w:rFonts w:ascii="Arial" w:cs="Arial" w:eastAsia="等线" w:hAnsi="Arial"/>
          <w:sz w:val="24"/>
          <w:szCs w:val="24"/>
        </w:rPr>
        <w:t>在产品设计维度，当前旅行社的主流产品仍以拉萨—羊湖—纳木错的常规观光线路为主，产品形态和区内多数旅行社的线路重合度较高，缺乏深度文化体验类的差异化产品</w:t>
      </w:r>
      <w:r>
        <w:rPr>
          <w:rFonts w:ascii="Arial" w:cs="Arial" w:hAnsi="Arial" w:hint="eastAsia"/>
          <w:sz w:val="24"/>
          <w:szCs w:val="24"/>
          <w:lang w:eastAsia="zh-CN"/>
        </w:rPr>
        <w:t>，</w:t>
      </w:r>
      <w:r>
        <w:rPr>
          <w:rFonts w:ascii="Arial" w:cs="Arial" w:eastAsia="等线" w:hAnsi="Arial"/>
          <w:sz w:val="24"/>
          <w:szCs w:val="24"/>
        </w:rPr>
        <w:t>不少线路仅简单串联景区景点，没有将西藏的民俗文化、非遗体验、高原生态内容融入行程当中，无法满足当下游客对深度体验的需求。部分产品的行程安排过于紧凑，长时间的乘车安排容易让初到高原的游客产生疲惫感，甚至增加高原反应的发生概率，直接影响游客的旅行体验</w:t>
      </w:r>
    </w:p>
    <w:p w14:paraId="E3A4D34F">
      <w:pPr>
        <w:pStyle w:val="style0"/>
        <w:spacing w:before="120" w:after="120" w:lineRule="auto" w:line="288"/>
        <w:ind w:left="0"/>
        <w:jc w:val="left"/>
        <w:rPr>
          <w:sz w:val="24"/>
          <w:szCs w:val="24"/>
        </w:rPr>
      </w:pPr>
      <w:r>
        <w:rPr>
          <w:rFonts w:ascii="Arial" w:cs="Arial" w:eastAsia="等线" w:hAnsi="Arial"/>
          <w:sz w:val="24"/>
          <w:szCs w:val="24"/>
        </w:rPr>
        <w:t>在导游服务维度，导游队伍是连接游客与西藏本地文化的核心纽带，但当前旅行社的导游服务能力仍有提升空间。部分导游对藏族历史文化、民俗禁忌的了解不够深入，在讲解过程中无法为游客传递足够的文化内涵，甚至偶尔会出现无意触碰民俗禁忌的问题</w:t>
      </w:r>
      <w:r>
        <w:rPr>
          <w:rFonts w:ascii="Arial" w:cs="Arial" w:hAnsi="Arial" w:hint="eastAsia"/>
          <w:sz w:val="24"/>
          <w:szCs w:val="24"/>
          <w:lang w:eastAsia="zh-CN"/>
        </w:rPr>
        <w:t>，</w:t>
      </w:r>
      <w:r>
        <w:rPr>
          <w:rFonts w:ascii="Arial" w:cs="Arial" w:eastAsia="等线" w:hAnsi="Arial"/>
          <w:sz w:val="24"/>
          <w:szCs w:val="24"/>
        </w:rPr>
        <w:t>同时，淡旺季的游客量巨大波动，让导游队伍的稳定性受到影响，旺季临时聘用的兼职导游服务质量参差不齐，很容易引发游客的服务投诉</w:t>
      </w:r>
    </w:p>
    <w:p w14:paraId="2130F6F0">
      <w:pPr>
        <w:pStyle w:val="style0"/>
        <w:spacing w:before="120" w:after="120" w:lineRule="auto" w:line="288"/>
        <w:ind w:left="0"/>
        <w:jc w:val="left"/>
        <w:rPr>
          <w:sz w:val="24"/>
          <w:szCs w:val="24"/>
        </w:rPr>
      </w:pPr>
      <w:r>
        <w:rPr>
          <w:rFonts w:ascii="Arial" w:cs="Arial" w:eastAsia="等线" w:hAnsi="Arial"/>
          <w:sz w:val="24"/>
          <w:szCs w:val="24"/>
        </w:rPr>
        <w:t>在线上宣传维度，旅行社当前的营销传播仍高度依赖传统的熟人推荐和线下门店获客，在短视频平台</w:t>
      </w:r>
      <w:r>
        <w:rPr>
          <w:rFonts w:ascii="Arial" w:cs="Arial" w:hAnsi="Arial" w:hint="eastAsia"/>
          <w:sz w:val="24"/>
          <w:szCs w:val="24"/>
          <w:lang w:eastAsia="zh-CN"/>
        </w:rPr>
        <w:t>，</w:t>
      </w:r>
      <w:r>
        <w:rPr>
          <w:rFonts w:ascii="Arial" w:cs="Arial" w:eastAsia="等线" w:hAnsi="Arial"/>
          <w:sz w:val="24"/>
          <w:szCs w:val="24"/>
        </w:rPr>
        <w:t>文旅社交平台的内容布局明显不足</w:t>
      </w:r>
      <w:r>
        <w:rPr>
          <w:rFonts w:ascii="Arial" w:cs="Arial" w:hAnsi="Arial" w:hint="eastAsia"/>
          <w:sz w:val="24"/>
          <w:szCs w:val="24"/>
          <w:lang w:eastAsia="zh-CN"/>
        </w:rPr>
        <w:t>，</w:t>
      </w:r>
      <w:r>
        <w:rPr>
          <w:rFonts w:ascii="Arial" w:cs="Arial" w:eastAsia="等线" w:hAnsi="Arial"/>
          <w:sz w:val="24"/>
          <w:szCs w:val="24"/>
        </w:rPr>
        <w:t>线上宣传内容大多是简单的风景图片拼接，没有结合游客关心的高反预防</w:t>
      </w:r>
      <w:r>
        <w:rPr>
          <w:rFonts w:ascii="Arial" w:cs="Arial" w:hAnsi="Arial" w:hint="eastAsia"/>
          <w:sz w:val="24"/>
          <w:szCs w:val="24"/>
          <w:lang w:eastAsia="zh-CN"/>
        </w:rPr>
        <w:t>，</w:t>
      </w:r>
      <w:r>
        <w:rPr>
          <w:rFonts w:ascii="Arial" w:cs="Arial" w:eastAsia="等线" w:hAnsi="Arial"/>
          <w:sz w:val="24"/>
          <w:szCs w:val="24"/>
        </w:rPr>
        <w:t>旅行穿搭</w:t>
      </w:r>
      <w:r>
        <w:rPr>
          <w:rFonts w:ascii="Arial" w:cs="Arial" w:hAnsi="Arial" w:hint="eastAsia"/>
          <w:sz w:val="24"/>
          <w:szCs w:val="24"/>
          <w:lang w:eastAsia="zh-CN"/>
        </w:rPr>
        <w:t>，</w:t>
      </w:r>
      <w:r>
        <w:rPr>
          <w:rFonts w:ascii="Arial" w:cs="Arial" w:eastAsia="等线" w:hAnsi="Arial"/>
          <w:sz w:val="24"/>
          <w:szCs w:val="24"/>
        </w:rPr>
        <w:t>小众打卡点等实用内容进行创作，无法在当前主流的新媒体传播渠道中获得足够的曝光量，难以触达习惯通过线上平台获取旅游信息的年轻游客群体</w:t>
      </w:r>
    </w:p>
    <w:p w14:paraId="92913728">
      <w:pPr>
        <w:pStyle w:val="style0"/>
        <w:spacing w:before="120" w:after="120" w:lineRule="auto" w:line="288"/>
        <w:ind w:left="0"/>
        <w:jc w:val="left"/>
        <w:rPr>
          <w:sz w:val="24"/>
          <w:szCs w:val="24"/>
        </w:rPr>
      </w:pPr>
      <w:r>
        <w:rPr>
          <w:rFonts w:ascii="Arial" w:cs="Arial" w:eastAsia="等线" w:hAnsi="Arial"/>
          <w:sz w:val="24"/>
          <w:szCs w:val="24"/>
        </w:rPr>
        <w:t>在旺季人员调配维度，西藏旅游的淡旺季差异极为显著，每年6—10月是旅游高峰期，国庆等节假日更是游客量爆发式增长的节点，此时旅行社的导游</w:t>
      </w:r>
      <w:r>
        <w:rPr>
          <w:rFonts w:ascii="Arial" w:cs="Arial" w:hAnsi="Arial" w:hint="eastAsia"/>
          <w:sz w:val="24"/>
          <w:szCs w:val="24"/>
          <w:lang w:eastAsia="zh-CN"/>
        </w:rPr>
        <w:t>，</w:t>
      </w:r>
      <w:r>
        <w:rPr>
          <w:rFonts w:ascii="Arial" w:cs="Arial" w:eastAsia="等线" w:hAnsi="Arial"/>
          <w:sz w:val="24"/>
          <w:szCs w:val="24"/>
        </w:rPr>
        <w:t>计调</w:t>
      </w:r>
      <w:r>
        <w:rPr>
          <w:rFonts w:ascii="Arial" w:cs="Arial" w:hAnsi="Arial" w:hint="eastAsia"/>
          <w:sz w:val="24"/>
          <w:szCs w:val="24"/>
          <w:lang w:eastAsia="zh-CN"/>
        </w:rPr>
        <w:t>，</w:t>
      </w:r>
      <w:r>
        <w:rPr>
          <w:rFonts w:ascii="Arial" w:cs="Arial" w:eastAsia="等线" w:hAnsi="Arial"/>
          <w:sz w:val="24"/>
          <w:szCs w:val="24"/>
        </w:rPr>
        <w:t>后勤人员都会出现明显的缺口</w:t>
      </w:r>
      <w:r>
        <w:rPr>
          <w:rFonts w:ascii="Arial" w:cs="Arial" w:hAnsi="Arial" w:hint="eastAsia"/>
          <w:sz w:val="24"/>
          <w:szCs w:val="24"/>
          <w:lang w:eastAsia="zh-CN"/>
        </w:rPr>
        <w:t>，</w:t>
      </w:r>
      <w:r>
        <w:rPr>
          <w:rFonts w:ascii="Arial" w:cs="Arial" w:eastAsia="等线" w:hAnsi="Arial"/>
          <w:sz w:val="24"/>
          <w:szCs w:val="24"/>
        </w:rPr>
        <w:t>如果没有提前做好人员储备和弹性调配方案，很容易出现旺季导游连轴转</w:t>
      </w:r>
      <w:r>
        <w:rPr>
          <w:rFonts w:ascii="Arial" w:cs="Arial" w:hAnsi="Arial" w:hint="eastAsia"/>
          <w:sz w:val="24"/>
          <w:szCs w:val="24"/>
          <w:lang w:eastAsia="zh-CN"/>
        </w:rPr>
        <w:t>，</w:t>
      </w:r>
      <w:r>
        <w:rPr>
          <w:rFonts w:ascii="Arial" w:cs="Arial" w:eastAsia="等线" w:hAnsi="Arial"/>
          <w:sz w:val="24"/>
          <w:szCs w:val="24"/>
        </w:rPr>
        <w:t>服务质量下降，游客咨询响应不及时</w:t>
      </w:r>
      <w:r>
        <w:rPr>
          <w:rFonts w:ascii="Arial" w:cs="Arial" w:hAnsi="Arial" w:hint="eastAsia"/>
          <w:sz w:val="24"/>
          <w:szCs w:val="24"/>
          <w:lang w:eastAsia="zh-CN"/>
        </w:rPr>
        <w:t>，</w:t>
      </w:r>
      <w:r>
        <w:rPr>
          <w:rFonts w:ascii="Arial" w:cs="Arial" w:eastAsia="等线" w:hAnsi="Arial"/>
          <w:sz w:val="24"/>
          <w:szCs w:val="24"/>
        </w:rPr>
        <w:t>行程安排衔接出错等问题，直接影响旅行社的服务口碑</w:t>
      </w:r>
    </w:p>
    <w:bookmarkStart w:id="5" w:name="heading_5"/>
    <w:p w14:paraId="5CA1C6AB">
      <w:pPr>
        <w:pStyle w:val="style0"/>
        <w:spacing w:before="300" w:after="120" w:lineRule="auto" w:line="288"/>
        <w:ind w:left="0"/>
        <w:jc w:val="left"/>
        <w:outlineLvl w:val="2"/>
        <w:rPr>
          <w:color w:val="36363d"/>
          <w:sz w:val="40"/>
          <w:szCs w:val="40"/>
        </w:rPr>
      </w:pPr>
      <w:r>
        <w:rPr>
          <w:rFonts w:ascii="Arial" w:cs="Arial" w:eastAsia="等线" w:hAnsi="Arial"/>
          <w:b/>
          <w:color w:val="36363d"/>
          <w:sz w:val="40"/>
          <w:szCs w:val="40"/>
        </w:rPr>
        <w:t>2.2 旅游顾客群体</w:t>
      </w:r>
      <w:bookmarkEnd w:id="5"/>
    </w:p>
    <w:p w14:paraId="799EC5D0">
      <w:pPr>
        <w:pStyle w:val="style0"/>
        <w:spacing w:before="120" w:after="120" w:lineRule="auto" w:line="288"/>
        <w:ind w:left="0"/>
        <w:jc w:val="left"/>
        <w:rPr>
          <w:sz w:val="24"/>
          <w:szCs w:val="24"/>
        </w:rPr>
      </w:pPr>
      <w:r>
        <w:rPr>
          <w:rFonts w:ascii="Arial" w:cs="Arial" w:eastAsia="等线" w:hAnsi="Arial"/>
          <w:sz w:val="24"/>
          <w:szCs w:val="24"/>
        </w:rPr>
        <w:t>旅游顾客是旅行社所有服务的核心指向，当前格桑云途旅行社面对的游客群体，正在呈现出需求分层化</w:t>
      </w:r>
      <w:r>
        <w:rPr>
          <w:rFonts w:ascii="Arial" w:cs="Arial" w:hAnsi="Arial" w:hint="eastAsia"/>
          <w:sz w:val="24"/>
          <w:szCs w:val="24"/>
          <w:lang w:eastAsia="zh-CN"/>
        </w:rPr>
        <w:t>，</w:t>
      </w:r>
      <w:r>
        <w:rPr>
          <w:rFonts w:ascii="Arial" w:cs="Arial" w:eastAsia="等线" w:hAnsi="Arial"/>
          <w:sz w:val="24"/>
          <w:szCs w:val="24"/>
        </w:rPr>
        <w:t>品质导向化的鲜明特征</w:t>
      </w:r>
    </w:p>
    <w:p w14:paraId="A6C73419">
      <w:pPr>
        <w:pStyle w:val="style0"/>
        <w:spacing w:before="120" w:after="120" w:lineRule="auto" w:line="288"/>
        <w:ind w:left="0"/>
        <w:jc w:val="left"/>
        <w:rPr>
          <w:sz w:val="24"/>
          <w:szCs w:val="24"/>
        </w:rPr>
      </w:pPr>
      <w:r>
        <w:rPr>
          <w:rFonts w:ascii="Arial" w:cs="Arial" w:eastAsia="等线" w:hAnsi="Arial"/>
          <w:sz w:val="24"/>
          <w:szCs w:val="24"/>
        </w:rPr>
        <w:t>从客源结构来看，国庆假期</w:t>
      </w:r>
      <w:r>
        <w:rPr>
          <w:rFonts w:ascii="Arial" w:cs="Arial" w:hAnsi="Arial" w:hint="eastAsia"/>
          <w:sz w:val="24"/>
          <w:szCs w:val="24"/>
          <w:lang w:eastAsia="zh-CN"/>
        </w:rPr>
        <w:t>，</w:t>
      </w:r>
      <w:r>
        <w:rPr>
          <w:rFonts w:ascii="Arial" w:cs="Arial" w:eastAsia="等线" w:hAnsi="Arial"/>
          <w:sz w:val="24"/>
          <w:szCs w:val="24"/>
        </w:rPr>
        <w:t>寒暑假等时段，教师群体</w:t>
      </w:r>
      <w:r>
        <w:rPr>
          <w:rFonts w:ascii="Arial" w:cs="Arial" w:hAnsi="Arial" w:hint="eastAsia"/>
          <w:sz w:val="24"/>
          <w:szCs w:val="24"/>
          <w:lang w:eastAsia="zh-CN"/>
        </w:rPr>
        <w:t>，</w:t>
      </w:r>
      <w:r>
        <w:rPr>
          <w:rFonts w:ascii="Arial" w:cs="Arial" w:eastAsia="等线" w:hAnsi="Arial"/>
          <w:sz w:val="24"/>
          <w:szCs w:val="24"/>
        </w:rPr>
        <w:t>年轻游客</w:t>
      </w:r>
      <w:r>
        <w:rPr>
          <w:rFonts w:ascii="Arial" w:cs="Arial" w:hAnsi="Arial" w:hint="eastAsia"/>
          <w:sz w:val="24"/>
          <w:szCs w:val="24"/>
          <w:lang w:eastAsia="zh-CN"/>
        </w:rPr>
        <w:t>，</w:t>
      </w:r>
      <w:r>
        <w:rPr>
          <w:rFonts w:ascii="Arial" w:cs="Arial" w:eastAsia="等线" w:hAnsi="Arial"/>
          <w:sz w:val="24"/>
          <w:szCs w:val="24"/>
        </w:rPr>
        <w:t>研学游客的占比明显提升，教师群体拥有充足的假期时间，消费能力稳定，对旅行过程中的文化体验</w:t>
      </w:r>
      <w:r>
        <w:rPr>
          <w:rFonts w:ascii="Arial" w:cs="Arial" w:hAnsi="Arial" w:hint="eastAsia"/>
          <w:sz w:val="24"/>
          <w:szCs w:val="24"/>
          <w:lang w:eastAsia="zh-CN"/>
        </w:rPr>
        <w:t>，</w:t>
      </w:r>
      <w:r>
        <w:rPr>
          <w:rFonts w:ascii="Arial" w:cs="Arial" w:eastAsia="等线" w:hAnsi="Arial"/>
          <w:sz w:val="24"/>
          <w:szCs w:val="24"/>
        </w:rPr>
        <w:t>服务舒适度有较高要求，排斥低质的购物团产品</w:t>
      </w:r>
      <w:r>
        <w:rPr>
          <w:rFonts w:ascii="Arial" w:cs="Arial" w:hAnsi="Arial" w:hint="eastAsia"/>
          <w:sz w:val="24"/>
          <w:szCs w:val="24"/>
          <w:lang w:eastAsia="zh-CN"/>
        </w:rPr>
        <w:t>，</w:t>
      </w:r>
      <w:r>
        <w:rPr>
          <w:rFonts w:ascii="Arial" w:cs="Arial" w:eastAsia="等线" w:hAnsi="Arial"/>
          <w:sz w:val="24"/>
          <w:szCs w:val="24"/>
        </w:rPr>
        <w:t>年轻游客群体更看重旅行的独特性，偏好小众打卡点</w:t>
      </w:r>
      <w:r>
        <w:rPr>
          <w:rFonts w:ascii="Arial" w:cs="Arial" w:hAnsi="Arial" w:hint="eastAsia"/>
          <w:sz w:val="24"/>
          <w:szCs w:val="24"/>
          <w:lang w:eastAsia="zh-CN"/>
        </w:rPr>
        <w:t>，</w:t>
      </w:r>
      <w:r>
        <w:rPr>
          <w:rFonts w:ascii="Arial" w:cs="Arial" w:eastAsia="等线" w:hAnsi="Arial"/>
          <w:sz w:val="24"/>
          <w:szCs w:val="24"/>
        </w:rPr>
        <w:t>高原徒步</w:t>
      </w:r>
      <w:r>
        <w:rPr>
          <w:rFonts w:ascii="Arial" w:cs="Arial" w:hAnsi="Arial" w:hint="eastAsia"/>
          <w:sz w:val="24"/>
          <w:szCs w:val="24"/>
          <w:lang w:eastAsia="zh-CN"/>
        </w:rPr>
        <w:t>，</w:t>
      </w:r>
      <w:r>
        <w:rPr>
          <w:rFonts w:ascii="Arial" w:cs="Arial" w:eastAsia="等线" w:hAnsi="Arial"/>
          <w:sz w:val="24"/>
          <w:szCs w:val="24"/>
        </w:rPr>
        <w:t>民俗沉浸式体验等内容，乐于在社交平台分享自己的旅行经历</w:t>
      </w:r>
      <w:r>
        <w:rPr>
          <w:rFonts w:ascii="Arial" w:cs="Arial" w:hAnsi="Arial" w:hint="eastAsia"/>
          <w:sz w:val="24"/>
          <w:szCs w:val="24"/>
          <w:lang w:eastAsia="zh-CN"/>
        </w:rPr>
        <w:t>，</w:t>
      </w:r>
      <w:r>
        <w:rPr>
          <w:rFonts w:ascii="Arial" w:cs="Arial" w:eastAsia="等线" w:hAnsi="Arial"/>
          <w:sz w:val="24"/>
          <w:szCs w:val="24"/>
        </w:rPr>
        <w:t>研学游客群体则更关注西藏的自然生态知识</w:t>
      </w:r>
      <w:r>
        <w:rPr>
          <w:rFonts w:ascii="Arial" w:cs="Arial" w:hAnsi="Arial" w:hint="eastAsia"/>
          <w:sz w:val="24"/>
          <w:szCs w:val="24"/>
          <w:lang w:eastAsia="zh-CN"/>
        </w:rPr>
        <w:t>，</w:t>
      </w:r>
      <w:r>
        <w:rPr>
          <w:rFonts w:ascii="Arial" w:cs="Arial" w:eastAsia="等线" w:hAnsi="Arial"/>
          <w:sz w:val="24"/>
          <w:szCs w:val="24"/>
        </w:rPr>
        <w:t>历史文化科普，对行程的教育属性有明确要求</w:t>
      </w:r>
    </w:p>
    <w:p w14:paraId="C15A79DF">
      <w:pPr>
        <w:pStyle w:val="style0"/>
        <w:spacing w:before="120" w:after="120" w:lineRule="auto" w:line="288"/>
        <w:ind w:left="0"/>
        <w:jc w:val="left"/>
        <w:rPr>
          <w:sz w:val="24"/>
          <w:szCs w:val="24"/>
        </w:rPr>
      </w:pPr>
      <w:r>
        <w:rPr>
          <w:rFonts w:ascii="Arial" w:cs="Arial" w:eastAsia="等线" w:hAnsi="Arial"/>
          <w:sz w:val="24"/>
          <w:szCs w:val="24"/>
        </w:rPr>
        <w:t>从游客的核心诉求来看，绝大多数进藏游客都怀揣着对高原独特风光的向往，布达拉宫的人文底蕴</w:t>
      </w:r>
      <w:r>
        <w:rPr>
          <w:rFonts w:ascii="Arial" w:cs="Arial" w:hAnsi="Arial" w:hint="eastAsia"/>
          <w:sz w:val="24"/>
          <w:szCs w:val="24"/>
          <w:lang w:eastAsia="zh-CN"/>
        </w:rPr>
        <w:t>，</w:t>
      </w:r>
      <w:r>
        <w:rPr>
          <w:rFonts w:ascii="Arial" w:cs="Arial" w:eastAsia="等线" w:hAnsi="Arial"/>
          <w:sz w:val="24"/>
          <w:szCs w:val="24"/>
        </w:rPr>
        <w:t>羊卓雍错的高原蓝</w:t>
      </w:r>
      <w:r>
        <w:rPr>
          <w:rFonts w:ascii="Arial" w:cs="Arial" w:hAnsi="Arial" w:hint="eastAsia"/>
          <w:sz w:val="24"/>
          <w:szCs w:val="24"/>
          <w:lang w:eastAsia="zh-CN"/>
        </w:rPr>
        <w:t>，</w:t>
      </w:r>
      <w:r>
        <w:rPr>
          <w:rFonts w:ascii="Arial" w:cs="Arial" w:eastAsia="等线" w:hAnsi="Arial"/>
          <w:sz w:val="24"/>
          <w:szCs w:val="24"/>
        </w:rPr>
        <w:t>纳木错的星空等标志性景观，是吸引游客千里进藏的核心动力，但与此同时，几乎所有初到西藏的游客都对高原反应存在不同程度的担忧，不少游客出发前会大量查阅高反预防的相关攻略，害怕旅行过程中出现身体不适，影响出行体验，在此背景下，“纯玩无购物”“行程宽松不赶路”“配套高反保障”已经成为当下游客选择旅行社产品时最看重的核心指标，传统的低价购物团已经完全失去了主流市场空间，游客愿意为更舒适、更有保障的旅行体验支付更高的溢价</w:t>
      </w:r>
    </w:p>
    <w:bookmarkStart w:id="6" w:name="heading_6"/>
    <w:p w14:paraId="0806ADEE">
      <w:pPr>
        <w:pStyle w:val="style0"/>
        <w:spacing w:before="300" w:after="120" w:lineRule="auto" w:line="288"/>
        <w:ind w:left="0"/>
        <w:jc w:val="left"/>
        <w:outlineLvl w:val="2"/>
        <w:rPr>
          <w:color w:val="36363d"/>
          <w:sz w:val="40"/>
          <w:szCs w:val="40"/>
        </w:rPr>
      </w:pPr>
      <w:r>
        <w:rPr>
          <w:rFonts w:ascii="Arial" w:cs="Arial" w:eastAsia="等线" w:hAnsi="Arial"/>
          <w:b/>
          <w:color w:val="36363d"/>
          <w:sz w:val="40"/>
          <w:szCs w:val="40"/>
        </w:rPr>
        <w:t>2.3 营销合作商网络</w:t>
      </w:r>
      <w:bookmarkEnd w:id="6"/>
    </w:p>
    <w:p w14:paraId="57BE31FA">
      <w:pPr>
        <w:pStyle w:val="style0"/>
        <w:spacing w:before="120" w:after="120" w:lineRule="auto" w:line="288"/>
        <w:ind w:left="0"/>
        <w:jc w:val="left"/>
        <w:rPr>
          <w:sz w:val="24"/>
          <w:szCs w:val="24"/>
        </w:rPr>
      </w:pPr>
      <w:r>
        <w:rPr>
          <w:rFonts w:ascii="Arial" w:cs="Arial" w:eastAsia="等线" w:hAnsi="Arial"/>
          <w:sz w:val="24"/>
          <w:szCs w:val="24"/>
        </w:rPr>
        <w:t>旅行社的服务供给高度依赖全产业链的合作商协同，格桑云途旅行社的核心合作主体主要包括合作酒店</w:t>
      </w:r>
      <w:r>
        <w:rPr>
          <w:rFonts w:ascii="Arial" w:cs="Arial" w:hAnsi="Arial" w:hint="eastAsia"/>
          <w:sz w:val="24"/>
          <w:szCs w:val="24"/>
          <w:lang w:eastAsia="zh-CN"/>
        </w:rPr>
        <w:t>，</w:t>
      </w:r>
      <w:r>
        <w:rPr>
          <w:rFonts w:ascii="Arial" w:cs="Arial" w:eastAsia="等线" w:hAnsi="Arial"/>
          <w:sz w:val="24"/>
          <w:szCs w:val="24"/>
        </w:rPr>
        <w:t>旅游车队</w:t>
      </w:r>
      <w:r>
        <w:rPr>
          <w:rFonts w:ascii="Arial" w:cs="Arial" w:hAnsi="Arial" w:hint="eastAsia"/>
          <w:sz w:val="24"/>
          <w:szCs w:val="24"/>
          <w:lang w:eastAsia="zh-CN"/>
        </w:rPr>
        <w:t>，</w:t>
      </w:r>
      <w:r>
        <w:rPr>
          <w:rFonts w:ascii="Arial" w:cs="Arial" w:eastAsia="等线" w:hAnsi="Arial"/>
          <w:sz w:val="24"/>
          <w:szCs w:val="24"/>
        </w:rPr>
        <w:t>景区</w:t>
      </w:r>
      <w:r>
        <w:rPr>
          <w:rFonts w:ascii="Arial" w:cs="Arial" w:hAnsi="Arial" w:hint="eastAsia"/>
          <w:sz w:val="24"/>
          <w:szCs w:val="24"/>
          <w:lang w:eastAsia="zh-CN"/>
        </w:rPr>
        <w:t>，</w:t>
      </w:r>
      <w:r>
        <w:rPr>
          <w:rFonts w:ascii="Arial" w:cs="Arial" w:eastAsia="等线" w:hAnsi="Arial"/>
          <w:sz w:val="24"/>
          <w:szCs w:val="24"/>
        </w:rPr>
        <w:t>线上短视频平台四大类，稳定的合作网络是保障服务质量的基础</w:t>
      </w:r>
    </w:p>
    <w:p w14:paraId="8666744F">
      <w:pPr>
        <w:pStyle w:val="style0"/>
        <w:spacing w:before="120" w:after="120" w:lineRule="auto" w:line="288"/>
        <w:ind w:left="0"/>
        <w:jc w:val="left"/>
        <w:rPr>
          <w:sz w:val="24"/>
          <w:szCs w:val="24"/>
        </w:rPr>
      </w:pPr>
      <w:r>
        <w:rPr>
          <w:rFonts w:ascii="Arial" w:cs="Arial" w:eastAsia="等线" w:hAnsi="Arial"/>
          <w:sz w:val="24"/>
          <w:szCs w:val="24"/>
        </w:rPr>
        <w:t>在酒店合作层面，不同档次的酒店资源直接决定了游客的住宿体验，当前西藏旺季的酒店房源紧张，价格波动极大，如果没有和本地不同档次的酒店建立长期稳定的合作关系，很容易在旺季出现房源临时涨价</w:t>
      </w:r>
      <w:r>
        <w:rPr>
          <w:rFonts w:ascii="Arial" w:cs="Arial" w:hAnsi="Arial" w:hint="eastAsia"/>
          <w:sz w:val="24"/>
          <w:szCs w:val="24"/>
          <w:lang w:eastAsia="zh-CN"/>
        </w:rPr>
        <w:t>，</w:t>
      </w:r>
      <w:r>
        <w:rPr>
          <w:rFonts w:ascii="Arial" w:cs="Arial" w:eastAsia="等线" w:hAnsi="Arial"/>
          <w:sz w:val="24"/>
          <w:szCs w:val="24"/>
        </w:rPr>
        <w:t>无房可订的问题，直接打乱游客的行程安排。同时，合作酒店的服务细节也需要和旅行社的产品标准对齐，比如针对进藏游客，酒店可以配套提供氧气供应</w:t>
      </w:r>
      <w:r>
        <w:rPr>
          <w:rFonts w:ascii="Arial" w:cs="Arial" w:hAnsi="Arial" w:hint="eastAsia"/>
          <w:sz w:val="24"/>
          <w:szCs w:val="24"/>
          <w:lang w:eastAsia="zh-CN"/>
        </w:rPr>
        <w:t>，</w:t>
      </w:r>
      <w:r>
        <w:rPr>
          <w:rFonts w:ascii="Arial" w:cs="Arial" w:eastAsia="等线" w:hAnsi="Arial"/>
          <w:sz w:val="24"/>
          <w:szCs w:val="24"/>
        </w:rPr>
        <w:t>加湿器</w:t>
      </w:r>
      <w:r>
        <w:rPr>
          <w:rFonts w:ascii="Arial" w:cs="Arial" w:hAnsi="Arial" w:hint="eastAsia"/>
          <w:sz w:val="24"/>
          <w:szCs w:val="24"/>
          <w:lang w:eastAsia="zh-CN"/>
        </w:rPr>
        <w:t>，</w:t>
      </w:r>
      <w:r>
        <w:rPr>
          <w:rFonts w:ascii="Arial" w:cs="Arial" w:eastAsia="等线" w:hAnsi="Arial"/>
          <w:sz w:val="24"/>
          <w:szCs w:val="24"/>
        </w:rPr>
        <w:t>抗高反小贴士等针对性服务，能够大幅提升游客的住宿体验</w:t>
      </w:r>
    </w:p>
    <w:p w14:paraId="124654F9">
      <w:pPr>
        <w:pStyle w:val="style0"/>
        <w:spacing w:before="120" w:after="120" w:lineRule="auto" w:line="288"/>
        <w:ind w:left="0"/>
        <w:jc w:val="left"/>
        <w:rPr>
          <w:sz w:val="24"/>
          <w:szCs w:val="24"/>
        </w:rPr>
      </w:pPr>
      <w:r>
        <w:rPr>
          <w:rFonts w:ascii="Arial" w:cs="Arial" w:eastAsia="等线" w:hAnsi="Arial"/>
          <w:sz w:val="24"/>
          <w:szCs w:val="24"/>
        </w:rPr>
        <w:t>在旅游车队合作层面，西藏的旅游线路大多路途遥远，不少景区之间的车程长达数小时，旅游车队的车辆状况</w:t>
      </w:r>
      <w:r>
        <w:rPr>
          <w:rFonts w:ascii="Arial" w:cs="Arial" w:hAnsi="Arial" w:hint="eastAsia"/>
          <w:sz w:val="24"/>
          <w:szCs w:val="24"/>
          <w:lang w:eastAsia="zh-CN"/>
        </w:rPr>
        <w:t>，</w:t>
      </w:r>
      <w:r>
        <w:rPr>
          <w:rFonts w:ascii="Arial" w:cs="Arial" w:eastAsia="等线" w:hAnsi="Arial"/>
          <w:sz w:val="24"/>
          <w:szCs w:val="24"/>
        </w:rPr>
        <w:t>司机驾驶经验直接决定了行程的安全性。西藏多山路、弯道，部分路段海拔落差大，只有熟悉高原路况</w:t>
      </w:r>
      <w:r>
        <w:rPr>
          <w:rFonts w:ascii="Arial" w:cs="Arial" w:hAnsi="Arial" w:hint="eastAsia"/>
          <w:sz w:val="24"/>
          <w:szCs w:val="24"/>
          <w:lang w:eastAsia="zh-CN"/>
        </w:rPr>
        <w:t>，</w:t>
      </w:r>
      <w:r>
        <w:rPr>
          <w:rFonts w:ascii="Arial" w:cs="Arial" w:eastAsia="等线" w:hAnsi="Arial"/>
          <w:sz w:val="24"/>
          <w:szCs w:val="24"/>
        </w:rPr>
        <w:t>驾驶经验丰富的司机才能保障行程的平稳安全，同时司机的服务意识</w:t>
      </w:r>
      <w:r>
        <w:rPr>
          <w:rFonts w:ascii="Arial" w:cs="Arial" w:hAnsi="Arial" w:hint="eastAsia"/>
          <w:sz w:val="24"/>
          <w:szCs w:val="24"/>
          <w:lang w:eastAsia="zh-CN"/>
        </w:rPr>
        <w:t>，</w:t>
      </w:r>
      <w:r>
        <w:rPr>
          <w:rFonts w:ascii="Arial" w:cs="Arial" w:eastAsia="等线" w:hAnsi="Arial"/>
          <w:sz w:val="24"/>
          <w:szCs w:val="24"/>
        </w:rPr>
        <w:t>对沿途景点的了解程度，也会直接影响游客的乘车体验</w:t>
      </w:r>
    </w:p>
    <w:p w14:paraId="4787DE30">
      <w:pPr>
        <w:pStyle w:val="style0"/>
        <w:spacing w:before="120" w:after="120" w:lineRule="auto" w:line="288"/>
        <w:ind w:left="0"/>
        <w:jc w:val="left"/>
        <w:rPr>
          <w:sz w:val="24"/>
          <w:szCs w:val="24"/>
        </w:rPr>
      </w:pPr>
      <w:r>
        <w:rPr>
          <w:rFonts w:ascii="Arial" w:cs="Arial" w:eastAsia="等线" w:hAnsi="Arial"/>
          <w:sz w:val="24"/>
          <w:szCs w:val="24"/>
        </w:rPr>
        <w:t>在景区合作层面，布达拉宫</w:t>
      </w:r>
      <w:r>
        <w:rPr>
          <w:rFonts w:ascii="Arial" w:cs="Arial" w:hAnsi="Arial" w:hint="eastAsia"/>
          <w:sz w:val="24"/>
          <w:szCs w:val="24"/>
          <w:lang w:eastAsia="zh-CN"/>
        </w:rPr>
        <w:t>，</w:t>
      </w:r>
      <w:r>
        <w:rPr>
          <w:rFonts w:ascii="Arial" w:cs="Arial" w:eastAsia="等线" w:hAnsi="Arial"/>
          <w:sz w:val="24"/>
          <w:szCs w:val="24"/>
        </w:rPr>
        <w:t>大昭寺等核心热门景区的门票在旺季极为紧张，需要提前预约，旅行社和景区建立良好的沟通协作机制，能够帮助游客减少排队等待的时间，提升行程的顺畅度</w:t>
      </w:r>
      <w:r>
        <w:rPr>
          <w:rFonts w:ascii="Arial" w:cs="Arial" w:hAnsi="Arial" w:hint="eastAsia"/>
          <w:sz w:val="24"/>
          <w:szCs w:val="24"/>
          <w:lang w:eastAsia="zh-CN"/>
        </w:rPr>
        <w:t>，</w:t>
      </w:r>
      <w:r>
        <w:rPr>
          <w:rFonts w:ascii="Arial" w:cs="Arial" w:eastAsia="等线" w:hAnsi="Arial"/>
          <w:sz w:val="24"/>
          <w:szCs w:val="24"/>
        </w:rPr>
        <w:t>同时，和部分小众民俗景区、乡村旅游点的深度合作，也能帮助旅行社开发出区别于常规线路的独家体验产品，形成差异化竞争优势</w:t>
      </w:r>
    </w:p>
    <w:p w14:paraId="C91A0951">
      <w:pPr>
        <w:pStyle w:val="style0"/>
        <w:spacing w:before="120" w:after="120" w:lineRule="auto" w:line="288"/>
        <w:ind w:left="0"/>
        <w:jc w:val="left"/>
        <w:rPr>
          <w:sz w:val="24"/>
          <w:szCs w:val="24"/>
        </w:rPr>
      </w:pPr>
      <w:r>
        <w:rPr>
          <w:rFonts w:ascii="Arial" w:cs="Arial" w:eastAsia="等线" w:hAnsi="Arial"/>
          <w:sz w:val="24"/>
          <w:szCs w:val="24"/>
        </w:rPr>
        <w:t>在线上短视频平台合作层面，抖音等新媒体平台已经成为当下游客获取旅游信息</w:t>
      </w:r>
      <w:r>
        <w:rPr>
          <w:rFonts w:ascii="Arial" w:cs="Arial" w:hAnsi="Arial" w:hint="eastAsia"/>
          <w:sz w:val="24"/>
          <w:szCs w:val="24"/>
          <w:lang w:eastAsia="zh-CN"/>
        </w:rPr>
        <w:t>，</w:t>
      </w:r>
      <w:r>
        <w:rPr>
          <w:rFonts w:ascii="Arial" w:cs="Arial" w:eastAsia="等线" w:hAnsi="Arial"/>
          <w:sz w:val="24"/>
          <w:szCs w:val="24"/>
        </w:rPr>
        <w:t>选择旅行社产品的核心渠道，和平台的文旅垂类创作者合作，通过真实的旅行vlog</w:t>
      </w:r>
      <w:r>
        <w:rPr>
          <w:rFonts w:ascii="Arial" w:cs="Arial" w:hAnsi="Arial" w:hint="eastAsia"/>
          <w:sz w:val="24"/>
          <w:szCs w:val="24"/>
          <w:lang w:eastAsia="zh-CN"/>
        </w:rPr>
        <w:t>，</w:t>
      </w:r>
      <w:r>
        <w:rPr>
          <w:rFonts w:ascii="Arial" w:cs="Arial" w:eastAsia="等线" w:hAnsi="Arial"/>
          <w:sz w:val="24"/>
          <w:szCs w:val="24"/>
        </w:rPr>
        <w:t>导游日常</w:t>
      </w:r>
      <w:r>
        <w:rPr>
          <w:rFonts w:ascii="Arial" w:cs="Arial" w:hAnsi="Arial" w:hint="eastAsia"/>
          <w:sz w:val="24"/>
          <w:szCs w:val="24"/>
          <w:lang w:eastAsia="zh-CN"/>
        </w:rPr>
        <w:t>，</w:t>
      </w:r>
      <w:r>
        <w:rPr>
          <w:rFonts w:ascii="Arial" w:cs="Arial" w:eastAsia="等线" w:hAnsi="Arial"/>
          <w:sz w:val="24"/>
          <w:szCs w:val="24"/>
        </w:rPr>
        <w:t>景点实景展示等内容进行传播，能够快速提升旅行社的品牌曝光度，精准触达目标客群</w:t>
      </w:r>
      <w:r>
        <w:rPr>
          <w:rFonts w:ascii="Arial" w:cs="Arial" w:hAnsi="Arial" w:hint="eastAsia"/>
          <w:sz w:val="24"/>
          <w:szCs w:val="24"/>
          <w:lang w:eastAsia="zh-CN"/>
        </w:rPr>
        <w:t>，</w:t>
      </w:r>
      <w:r>
        <w:rPr>
          <w:rFonts w:ascii="Arial" w:cs="Arial" w:eastAsia="等线" w:hAnsi="Arial"/>
          <w:sz w:val="24"/>
          <w:szCs w:val="24"/>
        </w:rPr>
        <w:t>但在合作过程中，必须保证宣传内容的真实性，不能出现夸大产品福利</w:t>
      </w:r>
      <w:r>
        <w:rPr>
          <w:rFonts w:ascii="Arial" w:cs="Arial" w:hAnsi="Arial" w:hint="eastAsia"/>
          <w:sz w:val="24"/>
          <w:szCs w:val="24"/>
          <w:lang w:eastAsia="zh-CN"/>
        </w:rPr>
        <w:t>，</w:t>
      </w:r>
      <w:r>
        <w:rPr>
          <w:rFonts w:ascii="Arial" w:cs="Arial" w:eastAsia="等线" w:hAnsi="Arial"/>
          <w:sz w:val="24"/>
          <w:szCs w:val="24"/>
        </w:rPr>
        <w:t>虚假承诺的问题，避免后续出现游客实际体验和宣传内容不符的纠纷</w:t>
      </w:r>
    </w:p>
    <w:bookmarkStart w:id="7" w:name="heading_7"/>
    <w:p w14:paraId="54553917">
      <w:pPr>
        <w:pStyle w:val="style0"/>
        <w:spacing w:before="300" w:after="120" w:lineRule="auto" w:line="288"/>
        <w:ind w:left="0"/>
        <w:jc w:val="left"/>
        <w:outlineLvl w:val="2"/>
        <w:rPr>
          <w:color w:val="36363d"/>
          <w:sz w:val="40"/>
          <w:szCs w:val="40"/>
        </w:rPr>
      </w:pPr>
      <w:r>
        <w:rPr>
          <w:rFonts w:ascii="Arial" w:cs="Arial" w:eastAsia="等线" w:hAnsi="Arial"/>
          <w:b/>
          <w:color w:val="36363d"/>
          <w:sz w:val="40"/>
          <w:szCs w:val="40"/>
        </w:rPr>
        <w:t>2.4 行业竞争者</w:t>
      </w:r>
      <w:bookmarkEnd w:id="7"/>
    </w:p>
    <w:p w14:paraId="E97EFA4C">
      <w:pPr>
        <w:pStyle w:val="style0"/>
        <w:spacing w:before="120" w:after="120" w:lineRule="auto" w:line="288"/>
        <w:ind w:left="0"/>
        <w:jc w:val="left"/>
        <w:rPr>
          <w:sz w:val="24"/>
          <w:szCs w:val="24"/>
        </w:rPr>
      </w:pPr>
      <w:r>
        <w:rPr>
          <w:rFonts w:ascii="Arial" w:cs="Arial" w:eastAsia="等线" w:hAnsi="Arial"/>
          <w:sz w:val="24"/>
          <w:szCs w:val="24"/>
        </w:rPr>
        <w:t>格桑云途旅行社在市场经营过程中，面临的竞争并非仅来自西藏区内的同行，还包括其他西部旅游目的地的分流，竞争格局呈现出多层次的特征</w:t>
      </w:r>
    </w:p>
    <w:p w14:paraId="D97F093E">
      <w:pPr>
        <w:pStyle w:val="style0"/>
        <w:spacing w:before="120" w:after="120" w:lineRule="auto" w:line="288"/>
        <w:ind w:left="0"/>
        <w:jc w:val="left"/>
        <w:rPr>
          <w:sz w:val="24"/>
          <w:szCs w:val="24"/>
        </w:rPr>
      </w:pPr>
      <w:r>
        <w:rPr>
          <w:rFonts w:ascii="Arial" w:cs="Arial" w:eastAsia="等线" w:hAnsi="Arial"/>
          <w:sz w:val="24"/>
          <w:szCs w:val="24"/>
        </w:rPr>
        <w:t>区内同行竞争是最直接的竞争来源，当前西藏区内注册的旅行社数量众多，多数旅行社的产品集中在常规的拉萨周边观光线路，产品同质化严重，旺季很容易出现低价竞争的不良趋势。部分旅行社为了抢夺客源，压低产品价格，后续通过安排购物点拿回扣的方式盈利，既扰乱了市场秩序，也影响了游客对整个西藏旅游行业的信任。格桑云途旅行社如果想要在区内竞争中脱颖而出，必须跳出低价竞争的逻辑，走品质化</w:t>
      </w:r>
      <w:r>
        <w:rPr>
          <w:rFonts w:ascii="Arial" w:cs="Arial" w:hAnsi="Arial" w:hint="eastAsia"/>
          <w:sz w:val="24"/>
          <w:szCs w:val="24"/>
          <w:lang w:eastAsia="zh-CN"/>
        </w:rPr>
        <w:t>，</w:t>
      </w:r>
      <w:r>
        <w:rPr>
          <w:rFonts w:ascii="Arial" w:cs="Arial" w:eastAsia="等线" w:hAnsi="Arial"/>
          <w:sz w:val="24"/>
          <w:szCs w:val="24"/>
        </w:rPr>
        <w:t>特色化的路线，打造自己的品牌辨识度</w:t>
      </w:r>
    </w:p>
    <w:p w14:paraId="CBF81E92">
      <w:pPr>
        <w:pStyle w:val="style0"/>
        <w:spacing w:before="120" w:after="120" w:lineRule="auto" w:line="288"/>
        <w:ind w:left="0"/>
        <w:jc w:val="left"/>
        <w:rPr>
          <w:sz w:val="24"/>
          <w:szCs w:val="24"/>
        </w:rPr>
      </w:pPr>
      <w:r>
        <w:rPr>
          <w:rFonts w:ascii="Arial" w:cs="Arial" w:eastAsia="等线" w:hAnsi="Arial"/>
          <w:sz w:val="24"/>
          <w:szCs w:val="24"/>
        </w:rPr>
        <w:t>除了区内同行之外，青海</w:t>
      </w:r>
      <w:r>
        <w:rPr>
          <w:rFonts w:ascii="Arial" w:cs="Arial" w:hAnsi="Arial" w:hint="eastAsia"/>
          <w:sz w:val="24"/>
          <w:szCs w:val="24"/>
          <w:lang w:eastAsia="zh-CN"/>
        </w:rPr>
        <w:t>，</w:t>
      </w:r>
      <w:r>
        <w:rPr>
          <w:rFonts w:ascii="Arial" w:cs="Arial" w:eastAsia="等线" w:hAnsi="Arial"/>
          <w:sz w:val="24"/>
          <w:szCs w:val="24"/>
        </w:rPr>
        <w:t>新疆等同样拥有高原</w:t>
      </w:r>
      <w:r>
        <w:rPr>
          <w:rFonts w:ascii="Arial" w:cs="Arial" w:hAnsi="Arial" w:hint="eastAsia"/>
          <w:sz w:val="24"/>
          <w:szCs w:val="24"/>
          <w:lang w:eastAsia="zh-CN"/>
        </w:rPr>
        <w:t>，</w:t>
      </w:r>
      <w:r>
        <w:rPr>
          <w:rFonts w:ascii="Arial" w:cs="Arial" w:eastAsia="等线" w:hAnsi="Arial"/>
          <w:sz w:val="24"/>
          <w:szCs w:val="24"/>
        </w:rPr>
        <w:t>戈壁</w:t>
      </w:r>
      <w:r>
        <w:rPr>
          <w:rFonts w:ascii="Arial" w:cs="Arial" w:hAnsi="Arial" w:hint="eastAsia"/>
          <w:sz w:val="24"/>
          <w:szCs w:val="24"/>
          <w:lang w:eastAsia="zh-CN"/>
        </w:rPr>
        <w:t>，</w:t>
      </w:r>
      <w:r>
        <w:rPr>
          <w:rFonts w:ascii="Arial" w:cs="Arial" w:eastAsia="等线" w:hAnsi="Arial"/>
          <w:sz w:val="24"/>
          <w:szCs w:val="24"/>
        </w:rPr>
        <w:t>西域风情的西部旅游目的地，也会对西藏旅游市场形成明显的客源分流</w:t>
      </w:r>
      <w:r>
        <w:rPr>
          <w:rFonts w:ascii="Arial" w:cs="Arial" w:hAnsi="Arial" w:hint="eastAsia"/>
          <w:sz w:val="24"/>
          <w:szCs w:val="24"/>
          <w:lang w:eastAsia="zh-CN"/>
        </w:rPr>
        <w:t>，</w:t>
      </w:r>
      <w:r>
        <w:rPr>
          <w:rFonts w:ascii="Arial" w:cs="Arial" w:eastAsia="等线" w:hAnsi="Arial"/>
          <w:sz w:val="24"/>
          <w:szCs w:val="24"/>
        </w:rPr>
        <w:t>这些目的地的旅游出行成本相对更低，交通便利性更高，高反风险几乎可以忽略，对于预算有限、担心高原反应的游客来说，是西藏旅游的直接替代选项</w:t>
      </w:r>
      <w:r>
        <w:rPr>
          <w:rFonts w:ascii="Arial" w:cs="Arial" w:hAnsi="Arial" w:hint="eastAsia"/>
          <w:sz w:val="24"/>
          <w:szCs w:val="24"/>
          <w:lang w:eastAsia="zh-CN"/>
        </w:rPr>
        <w:t>，</w:t>
      </w:r>
      <w:r>
        <w:rPr>
          <w:rFonts w:ascii="Arial" w:cs="Arial" w:eastAsia="等线" w:hAnsi="Arial"/>
          <w:sz w:val="24"/>
          <w:szCs w:val="24"/>
        </w:rPr>
        <w:t>这也意味着格桑云途旅行社的竞争对手从来不是单一的区内旅行社，而是整个西部文旅市场的优质目的地产品，必须充分放大西藏独有的文化优势，才能在跨区域竞争中站稳脚跟</w:t>
      </w:r>
    </w:p>
    <w:bookmarkStart w:id="8" w:name="heading_8"/>
    <w:p w14:paraId="6190EEB8">
      <w:pPr>
        <w:pStyle w:val="style0"/>
        <w:spacing w:before="300" w:after="120" w:lineRule="auto" w:line="288"/>
        <w:ind w:left="0"/>
        <w:jc w:val="left"/>
        <w:outlineLvl w:val="2"/>
        <w:rPr>
          <w:color w:val="36363d"/>
          <w:sz w:val="40"/>
          <w:szCs w:val="40"/>
        </w:rPr>
      </w:pPr>
      <w:r>
        <w:rPr>
          <w:rFonts w:ascii="Arial" w:cs="Arial" w:eastAsia="等线" w:hAnsi="Arial"/>
          <w:b/>
          <w:color w:val="36363d"/>
          <w:sz w:val="40"/>
          <w:szCs w:val="40"/>
        </w:rPr>
        <w:t>2.5 社会公众</w:t>
      </w:r>
      <w:bookmarkEnd w:id="8"/>
    </w:p>
    <w:p w14:paraId="BD6CA3DC">
      <w:pPr>
        <w:pStyle w:val="style0"/>
        <w:spacing w:before="120" w:after="120" w:lineRule="auto" w:line="288"/>
        <w:ind w:left="0"/>
        <w:jc w:val="left"/>
        <w:rPr>
          <w:sz w:val="24"/>
          <w:szCs w:val="24"/>
        </w:rPr>
      </w:pPr>
      <w:r>
        <w:rPr>
          <w:rFonts w:ascii="Arial" w:cs="Arial" w:eastAsia="等线" w:hAnsi="Arial"/>
          <w:sz w:val="24"/>
          <w:szCs w:val="24"/>
        </w:rPr>
        <w:t>社会公众的态度与口碑，直接决定了旅行社的品牌形象与长期生存空间，对于扎根西藏的本土旅行社而言，本地藏族群众</w:t>
      </w:r>
      <w:r>
        <w:rPr>
          <w:rFonts w:ascii="Arial" w:cs="Arial" w:hAnsi="Arial" w:hint="eastAsia"/>
          <w:sz w:val="24"/>
          <w:szCs w:val="24"/>
          <w:lang w:eastAsia="zh-CN"/>
        </w:rPr>
        <w:t>，</w:t>
      </w:r>
      <w:r>
        <w:rPr>
          <w:rFonts w:ascii="Arial" w:cs="Arial" w:eastAsia="等线" w:hAnsi="Arial"/>
          <w:sz w:val="24"/>
          <w:szCs w:val="24"/>
        </w:rPr>
        <w:t>网络平台游客评价是最重要的两类社会公众主体</w:t>
      </w:r>
    </w:p>
    <w:p w14:paraId="1139AB47">
      <w:pPr>
        <w:pStyle w:val="style0"/>
        <w:spacing w:before="120" w:after="120" w:lineRule="auto" w:line="288"/>
        <w:ind w:left="0"/>
        <w:jc w:val="left"/>
        <w:rPr>
          <w:sz w:val="24"/>
          <w:szCs w:val="24"/>
        </w:rPr>
      </w:pPr>
      <w:r>
        <w:rPr>
          <w:rFonts w:ascii="Arial" w:cs="Arial" w:eastAsia="等线" w:hAnsi="Arial"/>
          <w:sz w:val="24"/>
          <w:szCs w:val="24"/>
        </w:rPr>
        <w:t>本地藏族群众是西藏旅游目的地的主人，旅游活动的开展全程都和本地群众的生产生活空间深度交织，旅行社在安排行程</w:t>
      </w:r>
      <w:r>
        <w:rPr>
          <w:rFonts w:ascii="Arial" w:cs="Arial" w:hAnsi="Arial" w:hint="eastAsia"/>
          <w:sz w:val="24"/>
          <w:szCs w:val="24"/>
          <w:lang w:eastAsia="zh-CN"/>
        </w:rPr>
        <w:t>，</w:t>
      </w:r>
      <w:r>
        <w:rPr>
          <w:rFonts w:ascii="Arial" w:cs="Arial" w:eastAsia="等线" w:hAnsi="Arial"/>
          <w:sz w:val="24"/>
          <w:szCs w:val="24"/>
        </w:rPr>
        <w:t>带领游客参观民俗村落</w:t>
      </w:r>
      <w:r>
        <w:rPr>
          <w:rFonts w:ascii="Arial" w:cs="Arial" w:hAnsi="Arial" w:hint="eastAsia"/>
          <w:sz w:val="24"/>
          <w:szCs w:val="24"/>
          <w:lang w:eastAsia="zh-CN"/>
        </w:rPr>
        <w:t>，</w:t>
      </w:r>
      <w:r>
        <w:rPr>
          <w:rFonts w:ascii="Arial" w:cs="Arial" w:eastAsia="等线" w:hAnsi="Arial"/>
          <w:sz w:val="24"/>
          <w:szCs w:val="24"/>
        </w:rPr>
        <w:t>进入寺庙景点的过程中，必须充分尊重当地的风俗习惯与宗教禁忌，引导游客和本地群众友好互动</w:t>
      </w:r>
      <w:r>
        <w:rPr>
          <w:rFonts w:ascii="Arial" w:cs="Arial" w:hAnsi="Arial" w:hint="eastAsia"/>
          <w:sz w:val="24"/>
          <w:szCs w:val="24"/>
          <w:lang w:eastAsia="zh-CN"/>
        </w:rPr>
        <w:t>，</w:t>
      </w:r>
      <w:r>
        <w:rPr>
          <w:rFonts w:ascii="Arial" w:cs="Arial" w:eastAsia="等线" w:hAnsi="Arial"/>
          <w:sz w:val="24"/>
          <w:szCs w:val="24"/>
        </w:rPr>
        <w:t>如果出现不尊重民俗的行为，不仅会引发本地群众的反感，也会直接破坏西藏旅游目的地的整体和谐氛围，影响所有旅游从业者的发展环境格桑云途旅行社作为本土成长的企业，更应该主动承担起连接游客和本地群众的纽带作用，在行程中向游客科普民俗文化常识，推动游客和本地居民的良性互动</w:t>
      </w:r>
    </w:p>
    <w:p w14:paraId="8AFED8A9">
      <w:pPr>
        <w:pStyle w:val="style0"/>
        <w:spacing w:before="120" w:after="120" w:lineRule="auto" w:line="288"/>
        <w:ind w:left="0"/>
        <w:jc w:val="left"/>
        <w:rPr>
          <w:sz w:val="24"/>
          <w:szCs w:val="24"/>
        </w:rPr>
      </w:pPr>
      <w:r>
        <w:rPr>
          <w:rFonts w:ascii="Arial" w:cs="Arial" w:eastAsia="等线" w:hAnsi="Arial"/>
          <w:sz w:val="24"/>
          <w:szCs w:val="24"/>
        </w:rPr>
        <w:t>网络平台的游客评价是当下游客选择旅行社产品时的核心参考依据，在小红书、抖音</w:t>
      </w:r>
      <w:r>
        <w:rPr>
          <w:rFonts w:ascii="Arial" w:cs="Arial" w:hAnsi="Arial" w:hint="eastAsia"/>
          <w:sz w:val="24"/>
          <w:szCs w:val="24"/>
          <w:lang w:eastAsia="zh-CN"/>
        </w:rPr>
        <w:t>，</w:t>
      </w:r>
      <w:r>
        <w:rPr>
          <w:rFonts w:ascii="Arial" w:cs="Arial" w:eastAsia="等线" w:hAnsi="Arial"/>
          <w:sz w:val="24"/>
          <w:szCs w:val="24"/>
        </w:rPr>
        <w:t>大众点评等平台上，一条真实的好评可以为旅行社带来大量的潜在客源，而一条负面的差评，也可能影响数百个游客的购买决策。旅行社必须重视每一位游客的体验反馈，及时处理游客行程中遇到的问题，引导游客分享真实的旅行体验，维护好自身的网络口碑，通过长期的口碑积累，形成属于自己的私域客源池</w:t>
      </w:r>
    </w:p>
    <w:bookmarkStart w:id="9" w:name="heading_9"/>
    <w:p w14:paraId="3D1E13E7">
      <w:pPr>
        <w:pStyle w:val="style0"/>
        <w:spacing w:before="320" w:after="120" w:lineRule="auto" w:line="288"/>
        <w:ind w:left="0"/>
        <w:jc w:val="left"/>
        <w:outlineLvl w:val="1"/>
        <w:rPr>
          <w:color w:val="36363d"/>
          <w:sz w:val="40"/>
          <w:szCs w:val="40"/>
        </w:rPr>
      </w:pPr>
      <w:r>
        <w:rPr>
          <w:rFonts w:ascii="Arial" w:cs="Arial" w:eastAsia="等线" w:hAnsi="Arial"/>
          <w:b/>
          <w:color w:val="36363d"/>
          <w:sz w:val="40"/>
          <w:szCs w:val="40"/>
        </w:rPr>
        <w:t>三、格桑云途旅行社宏观营销环境分析</w:t>
      </w:r>
      <w:bookmarkEnd w:id="9"/>
    </w:p>
    <w:p w14:paraId="E63E477A">
      <w:pPr>
        <w:pStyle w:val="style0"/>
        <w:spacing w:before="120" w:after="120" w:lineRule="auto" w:line="288"/>
        <w:ind w:left="0"/>
        <w:jc w:val="left"/>
        <w:rPr>
          <w:sz w:val="24"/>
          <w:szCs w:val="24"/>
        </w:rPr>
      </w:pPr>
      <w:r>
        <w:rPr>
          <w:rFonts w:ascii="Arial" w:cs="Arial" w:eastAsia="等线" w:hAnsi="Arial"/>
          <w:sz w:val="24"/>
          <w:szCs w:val="24"/>
        </w:rPr>
        <w:t>宏观营销环境是覆盖整个区域旅游产业的底层环境要素，不会直接决定旅行社的某一笔订单，但会从根本上影响整个旅游市场的发展方向</w:t>
      </w:r>
      <w:r>
        <w:rPr>
          <w:rFonts w:ascii="Arial" w:cs="Arial" w:hAnsi="Arial" w:hint="eastAsia"/>
          <w:sz w:val="24"/>
          <w:szCs w:val="24"/>
          <w:lang w:eastAsia="zh-CN"/>
        </w:rPr>
        <w:t>，</w:t>
      </w:r>
      <w:r>
        <w:rPr>
          <w:rFonts w:ascii="Arial" w:cs="Arial" w:eastAsia="等线" w:hAnsi="Arial"/>
          <w:sz w:val="24"/>
          <w:szCs w:val="24"/>
        </w:rPr>
        <w:t>需求规模与经营规则，是所有旅游企业制定长期发展战略时必须优先考量的核心变量</w:t>
      </w:r>
      <w:r>
        <w:rPr>
          <w:rFonts w:ascii="Arial" w:cs="Arial" w:hAnsi="Arial" w:hint="eastAsia"/>
          <w:sz w:val="24"/>
          <w:szCs w:val="24"/>
          <w:lang w:eastAsia="zh-CN"/>
        </w:rPr>
        <w:t>，</w:t>
      </w:r>
      <w:r>
        <w:rPr>
          <w:rFonts w:ascii="Arial" w:cs="Arial" w:eastAsia="等线" w:hAnsi="Arial"/>
          <w:sz w:val="24"/>
          <w:szCs w:val="24"/>
        </w:rPr>
        <w:t>本文从人口</w:t>
      </w:r>
      <w:r>
        <w:rPr>
          <w:rFonts w:ascii="Arial" w:cs="Arial" w:hAnsi="Arial" w:hint="eastAsia"/>
          <w:sz w:val="24"/>
          <w:szCs w:val="24"/>
          <w:lang w:eastAsia="zh-CN"/>
        </w:rPr>
        <w:t>，</w:t>
      </w:r>
      <w:r>
        <w:rPr>
          <w:rFonts w:ascii="Arial" w:cs="Arial" w:eastAsia="等线" w:hAnsi="Arial"/>
          <w:sz w:val="24"/>
          <w:szCs w:val="24"/>
        </w:rPr>
        <w:t>经济</w:t>
      </w:r>
      <w:r>
        <w:rPr>
          <w:rFonts w:ascii="Arial" w:cs="Arial" w:eastAsia="等线" w:hAnsi="Arial" w:hint="eastAsia"/>
          <w:sz w:val="24"/>
          <w:szCs w:val="24"/>
          <w:lang w:eastAsia="zh-CN"/>
        </w:rPr>
        <w:t xml:space="preserve"> </w:t>
      </w:r>
      <w:r>
        <w:rPr>
          <w:rFonts w:ascii="Arial" w:cs="Arial" w:hAnsi="Arial" w:hint="eastAsia"/>
          <w:sz w:val="24"/>
          <w:szCs w:val="24"/>
          <w:lang w:eastAsia="zh-CN"/>
        </w:rPr>
        <w:t>，</w:t>
      </w:r>
      <w:r>
        <w:rPr>
          <w:rFonts w:ascii="Arial" w:cs="Arial" w:eastAsia="等线" w:hAnsi="Arial"/>
          <w:sz w:val="24"/>
          <w:szCs w:val="24"/>
        </w:rPr>
        <w:t>自然</w:t>
      </w:r>
      <w:r>
        <w:rPr>
          <w:rFonts w:ascii="Arial" w:cs="Arial" w:hAnsi="Arial" w:hint="eastAsia"/>
          <w:sz w:val="24"/>
          <w:szCs w:val="24"/>
          <w:lang w:eastAsia="zh-CN"/>
        </w:rPr>
        <w:t>，</w:t>
      </w:r>
      <w:r>
        <w:rPr>
          <w:rFonts w:ascii="Arial" w:cs="Arial" w:eastAsia="等线" w:hAnsi="Arial"/>
          <w:sz w:val="24"/>
          <w:szCs w:val="24"/>
        </w:rPr>
        <w:t>技术</w:t>
      </w:r>
      <w:r>
        <w:rPr>
          <w:rFonts w:ascii="Arial" w:cs="Arial" w:hAnsi="Arial" w:hint="eastAsia"/>
          <w:sz w:val="24"/>
          <w:szCs w:val="24"/>
          <w:lang w:eastAsia="zh-CN"/>
        </w:rPr>
        <w:t>，</w:t>
      </w:r>
      <w:r>
        <w:rPr>
          <w:rFonts w:ascii="Arial" w:cs="Arial" w:eastAsia="等线" w:hAnsi="Arial"/>
          <w:sz w:val="24"/>
          <w:szCs w:val="24"/>
        </w:rPr>
        <w:t>政治法律</w:t>
      </w:r>
      <w:r>
        <w:rPr>
          <w:rFonts w:ascii="Arial" w:cs="Arial" w:hAnsi="Arial" w:hint="eastAsia"/>
          <w:sz w:val="24"/>
          <w:szCs w:val="24"/>
          <w:lang w:eastAsia="zh-CN"/>
        </w:rPr>
        <w:t>，</w:t>
      </w:r>
      <w:r>
        <w:rPr>
          <w:rFonts w:ascii="Arial" w:cs="Arial" w:eastAsia="等线" w:hAnsi="Arial"/>
          <w:sz w:val="24"/>
          <w:szCs w:val="24"/>
        </w:rPr>
        <w:t>社会文化六大维度，对格桑云途旅行社所处的宏观环境进行全面分析</w:t>
      </w:r>
    </w:p>
    <w:bookmarkStart w:id="10" w:name="heading_10"/>
    <w:p w14:paraId="CE3C774D">
      <w:pPr>
        <w:pStyle w:val="style0"/>
        <w:spacing w:before="300" w:after="120" w:lineRule="auto" w:line="288"/>
        <w:ind w:left="0"/>
        <w:jc w:val="left"/>
        <w:outlineLvl w:val="2"/>
        <w:rPr>
          <w:color w:val="36363d"/>
          <w:sz w:val="40"/>
          <w:szCs w:val="40"/>
        </w:rPr>
      </w:pPr>
      <w:r>
        <w:rPr>
          <w:rFonts w:ascii="Arial" w:cs="Arial" w:eastAsia="等线" w:hAnsi="Arial"/>
          <w:b/>
          <w:color w:val="36363d"/>
          <w:sz w:val="40"/>
          <w:szCs w:val="40"/>
        </w:rPr>
        <w:t>3.1 人口环境</w:t>
      </w:r>
      <w:bookmarkEnd w:id="10"/>
    </w:p>
    <w:p w14:paraId="19DFEE28">
      <w:pPr>
        <w:pStyle w:val="style0"/>
        <w:spacing w:before="120" w:after="120" w:lineRule="auto" w:line="288"/>
        <w:ind w:left="0"/>
        <w:jc w:val="left"/>
        <w:rPr>
          <w:sz w:val="24"/>
          <w:szCs w:val="24"/>
        </w:rPr>
      </w:pPr>
      <w:r>
        <w:rPr>
          <w:rFonts w:ascii="Arial" w:cs="Arial" w:eastAsia="等线" w:hAnsi="Arial"/>
          <w:sz w:val="24"/>
          <w:szCs w:val="24"/>
        </w:rPr>
        <w:t>人口结构与流动特征是旅游市场需求的基础，当前国内人口环境的变化，为西藏旅游市场带来了新的增长机遇，也带来了明显的人才挑战</w:t>
      </w:r>
    </w:p>
    <w:p w14:paraId="F5684310">
      <w:pPr>
        <w:pStyle w:val="style0"/>
        <w:spacing w:before="120" w:after="120" w:lineRule="auto" w:line="288"/>
        <w:ind w:left="0"/>
        <w:jc w:val="left"/>
        <w:rPr>
          <w:sz w:val="24"/>
          <w:szCs w:val="24"/>
        </w:rPr>
      </w:pPr>
      <w:r>
        <w:rPr>
          <w:rFonts w:ascii="Arial" w:cs="Arial" w:eastAsia="等线" w:hAnsi="Arial"/>
          <w:sz w:val="24"/>
          <w:szCs w:val="24"/>
        </w:rPr>
        <w:t>从需求端来看，国内居民出游意愿持续提升，大众旅游已经进入全面普及阶段，越来越多的游客不再满足于周边短途游，将西藏作为高端长线旅游的重要选择</w:t>
      </w:r>
      <w:r>
        <w:rPr>
          <w:rFonts w:ascii="Arial" w:cs="Arial" w:hAnsi="Arial" w:hint="eastAsia"/>
          <w:sz w:val="24"/>
          <w:szCs w:val="24"/>
          <w:lang w:eastAsia="zh-CN"/>
        </w:rPr>
        <w:t>，</w:t>
      </w:r>
      <w:r>
        <w:rPr>
          <w:rFonts w:ascii="Arial" w:cs="Arial" w:eastAsia="等线" w:hAnsi="Arial"/>
          <w:sz w:val="24"/>
          <w:szCs w:val="24"/>
        </w:rPr>
        <w:t>其中，拥有寒暑假假期的教师群体</w:t>
      </w:r>
      <w:r>
        <w:rPr>
          <w:rFonts w:ascii="Arial" w:cs="Arial" w:hAnsi="Arial" w:hint="eastAsia"/>
          <w:sz w:val="24"/>
          <w:szCs w:val="24"/>
          <w:lang w:eastAsia="zh-CN"/>
        </w:rPr>
        <w:t>，</w:t>
      </w:r>
      <w:r>
        <w:rPr>
          <w:rFonts w:ascii="Arial" w:cs="Arial" w:eastAsia="等线" w:hAnsi="Arial"/>
          <w:sz w:val="24"/>
          <w:szCs w:val="24"/>
        </w:rPr>
        <w:t>追求旅行体验的Z世代年轻游客</w:t>
      </w:r>
      <w:r>
        <w:rPr>
          <w:rFonts w:ascii="Arial" w:cs="Arial" w:hAnsi="Arial" w:hint="eastAsia"/>
          <w:sz w:val="24"/>
          <w:szCs w:val="24"/>
          <w:lang w:eastAsia="zh-CN"/>
        </w:rPr>
        <w:t>，</w:t>
      </w:r>
      <w:r>
        <w:rPr>
          <w:rFonts w:ascii="Arial" w:cs="Arial" w:eastAsia="等线" w:hAnsi="Arial"/>
          <w:sz w:val="24"/>
          <w:szCs w:val="24"/>
        </w:rPr>
        <w:t>主打亲子科普的研学游客群体，正在成为进藏旅游的核心增量客源，这部分客群消费能力强</w:t>
      </w:r>
      <w:r>
        <w:rPr>
          <w:rFonts w:ascii="Arial" w:cs="Arial" w:hAnsi="Arial" w:hint="eastAsia"/>
          <w:sz w:val="24"/>
          <w:szCs w:val="24"/>
          <w:lang w:eastAsia="zh-CN"/>
        </w:rPr>
        <w:t>，</w:t>
      </w:r>
      <w:r>
        <w:rPr>
          <w:rFonts w:ascii="Arial" w:cs="Arial" w:eastAsia="等线" w:hAnsi="Arial"/>
          <w:sz w:val="24"/>
          <w:szCs w:val="24"/>
        </w:rPr>
        <w:t>重视体验</w:t>
      </w:r>
      <w:r>
        <w:rPr>
          <w:rFonts w:ascii="Arial" w:cs="Arial" w:hAnsi="Arial" w:hint="eastAsia"/>
          <w:sz w:val="24"/>
          <w:szCs w:val="24"/>
          <w:lang w:eastAsia="zh-CN"/>
        </w:rPr>
        <w:t>，</w:t>
      </w:r>
      <w:r>
        <w:rPr>
          <w:rFonts w:ascii="Arial" w:cs="Arial" w:eastAsia="等线" w:hAnsi="Arial"/>
          <w:sz w:val="24"/>
          <w:szCs w:val="24"/>
        </w:rPr>
        <w:t>愿意为品质付费，为格桑云途旅行社的产品升级提供了广阔的市场空间</w:t>
      </w:r>
    </w:p>
    <w:p w14:paraId="66719C54">
      <w:pPr>
        <w:pStyle w:val="style0"/>
        <w:spacing w:before="120" w:after="120" w:lineRule="auto" w:line="288"/>
        <w:ind w:left="0"/>
        <w:jc w:val="left"/>
        <w:rPr>
          <w:sz w:val="24"/>
          <w:szCs w:val="24"/>
        </w:rPr>
      </w:pPr>
      <w:r>
        <w:rPr>
          <w:rFonts w:ascii="Arial" w:cs="Arial" w:eastAsia="等线" w:hAnsi="Arial"/>
          <w:sz w:val="24"/>
          <w:szCs w:val="24"/>
        </w:rPr>
        <w:t>从供给端来看，西藏旅游服务人才的缺口长期存在</w:t>
      </w:r>
      <w:r>
        <w:rPr>
          <w:rFonts w:ascii="Arial" w:cs="Arial" w:hAnsi="Arial" w:hint="eastAsia"/>
          <w:sz w:val="24"/>
          <w:szCs w:val="24"/>
          <w:lang w:eastAsia="zh-CN"/>
        </w:rPr>
        <w:t>，</w:t>
      </w:r>
      <w:r>
        <w:rPr>
          <w:rFonts w:ascii="Arial" w:cs="Arial" w:eastAsia="等线" w:hAnsi="Arial"/>
          <w:sz w:val="24"/>
          <w:szCs w:val="24"/>
        </w:rPr>
        <w:t>由于高原生活条件特殊，外地专业旅游人才留藏意愿低，本地人才培养体系不完善，造成导游</w:t>
      </w:r>
      <w:r>
        <w:rPr>
          <w:rFonts w:ascii="Arial" w:cs="Arial" w:hAnsi="Arial" w:hint="eastAsia"/>
          <w:sz w:val="24"/>
          <w:szCs w:val="24"/>
          <w:lang w:eastAsia="zh-CN"/>
        </w:rPr>
        <w:t>，</w:t>
      </w:r>
      <w:r>
        <w:rPr>
          <w:rFonts w:ascii="Arial" w:cs="Arial" w:eastAsia="等线" w:hAnsi="Arial"/>
          <w:sz w:val="24"/>
          <w:szCs w:val="24"/>
        </w:rPr>
        <w:t>计调</w:t>
      </w:r>
      <w:r>
        <w:rPr>
          <w:rFonts w:ascii="Arial" w:cs="Arial" w:hAnsi="Arial" w:hint="eastAsia"/>
          <w:sz w:val="24"/>
          <w:szCs w:val="24"/>
          <w:lang w:eastAsia="zh-CN"/>
        </w:rPr>
        <w:t>，</w:t>
      </w:r>
      <w:r>
        <w:rPr>
          <w:rFonts w:ascii="Arial" w:cs="Arial" w:eastAsia="等线" w:hAnsi="Arial"/>
          <w:sz w:val="24"/>
          <w:szCs w:val="24"/>
        </w:rPr>
        <w:t>产品策划</w:t>
      </w:r>
      <w:r>
        <w:rPr>
          <w:rFonts w:ascii="Arial" w:cs="Arial" w:hAnsi="Arial" w:hint="eastAsia"/>
          <w:sz w:val="24"/>
          <w:szCs w:val="24"/>
          <w:lang w:eastAsia="zh-CN"/>
        </w:rPr>
        <w:t>，</w:t>
      </w:r>
      <w:r>
        <w:rPr>
          <w:rFonts w:ascii="Arial" w:cs="Arial" w:eastAsia="等线" w:hAnsi="Arial"/>
          <w:sz w:val="24"/>
          <w:szCs w:val="24"/>
        </w:rPr>
        <w:t>新媒体运营等岗位人才稀缺</w:t>
      </w:r>
      <w:r>
        <w:rPr>
          <w:rFonts w:ascii="Arial" w:cs="Arial" w:hAnsi="Arial" w:hint="eastAsia"/>
          <w:sz w:val="24"/>
          <w:szCs w:val="24"/>
          <w:lang w:eastAsia="zh-CN"/>
        </w:rPr>
        <w:t>，</w:t>
      </w:r>
      <w:r>
        <w:rPr>
          <w:rFonts w:ascii="Arial" w:cs="Arial" w:eastAsia="等线" w:hAnsi="Arial"/>
          <w:sz w:val="24"/>
          <w:szCs w:val="24"/>
        </w:rPr>
        <w:t>每逢旅游旺季，人才短缺问题更加突出，直接限制旅行社接待能力与服务质量，是制约企业发展的重要因素</w:t>
      </w:r>
    </w:p>
    <w:bookmarkStart w:id="11" w:name="heading_11"/>
    <w:p w14:paraId="7EA1964B">
      <w:pPr>
        <w:pStyle w:val="style0"/>
        <w:spacing w:before="300" w:after="120" w:lineRule="auto" w:line="288"/>
        <w:ind w:left="0"/>
        <w:jc w:val="left"/>
        <w:outlineLvl w:val="2"/>
        <w:rPr>
          <w:color w:val="36363d"/>
          <w:sz w:val="40"/>
          <w:szCs w:val="40"/>
        </w:rPr>
      </w:pPr>
      <w:r>
        <w:rPr>
          <w:rFonts w:ascii="Arial" w:cs="Arial" w:eastAsia="等线" w:hAnsi="Arial"/>
          <w:b/>
          <w:color w:val="36363d"/>
          <w:sz w:val="40"/>
          <w:szCs w:val="40"/>
        </w:rPr>
        <w:t>3.2 经济环境</w:t>
      </w:r>
      <w:bookmarkEnd w:id="11"/>
    </w:p>
    <w:p>
      <w:pPr>
        <w:pStyle w:val="style0"/>
        <w:rPr>
          <w:sz w:val="24"/>
          <w:szCs w:val="24"/>
        </w:rPr>
      </w:pPr>
      <w:r>
        <w:rPr>
          <w:sz w:val="24"/>
          <w:szCs w:val="24"/>
        </w:rPr>
        <w:t>居民收入水平与区域旅游消费的特征，直接决定了旅游市场的消费能力与产品定价逻辑</w:t>
      </w:r>
    </w:p>
    <w:p>
      <w:pPr>
        <w:pStyle w:val="style0"/>
        <w:rPr>
          <w:sz w:val="24"/>
          <w:szCs w:val="24"/>
        </w:rPr>
      </w:pPr>
      <w:r>
        <w:rPr>
          <w:sz w:val="24"/>
          <w:szCs w:val="24"/>
        </w:rPr>
        <w:t>随着国内居民人均可支配收入持续提升，大众旅游消费从“低价观光”转向“品质体验”，游客更加看重服务</w:t>
      </w:r>
      <w:r>
        <w:rPr>
          <w:rFonts w:hint="eastAsia"/>
          <w:sz w:val="24"/>
          <w:szCs w:val="24"/>
        </w:rPr>
        <w:t>，</w:t>
      </w:r>
      <w:r>
        <w:rPr>
          <w:sz w:val="24"/>
          <w:szCs w:val="24"/>
        </w:rPr>
        <w:t>舒适度与专属体验，愿意为纯玩小团</w:t>
      </w:r>
      <w:r>
        <w:rPr>
          <w:rFonts w:hint="eastAsia"/>
          <w:sz w:val="24"/>
          <w:szCs w:val="24"/>
        </w:rPr>
        <w:t>，</w:t>
      </w:r>
      <w:r>
        <w:rPr>
          <w:sz w:val="24"/>
          <w:szCs w:val="24"/>
        </w:rPr>
        <w:t>精品住宿</w:t>
      </w:r>
      <w:r>
        <w:rPr>
          <w:rFonts w:hint="eastAsia"/>
          <w:sz w:val="24"/>
          <w:szCs w:val="24"/>
        </w:rPr>
        <w:t>，</w:t>
      </w:r>
      <w:r>
        <w:rPr>
          <w:sz w:val="24"/>
          <w:szCs w:val="24"/>
        </w:rPr>
        <w:t>专属导游</w:t>
      </w:r>
      <w:r>
        <w:rPr>
          <w:rFonts w:hint="eastAsia"/>
          <w:sz w:val="24"/>
          <w:szCs w:val="24"/>
        </w:rPr>
        <w:t>，</w:t>
      </w:r>
      <w:r>
        <w:rPr>
          <w:sz w:val="24"/>
          <w:szCs w:val="24"/>
        </w:rPr>
        <w:t>高反保障等增值服务付费</w:t>
      </w:r>
      <w:r>
        <w:rPr>
          <w:rFonts w:hint="eastAsia"/>
          <w:sz w:val="24"/>
          <w:szCs w:val="24"/>
        </w:rPr>
        <w:t>，</w:t>
      </w:r>
      <w:r>
        <w:rPr>
          <w:sz w:val="24"/>
          <w:szCs w:val="24"/>
        </w:rPr>
        <w:t>国庆</w:t>
      </w:r>
      <w:r>
        <w:rPr>
          <w:rFonts w:hint="eastAsia"/>
          <w:sz w:val="24"/>
          <w:szCs w:val="24"/>
        </w:rPr>
        <w:t>，</w:t>
      </w:r>
      <w:r>
        <w:rPr>
          <w:sz w:val="24"/>
          <w:szCs w:val="24"/>
        </w:rPr>
        <w:t>寒暑假等旺季期间，游客消费意愿更强</w:t>
      </w:r>
      <w:r>
        <w:rPr>
          <w:rFonts w:hint="eastAsia"/>
          <w:sz w:val="24"/>
          <w:szCs w:val="24"/>
        </w:rPr>
        <w:t>，</w:t>
      </w:r>
      <w:r>
        <w:rPr>
          <w:sz w:val="24"/>
          <w:szCs w:val="24"/>
        </w:rPr>
        <w:t>预算更高，中高端旅游产品市场空间巨大</w:t>
      </w:r>
    </w:p>
    <w:p>
      <w:pPr>
        <w:pStyle w:val="style0"/>
        <w:rPr>
          <w:sz w:val="24"/>
          <w:szCs w:val="24"/>
        </w:rPr>
      </w:pPr>
      <w:r>
        <w:rPr>
          <w:sz w:val="24"/>
          <w:szCs w:val="24"/>
        </w:rPr>
        <w:t>同时西藏旅游经济淡旺季分化极其明显，旺季酒店</w:t>
      </w:r>
      <w:r>
        <w:rPr>
          <w:rFonts w:hint="eastAsia"/>
          <w:sz w:val="24"/>
          <w:szCs w:val="24"/>
        </w:rPr>
        <w:t>，</w:t>
      </w:r>
      <w:r>
        <w:rPr>
          <w:sz w:val="24"/>
          <w:szCs w:val="24"/>
        </w:rPr>
        <w:t>交通</w:t>
      </w:r>
      <w:r>
        <w:rPr>
          <w:rFonts w:hint="eastAsia"/>
          <w:sz w:val="24"/>
          <w:szCs w:val="24"/>
        </w:rPr>
        <w:t>，</w:t>
      </w:r>
      <w:r>
        <w:rPr>
          <w:sz w:val="24"/>
          <w:szCs w:val="24"/>
        </w:rPr>
        <w:t>地接成本大幅上涨，利润空间高</w:t>
      </w:r>
      <w:r>
        <w:rPr>
          <w:rFonts w:hint="eastAsia"/>
          <w:sz w:val="24"/>
          <w:szCs w:val="24"/>
        </w:rPr>
        <w:t>，</w:t>
      </w:r>
      <w:r>
        <w:rPr>
          <w:sz w:val="24"/>
          <w:szCs w:val="24"/>
        </w:rPr>
        <w:t>冬季游客锐减</w:t>
      </w:r>
      <w:r>
        <w:rPr>
          <w:rFonts w:hint="eastAsia"/>
          <w:sz w:val="24"/>
          <w:szCs w:val="24"/>
        </w:rPr>
        <w:t>，</w:t>
      </w:r>
      <w:r>
        <w:rPr>
          <w:sz w:val="24"/>
          <w:szCs w:val="24"/>
        </w:rPr>
        <w:t>市场冷清，旅行社营收压力大</w:t>
      </w:r>
      <w:r>
        <w:rPr>
          <w:rFonts w:hint="eastAsia"/>
          <w:sz w:val="24"/>
          <w:szCs w:val="24"/>
        </w:rPr>
        <w:t>，</w:t>
      </w:r>
      <w:r>
        <w:rPr>
          <w:sz w:val="24"/>
          <w:szCs w:val="24"/>
        </w:rPr>
        <w:t>此外西藏整体出行成本高于内地，属于高消费长线旅游，也倒逼旅行社必须走精品</w:t>
      </w:r>
      <w:r>
        <w:rPr>
          <w:rFonts w:hint="eastAsia"/>
          <w:sz w:val="24"/>
          <w:szCs w:val="24"/>
        </w:rPr>
        <w:t>，</w:t>
      </w:r>
      <w:r>
        <w:rPr>
          <w:sz w:val="24"/>
          <w:szCs w:val="24"/>
        </w:rPr>
        <w:t>品质化路线，不能依靠低价走量</w:t>
      </w:r>
    </w:p>
    <w:bookmarkStart w:id="12" w:name="heading_12"/>
    <w:p w14:paraId="430C0F88">
      <w:pPr>
        <w:pStyle w:val="style0"/>
        <w:spacing w:before="300" w:after="120" w:lineRule="auto" w:line="288"/>
        <w:ind w:left="0"/>
        <w:jc w:val="left"/>
        <w:outlineLvl w:val="2"/>
        <w:rPr>
          <w:color w:val="36363d"/>
          <w:sz w:val="40"/>
          <w:szCs w:val="40"/>
        </w:rPr>
      </w:pPr>
      <w:r>
        <w:rPr>
          <w:rFonts w:ascii="Arial" w:cs="Arial" w:eastAsia="等线" w:hAnsi="Arial"/>
          <w:b/>
          <w:color w:val="36363d"/>
          <w:sz w:val="40"/>
          <w:szCs w:val="40"/>
        </w:rPr>
        <w:t>3.3 自然环境</w:t>
      </w:r>
      <w:bookmarkEnd w:id="12"/>
    </w:p>
    <w:p w14:paraId="46C16B29">
      <w:pPr>
        <w:pStyle w:val="style0"/>
        <w:spacing w:before="120" w:after="120" w:lineRule="auto" w:line="288"/>
        <w:ind w:left="0"/>
        <w:jc w:val="left"/>
        <w:rPr>
          <w:sz w:val="24"/>
          <w:szCs w:val="24"/>
        </w:rPr>
      </w:pPr>
      <w:r>
        <w:rPr>
          <w:rFonts w:ascii="Arial" w:cs="Arial" w:eastAsia="等线" w:hAnsi="Arial"/>
          <w:sz w:val="24"/>
          <w:szCs w:val="24"/>
        </w:rPr>
        <w:t>西藏拥有全国独一无二</w:t>
      </w:r>
      <w:r>
        <w:rPr>
          <w:rFonts w:ascii="Arial" w:cs="Arial" w:hAnsi="Arial" w:hint="eastAsia"/>
          <w:sz w:val="24"/>
          <w:szCs w:val="24"/>
          <w:lang w:eastAsia="zh-CN"/>
        </w:rPr>
        <w:t>，</w:t>
      </w:r>
      <w:r>
        <w:rPr>
          <w:rFonts w:ascii="Arial" w:cs="Arial" w:eastAsia="等线" w:hAnsi="Arial"/>
          <w:sz w:val="24"/>
          <w:szCs w:val="24"/>
        </w:rPr>
        <w:t>不可复制的高原自然旅游资源，是旅行社发展的核心优势</w:t>
      </w:r>
      <w:r>
        <w:rPr>
          <w:rFonts w:ascii="Arial" w:cs="Arial" w:hAnsi="Arial" w:hint="eastAsia"/>
          <w:sz w:val="24"/>
          <w:szCs w:val="24"/>
          <w:lang w:eastAsia="zh-CN"/>
        </w:rPr>
        <w:t>，</w:t>
      </w:r>
      <w:r>
        <w:rPr>
          <w:rFonts w:ascii="Arial" w:cs="Arial" w:eastAsia="等线" w:hAnsi="Arial"/>
          <w:sz w:val="24"/>
          <w:szCs w:val="24"/>
        </w:rPr>
        <w:t>布达拉宫</w:t>
      </w:r>
      <w:r>
        <w:rPr>
          <w:rFonts w:ascii="Arial" w:cs="Arial" w:hAnsi="Arial" w:hint="eastAsia"/>
          <w:sz w:val="24"/>
          <w:szCs w:val="24"/>
          <w:lang w:eastAsia="zh-CN"/>
        </w:rPr>
        <w:t>，</w:t>
      </w:r>
      <w:r>
        <w:rPr>
          <w:rFonts w:ascii="Arial" w:cs="Arial" w:eastAsia="等线" w:hAnsi="Arial"/>
          <w:sz w:val="24"/>
          <w:szCs w:val="24"/>
        </w:rPr>
        <w:t>羊卓雍措</w:t>
      </w:r>
      <w:r>
        <w:rPr>
          <w:rFonts w:ascii="Arial" w:cs="Arial" w:hAnsi="Arial" w:hint="eastAsia"/>
          <w:sz w:val="24"/>
          <w:szCs w:val="24"/>
          <w:lang w:eastAsia="zh-CN"/>
        </w:rPr>
        <w:t>，</w:t>
      </w:r>
      <w:r>
        <w:rPr>
          <w:rFonts w:ascii="Arial" w:cs="Arial" w:eastAsia="等线" w:hAnsi="Arial"/>
          <w:sz w:val="24"/>
          <w:szCs w:val="24"/>
        </w:rPr>
        <w:t>纳木错</w:t>
      </w:r>
      <w:r>
        <w:rPr>
          <w:rFonts w:ascii="Arial" w:cs="Arial" w:hAnsi="Arial" w:hint="eastAsia"/>
          <w:sz w:val="24"/>
          <w:szCs w:val="24"/>
          <w:lang w:eastAsia="zh-CN"/>
        </w:rPr>
        <w:t>，</w:t>
      </w:r>
      <w:r>
        <w:rPr>
          <w:rFonts w:ascii="Arial" w:cs="Arial" w:eastAsia="等线" w:hAnsi="Arial"/>
          <w:sz w:val="24"/>
          <w:szCs w:val="24"/>
        </w:rPr>
        <w:t>珠峰</w:t>
      </w:r>
      <w:r>
        <w:rPr>
          <w:rFonts w:ascii="Arial" w:cs="Arial" w:hAnsi="Arial" w:hint="eastAsia"/>
          <w:sz w:val="24"/>
          <w:szCs w:val="24"/>
          <w:lang w:eastAsia="zh-CN"/>
        </w:rPr>
        <w:t>，</w:t>
      </w:r>
      <w:r>
        <w:rPr>
          <w:rFonts w:ascii="Arial" w:cs="Arial" w:eastAsia="等线" w:hAnsi="Arial"/>
          <w:sz w:val="24"/>
          <w:szCs w:val="24"/>
        </w:rPr>
        <w:t>林芝秘境等景观资源稀缺</w:t>
      </w:r>
      <w:r>
        <w:rPr>
          <w:rFonts w:ascii="Arial" w:cs="Arial" w:hAnsi="Arial" w:hint="eastAsia"/>
          <w:sz w:val="24"/>
          <w:szCs w:val="24"/>
          <w:lang w:eastAsia="zh-CN"/>
        </w:rPr>
        <w:t>，</w:t>
      </w:r>
      <w:r>
        <w:rPr>
          <w:rFonts w:ascii="Arial" w:cs="Arial" w:eastAsia="等线" w:hAnsi="Arial"/>
          <w:sz w:val="24"/>
          <w:szCs w:val="24"/>
        </w:rPr>
        <w:t>知名度高</w:t>
      </w:r>
      <w:r>
        <w:rPr>
          <w:rFonts w:ascii="Arial" w:cs="Arial" w:hAnsi="Arial" w:hint="eastAsia"/>
          <w:sz w:val="24"/>
          <w:szCs w:val="24"/>
          <w:lang w:eastAsia="zh-CN"/>
        </w:rPr>
        <w:t>，</w:t>
      </w:r>
      <w:r>
        <w:rPr>
          <w:rFonts w:ascii="Arial" w:cs="Arial" w:eastAsia="等线" w:hAnsi="Arial"/>
          <w:sz w:val="24"/>
          <w:szCs w:val="24"/>
        </w:rPr>
        <w:t>辨识度极强，是其他西部省份无法替代的核心竞争力，为格桑云途旅行社线路开发提供了顶级资源支撑</w:t>
      </w:r>
    </w:p>
    <w:p w14:paraId="376F032B">
      <w:pPr>
        <w:pStyle w:val="style0"/>
        <w:spacing w:before="120" w:after="120" w:lineRule="auto" w:line="288"/>
        <w:ind w:left="0"/>
        <w:jc w:val="left"/>
        <w:rPr>
          <w:sz w:val="24"/>
          <w:szCs w:val="24"/>
        </w:rPr>
      </w:pPr>
      <w:r>
        <w:rPr>
          <w:rFonts w:ascii="Arial" w:cs="Arial" w:eastAsia="等线" w:hAnsi="Arial"/>
          <w:sz w:val="24"/>
          <w:szCs w:val="24"/>
        </w:rPr>
        <w:t>但同时自然环境也存在明显制约：西藏整体海拔高，大部分游客存在高反风险，对行程节奏</w:t>
      </w:r>
      <w:r>
        <w:rPr>
          <w:rFonts w:ascii="Arial" w:cs="Arial" w:hAnsi="Arial" w:hint="eastAsia"/>
          <w:sz w:val="24"/>
          <w:szCs w:val="24"/>
          <w:lang w:eastAsia="zh-CN"/>
        </w:rPr>
        <w:t>，</w:t>
      </w:r>
      <w:r>
        <w:rPr>
          <w:rFonts w:ascii="Arial" w:cs="Arial" w:eastAsia="等线" w:hAnsi="Arial"/>
          <w:sz w:val="24"/>
          <w:szCs w:val="24"/>
        </w:rPr>
        <w:t>住宿供氧</w:t>
      </w:r>
      <w:r>
        <w:rPr>
          <w:rFonts w:ascii="Arial" w:cs="Arial" w:hAnsi="Arial" w:hint="eastAsia"/>
          <w:sz w:val="24"/>
          <w:szCs w:val="24"/>
          <w:lang w:eastAsia="zh-CN"/>
        </w:rPr>
        <w:t>，</w:t>
      </w:r>
      <w:r>
        <w:rPr>
          <w:rFonts w:ascii="Arial" w:cs="Arial" w:eastAsia="等线" w:hAnsi="Arial"/>
          <w:sz w:val="24"/>
          <w:szCs w:val="24"/>
        </w:rPr>
        <w:t>应急保障</w:t>
      </w:r>
      <w:r>
        <w:rPr>
          <w:rFonts w:ascii="Arial" w:cs="Arial" w:hAnsi="Arial" w:hint="eastAsia"/>
          <w:sz w:val="24"/>
          <w:szCs w:val="24"/>
          <w:lang w:eastAsia="zh-CN"/>
        </w:rPr>
        <w:t>，</w:t>
      </w:r>
      <w:r>
        <w:rPr>
          <w:rFonts w:ascii="Arial" w:cs="Arial" w:eastAsia="等线" w:hAnsi="Arial"/>
          <w:sz w:val="24"/>
          <w:szCs w:val="24"/>
        </w:rPr>
        <w:t>安全服务要求极高</w:t>
      </w:r>
      <w:r>
        <w:rPr>
          <w:rFonts w:ascii="Arial" w:cs="Arial" w:hAnsi="Arial" w:hint="eastAsia"/>
          <w:sz w:val="24"/>
          <w:szCs w:val="24"/>
          <w:lang w:eastAsia="zh-CN"/>
        </w:rPr>
        <w:t>，</w:t>
      </w:r>
      <w:r>
        <w:rPr>
          <w:rFonts w:ascii="Arial" w:cs="Arial" w:eastAsia="等线" w:hAnsi="Arial"/>
          <w:sz w:val="24"/>
          <w:szCs w:val="24"/>
        </w:rPr>
        <w:t>高原生态环境脆弱，景区管控严格，禁止随意开发野景点</w:t>
      </w:r>
      <w:r>
        <w:rPr>
          <w:rFonts w:ascii="Arial" w:cs="Arial" w:hAnsi="Arial" w:hint="eastAsia"/>
          <w:sz w:val="24"/>
          <w:szCs w:val="24"/>
          <w:lang w:eastAsia="zh-CN"/>
        </w:rPr>
        <w:t>，</w:t>
      </w:r>
      <w:r>
        <w:rPr>
          <w:rFonts w:ascii="Arial" w:cs="Arial" w:eastAsia="等线" w:hAnsi="Arial"/>
          <w:sz w:val="24"/>
          <w:szCs w:val="24"/>
        </w:rPr>
        <w:t>违规穿越，限制了小众线路开发</w:t>
      </w:r>
      <w:r>
        <w:rPr>
          <w:rFonts w:ascii="Arial" w:cs="Arial" w:hAnsi="Arial" w:hint="eastAsia"/>
          <w:sz w:val="24"/>
          <w:szCs w:val="24"/>
          <w:lang w:eastAsia="zh-CN"/>
        </w:rPr>
        <w:t>，</w:t>
      </w:r>
      <w:r>
        <w:rPr>
          <w:rFonts w:ascii="Arial" w:cs="Arial" w:eastAsia="等线" w:hAnsi="Arial"/>
          <w:sz w:val="24"/>
          <w:szCs w:val="24"/>
        </w:rPr>
        <w:t>高原天气多变、极端天气多发，容易导致行程调整</w:t>
      </w:r>
      <w:r>
        <w:rPr>
          <w:rFonts w:ascii="Arial" w:cs="Arial" w:hAnsi="Arial" w:hint="eastAsia"/>
          <w:sz w:val="24"/>
          <w:szCs w:val="24"/>
          <w:lang w:eastAsia="zh-CN"/>
        </w:rPr>
        <w:t>，</w:t>
      </w:r>
      <w:r>
        <w:rPr>
          <w:rFonts w:ascii="Arial" w:cs="Arial" w:eastAsia="等线" w:hAnsi="Arial"/>
          <w:sz w:val="24"/>
          <w:szCs w:val="24"/>
        </w:rPr>
        <w:t>景区临时关闭，增加旅行社运营风险</w:t>
      </w:r>
    </w:p>
    <w:bookmarkStart w:id="13" w:name="heading_13"/>
    <w:p w14:paraId="CD7D5514">
      <w:pPr>
        <w:pStyle w:val="style0"/>
        <w:spacing w:before="300" w:after="120" w:lineRule="auto" w:line="288"/>
        <w:ind w:left="0"/>
        <w:jc w:val="left"/>
        <w:outlineLvl w:val="2"/>
        <w:rPr>
          <w:color w:val="36363d"/>
          <w:sz w:val="40"/>
          <w:szCs w:val="40"/>
        </w:rPr>
      </w:pPr>
      <w:r>
        <w:rPr>
          <w:rFonts w:ascii="Arial" w:cs="Arial" w:eastAsia="等线" w:hAnsi="Arial"/>
          <w:b/>
          <w:color w:val="36363d"/>
          <w:sz w:val="40"/>
          <w:szCs w:val="40"/>
        </w:rPr>
        <w:t>3.4 技术环境</w:t>
      </w:r>
      <w:bookmarkEnd w:id="13"/>
    </w:p>
    <w:p w14:paraId="B839B0D3">
      <w:pPr>
        <w:pStyle w:val="style0"/>
        <w:spacing w:before="120" w:after="120" w:lineRule="auto" w:line="288"/>
        <w:ind w:left="0"/>
        <w:jc w:val="left"/>
        <w:rPr>
          <w:sz w:val="24"/>
          <w:szCs w:val="24"/>
        </w:rPr>
      </w:pPr>
      <w:r>
        <w:rPr>
          <w:rFonts w:ascii="Arial" w:cs="Arial" w:eastAsia="等线" w:hAnsi="Arial"/>
          <w:sz w:val="24"/>
          <w:szCs w:val="24"/>
        </w:rPr>
        <w:t>互联网</w:t>
      </w:r>
      <w:r>
        <w:rPr>
          <w:rFonts w:ascii="Arial" w:cs="Arial" w:hAnsi="Arial" w:hint="eastAsia"/>
          <w:sz w:val="24"/>
          <w:szCs w:val="24"/>
          <w:lang w:eastAsia="zh-CN"/>
        </w:rPr>
        <w:t>，</w:t>
      </w:r>
      <w:r>
        <w:rPr>
          <w:rFonts w:ascii="Arial" w:cs="Arial" w:eastAsia="等线" w:hAnsi="Arial"/>
          <w:sz w:val="24"/>
          <w:szCs w:val="24"/>
        </w:rPr>
        <w:t>短视频</w:t>
      </w:r>
      <w:r>
        <w:rPr>
          <w:rFonts w:ascii="Arial" w:cs="Arial" w:hAnsi="Arial" w:hint="eastAsia"/>
          <w:sz w:val="24"/>
          <w:szCs w:val="24"/>
          <w:lang w:eastAsia="zh-CN"/>
        </w:rPr>
        <w:t>，</w:t>
      </w:r>
      <w:r>
        <w:rPr>
          <w:rFonts w:ascii="Arial" w:cs="Arial" w:eastAsia="等线" w:hAnsi="Arial"/>
          <w:sz w:val="24"/>
          <w:szCs w:val="24"/>
        </w:rPr>
        <w:t>数字化预订技术彻底改变了西藏旅游的营销模式</w:t>
      </w:r>
      <w:r>
        <w:rPr>
          <w:rFonts w:ascii="Arial" w:cs="Arial" w:hAnsi="Arial" w:hint="eastAsia"/>
          <w:sz w:val="24"/>
          <w:szCs w:val="24"/>
          <w:lang w:eastAsia="zh-CN"/>
        </w:rPr>
        <w:t>，</w:t>
      </w:r>
      <w:r>
        <w:rPr>
          <w:rFonts w:ascii="Arial" w:cs="Arial" w:eastAsia="等线" w:hAnsi="Arial"/>
          <w:sz w:val="24"/>
          <w:szCs w:val="24"/>
        </w:rPr>
        <w:t>抖音</w:t>
      </w:r>
      <w:r>
        <w:rPr>
          <w:rFonts w:ascii="Arial" w:cs="Arial" w:hAnsi="Arial" w:hint="eastAsia"/>
          <w:sz w:val="24"/>
          <w:szCs w:val="24"/>
          <w:lang w:eastAsia="zh-CN"/>
        </w:rPr>
        <w:t>，</w:t>
      </w:r>
      <w:r>
        <w:rPr>
          <w:rFonts w:ascii="Arial" w:cs="Arial" w:eastAsia="等线" w:hAnsi="Arial"/>
          <w:sz w:val="24"/>
          <w:szCs w:val="24"/>
        </w:rPr>
        <w:t>小红书</w:t>
      </w:r>
      <w:r>
        <w:rPr>
          <w:rFonts w:ascii="Arial" w:cs="Arial" w:hAnsi="Arial" w:hint="eastAsia"/>
          <w:sz w:val="24"/>
          <w:szCs w:val="24"/>
          <w:lang w:eastAsia="zh-CN"/>
        </w:rPr>
        <w:t>，</w:t>
      </w:r>
      <w:r>
        <w:rPr>
          <w:rFonts w:ascii="Arial" w:cs="Arial" w:eastAsia="等线" w:hAnsi="Arial"/>
          <w:sz w:val="24"/>
          <w:szCs w:val="24"/>
        </w:rPr>
        <w:t>视频号等新媒体平台，非常适配西藏风景展示</w:t>
      </w:r>
      <w:r>
        <w:rPr>
          <w:rFonts w:ascii="Arial" w:cs="Arial" w:hAnsi="Arial" w:hint="eastAsia"/>
          <w:sz w:val="24"/>
          <w:szCs w:val="24"/>
          <w:lang w:eastAsia="zh-CN"/>
        </w:rPr>
        <w:t>，</w:t>
      </w:r>
      <w:r>
        <w:rPr>
          <w:rFonts w:ascii="Arial" w:cs="Arial" w:eastAsia="等线" w:hAnsi="Arial"/>
          <w:sz w:val="24"/>
          <w:szCs w:val="24"/>
        </w:rPr>
        <w:t>旅行种草</w:t>
      </w:r>
      <w:r>
        <w:rPr>
          <w:rFonts w:ascii="Arial" w:cs="Arial" w:hAnsi="Arial" w:hint="eastAsia"/>
          <w:sz w:val="24"/>
          <w:szCs w:val="24"/>
          <w:lang w:eastAsia="zh-CN"/>
        </w:rPr>
        <w:t>，</w:t>
      </w:r>
      <w:r>
        <w:rPr>
          <w:rFonts w:ascii="Arial" w:cs="Arial" w:eastAsia="等线" w:hAnsi="Arial"/>
          <w:sz w:val="24"/>
          <w:szCs w:val="24"/>
        </w:rPr>
        <w:t>目的地传播，成为当前旅行社最有效的获客渠道</w:t>
      </w:r>
      <w:r>
        <w:rPr>
          <w:rFonts w:ascii="Arial" w:cs="Arial" w:hAnsi="Arial" w:hint="eastAsia"/>
          <w:sz w:val="24"/>
          <w:szCs w:val="24"/>
          <w:lang w:eastAsia="zh-CN"/>
        </w:rPr>
        <w:t>，</w:t>
      </w:r>
      <w:r>
        <w:rPr>
          <w:rFonts w:ascii="Arial" w:cs="Arial" w:eastAsia="等线" w:hAnsi="Arial"/>
          <w:sz w:val="24"/>
          <w:szCs w:val="24"/>
        </w:rPr>
        <w:t>优质的高原风景短视频</w:t>
      </w:r>
      <w:r>
        <w:rPr>
          <w:rFonts w:ascii="Arial" w:cs="Arial" w:hAnsi="Arial" w:hint="eastAsia"/>
          <w:sz w:val="24"/>
          <w:szCs w:val="24"/>
          <w:lang w:eastAsia="zh-CN"/>
        </w:rPr>
        <w:t>，</w:t>
      </w:r>
      <w:r>
        <w:rPr>
          <w:rFonts w:ascii="Arial" w:cs="Arial" w:eastAsia="等线" w:hAnsi="Arial"/>
          <w:sz w:val="24"/>
          <w:szCs w:val="24"/>
        </w:rPr>
        <w:t>旅行攻略</w:t>
      </w:r>
      <w:r>
        <w:rPr>
          <w:rFonts w:ascii="Arial" w:cs="Arial" w:hAnsi="Arial" w:hint="eastAsia"/>
          <w:sz w:val="24"/>
          <w:szCs w:val="24"/>
          <w:lang w:eastAsia="zh-CN"/>
        </w:rPr>
        <w:t>，</w:t>
      </w:r>
      <w:r>
        <w:rPr>
          <w:rFonts w:ascii="Arial" w:cs="Arial" w:eastAsia="等线" w:hAnsi="Arial"/>
          <w:sz w:val="24"/>
          <w:szCs w:val="24"/>
        </w:rPr>
        <w:t>游客实拍内容，可以快速引流</w:t>
      </w:r>
      <w:r>
        <w:rPr>
          <w:rFonts w:ascii="Arial" w:cs="Arial" w:hAnsi="Arial" w:hint="eastAsia"/>
          <w:sz w:val="24"/>
          <w:szCs w:val="24"/>
          <w:lang w:eastAsia="zh-CN"/>
        </w:rPr>
        <w:t>，</w:t>
      </w:r>
      <w:r>
        <w:rPr>
          <w:rFonts w:ascii="Arial" w:cs="Arial" w:eastAsia="等线" w:hAnsi="Arial"/>
          <w:sz w:val="24"/>
          <w:szCs w:val="24"/>
        </w:rPr>
        <w:t>打造网红线路</w:t>
      </w:r>
      <w:r>
        <w:rPr>
          <w:rFonts w:ascii="Arial" w:cs="Arial" w:hAnsi="Arial" w:hint="eastAsia"/>
          <w:sz w:val="24"/>
          <w:szCs w:val="24"/>
          <w:lang w:eastAsia="zh-CN"/>
        </w:rPr>
        <w:t>，</w:t>
      </w:r>
      <w:r>
        <w:rPr>
          <w:rFonts w:ascii="Arial" w:cs="Arial" w:eastAsia="等线" w:hAnsi="Arial"/>
          <w:sz w:val="24"/>
          <w:szCs w:val="24"/>
        </w:rPr>
        <w:t>提升品牌知名度</w:t>
      </w:r>
    </w:p>
    <w:p w14:paraId="150DF060">
      <w:pPr>
        <w:pStyle w:val="style0"/>
        <w:spacing w:before="120" w:after="120" w:lineRule="auto" w:line="288"/>
        <w:ind w:left="0"/>
        <w:jc w:val="left"/>
        <w:rPr>
          <w:sz w:val="24"/>
          <w:szCs w:val="24"/>
        </w:rPr>
      </w:pPr>
      <w:r>
        <w:rPr>
          <w:rFonts w:ascii="Arial" w:cs="Arial" w:eastAsia="等线" w:hAnsi="Arial"/>
          <w:sz w:val="24"/>
          <w:szCs w:val="24"/>
        </w:rPr>
        <w:t>同时线上门票预约</w:t>
      </w:r>
      <w:r>
        <w:rPr>
          <w:rFonts w:ascii="Arial" w:cs="Arial" w:hAnsi="Arial" w:hint="eastAsia"/>
          <w:sz w:val="24"/>
          <w:szCs w:val="24"/>
          <w:lang w:eastAsia="zh-CN"/>
        </w:rPr>
        <w:t>，</w:t>
      </w:r>
      <w:r>
        <w:rPr>
          <w:rFonts w:ascii="Arial" w:cs="Arial" w:eastAsia="等线" w:hAnsi="Arial"/>
          <w:sz w:val="24"/>
          <w:szCs w:val="24"/>
        </w:rPr>
        <w:t>酒店线上预订</w:t>
      </w:r>
      <w:r>
        <w:rPr>
          <w:rFonts w:ascii="Arial" w:cs="Arial" w:hAnsi="Arial" w:hint="eastAsia"/>
          <w:sz w:val="24"/>
          <w:szCs w:val="24"/>
          <w:lang w:eastAsia="zh-CN"/>
        </w:rPr>
        <w:t>，</w:t>
      </w:r>
      <w:r>
        <w:rPr>
          <w:rFonts w:ascii="Arial" w:cs="Arial" w:eastAsia="等线" w:hAnsi="Arial"/>
          <w:sz w:val="24"/>
          <w:szCs w:val="24"/>
        </w:rPr>
        <w:t>智能导航</w:t>
      </w:r>
      <w:r>
        <w:rPr>
          <w:rFonts w:ascii="Arial" w:cs="Arial" w:hAnsi="Arial" w:hint="eastAsia"/>
          <w:sz w:val="24"/>
          <w:szCs w:val="24"/>
          <w:lang w:eastAsia="zh-CN"/>
        </w:rPr>
        <w:t>，</w:t>
      </w:r>
      <w:r>
        <w:rPr>
          <w:rFonts w:ascii="Arial" w:cs="Arial" w:eastAsia="等线" w:hAnsi="Arial"/>
          <w:sz w:val="24"/>
          <w:szCs w:val="24"/>
        </w:rPr>
        <w:t>大数据游客画像分析等技术，让旅行社运营更加高效，能够精准把握游客喜好</w:t>
      </w:r>
      <w:r>
        <w:rPr>
          <w:rFonts w:ascii="Arial" w:cs="Arial" w:hAnsi="Arial" w:hint="eastAsia"/>
          <w:sz w:val="24"/>
          <w:szCs w:val="24"/>
          <w:lang w:eastAsia="zh-CN"/>
        </w:rPr>
        <w:t>，</w:t>
      </w:r>
      <w:r>
        <w:rPr>
          <w:rFonts w:ascii="Arial" w:cs="Arial" w:eastAsia="等线" w:hAnsi="Arial"/>
          <w:sz w:val="24"/>
          <w:szCs w:val="24"/>
        </w:rPr>
        <w:t>热门出行时间、爆款产品方向，帮助企业精准营销、精准开发产品，技术红利为本土中小旅行社弯道超车提供了巨大机会</w:t>
      </w:r>
    </w:p>
    <w:bookmarkStart w:id="14" w:name="heading_14"/>
    <w:p w14:paraId="63ED869C">
      <w:pPr>
        <w:pStyle w:val="style0"/>
        <w:spacing w:before="300" w:after="120" w:lineRule="auto" w:line="288"/>
        <w:ind w:left="0"/>
        <w:jc w:val="left"/>
        <w:outlineLvl w:val="2"/>
        <w:rPr>
          <w:color w:val="36363d"/>
          <w:sz w:val="40"/>
          <w:szCs w:val="40"/>
        </w:rPr>
      </w:pPr>
      <w:r>
        <w:rPr>
          <w:rFonts w:ascii="Arial" w:cs="Arial" w:eastAsia="等线" w:hAnsi="Arial"/>
          <w:b/>
          <w:color w:val="36363d"/>
          <w:sz w:val="40"/>
          <w:szCs w:val="40"/>
        </w:rPr>
        <w:t>3.5 政治法律环境</w:t>
      </w:r>
      <w:bookmarkEnd w:id="14"/>
    </w:p>
    <w:p w14:paraId="58E9C726">
      <w:pPr>
        <w:pStyle w:val="style0"/>
        <w:spacing w:before="120" w:after="120" w:lineRule="auto" w:line="288"/>
        <w:ind w:left="0"/>
        <w:jc w:val="left"/>
        <w:rPr>
          <w:sz w:val="24"/>
          <w:szCs w:val="24"/>
        </w:rPr>
      </w:pPr>
      <w:r>
        <w:rPr>
          <w:rFonts w:ascii="Arial" w:cs="Arial" w:eastAsia="等线" w:hAnsi="Arial"/>
          <w:sz w:val="24"/>
          <w:szCs w:val="24"/>
        </w:rPr>
        <w:t>国家持续大力扶持西藏文旅产业发展，出台大量优惠政策，包括“冬游西藏”免票政策</w:t>
      </w:r>
      <w:r>
        <w:rPr>
          <w:rFonts w:ascii="Arial" w:cs="Arial" w:hAnsi="Arial" w:hint="eastAsia"/>
          <w:sz w:val="24"/>
          <w:szCs w:val="24"/>
          <w:lang w:eastAsia="zh-CN"/>
        </w:rPr>
        <w:t>，</w:t>
      </w:r>
      <w:r>
        <w:rPr>
          <w:rFonts w:ascii="Arial" w:cs="Arial" w:eastAsia="等线" w:hAnsi="Arial"/>
          <w:sz w:val="24"/>
          <w:szCs w:val="24"/>
        </w:rPr>
        <w:t>文旅产业扶持</w:t>
      </w:r>
      <w:r>
        <w:rPr>
          <w:rFonts w:ascii="Arial" w:cs="Arial" w:hAnsi="Arial" w:hint="eastAsia"/>
          <w:sz w:val="24"/>
          <w:szCs w:val="24"/>
          <w:lang w:eastAsia="zh-CN"/>
        </w:rPr>
        <w:t>，</w:t>
      </w:r>
      <w:r>
        <w:rPr>
          <w:rFonts w:ascii="Arial" w:cs="Arial" w:eastAsia="等线" w:hAnsi="Arial"/>
          <w:sz w:val="24"/>
          <w:szCs w:val="24"/>
        </w:rPr>
        <w:t>基础设施建设补贴</w:t>
      </w:r>
      <w:r>
        <w:rPr>
          <w:rFonts w:ascii="Arial" w:cs="Arial" w:hAnsi="Arial" w:hint="eastAsia"/>
          <w:sz w:val="24"/>
          <w:szCs w:val="24"/>
          <w:lang w:eastAsia="zh-CN"/>
        </w:rPr>
        <w:t>，</w:t>
      </w:r>
      <w:r>
        <w:rPr>
          <w:rFonts w:ascii="Arial" w:cs="Arial" w:eastAsia="等线" w:hAnsi="Arial"/>
          <w:sz w:val="24"/>
          <w:szCs w:val="24"/>
        </w:rPr>
        <w:t>乡村旅游扶持等，有效拉动淡季旅游市场，平衡淡旺季差异，为旅行社经营提供政策红利</w:t>
      </w:r>
    </w:p>
    <w:p w14:paraId="E4BD98D9">
      <w:pPr>
        <w:pStyle w:val="style0"/>
        <w:spacing w:before="120" w:after="120" w:lineRule="auto" w:line="288"/>
        <w:ind w:left="0"/>
        <w:jc w:val="left"/>
        <w:rPr>
          <w:sz w:val="24"/>
          <w:szCs w:val="24"/>
        </w:rPr>
      </w:pPr>
      <w:r>
        <w:rPr>
          <w:rFonts w:ascii="Arial" w:cs="Arial" w:eastAsia="等线" w:hAnsi="Arial"/>
          <w:sz w:val="24"/>
          <w:szCs w:val="24"/>
        </w:rPr>
        <w:t>同时国内旅游行业监管越来越规范，文旅部门严厉整治强制购物</w:t>
      </w:r>
      <w:r>
        <w:rPr>
          <w:rFonts w:ascii="Arial" w:cs="Arial" w:hAnsi="Arial" w:hint="eastAsia"/>
          <w:sz w:val="24"/>
          <w:szCs w:val="24"/>
          <w:lang w:eastAsia="zh-CN"/>
        </w:rPr>
        <w:t>，</w:t>
      </w:r>
      <w:r>
        <w:rPr>
          <w:rFonts w:ascii="Arial" w:cs="Arial" w:eastAsia="等线" w:hAnsi="Arial"/>
          <w:sz w:val="24"/>
          <w:szCs w:val="24"/>
        </w:rPr>
        <w:t>低价团</w:t>
      </w:r>
      <w:r>
        <w:rPr>
          <w:rFonts w:ascii="Arial" w:cs="Arial" w:hAnsi="Arial" w:hint="eastAsia"/>
          <w:sz w:val="24"/>
          <w:szCs w:val="24"/>
          <w:lang w:eastAsia="zh-CN"/>
        </w:rPr>
        <w:t>，</w:t>
      </w:r>
      <w:r>
        <w:rPr>
          <w:rFonts w:ascii="Arial" w:cs="Arial" w:eastAsia="等线" w:hAnsi="Arial"/>
          <w:sz w:val="24"/>
          <w:szCs w:val="24"/>
        </w:rPr>
        <w:t>虚假宣传</w:t>
      </w:r>
      <w:r>
        <w:rPr>
          <w:rFonts w:ascii="Arial" w:cs="Arial" w:hAnsi="Arial" w:hint="eastAsia"/>
          <w:sz w:val="24"/>
          <w:szCs w:val="24"/>
          <w:lang w:eastAsia="zh-CN"/>
        </w:rPr>
        <w:t>，</w:t>
      </w:r>
      <w:r>
        <w:rPr>
          <w:rFonts w:ascii="Arial" w:cs="Arial" w:eastAsia="等线" w:hAnsi="Arial"/>
          <w:sz w:val="24"/>
          <w:szCs w:val="24"/>
        </w:rPr>
        <w:t>擅自更改行程、宰客等违规行为，市场更加透明</w:t>
      </w:r>
      <w:r>
        <w:rPr>
          <w:rFonts w:ascii="Arial" w:cs="Arial" w:hAnsi="Arial" w:hint="eastAsia"/>
          <w:sz w:val="24"/>
          <w:szCs w:val="24"/>
          <w:lang w:eastAsia="zh-CN"/>
        </w:rPr>
        <w:t>，</w:t>
      </w:r>
      <w:r>
        <w:rPr>
          <w:rFonts w:ascii="Arial" w:cs="Arial" w:eastAsia="等线" w:hAnsi="Arial"/>
          <w:sz w:val="24"/>
          <w:szCs w:val="24"/>
        </w:rPr>
        <w:t>规范</w:t>
      </w:r>
      <w:r>
        <w:rPr>
          <w:rFonts w:ascii="Arial" w:cs="Arial" w:hAnsi="Arial" w:hint="eastAsia"/>
          <w:sz w:val="24"/>
          <w:szCs w:val="24"/>
          <w:lang w:eastAsia="zh-CN"/>
        </w:rPr>
        <w:t>，</w:t>
      </w:r>
      <w:r>
        <w:rPr>
          <w:rFonts w:ascii="Arial" w:cs="Arial" w:eastAsia="等线" w:hAnsi="Arial"/>
          <w:sz w:val="24"/>
          <w:szCs w:val="24"/>
        </w:rPr>
        <w:t>法治化</w:t>
      </w:r>
      <w:r>
        <w:rPr>
          <w:rFonts w:ascii="Arial" w:cs="Arial" w:hAnsi="Arial" w:hint="eastAsia"/>
          <w:sz w:val="24"/>
          <w:szCs w:val="24"/>
          <w:lang w:eastAsia="zh-CN"/>
        </w:rPr>
        <w:t>，</w:t>
      </w:r>
      <w:r>
        <w:rPr>
          <w:rFonts w:ascii="Arial" w:cs="Arial" w:eastAsia="等线" w:hAnsi="Arial"/>
          <w:sz w:val="24"/>
          <w:szCs w:val="24"/>
        </w:rPr>
        <w:t>合规经营</w:t>
      </w:r>
      <w:r>
        <w:rPr>
          <w:rFonts w:ascii="Arial" w:cs="Arial" w:hAnsi="Arial" w:hint="eastAsia"/>
          <w:sz w:val="24"/>
          <w:szCs w:val="24"/>
          <w:lang w:eastAsia="zh-CN"/>
        </w:rPr>
        <w:t>，</w:t>
      </w:r>
      <w:r>
        <w:rPr>
          <w:rFonts w:ascii="Arial" w:cs="Arial" w:eastAsia="等线" w:hAnsi="Arial"/>
          <w:sz w:val="24"/>
          <w:szCs w:val="24"/>
        </w:rPr>
        <w:t>品质服务的本土正规旅行社迎来更好的发展环境，不良低价竞争商家被逐步淘汰，有利于格桑云途旅行社长期稳定发展</w:t>
      </w:r>
    </w:p>
    <w:bookmarkStart w:id="15" w:name="heading_15"/>
    <w:p w14:paraId="FEB074A6">
      <w:pPr>
        <w:pStyle w:val="style0"/>
        <w:spacing w:before="300" w:after="120" w:lineRule="auto" w:line="288"/>
        <w:ind w:left="0"/>
        <w:jc w:val="left"/>
        <w:outlineLvl w:val="2"/>
        <w:rPr>
          <w:color w:val="36363d"/>
          <w:sz w:val="40"/>
          <w:szCs w:val="40"/>
        </w:rPr>
      </w:pPr>
      <w:r>
        <w:rPr>
          <w:rFonts w:ascii="Arial" w:cs="Arial" w:eastAsia="等线" w:hAnsi="Arial"/>
          <w:b/>
          <w:color w:val="36363d"/>
          <w:sz w:val="40"/>
          <w:szCs w:val="40"/>
        </w:rPr>
        <w:t>3.6 社会文化环境</w:t>
      </w:r>
      <w:bookmarkEnd w:id="15"/>
    </w:p>
    <w:p w14:paraId="D6CE81D8">
      <w:pPr>
        <w:pStyle w:val="style0"/>
        <w:spacing w:before="120" w:after="120" w:lineRule="auto" w:line="288"/>
        <w:ind w:left="0"/>
        <w:jc w:val="left"/>
        <w:rPr>
          <w:sz w:val="24"/>
          <w:szCs w:val="24"/>
        </w:rPr>
      </w:pPr>
      <w:r>
        <w:rPr>
          <w:rFonts w:ascii="Arial" w:cs="Arial" w:eastAsia="等线" w:hAnsi="Arial"/>
          <w:sz w:val="24"/>
          <w:szCs w:val="24"/>
        </w:rPr>
        <w:t>西藏拥有独特</w:t>
      </w:r>
      <w:r>
        <w:rPr>
          <w:rFonts w:ascii="Arial" w:cs="Arial" w:hAnsi="Arial" w:hint="eastAsia"/>
          <w:sz w:val="24"/>
          <w:szCs w:val="24"/>
          <w:lang w:eastAsia="zh-CN"/>
        </w:rPr>
        <w:t>，</w:t>
      </w:r>
      <w:r>
        <w:rPr>
          <w:rFonts w:ascii="Arial" w:cs="Arial" w:eastAsia="等线" w:hAnsi="Arial"/>
          <w:sz w:val="24"/>
          <w:szCs w:val="24"/>
        </w:rPr>
        <w:t>神秘</w:t>
      </w:r>
      <w:r>
        <w:rPr>
          <w:rFonts w:ascii="Arial" w:cs="Arial" w:hAnsi="Arial" w:hint="eastAsia"/>
          <w:sz w:val="24"/>
          <w:szCs w:val="24"/>
          <w:lang w:eastAsia="zh-CN"/>
        </w:rPr>
        <w:t>，</w:t>
      </w:r>
      <w:r>
        <w:rPr>
          <w:rFonts w:ascii="Arial" w:cs="Arial" w:eastAsia="等线" w:hAnsi="Arial"/>
          <w:sz w:val="24"/>
          <w:szCs w:val="24"/>
        </w:rPr>
        <w:t>极具吸引力的藏族民俗文化</w:t>
      </w:r>
      <w:r>
        <w:rPr>
          <w:rFonts w:ascii="Arial" w:cs="Arial" w:hAnsi="Arial" w:hint="eastAsia"/>
          <w:sz w:val="24"/>
          <w:szCs w:val="24"/>
          <w:lang w:eastAsia="zh-CN"/>
        </w:rPr>
        <w:t>，</w:t>
      </w:r>
      <w:r>
        <w:rPr>
          <w:rFonts w:ascii="Arial" w:cs="Arial" w:eastAsia="等线" w:hAnsi="Arial"/>
          <w:sz w:val="24"/>
          <w:szCs w:val="24"/>
        </w:rPr>
        <w:t>宗教文化</w:t>
      </w:r>
      <w:r>
        <w:rPr>
          <w:rFonts w:ascii="Arial" w:cs="Arial" w:hAnsi="Arial" w:hint="eastAsia"/>
          <w:sz w:val="24"/>
          <w:szCs w:val="24"/>
          <w:lang w:eastAsia="zh-CN"/>
        </w:rPr>
        <w:t>，</w:t>
      </w:r>
      <w:r>
        <w:rPr>
          <w:rFonts w:ascii="Arial" w:cs="Arial" w:eastAsia="等线" w:hAnsi="Arial"/>
          <w:sz w:val="24"/>
          <w:szCs w:val="24"/>
        </w:rPr>
        <w:t>非遗文化与高原生活文化，是西藏旅游最大的软实力优势</w:t>
      </w:r>
      <w:r>
        <w:rPr>
          <w:rFonts w:ascii="Arial" w:cs="Arial" w:hAnsi="Arial" w:hint="eastAsia"/>
          <w:sz w:val="24"/>
          <w:szCs w:val="24"/>
          <w:lang w:eastAsia="zh-CN"/>
        </w:rPr>
        <w:t>，</w:t>
      </w:r>
      <w:r>
        <w:rPr>
          <w:rFonts w:ascii="Arial" w:cs="Arial" w:eastAsia="等线" w:hAnsi="Arial"/>
          <w:sz w:val="24"/>
          <w:szCs w:val="24"/>
        </w:rPr>
        <w:t>游客进藏，不仅是看风景，更是体验独特的高原人文</w:t>
      </w:r>
      <w:r>
        <w:rPr>
          <w:rFonts w:ascii="Arial" w:cs="Arial" w:hAnsi="Arial" w:hint="eastAsia"/>
          <w:sz w:val="24"/>
          <w:szCs w:val="24"/>
          <w:lang w:eastAsia="zh-CN"/>
        </w:rPr>
        <w:t>，</w:t>
      </w:r>
      <w:r>
        <w:rPr>
          <w:rFonts w:ascii="Arial" w:cs="Arial" w:eastAsia="等线" w:hAnsi="Arial"/>
          <w:sz w:val="24"/>
          <w:szCs w:val="24"/>
        </w:rPr>
        <w:t>民俗节庆</w:t>
      </w:r>
      <w:r>
        <w:rPr>
          <w:rFonts w:ascii="Arial" w:cs="Arial" w:hAnsi="Arial" w:hint="eastAsia"/>
          <w:sz w:val="24"/>
          <w:szCs w:val="24"/>
          <w:lang w:eastAsia="zh-CN"/>
        </w:rPr>
        <w:t>，</w:t>
      </w:r>
      <w:r>
        <w:rPr>
          <w:rFonts w:ascii="Arial" w:cs="Arial" w:eastAsia="等线" w:hAnsi="Arial"/>
          <w:sz w:val="24"/>
          <w:szCs w:val="24"/>
        </w:rPr>
        <w:t>藏式生活</w:t>
      </w:r>
      <w:r>
        <w:rPr>
          <w:rFonts w:ascii="Arial" w:cs="Arial" w:hAnsi="Arial" w:hint="eastAsia"/>
          <w:sz w:val="24"/>
          <w:szCs w:val="24"/>
          <w:lang w:eastAsia="zh-CN"/>
        </w:rPr>
        <w:t>，</w:t>
      </w:r>
      <w:r>
        <w:rPr>
          <w:rFonts w:ascii="Arial" w:cs="Arial" w:eastAsia="等线" w:hAnsi="Arial"/>
          <w:sz w:val="24"/>
          <w:szCs w:val="24"/>
        </w:rPr>
        <w:t>宗教氛围</w:t>
      </w:r>
    </w:p>
    <w:p w14:paraId="8FB87549">
      <w:pPr>
        <w:pStyle w:val="style0"/>
        <w:spacing w:before="120" w:after="120" w:lineRule="auto" w:line="288"/>
        <w:ind w:left="0"/>
        <w:jc w:val="left"/>
        <w:rPr>
          <w:sz w:val="24"/>
          <w:szCs w:val="24"/>
        </w:rPr>
      </w:pPr>
      <w:r>
        <w:rPr>
          <w:rFonts w:ascii="Arial" w:cs="Arial" w:eastAsia="等线" w:hAnsi="Arial"/>
          <w:sz w:val="24"/>
          <w:szCs w:val="24"/>
        </w:rPr>
        <w:t>丰富的文化资源，为旅行社开发民俗体验游</w:t>
      </w:r>
      <w:r>
        <w:rPr>
          <w:rFonts w:ascii="Arial" w:cs="Arial" w:hAnsi="Arial" w:hint="eastAsia"/>
          <w:sz w:val="24"/>
          <w:szCs w:val="24"/>
          <w:lang w:eastAsia="zh-CN"/>
        </w:rPr>
        <w:t>，</w:t>
      </w:r>
      <w:r>
        <w:rPr>
          <w:rFonts w:ascii="Arial" w:cs="Arial" w:eastAsia="等线" w:hAnsi="Arial"/>
          <w:sz w:val="24"/>
          <w:szCs w:val="24"/>
        </w:rPr>
        <w:t>非遗手作</w:t>
      </w:r>
      <w:r>
        <w:rPr>
          <w:rFonts w:ascii="Arial" w:cs="Arial" w:hAnsi="Arial" w:hint="eastAsia"/>
          <w:sz w:val="24"/>
          <w:szCs w:val="24"/>
          <w:lang w:eastAsia="zh-CN"/>
        </w:rPr>
        <w:t>，</w:t>
      </w:r>
      <w:r>
        <w:rPr>
          <w:rFonts w:ascii="Arial" w:cs="Arial" w:eastAsia="等线" w:hAnsi="Arial"/>
          <w:sz w:val="24"/>
          <w:szCs w:val="24"/>
        </w:rPr>
        <w:t>藏家做客</w:t>
      </w:r>
      <w:r>
        <w:rPr>
          <w:rFonts w:ascii="Arial" w:cs="Arial" w:hAnsi="Arial" w:hint="eastAsia"/>
          <w:sz w:val="24"/>
          <w:szCs w:val="24"/>
          <w:lang w:eastAsia="zh-CN"/>
        </w:rPr>
        <w:t>，</w:t>
      </w:r>
      <w:r>
        <w:rPr>
          <w:rFonts w:ascii="Arial" w:cs="Arial" w:eastAsia="等线" w:hAnsi="Arial"/>
          <w:sz w:val="24"/>
          <w:szCs w:val="24"/>
        </w:rPr>
        <w:t>文化研学</w:t>
      </w:r>
      <w:r>
        <w:rPr>
          <w:rFonts w:ascii="Arial" w:cs="Arial" w:hAnsi="Arial" w:hint="eastAsia"/>
          <w:sz w:val="24"/>
          <w:szCs w:val="24"/>
          <w:lang w:eastAsia="zh-CN"/>
        </w:rPr>
        <w:t>，</w:t>
      </w:r>
      <w:r>
        <w:rPr>
          <w:rFonts w:ascii="Arial" w:cs="Arial" w:eastAsia="等线" w:hAnsi="Arial"/>
          <w:sz w:val="24"/>
          <w:szCs w:val="24"/>
        </w:rPr>
        <w:t>节庆旅游等差异化产品提供支撑，帮助企业摆脱线路同质化问题</w:t>
      </w:r>
      <w:r>
        <w:rPr>
          <w:rFonts w:ascii="Arial" w:cs="Arial" w:hAnsi="Arial" w:hint="eastAsia"/>
          <w:sz w:val="24"/>
          <w:szCs w:val="24"/>
          <w:lang w:eastAsia="zh-CN"/>
        </w:rPr>
        <w:t>，</w:t>
      </w:r>
      <w:r>
        <w:rPr>
          <w:rFonts w:ascii="Arial" w:cs="Arial" w:eastAsia="等线" w:hAnsi="Arial"/>
          <w:sz w:val="24"/>
          <w:szCs w:val="24"/>
        </w:rPr>
        <w:t>同时，旅游经营必须尊重藏族风俗习惯</w:t>
      </w:r>
      <w:r>
        <w:rPr>
          <w:rFonts w:ascii="Arial" w:cs="Arial" w:hAnsi="Arial" w:hint="eastAsia"/>
          <w:sz w:val="24"/>
          <w:szCs w:val="24"/>
          <w:lang w:eastAsia="zh-CN"/>
        </w:rPr>
        <w:t>，</w:t>
      </w:r>
      <w:r>
        <w:rPr>
          <w:rFonts w:ascii="Arial" w:cs="Arial" w:eastAsia="等线" w:hAnsi="Arial"/>
          <w:sz w:val="24"/>
          <w:szCs w:val="24"/>
        </w:rPr>
        <w:t>宗教禁忌</w:t>
      </w:r>
      <w:r>
        <w:rPr>
          <w:rFonts w:ascii="Arial" w:cs="Arial" w:hAnsi="Arial" w:hint="eastAsia"/>
          <w:sz w:val="24"/>
          <w:szCs w:val="24"/>
          <w:lang w:eastAsia="zh-CN"/>
        </w:rPr>
        <w:t>，</w:t>
      </w:r>
      <w:r>
        <w:rPr>
          <w:rFonts w:ascii="Arial" w:cs="Arial" w:eastAsia="等线" w:hAnsi="Arial"/>
          <w:sz w:val="24"/>
          <w:szCs w:val="24"/>
        </w:rPr>
        <w:t>本土文化，坚持文明旅游</w:t>
      </w:r>
      <w:r>
        <w:rPr>
          <w:rFonts w:ascii="Arial" w:cs="Arial" w:hAnsi="Arial" w:hint="eastAsia"/>
          <w:sz w:val="24"/>
          <w:szCs w:val="24"/>
          <w:lang w:eastAsia="zh-CN"/>
        </w:rPr>
        <w:t>，</w:t>
      </w:r>
      <w:r>
        <w:rPr>
          <w:rFonts w:ascii="Arial" w:cs="Arial" w:eastAsia="等线" w:hAnsi="Arial"/>
          <w:sz w:val="24"/>
          <w:szCs w:val="24"/>
        </w:rPr>
        <w:t>文化保护</w:t>
      </w:r>
      <w:r>
        <w:rPr>
          <w:rFonts w:ascii="Arial" w:cs="Arial" w:hAnsi="Arial" w:hint="eastAsia"/>
          <w:sz w:val="24"/>
          <w:szCs w:val="24"/>
          <w:lang w:eastAsia="zh-CN"/>
        </w:rPr>
        <w:t>，</w:t>
      </w:r>
      <w:r>
        <w:rPr>
          <w:rFonts w:ascii="Arial" w:cs="Arial" w:eastAsia="等线" w:hAnsi="Arial"/>
          <w:sz w:val="24"/>
          <w:szCs w:val="24"/>
        </w:rPr>
        <w:t>和谐发展，维护西藏整体旅游形象，是旅行社可持续发展的重要基础</w:t>
      </w:r>
    </w:p>
    <w:bookmarkStart w:id="16" w:name="heading_16"/>
    <w:p w14:paraId="374C7D7C">
      <w:pPr>
        <w:pStyle w:val="style0"/>
        <w:spacing w:before="320" w:after="120" w:lineRule="auto" w:line="288"/>
        <w:ind w:left="0"/>
        <w:jc w:val="left"/>
        <w:outlineLvl w:val="1"/>
        <w:rPr>
          <w:color w:val="36363d"/>
          <w:sz w:val="40"/>
          <w:szCs w:val="40"/>
        </w:rPr>
      </w:pPr>
      <w:r>
        <w:rPr>
          <w:rFonts w:ascii="Arial" w:cs="Arial" w:eastAsia="等线" w:hAnsi="Arial"/>
          <w:b/>
          <w:color w:val="36363d"/>
          <w:sz w:val="40"/>
          <w:szCs w:val="40"/>
        </w:rPr>
        <w:t>四、结论</w:t>
      </w:r>
      <w:bookmarkEnd w:id="16"/>
    </w:p>
    <w:p w14:paraId="5A1D3BBA">
      <w:pPr>
        <w:pStyle w:val="style0"/>
        <w:spacing w:before="120" w:after="120" w:lineRule="auto" w:line="288"/>
        <w:ind w:left="0"/>
        <w:jc w:val="left"/>
        <w:rPr>
          <w:sz w:val="24"/>
          <w:szCs w:val="24"/>
        </w:rPr>
      </w:pPr>
      <w:r>
        <w:rPr>
          <w:rFonts w:ascii="Arial" w:cs="Arial" w:eastAsia="等线" w:hAnsi="Arial"/>
          <w:sz w:val="24"/>
          <w:szCs w:val="24"/>
        </w:rPr>
        <w:t>综合以上微观与宏观营销环境分析可以看出，西藏文旅行业整体处于政策利好</w:t>
      </w:r>
      <w:r>
        <w:rPr>
          <w:rFonts w:ascii="Arial" w:cs="Arial" w:hAnsi="Arial" w:hint="eastAsia"/>
          <w:sz w:val="24"/>
          <w:szCs w:val="24"/>
          <w:lang w:eastAsia="zh-CN"/>
        </w:rPr>
        <w:t>，</w:t>
      </w:r>
      <w:r>
        <w:rPr>
          <w:rFonts w:ascii="Arial" w:cs="Arial" w:eastAsia="等线" w:hAnsi="Arial"/>
          <w:sz w:val="24"/>
          <w:szCs w:val="24"/>
        </w:rPr>
        <w:t>资源优越</w:t>
      </w:r>
      <w:r>
        <w:rPr>
          <w:rFonts w:ascii="Arial" w:cs="Arial" w:hAnsi="Arial" w:hint="eastAsia"/>
          <w:sz w:val="24"/>
          <w:szCs w:val="24"/>
          <w:lang w:eastAsia="zh-CN"/>
        </w:rPr>
        <w:t>，</w:t>
      </w:r>
      <w:r>
        <w:rPr>
          <w:rFonts w:ascii="Arial" w:cs="Arial" w:eastAsia="等线" w:hAnsi="Arial"/>
          <w:sz w:val="24"/>
          <w:szCs w:val="24"/>
        </w:rPr>
        <w:t>市场扩容</w:t>
      </w:r>
      <w:r>
        <w:rPr>
          <w:rFonts w:ascii="Arial" w:cs="Arial" w:hAnsi="Arial" w:hint="eastAsia"/>
          <w:sz w:val="24"/>
          <w:szCs w:val="24"/>
          <w:lang w:eastAsia="zh-CN"/>
        </w:rPr>
        <w:t>，</w:t>
      </w:r>
      <w:r>
        <w:rPr>
          <w:rFonts w:ascii="Arial" w:cs="Arial" w:eastAsia="等线" w:hAnsi="Arial"/>
          <w:sz w:val="24"/>
          <w:szCs w:val="24"/>
        </w:rPr>
        <w:t>技术赋能的高质量发展阶段，格桑云途旅行社拥有本土资源熟悉</w:t>
      </w:r>
      <w:r>
        <w:rPr>
          <w:rFonts w:ascii="Arial" w:cs="Arial" w:hAnsi="Arial" w:hint="eastAsia"/>
          <w:sz w:val="24"/>
          <w:szCs w:val="24"/>
          <w:lang w:eastAsia="zh-CN"/>
        </w:rPr>
        <w:t>，</w:t>
      </w:r>
      <w:r>
        <w:rPr>
          <w:rFonts w:ascii="Arial" w:cs="Arial" w:eastAsia="等线" w:hAnsi="Arial"/>
          <w:sz w:val="24"/>
          <w:szCs w:val="24"/>
        </w:rPr>
        <w:t>文化了解</w:t>
      </w:r>
      <w:r>
        <w:rPr>
          <w:rFonts w:ascii="Arial" w:cs="Arial" w:hAnsi="Arial" w:hint="eastAsia"/>
          <w:sz w:val="24"/>
          <w:szCs w:val="24"/>
          <w:lang w:eastAsia="zh-CN"/>
        </w:rPr>
        <w:t>，</w:t>
      </w:r>
      <w:r>
        <w:rPr>
          <w:rFonts w:ascii="Arial" w:cs="Arial" w:eastAsia="等线" w:hAnsi="Arial"/>
          <w:sz w:val="24"/>
          <w:szCs w:val="24"/>
        </w:rPr>
        <w:t>市场贴近等多重优势</w:t>
      </w:r>
      <w:r>
        <w:rPr>
          <w:rFonts w:ascii="Arial" w:cs="Arial" w:hAnsi="Arial" w:hint="eastAsia"/>
          <w:sz w:val="24"/>
          <w:szCs w:val="24"/>
          <w:lang w:eastAsia="zh-CN"/>
        </w:rPr>
        <w:t>，</w:t>
      </w:r>
      <w:r>
        <w:rPr>
          <w:rFonts w:ascii="Arial" w:cs="Arial" w:eastAsia="等线" w:hAnsi="Arial"/>
          <w:sz w:val="24"/>
          <w:szCs w:val="24"/>
        </w:rPr>
        <w:t>但同时企业也存在产品同质化</w:t>
      </w:r>
      <w:r>
        <w:rPr>
          <w:rFonts w:ascii="Arial" w:cs="Arial" w:hAnsi="Arial" w:hint="eastAsia"/>
          <w:sz w:val="24"/>
          <w:szCs w:val="24"/>
          <w:lang w:eastAsia="zh-CN"/>
        </w:rPr>
        <w:t>，</w:t>
      </w:r>
      <w:r>
        <w:rPr>
          <w:rFonts w:ascii="Arial" w:cs="Arial" w:eastAsia="等线" w:hAnsi="Arial"/>
          <w:sz w:val="24"/>
          <w:szCs w:val="24"/>
        </w:rPr>
        <w:t>宣传薄弱</w:t>
      </w:r>
      <w:r>
        <w:rPr>
          <w:rFonts w:ascii="Arial" w:cs="Arial" w:hAnsi="Arial" w:hint="eastAsia"/>
          <w:sz w:val="24"/>
          <w:szCs w:val="24"/>
          <w:lang w:eastAsia="zh-CN"/>
        </w:rPr>
        <w:t>，</w:t>
      </w:r>
      <w:r>
        <w:rPr>
          <w:rFonts w:ascii="Arial" w:cs="Arial" w:eastAsia="等线" w:hAnsi="Arial"/>
          <w:sz w:val="24"/>
          <w:szCs w:val="24"/>
        </w:rPr>
        <w:t>旺季人员不足</w:t>
      </w:r>
      <w:r>
        <w:rPr>
          <w:rFonts w:ascii="Arial" w:cs="Arial" w:hAnsi="Arial" w:hint="eastAsia"/>
          <w:sz w:val="24"/>
          <w:szCs w:val="24"/>
          <w:lang w:eastAsia="zh-CN"/>
        </w:rPr>
        <w:t>，</w:t>
      </w:r>
      <w:r>
        <w:rPr>
          <w:rFonts w:ascii="Arial" w:cs="Arial" w:eastAsia="等线" w:hAnsi="Arial"/>
          <w:sz w:val="24"/>
          <w:szCs w:val="24"/>
        </w:rPr>
        <w:t>服务精细化不足等内部问题，同时面临人才短缺</w:t>
      </w:r>
      <w:r>
        <w:rPr>
          <w:rFonts w:ascii="Arial" w:cs="Arial" w:hAnsi="Arial" w:hint="eastAsia"/>
          <w:sz w:val="24"/>
          <w:szCs w:val="24"/>
          <w:lang w:eastAsia="zh-CN"/>
        </w:rPr>
        <w:t>，</w:t>
      </w:r>
      <w:r>
        <w:rPr>
          <w:rFonts w:ascii="Arial" w:cs="Arial" w:eastAsia="等线" w:hAnsi="Arial"/>
          <w:sz w:val="24"/>
          <w:szCs w:val="24"/>
        </w:rPr>
        <w:t>淡旺季差距大</w:t>
      </w:r>
      <w:r>
        <w:rPr>
          <w:rFonts w:ascii="Arial" w:cs="Arial" w:hAnsi="Arial" w:hint="eastAsia"/>
          <w:sz w:val="24"/>
          <w:szCs w:val="24"/>
          <w:lang w:eastAsia="zh-CN"/>
        </w:rPr>
        <w:t>，</w:t>
      </w:r>
      <w:r>
        <w:rPr>
          <w:rFonts w:ascii="Arial" w:cs="Arial" w:eastAsia="等线" w:hAnsi="Arial"/>
          <w:sz w:val="24"/>
          <w:szCs w:val="24"/>
        </w:rPr>
        <w:t>省外目的地竞争激烈</w:t>
      </w:r>
      <w:r>
        <w:rPr>
          <w:rFonts w:ascii="Arial" w:cs="Arial" w:hAnsi="Arial" w:hint="eastAsia"/>
          <w:sz w:val="24"/>
          <w:szCs w:val="24"/>
          <w:lang w:eastAsia="zh-CN"/>
        </w:rPr>
        <w:t>，</w:t>
      </w:r>
      <w:r>
        <w:rPr>
          <w:rFonts w:ascii="Arial" w:cs="Arial" w:eastAsia="等线" w:hAnsi="Arial"/>
          <w:sz w:val="24"/>
          <w:szCs w:val="24"/>
        </w:rPr>
        <w:t>游客体验要求持续升高等外部压力</w:t>
      </w:r>
    </w:p>
    <w:p w14:paraId="93256F0E">
      <w:pPr>
        <w:pStyle w:val="style0"/>
        <w:spacing w:before="120" w:after="120" w:lineRule="auto" w:line="288"/>
        <w:ind w:left="0"/>
        <w:jc w:val="left"/>
        <w:rPr>
          <w:sz w:val="24"/>
          <w:szCs w:val="24"/>
        </w:rPr>
      </w:pPr>
      <w:r>
        <w:rPr>
          <w:rFonts w:ascii="Arial" w:cs="Arial" w:eastAsia="等线" w:hAnsi="Arial"/>
          <w:sz w:val="24"/>
          <w:szCs w:val="24"/>
        </w:rPr>
        <w:t>未来格桑云途旅行社应充分利用西藏独特的自然与文化资源优势</w:t>
      </w:r>
      <w:r>
        <w:rPr>
          <w:rFonts w:ascii="Arial" w:cs="Arial" w:hAnsi="Arial" w:hint="eastAsia"/>
          <w:sz w:val="24"/>
          <w:szCs w:val="24"/>
          <w:lang w:eastAsia="zh-CN"/>
        </w:rPr>
        <w:t>，</w:t>
      </w:r>
      <w:r>
        <w:rPr>
          <w:rFonts w:ascii="Arial" w:cs="Arial" w:eastAsia="等线" w:hAnsi="Arial"/>
          <w:sz w:val="24"/>
          <w:szCs w:val="24"/>
        </w:rPr>
        <w:t>国家政策红利</w:t>
      </w:r>
      <w:r>
        <w:rPr>
          <w:rFonts w:ascii="Arial" w:cs="Arial" w:hAnsi="Arial" w:hint="eastAsia"/>
          <w:sz w:val="24"/>
          <w:szCs w:val="24"/>
          <w:lang w:eastAsia="zh-CN"/>
        </w:rPr>
        <w:t>，</w:t>
      </w:r>
      <w:r>
        <w:rPr>
          <w:rFonts w:ascii="Arial" w:cs="Arial" w:eastAsia="等线" w:hAnsi="Arial"/>
          <w:sz w:val="24"/>
          <w:szCs w:val="24"/>
        </w:rPr>
        <w:t>新媒体营销机遇，补齐产品创新</w:t>
      </w:r>
      <w:r>
        <w:rPr>
          <w:rFonts w:ascii="Arial" w:cs="Arial" w:hAnsi="Arial" w:hint="eastAsia"/>
          <w:sz w:val="24"/>
          <w:szCs w:val="24"/>
          <w:lang w:eastAsia="zh-CN"/>
        </w:rPr>
        <w:t>，</w:t>
      </w:r>
      <w:r>
        <w:rPr>
          <w:rFonts w:ascii="Arial" w:cs="Arial" w:eastAsia="等线" w:hAnsi="Arial"/>
          <w:sz w:val="24"/>
          <w:szCs w:val="24"/>
        </w:rPr>
        <w:t>服务升级</w:t>
      </w:r>
      <w:r>
        <w:rPr>
          <w:rFonts w:ascii="Arial" w:cs="Arial" w:hAnsi="Arial" w:hint="eastAsia"/>
          <w:sz w:val="24"/>
          <w:szCs w:val="24"/>
          <w:lang w:eastAsia="zh-CN"/>
        </w:rPr>
        <w:t>，</w:t>
      </w:r>
      <w:r>
        <w:rPr>
          <w:rFonts w:ascii="Arial" w:cs="Arial" w:eastAsia="等线" w:hAnsi="Arial"/>
          <w:sz w:val="24"/>
          <w:szCs w:val="24"/>
        </w:rPr>
        <w:t>品牌宣传</w:t>
      </w:r>
      <w:r>
        <w:rPr>
          <w:rFonts w:ascii="Arial" w:cs="Arial" w:hAnsi="Arial" w:hint="eastAsia"/>
          <w:sz w:val="24"/>
          <w:szCs w:val="24"/>
          <w:lang w:eastAsia="zh-CN"/>
        </w:rPr>
        <w:t>，</w:t>
      </w:r>
      <w:r>
        <w:rPr>
          <w:rFonts w:ascii="Arial" w:cs="Arial" w:eastAsia="等线" w:hAnsi="Arial"/>
          <w:sz w:val="24"/>
          <w:szCs w:val="24"/>
        </w:rPr>
        <w:t>人员管理短板，坚持纯玩品质路线</w:t>
      </w:r>
      <w:r>
        <w:rPr>
          <w:rFonts w:ascii="Arial" w:cs="Arial" w:hAnsi="Arial" w:hint="eastAsia"/>
          <w:sz w:val="24"/>
          <w:szCs w:val="24"/>
          <w:lang w:eastAsia="zh-CN"/>
        </w:rPr>
        <w:t>，</w:t>
      </w:r>
      <w:r>
        <w:rPr>
          <w:rFonts w:ascii="Arial" w:cs="Arial" w:eastAsia="等线" w:hAnsi="Arial"/>
          <w:sz w:val="24"/>
          <w:szCs w:val="24"/>
        </w:rPr>
        <w:t>深耕民俗特色体验</w:t>
      </w:r>
      <w:r>
        <w:rPr>
          <w:rFonts w:ascii="Arial" w:cs="Arial" w:hAnsi="Arial" w:hint="eastAsia"/>
          <w:sz w:val="24"/>
          <w:szCs w:val="24"/>
          <w:lang w:eastAsia="zh-CN"/>
        </w:rPr>
        <w:t>，</w:t>
      </w:r>
      <w:r>
        <w:rPr>
          <w:rFonts w:ascii="Arial" w:cs="Arial" w:eastAsia="等线" w:hAnsi="Arial"/>
          <w:sz w:val="24"/>
          <w:szCs w:val="24"/>
        </w:rPr>
        <w:t>打造年轻化</w:t>
      </w:r>
      <w:r>
        <w:rPr>
          <w:rFonts w:ascii="Arial" w:cs="Arial" w:hAnsi="Arial" w:hint="eastAsia"/>
          <w:sz w:val="24"/>
          <w:szCs w:val="24"/>
          <w:lang w:eastAsia="zh-CN"/>
        </w:rPr>
        <w:t>，</w:t>
      </w:r>
      <w:r>
        <w:rPr>
          <w:rFonts w:ascii="Arial" w:cs="Arial" w:eastAsia="等线" w:hAnsi="Arial"/>
          <w:sz w:val="24"/>
          <w:szCs w:val="24"/>
        </w:rPr>
        <w:t>差异化的高原旅游产品，持续优化服务口碑，提升企业市场竞争力，实现本土旅行社的高质量</w:t>
      </w:r>
      <w:r>
        <w:rPr>
          <w:rFonts w:ascii="Arial" w:cs="Arial" w:hAnsi="Arial" w:hint="eastAsia"/>
          <w:sz w:val="24"/>
          <w:szCs w:val="24"/>
          <w:lang w:eastAsia="zh-CN"/>
        </w:rPr>
        <w:t>，</w:t>
      </w:r>
      <w:r>
        <w:rPr>
          <w:rFonts w:ascii="Arial" w:cs="Arial" w:eastAsia="等线" w:hAnsi="Arial"/>
          <w:sz w:val="24"/>
          <w:szCs w:val="24"/>
        </w:rPr>
        <w:t>可持续发展</w:t>
      </w:r>
    </w:p>
    <w:sectPr>
      <w:headerReference w:type="default" r:id="rId2"/>
      <w:footerReference w:type="default" r:id="rId3"/>
      <w:pgSz w:w="11905" w:h="16840" w:orient="portrait"/>
      <w:pgMar w:top="1440" w:right="1800" w:bottom="1440" w:left="18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CDB5528">
    <w:pPr>
      <w:pStyle w:val="style0"/>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7F1126F">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6147</Words>
  <Characters>6186</Characters>
  <Application>WPS Office</Application>
  <Paragraphs>63</Paragraphs>
  <CharactersWithSpaces>6198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2026-10-14T07:53:19Z</dcterms:created>
  <dc:creator>Apache POI</dc:creator>
  <lastModifiedBy>RMX3843</lastModifiedBy>
  <dcterms:modified xsi:type="dcterms:W3CDTF">2026-10-14T08:23:09Z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{"Label":"1","ContentProducer":"001191110102MACQD9K64010000","ProduceID":"7696428473385290996","ReservedCode1":"","ContentPropagator":"","PropagateID":"","ReservedCode2":""}</vt:lpwstr>
  </property>
  <property fmtid="{D5CDD505-2E9C-101B-9397-08002B2CF9AE}" pid="3" name="ICV">
    <vt:lpwstr>c38cf129a0f04c8bad28ec288a27b950</vt:lpwstr>
  </property>
</Properties>
</file>