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0" w:before="2500"/>
        <w:jc w:val="center"/>
      </w:pPr>
      <w:r>
        <w:rPr>
          <w:rFonts w:ascii="Aptos Display" w:cs="Aptos Display" w:eastAsia="Aptos Display" w:hAnsi="Aptos Display"/>
          <w:b/>
          <w:bCs/>
          <w:color w:val="7A1F3D"/>
          <w:spacing w:val="40"/>
          <w:sz w:val="32"/>
          <w:szCs w:val="32"/>
        </w:rPr>
        <w:t xml:space="preserve">ELITE MODELL</w:t>
      </w:r>
    </w:p>
    <w:p>
      <w:pPr>
        <w:spacing w:after="750" w:line="300"/>
        <w:jc w:val="center"/>
      </w:pPr>
      <w:r>
        <w:rPr>
          <w:rFonts w:ascii="Aptos Display" w:cs="Aptos Display" w:eastAsia="Aptos Display" w:hAnsi="Aptos Display"/>
          <w:b/>
          <w:bCs/>
          <w:color w:val="172554"/>
          <w:sz w:val="48"/>
          <w:szCs w:val="48"/>
        </w:rPr>
        <w:t xml:space="preserve">Leia primeiro - pacote para revisão da advogada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Empresa: </w:t>
      </w:r>
      <w:r>
        <w:rPr>
          <w:rFonts w:ascii="Aptos" w:cs="Aptos" w:eastAsia="Aptos" w:hAnsi="Aptos"/>
          <w:sz w:val="23"/>
          <w:szCs w:val="23"/>
        </w:rPr>
        <w:t xml:space="preserve">ELITE MODEL LTDA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CNPJ: </w:t>
      </w:r>
      <w:r>
        <w:rPr>
          <w:rFonts w:ascii="Aptos" w:cs="Aptos" w:eastAsia="Aptos" w:hAnsi="Aptos"/>
          <w:sz w:val="23"/>
          <w:szCs w:val="23"/>
        </w:rPr>
        <w:t xml:space="preserve">66.807.135/0001-71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Marca: </w:t>
      </w:r>
      <w:r>
        <w:rPr>
          <w:rFonts w:ascii="Aptos" w:cs="Aptos" w:eastAsia="Aptos" w:hAnsi="Aptos"/>
          <w:sz w:val="23"/>
          <w:szCs w:val="23"/>
        </w:rPr>
        <w:t xml:space="preserve">Elite Modell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Representante legal: </w:t>
      </w:r>
      <w:r>
        <w:rPr>
          <w:rFonts w:ascii="Aptos" w:cs="Aptos" w:eastAsia="Aptos" w:hAnsi="Aptos"/>
          <w:sz w:val="23"/>
          <w:szCs w:val="23"/>
        </w:rPr>
        <w:t xml:space="preserve">Larissa de Campos Lacerda Souza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Responsável operacional: </w:t>
      </w:r>
      <w:r>
        <w:rPr>
          <w:rFonts w:ascii="Aptos" w:cs="Aptos" w:eastAsia="Aptos" w:hAnsi="Aptos"/>
          <w:sz w:val="23"/>
          <w:szCs w:val="23"/>
        </w:rPr>
        <w:t xml:space="preserve">BRUNO MORAES DA ROCHA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Data: </w:t>
      </w:r>
      <w:r>
        <w:rPr>
          <w:rFonts w:ascii="Aptos" w:cs="Aptos" w:eastAsia="Aptos" w:hAnsi="Aptos"/>
          <w:sz w:val="23"/>
          <w:szCs w:val="23"/>
        </w:rPr>
        <w:t xml:space="preserve">11 de junho de 2026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A1F3D" w:sz="14"/>
              <w:left w:val="single" w:color="7A1F3D" w:sz="14"/>
              <w:bottom w:val="single" w:color="7A1F3D" w:sz="14"/>
              <w:right w:val="single" w:color="7A1F3D" w:sz="14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7A1F3D"/>
                <w:sz w:val="22"/>
                <w:szCs w:val="22"/>
              </w:rPr>
              <w:t xml:space="preserve">PRONTO PARA REVISÃO JURÍDICA — NÃO PUBLICAR COMO FINAL SEM APROVAÇÃO</w:t>
            </w:r>
          </w:p>
        </w:tc>
      </w:tr>
    </w:tbl>
    <w:p>
      <w:r>
        <w:br w:type="page"/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Empresa:</w:t>
      </w:r>
      <w:r>
        <w:rPr>
          <w:rFonts w:ascii="Aptos" w:cs="Aptos" w:eastAsia="Aptos" w:hAnsi="Aptos"/>
          <w:sz w:val="21"/>
          <w:szCs w:val="21"/>
        </w:rPr>
        <w:t xml:space="preserve"> ELITE MODEL LTDA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CNPJ:</w:t>
      </w:r>
      <w:r>
        <w:rPr>
          <w:rFonts w:ascii="Aptos" w:cs="Aptos" w:eastAsia="Aptos" w:hAnsi="Aptos"/>
          <w:sz w:val="21"/>
          <w:szCs w:val="21"/>
        </w:rPr>
        <w:t xml:space="preserve"> 66.807.135/0001-71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Marca:</w:t>
      </w:r>
      <w:r>
        <w:rPr>
          <w:rFonts w:ascii="Aptos" w:cs="Aptos" w:eastAsia="Aptos" w:hAnsi="Aptos"/>
          <w:sz w:val="21"/>
          <w:szCs w:val="21"/>
        </w:rPr>
        <w:t xml:space="preserve"> Elite Modell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Representante legal:</w:t>
      </w:r>
      <w:r>
        <w:rPr>
          <w:rFonts w:ascii="Aptos" w:cs="Aptos" w:eastAsia="Aptos" w:hAnsi="Aptos"/>
          <w:sz w:val="21"/>
          <w:szCs w:val="21"/>
        </w:rPr>
        <w:t xml:space="preserve"> Larissa de Campos Lacerda Souza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Responsável operacional:</w:t>
      </w:r>
      <w:r>
        <w:rPr>
          <w:rFonts w:ascii="Aptos" w:cs="Aptos" w:eastAsia="Aptos" w:hAnsi="Aptos"/>
          <w:sz w:val="21"/>
          <w:szCs w:val="21"/>
        </w:rPr>
        <w:t xml:space="preserve"> BRUNO MORAES DA ROCHA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Data:</w:t>
      </w:r>
      <w:r>
        <w:rPr>
          <w:rFonts w:ascii="Aptos" w:cs="Aptos" w:eastAsia="Aptos" w:hAnsi="Aptos"/>
          <w:sz w:val="21"/>
          <w:szCs w:val="21"/>
        </w:rPr>
        <w:t xml:space="preserve"> 11 de junho de 2026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Status:</w:t>
      </w:r>
      <w:r>
        <w:rPr>
          <w:rFonts w:ascii="Aptos" w:cs="Aptos" w:eastAsia="Aptos" w:hAnsi="Aptos"/>
          <w:sz w:val="21"/>
          <w:szCs w:val="21"/>
        </w:rPr>
        <w:t xml:space="preserve"> PRONTO PARA REVISÃO JURÍDICA — NÃO PUBLICAR COMO FINAL SEM APROVAÇÃO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Finalidade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Este pacote reúne 31 minutas jurídicas e documentos complementares preparados pela equipe técnica e operacional da Elite Modell. O material foi organizado para permitir que a advogada revise, corrija, valide, aprove e, quando aplicável, assine cada documento.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O pacote não constitui parecer jurídico, aprovação jurídica ou autorização para publicação final. Nenhum documento deve ser apresentado como versão jurídica final antes da revisão da advogada e da aprovação formal da empresa.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Conteúdo enviado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1. </w:t>
      </w:r>
      <w:r>
        <w:rPr>
          <w:rFonts w:ascii="Aptos" w:cs="Aptos" w:eastAsia="Aptos" w:hAnsi="Aptos"/>
          <w:sz w:val="21"/>
          <w:szCs w:val="21"/>
        </w:rPr>
        <w:t xml:space="preserve">Pacote completo das 31 minutas para revisão e assinatura.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2. </w:t>
      </w:r>
      <w:r>
        <w:rPr>
          <w:rFonts w:ascii="Aptos" w:cs="Aptos" w:eastAsia="Aptos" w:hAnsi="Aptos"/>
          <w:sz w:val="21"/>
          <w:szCs w:val="21"/>
        </w:rPr>
        <w:t xml:space="preserve">Pendências objetivas que exigem decisão jurídica, empresarial ou confirmação de fornecedores.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3. </w:t>
      </w:r>
      <w:r>
        <w:rPr>
          <w:rFonts w:ascii="Aptos" w:cs="Aptos" w:eastAsia="Aptos" w:hAnsi="Aptos"/>
          <w:sz w:val="21"/>
          <w:szCs w:val="21"/>
        </w:rPr>
        <w:t xml:space="preserve">Matriz dos fornecedores e operadores identificados.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4. </w:t>
      </w:r>
      <w:r>
        <w:rPr>
          <w:rFonts w:ascii="Aptos" w:cs="Aptos" w:eastAsia="Aptos" w:hAnsi="Aptos"/>
          <w:sz w:val="21"/>
          <w:szCs w:val="21"/>
        </w:rPr>
        <w:t xml:space="preserve">Checklist da distribuição técnica dos termos na plataforma.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5. </w:t>
      </w:r>
      <w:r>
        <w:rPr>
          <w:rFonts w:ascii="Aptos" w:cs="Aptos" w:eastAsia="Aptos" w:hAnsi="Aptos"/>
          <w:sz w:val="21"/>
          <w:szCs w:val="21"/>
        </w:rPr>
        <w:t xml:space="preserve">Resumo executivo desta rodada.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Estado técnico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As rotas, os pontos de exibição e os fluxos de aceite foram preparados tecnicamente.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 coleta de aceite versionado fica bloqueada para versões que não estejam efetivamente publicadas e vigentes.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As páginas jurídicas acessíveis ao público exibem aviso de revisão e não representam aprovação da advogada.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Não houve deploy nem aplicação de migrations nesta rodada.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Nenhum documento foi marcado como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LEGAL_APPROVED</w:t>
      </w:r>
      <w:r>
        <w:rPr>
          <w:rFonts w:ascii="Aptos" w:cs="Aptos" w:eastAsia="Aptos" w:hAnsi="Aptos"/>
          <w:sz w:val="21"/>
          <w:szCs w:val="21"/>
        </w:rPr>
        <w:t xml:space="preserve">,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COMPANY_APPROVED</w:t>
      </w:r>
      <w:r>
        <w:rPr>
          <w:rFonts w:ascii="Aptos" w:cs="Aptos" w:eastAsia="Aptos" w:hAnsi="Aptos"/>
          <w:sz w:val="21"/>
          <w:szCs w:val="21"/>
        </w:rPr>
        <w:t xml:space="preserve">,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PUBLISHED</w:t>
      </w:r>
      <w:r>
        <w:rPr>
          <w:rFonts w:ascii="Aptos" w:cs="Aptos" w:eastAsia="Aptos" w:hAnsi="Aptos"/>
          <w:sz w:val="21"/>
          <w:szCs w:val="21"/>
        </w:rPr>
        <w:t xml:space="preserve"> ou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PUBLISHED_FINAL</w:t>
      </w:r>
      <w:r>
        <w:rPr>
          <w:rFonts w:ascii="Aptos" w:cs="Aptos" w:eastAsia="Aptos" w:hAnsi="Aptos"/>
          <w:sz w:val="21"/>
          <w:szCs w:val="21"/>
        </w:rPr>
        <w:t xml:space="preserve">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O que solicitamos à advogada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Revisar integralmente as 31 minutas.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Corrigir redação, enquadramento legal, bases legais, prazos e responsabilidades.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Validar os fluxos de cadastro, KYC/biometria, conteúdo, moderação, pagamentos, reservas, reembolso, repasse e direitos LGPD.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Definir os pontos que exigem assinatura e a forma de aprovação jurídica.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Indicar as alterações necessárias antes de qualquer publicação final.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Validar contratos, DPA, retenção, subprocessadores e transferência internacional dos fornecedores.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Regra de publicação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O material somente poderá avançar para aprovação empresarial e publicação jurídica final depois da manifestação expressa da advogada. Alterações futuras deverão gerar nova versão, novo hash e histórico preservado, sem sobrescrever aceites anteriores.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Canais oficiais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Finalidade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Suporte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suporte@elitemodell.com.br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Administração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admin@elitemodell.com.br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financeiro@elitemodell.com.br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Privacidade/LGPD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privacidade@elitemodell.com.br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Segurança/incidentes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seguranca@elitemodell.com.br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Jurídico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juridico@elitemodell.com.br, sujeito à confirmação operacional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Atenção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Este material contém documentos públicos e internos. Políticas internas, plano de incidentes, controles de acesso, governança administrativa, contrato com operadores e ato de designação não devem ser expostos ao público.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B5563"/>
        <w:sz w:val="16"/>
        <w:szCs w:val="16"/>
      </w:rPr>
      <w:t xml:space="preserve">Elite Modell | Página </w:t>
    </w:r>
    <w:r>
      <w:rPr>
        <w:rFonts w:ascii="Aptos" w:cs="Aptos" w:eastAsia="Aptos" w:hAnsi="Aptos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4B5563"/>
        <w:sz w:val="16"/>
        <w:szCs w:val="16"/>
      </w:rPr>
      <w:t xml:space="preserve">ELITE MODEL LTDA |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Leia primeiro - pacote para revisão da advogada</dc:title>
  <dc:subject>PRONTO PARA REVISÃO JURÍDICA — NÃO PUBLICAR COMO FINAL SEM APROVAÇÃO</dc:subject>
  <dc:creator>ELITE MODEL LTDA</dc:creator>
  <dc:description>Pacote técnico e jurídico preparado para revisão da advogada.</dc:description>
  <cp:lastModifiedBy>Un-named</cp:lastModifiedBy>
  <cp:revision>1</cp:revision>
  <dcterms:created xsi:type="dcterms:W3CDTF">2026-06-11T14:15:46.575Z</dcterms:created>
  <dcterms:modified xsi:type="dcterms:W3CDTF">2026-06-11T14:15:46.576Z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