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69A22" w14:textId="6EB94B22" w:rsidR="00823200" w:rsidRPr="003020F3" w:rsidRDefault="003020F3" w:rsidP="003020F3">
      <w:pPr>
        <w:jc w:val="center"/>
        <w:rPr>
          <w:rFonts w:ascii="Monastery" w:hAnsi="Monastery"/>
          <w:b/>
          <w:bCs/>
          <w:sz w:val="44"/>
          <w:szCs w:val="44"/>
        </w:rPr>
      </w:pPr>
      <w:proofErr w:type="spellStart"/>
      <w:r w:rsidRPr="003020F3">
        <w:rPr>
          <w:rFonts w:ascii="Monastery" w:hAnsi="Monastery"/>
          <w:b/>
          <w:bCs/>
          <w:sz w:val="44"/>
          <w:szCs w:val="44"/>
        </w:rPr>
        <w:t>Conclusion</w:t>
      </w:r>
      <w:proofErr w:type="spellEnd"/>
      <w:r w:rsidRPr="003020F3">
        <w:rPr>
          <w:rFonts w:ascii="Monastery" w:hAnsi="Monastery"/>
          <w:b/>
          <w:bCs/>
          <w:sz w:val="44"/>
          <w:szCs w:val="44"/>
        </w:rPr>
        <w:t xml:space="preserve"> sobre </w:t>
      </w:r>
      <w:proofErr w:type="spellStart"/>
      <w:r w:rsidRPr="003020F3">
        <w:rPr>
          <w:rFonts w:ascii="Monastery" w:hAnsi="Monastery"/>
          <w:b/>
          <w:bCs/>
          <w:sz w:val="44"/>
          <w:szCs w:val="44"/>
        </w:rPr>
        <w:t>Acererak</w:t>
      </w:r>
      <w:proofErr w:type="spellEnd"/>
      <w:r w:rsidRPr="003020F3">
        <w:rPr>
          <w:rFonts w:ascii="Monastery" w:hAnsi="Monastery"/>
          <w:b/>
          <w:bCs/>
          <w:sz w:val="44"/>
          <w:szCs w:val="44"/>
        </w:rPr>
        <w:t xml:space="preserve"> y </w:t>
      </w:r>
      <w:proofErr w:type="spellStart"/>
      <w:r w:rsidRPr="003020F3">
        <w:rPr>
          <w:rFonts w:ascii="Monastery" w:hAnsi="Monastery"/>
          <w:b/>
          <w:bCs/>
          <w:sz w:val="44"/>
          <w:szCs w:val="44"/>
        </w:rPr>
        <w:t>Orcus</w:t>
      </w:r>
      <w:proofErr w:type="spellEnd"/>
    </w:p>
    <w:p w14:paraId="7733D968" w14:textId="377897C7" w:rsidR="00823200" w:rsidRPr="003020F3" w:rsidRDefault="00823200" w:rsidP="003020F3">
      <w:pPr>
        <w:jc w:val="center"/>
        <w:rPr>
          <w:rFonts w:ascii="Monastery" w:hAnsi="Monastery"/>
          <w:b/>
          <w:bCs/>
          <w:i/>
          <w:iCs/>
          <w:sz w:val="24"/>
          <w:szCs w:val="24"/>
        </w:rPr>
      </w:pPr>
      <w:proofErr w:type="spellStart"/>
      <w:r w:rsidRPr="003020F3">
        <w:rPr>
          <w:rFonts w:ascii="Monastery" w:hAnsi="Monastery"/>
          <w:b/>
          <w:bCs/>
          <w:i/>
          <w:iCs/>
          <w:sz w:val="24"/>
          <w:szCs w:val="24"/>
        </w:rPr>
        <w:t>Archicatedrática</w:t>
      </w:r>
      <w:proofErr w:type="spellEnd"/>
      <w:r w:rsidRPr="003020F3">
        <w:rPr>
          <w:rFonts w:ascii="Monastery" w:hAnsi="Monastery"/>
          <w:b/>
          <w:bCs/>
          <w:i/>
          <w:iCs/>
          <w:sz w:val="24"/>
          <w:szCs w:val="24"/>
        </w:rPr>
        <w:t xml:space="preserve"> </w:t>
      </w:r>
      <w:proofErr w:type="spellStart"/>
      <w:r w:rsidRPr="003020F3">
        <w:rPr>
          <w:rFonts w:ascii="Monastery" w:hAnsi="Monastery"/>
          <w:b/>
          <w:bCs/>
          <w:i/>
          <w:iCs/>
          <w:sz w:val="24"/>
          <w:szCs w:val="24"/>
        </w:rPr>
        <w:t>Maelor</w:t>
      </w:r>
      <w:proofErr w:type="spellEnd"/>
      <w:r w:rsidRPr="003020F3">
        <w:rPr>
          <w:rFonts w:ascii="Monastery" w:hAnsi="Monastery"/>
          <w:b/>
          <w:bCs/>
          <w:i/>
          <w:iCs/>
          <w:sz w:val="24"/>
          <w:szCs w:val="24"/>
        </w:rPr>
        <w:t xml:space="preserve"> </w:t>
      </w:r>
      <w:proofErr w:type="spellStart"/>
      <w:r w:rsidRPr="003020F3">
        <w:rPr>
          <w:rFonts w:ascii="Monastery" w:hAnsi="Monastery"/>
          <w:b/>
          <w:bCs/>
          <w:i/>
          <w:iCs/>
          <w:sz w:val="24"/>
          <w:szCs w:val="24"/>
        </w:rPr>
        <w:t>Veyrum</w:t>
      </w:r>
      <w:proofErr w:type="spellEnd"/>
    </w:p>
    <w:p w14:paraId="049DF38A" w14:textId="77777777" w:rsidR="004F2188" w:rsidRPr="003020F3" w:rsidRDefault="004F2188" w:rsidP="003020F3">
      <w:pPr>
        <w:jc w:val="center"/>
        <w:rPr>
          <w:rFonts w:ascii="Monastery" w:hAnsi="Monastery"/>
          <w:b/>
          <w:bCs/>
          <w:i/>
          <w:iCs/>
          <w:sz w:val="24"/>
          <w:szCs w:val="24"/>
        </w:rPr>
      </w:pPr>
    </w:p>
    <w:p w14:paraId="5CCA26F7" w14:textId="77777777" w:rsidR="003020F3" w:rsidRDefault="003020F3" w:rsidP="003020F3">
      <w:pPr>
        <w:rPr>
          <w:rFonts w:ascii="Monastery" w:hAnsi="Monastery"/>
          <w:b/>
          <w:bCs/>
          <w:sz w:val="32"/>
          <w:szCs w:val="32"/>
        </w:rPr>
      </w:pPr>
    </w:p>
    <w:p w14:paraId="7D21A4E5" w14:textId="24A804BA" w:rsidR="003020F3" w:rsidRPr="003020F3" w:rsidRDefault="003020F3" w:rsidP="003020F3">
      <w:pPr>
        <w:rPr>
          <w:rFonts w:ascii="Monastery" w:hAnsi="Monastery"/>
          <w:b/>
          <w:bCs/>
          <w:sz w:val="32"/>
          <w:szCs w:val="32"/>
        </w:rPr>
      </w:pPr>
      <w:proofErr w:type="gramStart"/>
      <w:r w:rsidRPr="003020F3">
        <w:rPr>
          <w:rFonts w:ascii="Monastery" w:hAnsi="Monastery"/>
          <w:b/>
          <w:bCs/>
          <w:sz w:val="32"/>
          <w:szCs w:val="32"/>
        </w:rPr>
        <w:t>I .</w:t>
      </w:r>
      <w:proofErr w:type="spellStart"/>
      <w:r w:rsidRPr="003020F3">
        <w:rPr>
          <w:rFonts w:ascii="Monastery" w:hAnsi="Monastery"/>
          <w:b/>
          <w:bCs/>
          <w:sz w:val="32"/>
          <w:szCs w:val="32"/>
        </w:rPr>
        <w:t>Acererak</w:t>
      </w:r>
      <w:proofErr w:type="spellEnd"/>
      <w:proofErr w:type="gramEnd"/>
      <w:r w:rsidRPr="003020F3">
        <w:rPr>
          <w:rFonts w:ascii="Monastery" w:hAnsi="Monastery"/>
          <w:b/>
          <w:bCs/>
          <w:sz w:val="32"/>
          <w:szCs w:val="32"/>
        </w:rPr>
        <w:t xml:space="preserve"> no es un </w:t>
      </w:r>
      <w:proofErr w:type="spellStart"/>
      <w:r w:rsidRPr="003020F3">
        <w:rPr>
          <w:rFonts w:ascii="Monastery" w:hAnsi="Monastery"/>
          <w:b/>
          <w:bCs/>
          <w:sz w:val="32"/>
          <w:szCs w:val="32"/>
        </w:rPr>
        <w:t>lich</w:t>
      </w:r>
      <w:proofErr w:type="spellEnd"/>
      <w:r w:rsidRPr="003020F3">
        <w:rPr>
          <w:rFonts w:ascii="Monastery" w:hAnsi="Monastery"/>
          <w:b/>
          <w:bCs/>
          <w:sz w:val="32"/>
          <w:szCs w:val="32"/>
        </w:rPr>
        <w:t xml:space="preserve"> común.</w:t>
      </w:r>
      <w:r w:rsidRPr="003020F3">
        <w:rPr>
          <w:rFonts w:ascii="Monastery" w:hAnsi="Monastery"/>
          <w:b/>
          <w:bCs/>
          <w:sz w:val="32"/>
          <w:szCs w:val="32"/>
        </w:rPr>
        <w:br/>
        <w:t xml:space="preserve">La mayoría de estas criaturas buscan perpetuar su existencia y conservar su filacteria. </w:t>
      </w:r>
      <w:proofErr w:type="spellStart"/>
      <w:r w:rsidRPr="003020F3">
        <w:rPr>
          <w:rFonts w:ascii="Monastery" w:hAnsi="Monastery"/>
          <w:b/>
          <w:bCs/>
          <w:sz w:val="32"/>
          <w:szCs w:val="32"/>
        </w:rPr>
        <w:t>Acererak</w:t>
      </w:r>
      <w:proofErr w:type="spellEnd"/>
      <w:r w:rsidRPr="003020F3">
        <w:rPr>
          <w:rFonts w:ascii="Monastery" w:hAnsi="Monastery"/>
          <w:b/>
          <w:bCs/>
          <w:sz w:val="32"/>
          <w:szCs w:val="32"/>
        </w:rPr>
        <w:t>, en cambio, ha demostrado una ambición expansiva, arquitectónica, cósmica. Sus obras —mazmorras vivientes, artefactos de cosecha de almas— no son defensas, sino proyectos de dominio.</w:t>
      </w:r>
    </w:p>
    <w:p w14:paraId="090A809B" w14:textId="77777777" w:rsidR="003020F3" w:rsidRDefault="003020F3" w:rsidP="003020F3">
      <w:pPr>
        <w:rPr>
          <w:rFonts w:ascii="Monastery" w:hAnsi="Monastery"/>
          <w:b/>
          <w:bCs/>
          <w:sz w:val="28"/>
          <w:szCs w:val="28"/>
        </w:rPr>
      </w:pPr>
    </w:p>
    <w:p w14:paraId="56C826B8" w14:textId="660D4A9F" w:rsidR="003020F3" w:rsidRPr="003020F3" w:rsidRDefault="003020F3" w:rsidP="003020F3">
      <w:pPr>
        <w:jc w:val="center"/>
        <w:rPr>
          <w:rFonts w:ascii="Monastery" w:hAnsi="Monastery"/>
          <w:b/>
          <w:bCs/>
          <w:sz w:val="32"/>
          <w:szCs w:val="32"/>
        </w:rPr>
      </w:pPr>
      <w:r w:rsidRPr="003020F3">
        <w:rPr>
          <w:rFonts w:ascii="Segoe UI Symbol" w:hAnsi="Segoe UI Symbol" w:cs="Segoe UI Symbol"/>
          <w:b/>
          <w:bCs/>
          <w:sz w:val="32"/>
          <w:szCs w:val="32"/>
        </w:rPr>
        <w:t>✠✠✠✠✠</w:t>
      </w:r>
    </w:p>
    <w:p w14:paraId="394046B0" w14:textId="77777777" w:rsidR="003020F3" w:rsidRPr="003020F3" w:rsidRDefault="003020F3" w:rsidP="003020F3">
      <w:pPr>
        <w:rPr>
          <w:rFonts w:ascii="Monastery" w:hAnsi="Monastery"/>
          <w:b/>
          <w:bCs/>
          <w:sz w:val="28"/>
          <w:szCs w:val="28"/>
        </w:rPr>
      </w:pPr>
    </w:p>
    <w:p w14:paraId="0B5A5C90" w14:textId="104539DF" w:rsidR="003020F3" w:rsidRPr="003020F3" w:rsidRDefault="003020F3" w:rsidP="003020F3">
      <w:pPr>
        <w:rPr>
          <w:rFonts w:ascii="Monastery" w:hAnsi="Monastery"/>
          <w:b/>
          <w:bCs/>
          <w:sz w:val="32"/>
          <w:szCs w:val="32"/>
        </w:rPr>
      </w:pPr>
      <w:r w:rsidRPr="003020F3">
        <w:rPr>
          <w:rFonts w:ascii="Monastery" w:hAnsi="Monastery"/>
          <w:b/>
          <w:bCs/>
          <w:sz w:val="32"/>
          <w:szCs w:val="32"/>
        </w:rPr>
        <w:t xml:space="preserve">II. </w:t>
      </w:r>
      <w:r w:rsidRPr="003020F3">
        <w:rPr>
          <w:rFonts w:ascii="Monastery" w:hAnsi="Monastery"/>
          <w:b/>
          <w:bCs/>
          <w:sz w:val="32"/>
          <w:szCs w:val="32"/>
        </w:rPr>
        <w:t>Su linaje lo distingue.</w:t>
      </w:r>
      <w:r w:rsidRPr="003020F3">
        <w:rPr>
          <w:rFonts w:ascii="Monastery" w:hAnsi="Monastery"/>
          <w:b/>
          <w:bCs/>
          <w:sz w:val="32"/>
          <w:szCs w:val="32"/>
        </w:rPr>
        <w:br/>
        <w:t xml:space="preserve">Hijo de una mortal y de un </w:t>
      </w:r>
      <w:proofErr w:type="spellStart"/>
      <w:r w:rsidRPr="003020F3">
        <w:rPr>
          <w:rFonts w:ascii="Monastery" w:hAnsi="Monastery"/>
          <w:b/>
          <w:bCs/>
          <w:sz w:val="32"/>
          <w:szCs w:val="32"/>
        </w:rPr>
        <w:t>balor</w:t>
      </w:r>
      <w:proofErr w:type="spellEnd"/>
      <w:r w:rsidRPr="003020F3">
        <w:rPr>
          <w:rFonts w:ascii="Monastery" w:hAnsi="Monastery"/>
          <w:b/>
          <w:bCs/>
          <w:sz w:val="32"/>
          <w:szCs w:val="32"/>
        </w:rPr>
        <w:t xml:space="preserve">, lleva en sí la paradoja de lo abisal y lo humano. Ese origen lo hace único: no solo un </w:t>
      </w:r>
      <w:proofErr w:type="spellStart"/>
      <w:r w:rsidRPr="003020F3">
        <w:rPr>
          <w:rFonts w:ascii="Monastery" w:hAnsi="Monastery"/>
          <w:b/>
          <w:bCs/>
          <w:sz w:val="32"/>
          <w:szCs w:val="32"/>
        </w:rPr>
        <w:t>archilich</w:t>
      </w:r>
      <w:proofErr w:type="spellEnd"/>
      <w:r w:rsidRPr="003020F3">
        <w:rPr>
          <w:rFonts w:ascii="Monastery" w:hAnsi="Monastery"/>
          <w:b/>
          <w:bCs/>
          <w:sz w:val="32"/>
          <w:szCs w:val="32"/>
        </w:rPr>
        <w:t>, sino un híbrido que une tres naturalezas —demoníaca, mortal y no-muerta— en un mismo ser.</w:t>
      </w:r>
    </w:p>
    <w:p w14:paraId="24CB9936" w14:textId="77777777" w:rsidR="003020F3" w:rsidRDefault="003020F3" w:rsidP="003020F3">
      <w:pPr>
        <w:spacing w:after="160"/>
        <w:rPr>
          <w:rFonts w:ascii="Monastery" w:hAnsi="Monastery"/>
          <w:b/>
          <w:bCs/>
          <w:sz w:val="32"/>
          <w:szCs w:val="32"/>
        </w:rPr>
      </w:pPr>
    </w:p>
    <w:p w14:paraId="243A0E63" w14:textId="77777777" w:rsidR="003020F3" w:rsidRPr="003020F3" w:rsidRDefault="003020F3" w:rsidP="003020F3">
      <w:pPr>
        <w:jc w:val="center"/>
        <w:rPr>
          <w:rFonts w:ascii="Monastery" w:hAnsi="Monastery"/>
          <w:b/>
          <w:bCs/>
          <w:sz w:val="32"/>
          <w:szCs w:val="32"/>
        </w:rPr>
      </w:pPr>
      <w:r w:rsidRPr="003020F3">
        <w:rPr>
          <w:rFonts w:ascii="Segoe UI Symbol" w:hAnsi="Segoe UI Symbol" w:cs="Segoe UI Symbol"/>
          <w:b/>
          <w:bCs/>
          <w:sz w:val="32"/>
          <w:szCs w:val="32"/>
        </w:rPr>
        <w:t>✠✠✠✠✠</w:t>
      </w:r>
    </w:p>
    <w:p w14:paraId="36779273" w14:textId="77777777" w:rsidR="003020F3" w:rsidRPr="003020F3" w:rsidRDefault="003020F3" w:rsidP="003020F3">
      <w:pPr>
        <w:spacing w:after="160"/>
        <w:rPr>
          <w:rFonts w:ascii="Monastery" w:hAnsi="Monastery"/>
          <w:b/>
          <w:bCs/>
          <w:sz w:val="32"/>
          <w:szCs w:val="32"/>
        </w:rPr>
      </w:pPr>
    </w:p>
    <w:p w14:paraId="72C4A5F4" w14:textId="03185D6F" w:rsidR="003020F3" w:rsidRPr="003020F3" w:rsidRDefault="003020F3" w:rsidP="003020F3">
      <w:pPr>
        <w:rPr>
          <w:rFonts w:ascii="Monastery" w:hAnsi="Monastery"/>
          <w:b/>
          <w:bCs/>
          <w:sz w:val="32"/>
          <w:szCs w:val="32"/>
        </w:rPr>
      </w:pPr>
      <w:r w:rsidRPr="003020F3">
        <w:rPr>
          <w:rFonts w:ascii="Monastery" w:hAnsi="Monastery"/>
          <w:b/>
          <w:bCs/>
          <w:sz w:val="32"/>
          <w:szCs w:val="32"/>
        </w:rPr>
        <w:t xml:space="preserve">III. </w:t>
      </w:r>
      <w:r w:rsidRPr="003020F3">
        <w:rPr>
          <w:rFonts w:ascii="Monastery" w:hAnsi="Monastery"/>
          <w:b/>
          <w:bCs/>
          <w:sz w:val="32"/>
          <w:szCs w:val="32"/>
        </w:rPr>
        <w:t xml:space="preserve">El vínculo con </w:t>
      </w:r>
      <w:proofErr w:type="spellStart"/>
      <w:r w:rsidRPr="003020F3">
        <w:rPr>
          <w:rFonts w:ascii="Monastery" w:hAnsi="Monastery"/>
          <w:b/>
          <w:bCs/>
          <w:sz w:val="32"/>
          <w:szCs w:val="32"/>
        </w:rPr>
        <w:t>Orcus</w:t>
      </w:r>
      <w:proofErr w:type="spellEnd"/>
      <w:r w:rsidRPr="003020F3">
        <w:rPr>
          <w:rFonts w:ascii="Monastery" w:hAnsi="Monastery"/>
          <w:b/>
          <w:bCs/>
          <w:sz w:val="32"/>
          <w:szCs w:val="32"/>
        </w:rPr>
        <w:t xml:space="preserve"> es indiscutible.</w:t>
      </w:r>
      <w:r w:rsidRPr="003020F3">
        <w:rPr>
          <w:rFonts w:ascii="Monastery" w:hAnsi="Monastery"/>
          <w:b/>
          <w:bCs/>
          <w:sz w:val="32"/>
          <w:szCs w:val="32"/>
        </w:rPr>
        <w:br/>
        <w:t xml:space="preserve">Todo apunta a que </w:t>
      </w:r>
      <w:proofErr w:type="spellStart"/>
      <w:r w:rsidRPr="003020F3">
        <w:rPr>
          <w:rFonts w:ascii="Monastery" w:hAnsi="Monastery"/>
          <w:b/>
          <w:bCs/>
          <w:sz w:val="32"/>
          <w:szCs w:val="32"/>
        </w:rPr>
        <w:t>Acererak</w:t>
      </w:r>
      <w:proofErr w:type="spellEnd"/>
      <w:r w:rsidRPr="003020F3">
        <w:rPr>
          <w:rFonts w:ascii="Monastery" w:hAnsi="Monastery"/>
          <w:b/>
          <w:bCs/>
          <w:sz w:val="32"/>
          <w:szCs w:val="32"/>
        </w:rPr>
        <w:t xml:space="preserve"> fue moldeado en </w:t>
      </w:r>
      <w:proofErr w:type="spellStart"/>
      <w:r w:rsidRPr="003020F3">
        <w:rPr>
          <w:rFonts w:ascii="Monastery" w:hAnsi="Monastery"/>
          <w:b/>
          <w:bCs/>
          <w:sz w:val="32"/>
          <w:szCs w:val="32"/>
        </w:rPr>
        <w:t>Thanatos</w:t>
      </w:r>
      <w:proofErr w:type="spellEnd"/>
      <w:r w:rsidRPr="003020F3">
        <w:rPr>
          <w:rFonts w:ascii="Monastery" w:hAnsi="Monastery"/>
          <w:b/>
          <w:bCs/>
          <w:sz w:val="32"/>
          <w:szCs w:val="32"/>
        </w:rPr>
        <w:t xml:space="preserve">, instruido en los misterios de la no-muerte por clérigos del Príncipe Demoníaco. Si bien hoy actúa por cuenta propia, su formación primera procede de </w:t>
      </w:r>
      <w:proofErr w:type="spellStart"/>
      <w:r w:rsidRPr="003020F3">
        <w:rPr>
          <w:rFonts w:ascii="Monastery" w:hAnsi="Monastery"/>
          <w:b/>
          <w:bCs/>
          <w:sz w:val="32"/>
          <w:szCs w:val="32"/>
        </w:rPr>
        <w:t>Orcus</w:t>
      </w:r>
      <w:proofErr w:type="spellEnd"/>
      <w:r w:rsidRPr="003020F3">
        <w:rPr>
          <w:rFonts w:ascii="Monastery" w:hAnsi="Monastery"/>
          <w:b/>
          <w:bCs/>
          <w:sz w:val="32"/>
          <w:szCs w:val="32"/>
        </w:rPr>
        <w:t>. Aun así, no está claro si todavía rinde vasallaje o si ya se ha emancipado del todo.</w:t>
      </w:r>
    </w:p>
    <w:p w14:paraId="1DB00215" w14:textId="77777777" w:rsidR="003020F3" w:rsidRDefault="003020F3" w:rsidP="003020F3">
      <w:pPr>
        <w:spacing w:after="160"/>
        <w:rPr>
          <w:rFonts w:ascii="Monastery" w:hAnsi="Monastery"/>
          <w:b/>
          <w:bCs/>
          <w:sz w:val="32"/>
          <w:szCs w:val="32"/>
        </w:rPr>
      </w:pPr>
    </w:p>
    <w:p w14:paraId="2FA4BB06" w14:textId="77777777" w:rsidR="003020F3" w:rsidRPr="003020F3" w:rsidRDefault="003020F3" w:rsidP="003020F3">
      <w:pPr>
        <w:spacing w:after="160"/>
        <w:rPr>
          <w:rFonts w:ascii="Monastery" w:hAnsi="Monastery"/>
          <w:b/>
          <w:bCs/>
          <w:sz w:val="32"/>
          <w:szCs w:val="32"/>
        </w:rPr>
      </w:pPr>
    </w:p>
    <w:p w14:paraId="669AFC49" w14:textId="77777777" w:rsidR="003020F3" w:rsidRDefault="003020F3" w:rsidP="003020F3">
      <w:pPr>
        <w:rPr>
          <w:rFonts w:ascii="Monastery" w:hAnsi="Monastery"/>
          <w:b/>
          <w:bCs/>
          <w:sz w:val="32"/>
          <w:szCs w:val="32"/>
        </w:rPr>
      </w:pPr>
    </w:p>
    <w:p w14:paraId="7AC75578" w14:textId="77777777" w:rsidR="003020F3" w:rsidRDefault="003020F3" w:rsidP="003020F3">
      <w:pPr>
        <w:rPr>
          <w:rFonts w:ascii="Monastery" w:hAnsi="Monastery"/>
          <w:b/>
          <w:bCs/>
          <w:sz w:val="32"/>
          <w:szCs w:val="32"/>
        </w:rPr>
      </w:pPr>
    </w:p>
    <w:p w14:paraId="09D49127" w14:textId="77777777" w:rsidR="003020F3" w:rsidRDefault="003020F3" w:rsidP="003020F3">
      <w:pPr>
        <w:rPr>
          <w:rFonts w:ascii="Monastery" w:hAnsi="Monastery"/>
          <w:b/>
          <w:bCs/>
          <w:sz w:val="32"/>
          <w:szCs w:val="32"/>
        </w:rPr>
      </w:pPr>
    </w:p>
    <w:p w14:paraId="08DE3374" w14:textId="77777777" w:rsidR="003020F3" w:rsidRDefault="003020F3" w:rsidP="003020F3">
      <w:pPr>
        <w:rPr>
          <w:rFonts w:ascii="Monastery" w:hAnsi="Monastery"/>
          <w:b/>
          <w:bCs/>
          <w:sz w:val="32"/>
          <w:szCs w:val="32"/>
        </w:rPr>
      </w:pPr>
    </w:p>
    <w:p w14:paraId="78C6682A" w14:textId="77777777" w:rsidR="003020F3" w:rsidRDefault="003020F3" w:rsidP="003020F3">
      <w:pPr>
        <w:rPr>
          <w:rFonts w:ascii="Monastery" w:hAnsi="Monastery"/>
          <w:b/>
          <w:bCs/>
          <w:sz w:val="32"/>
          <w:szCs w:val="32"/>
        </w:rPr>
      </w:pPr>
    </w:p>
    <w:p w14:paraId="7D1F727B" w14:textId="4F688BC2" w:rsidR="003020F3" w:rsidRPr="003020F3" w:rsidRDefault="003020F3" w:rsidP="003020F3">
      <w:pPr>
        <w:rPr>
          <w:rFonts w:ascii="Monastery" w:hAnsi="Monastery"/>
          <w:b/>
          <w:bCs/>
          <w:sz w:val="32"/>
          <w:szCs w:val="32"/>
        </w:rPr>
      </w:pPr>
      <w:r w:rsidRPr="003020F3">
        <w:rPr>
          <w:rFonts w:ascii="Monastery" w:hAnsi="Monastery"/>
          <w:b/>
          <w:bCs/>
          <w:sz w:val="32"/>
          <w:szCs w:val="32"/>
        </w:rPr>
        <w:t xml:space="preserve">IV. </w:t>
      </w:r>
      <w:r w:rsidRPr="003020F3">
        <w:rPr>
          <w:rFonts w:ascii="Monastery" w:hAnsi="Monastery"/>
          <w:b/>
          <w:bCs/>
          <w:sz w:val="32"/>
          <w:szCs w:val="32"/>
        </w:rPr>
        <w:t xml:space="preserve">El </w:t>
      </w:r>
      <w:proofErr w:type="spellStart"/>
      <w:r w:rsidRPr="003020F3">
        <w:rPr>
          <w:rFonts w:ascii="Monastery" w:hAnsi="Monastery"/>
          <w:b/>
          <w:bCs/>
          <w:sz w:val="32"/>
          <w:szCs w:val="32"/>
        </w:rPr>
        <w:t>Almero</w:t>
      </w:r>
      <w:proofErr w:type="spellEnd"/>
      <w:r w:rsidRPr="003020F3">
        <w:rPr>
          <w:rFonts w:ascii="Monastery" w:hAnsi="Monastery"/>
          <w:b/>
          <w:bCs/>
          <w:sz w:val="32"/>
          <w:szCs w:val="32"/>
        </w:rPr>
        <w:t xml:space="preserve"> cambió la historia.</w:t>
      </w:r>
      <w:r w:rsidRPr="003020F3">
        <w:rPr>
          <w:rFonts w:ascii="Monastery" w:hAnsi="Monastery"/>
          <w:b/>
          <w:bCs/>
          <w:sz w:val="32"/>
          <w:szCs w:val="32"/>
        </w:rPr>
        <w:br/>
        <w:t xml:space="preserve">Ningún acto suyo tuvo un impacto tan vasto como la Maldición de la Muerte. El </w:t>
      </w:r>
      <w:proofErr w:type="spellStart"/>
      <w:r w:rsidRPr="003020F3">
        <w:rPr>
          <w:rFonts w:ascii="Monastery" w:hAnsi="Monastery"/>
          <w:b/>
          <w:bCs/>
          <w:sz w:val="32"/>
          <w:szCs w:val="32"/>
        </w:rPr>
        <w:t>Almero</w:t>
      </w:r>
      <w:proofErr w:type="spellEnd"/>
      <w:r w:rsidRPr="003020F3">
        <w:rPr>
          <w:rFonts w:ascii="Monastery" w:hAnsi="Monastery"/>
          <w:b/>
          <w:bCs/>
          <w:sz w:val="32"/>
          <w:szCs w:val="32"/>
        </w:rPr>
        <w:t xml:space="preserve"> no solo robaba almas, sino que quebró la confianza del mundo en los dioses, pues ni los más altos conjuros pudieron revertir sus efectos. Esto coloca a </w:t>
      </w:r>
      <w:proofErr w:type="spellStart"/>
      <w:r w:rsidRPr="003020F3">
        <w:rPr>
          <w:rFonts w:ascii="Monastery" w:hAnsi="Monastery"/>
          <w:b/>
          <w:bCs/>
          <w:sz w:val="32"/>
          <w:szCs w:val="32"/>
        </w:rPr>
        <w:t>Acererak</w:t>
      </w:r>
      <w:proofErr w:type="spellEnd"/>
      <w:r w:rsidRPr="003020F3">
        <w:rPr>
          <w:rFonts w:ascii="Monastery" w:hAnsi="Monastery"/>
          <w:b/>
          <w:bCs/>
          <w:sz w:val="32"/>
          <w:szCs w:val="32"/>
        </w:rPr>
        <w:t xml:space="preserve"> en un plano de poder que roza lo divino.</w:t>
      </w:r>
    </w:p>
    <w:p w14:paraId="39FF9006" w14:textId="77777777" w:rsidR="003020F3" w:rsidRDefault="003020F3" w:rsidP="003020F3">
      <w:pPr>
        <w:spacing w:after="160"/>
        <w:rPr>
          <w:rFonts w:ascii="Monastery" w:hAnsi="Monastery"/>
          <w:b/>
          <w:bCs/>
          <w:sz w:val="32"/>
          <w:szCs w:val="32"/>
        </w:rPr>
      </w:pPr>
    </w:p>
    <w:p w14:paraId="6B2273BD" w14:textId="0B2A8695" w:rsidR="003020F3" w:rsidRDefault="003020F3" w:rsidP="003020F3">
      <w:pPr>
        <w:jc w:val="center"/>
        <w:rPr>
          <w:rFonts w:ascii="Monastery" w:hAnsi="Monastery"/>
          <w:b/>
          <w:bCs/>
          <w:sz w:val="32"/>
          <w:szCs w:val="32"/>
        </w:rPr>
      </w:pPr>
      <w:r w:rsidRPr="003020F3">
        <w:rPr>
          <w:rFonts w:ascii="Segoe UI Symbol" w:hAnsi="Segoe UI Symbol" w:cs="Segoe UI Symbol"/>
          <w:b/>
          <w:bCs/>
          <w:sz w:val="32"/>
          <w:szCs w:val="32"/>
        </w:rPr>
        <w:t>✠✠✠✠✠</w:t>
      </w:r>
    </w:p>
    <w:p w14:paraId="736A3AF6" w14:textId="77777777" w:rsidR="003020F3" w:rsidRPr="003020F3" w:rsidRDefault="003020F3" w:rsidP="003020F3">
      <w:pPr>
        <w:spacing w:after="160"/>
        <w:rPr>
          <w:rFonts w:ascii="Monastery" w:hAnsi="Monastery"/>
          <w:b/>
          <w:bCs/>
          <w:sz w:val="32"/>
          <w:szCs w:val="32"/>
        </w:rPr>
      </w:pPr>
    </w:p>
    <w:p w14:paraId="3A77C7CE" w14:textId="3282F58E" w:rsidR="003020F3" w:rsidRDefault="003020F3" w:rsidP="003020F3">
      <w:pPr>
        <w:rPr>
          <w:rFonts w:ascii="Monastery" w:hAnsi="Monastery"/>
          <w:b/>
          <w:bCs/>
          <w:sz w:val="32"/>
          <w:szCs w:val="32"/>
        </w:rPr>
      </w:pPr>
      <w:r w:rsidRPr="003020F3">
        <w:rPr>
          <w:rFonts w:ascii="Monastery" w:hAnsi="Monastery"/>
          <w:b/>
          <w:bCs/>
          <w:sz w:val="32"/>
          <w:szCs w:val="32"/>
        </w:rPr>
        <w:t xml:space="preserve">V. </w:t>
      </w:r>
      <w:proofErr w:type="spellStart"/>
      <w:r w:rsidRPr="003020F3">
        <w:rPr>
          <w:rFonts w:ascii="Monastery" w:hAnsi="Monastery"/>
          <w:b/>
          <w:bCs/>
          <w:sz w:val="32"/>
          <w:szCs w:val="32"/>
        </w:rPr>
        <w:t>Orcus</w:t>
      </w:r>
      <w:proofErr w:type="spellEnd"/>
      <w:r w:rsidRPr="003020F3">
        <w:rPr>
          <w:rFonts w:ascii="Monastery" w:hAnsi="Monastery"/>
          <w:b/>
          <w:bCs/>
          <w:sz w:val="32"/>
          <w:szCs w:val="32"/>
        </w:rPr>
        <w:t xml:space="preserve"> y </w:t>
      </w:r>
      <w:proofErr w:type="spellStart"/>
      <w:r w:rsidRPr="003020F3">
        <w:rPr>
          <w:rFonts w:ascii="Monastery" w:hAnsi="Monastery"/>
          <w:b/>
          <w:bCs/>
          <w:sz w:val="32"/>
          <w:szCs w:val="32"/>
        </w:rPr>
        <w:t>Acererak</w:t>
      </w:r>
      <w:proofErr w:type="spellEnd"/>
      <w:r w:rsidRPr="003020F3">
        <w:rPr>
          <w:rFonts w:ascii="Monastery" w:hAnsi="Monastery"/>
          <w:b/>
          <w:bCs/>
          <w:sz w:val="32"/>
          <w:szCs w:val="32"/>
        </w:rPr>
        <w:t xml:space="preserve"> no deben confundirse.</w:t>
      </w:r>
      <w:r w:rsidRPr="003020F3">
        <w:rPr>
          <w:rFonts w:ascii="Monastery" w:hAnsi="Monastery"/>
          <w:b/>
          <w:bCs/>
          <w:sz w:val="32"/>
          <w:szCs w:val="32"/>
        </w:rPr>
        <w:br/>
        <w:t>Uno es príncipe abismal, avatar de la corrupción incesante. El otro, arquitecto que manipula los engranajes de la muerte para fines propios. Comparten esferas de influencia, sí, pero son entidades distintas. Sin embargo, la relación de maestro y obra los une, y quizás algún día esa unión se quiebre.</w:t>
      </w:r>
    </w:p>
    <w:p w14:paraId="6808C101" w14:textId="77777777" w:rsidR="003020F3" w:rsidRDefault="003020F3" w:rsidP="003020F3">
      <w:pPr>
        <w:rPr>
          <w:rFonts w:ascii="Monastery" w:hAnsi="Monastery"/>
          <w:b/>
          <w:bCs/>
          <w:sz w:val="32"/>
          <w:szCs w:val="32"/>
        </w:rPr>
      </w:pPr>
    </w:p>
    <w:p w14:paraId="7F26AD24" w14:textId="1F137501" w:rsidR="003020F3" w:rsidRPr="003020F3" w:rsidRDefault="003020F3" w:rsidP="003020F3">
      <w:pPr>
        <w:jc w:val="center"/>
        <w:rPr>
          <w:rFonts w:ascii="Monastery" w:hAnsi="Monastery"/>
          <w:b/>
          <w:bCs/>
          <w:sz w:val="32"/>
          <w:szCs w:val="32"/>
        </w:rPr>
      </w:pPr>
      <w:r w:rsidRPr="003020F3">
        <w:rPr>
          <w:rFonts w:ascii="Segoe UI Symbol" w:hAnsi="Segoe UI Symbol" w:cs="Segoe UI Symbol"/>
          <w:b/>
          <w:bCs/>
          <w:sz w:val="32"/>
          <w:szCs w:val="32"/>
        </w:rPr>
        <w:t>✠✠✠✠✠</w:t>
      </w:r>
    </w:p>
    <w:p w14:paraId="1D5EEB29" w14:textId="77777777" w:rsidR="003020F3" w:rsidRPr="003020F3" w:rsidRDefault="003020F3" w:rsidP="003020F3">
      <w:pPr>
        <w:spacing w:after="160"/>
        <w:rPr>
          <w:rFonts w:ascii="Monastery" w:hAnsi="Monastery"/>
          <w:b/>
          <w:bCs/>
          <w:sz w:val="32"/>
          <w:szCs w:val="32"/>
        </w:rPr>
      </w:pPr>
    </w:p>
    <w:p w14:paraId="31087BBA" w14:textId="1EC79275" w:rsidR="00B413B5" w:rsidRPr="003020F3" w:rsidRDefault="003020F3" w:rsidP="003020F3">
      <w:pPr>
        <w:rPr>
          <w:rFonts w:ascii="Monastery" w:hAnsi="Monastery"/>
          <w:b/>
          <w:bCs/>
          <w:sz w:val="32"/>
          <w:szCs w:val="32"/>
        </w:rPr>
      </w:pPr>
      <w:r w:rsidRPr="003020F3">
        <w:rPr>
          <w:rFonts w:ascii="Monastery" w:hAnsi="Monastery"/>
          <w:b/>
          <w:bCs/>
          <w:sz w:val="32"/>
          <w:szCs w:val="32"/>
        </w:rPr>
        <w:t xml:space="preserve">VI. </w:t>
      </w:r>
      <w:r w:rsidRPr="003020F3">
        <w:rPr>
          <w:rFonts w:ascii="Monastery" w:hAnsi="Monastery"/>
          <w:b/>
          <w:bCs/>
          <w:sz w:val="32"/>
          <w:szCs w:val="32"/>
        </w:rPr>
        <w:t>El mayor peligro reside en su visión.</w:t>
      </w:r>
      <w:r w:rsidRPr="003020F3">
        <w:rPr>
          <w:rFonts w:ascii="Monastery" w:hAnsi="Monastery"/>
          <w:b/>
          <w:bCs/>
          <w:sz w:val="32"/>
          <w:szCs w:val="32"/>
        </w:rPr>
        <w:br/>
      </w:r>
      <w:proofErr w:type="spellStart"/>
      <w:r w:rsidRPr="003020F3">
        <w:rPr>
          <w:rFonts w:ascii="Monastery" w:hAnsi="Monastery"/>
          <w:b/>
          <w:bCs/>
          <w:sz w:val="32"/>
          <w:szCs w:val="32"/>
        </w:rPr>
        <w:t>Acererak</w:t>
      </w:r>
      <w:proofErr w:type="spellEnd"/>
      <w:r w:rsidRPr="003020F3">
        <w:rPr>
          <w:rFonts w:ascii="Monastery" w:hAnsi="Monastery"/>
          <w:b/>
          <w:bCs/>
          <w:sz w:val="32"/>
          <w:szCs w:val="32"/>
        </w:rPr>
        <w:t xml:space="preserve"> no busca aniquilar por mero placer, como tantos demonios. Tampoco preservar la eternidad, como otros </w:t>
      </w:r>
      <w:proofErr w:type="spellStart"/>
      <w:r w:rsidRPr="003020F3">
        <w:rPr>
          <w:rFonts w:ascii="Monastery" w:hAnsi="Monastery"/>
          <w:b/>
          <w:bCs/>
          <w:sz w:val="32"/>
          <w:szCs w:val="32"/>
        </w:rPr>
        <w:t>liches</w:t>
      </w:r>
      <w:proofErr w:type="spellEnd"/>
      <w:r w:rsidRPr="003020F3">
        <w:rPr>
          <w:rFonts w:ascii="Monastery" w:hAnsi="Monastery"/>
          <w:b/>
          <w:bCs/>
          <w:sz w:val="32"/>
          <w:szCs w:val="32"/>
        </w:rPr>
        <w:t xml:space="preserve">. Busca que la muerte le pertenezca. No como proceso natural, ni como dominio de </w:t>
      </w:r>
      <w:proofErr w:type="spellStart"/>
      <w:r w:rsidRPr="003020F3">
        <w:rPr>
          <w:rFonts w:ascii="Monastery" w:hAnsi="Monastery"/>
          <w:b/>
          <w:bCs/>
          <w:sz w:val="32"/>
          <w:szCs w:val="32"/>
        </w:rPr>
        <w:t>Orcus</w:t>
      </w:r>
      <w:proofErr w:type="spellEnd"/>
      <w:r w:rsidRPr="003020F3">
        <w:rPr>
          <w:rFonts w:ascii="Monastery" w:hAnsi="Monastery"/>
          <w:b/>
          <w:bCs/>
          <w:sz w:val="32"/>
          <w:szCs w:val="32"/>
        </w:rPr>
        <w:t xml:space="preserve"> o de </w:t>
      </w:r>
      <w:proofErr w:type="spellStart"/>
      <w:r w:rsidRPr="003020F3">
        <w:rPr>
          <w:rFonts w:ascii="Monastery" w:hAnsi="Monastery"/>
          <w:b/>
          <w:bCs/>
          <w:sz w:val="32"/>
          <w:szCs w:val="32"/>
        </w:rPr>
        <w:t>Kelemvor</w:t>
      </w:r>
      <w:proofErr w:type="spellEnd"/>
      <w:r w:rsidRPr="003020F3">
        <w:rPr>
          <w:rFonts w:ascii="Monastery" w:hAnsi="Monastery"/>
          <w:b/>
          <w:bCs/>
          <w:sz w:val="32"/>
          <w:szCs w:val="32"/>
        </w:rPr>
        <w:t>, sino como su propio dios personal, nacido de sí mismo y venerado por todos.</w:t>
      </w:r>
    </w:p>
    <w:p w14:paraId="44474098" w14:textId="77777777" w:rsidR="003020F3" w:rsidRDefault="003020F3" w:rsidP="003020F3">
      <w:pPr>
        <w:rPr>
          <w:rFonts w:ascii="Monastery" w:hAnsi="Monastery"/>
          <w:b/>
          <w:bCs/>
          <w:sz w:val="28"/>
          <w:szCs w:val="28"/>
        </w:rPr>
      </w:pPr>
    </w:p>
    <w:p w14:paraId="34630D4A" w14:textId="77777777" w:rsidR="003020F3" w:rsidRPr="00B413B5" w:rsidRDefault="003020F3" w:rsidP="003020F3">
      <w:pPr>
        <w:rPr>
          <w:rFonts w:ascii="Monastery" w:hAnsi="Monastery"/>
          <w:b/>
          <w:bCs/>
          <w:sz w:val="28"/>
          <w:szCs w:val="28"/>
        </w:rPr>
      </w:pPr>
    </w:p>
    <w:sectPr w:rsidR="003020F3" w:rsidRPr="00B413B5" w:rsidSect="004F2188">
      <w:headerReference w:type="default" r:id="rId6"/>
      <w:pgSz w:w="11906" w:h="16838"/>
      <w:pgMar w:top="1191" w:right="1191" w:bottom="1191" w:left="119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43D10" w14:textId="77777777" w:rsidR="00F40CD0" w:rsidRDefault="00F40CD0" w:rsidP="004E5414">
      <w:pPr>
        <w:spacing w:after="0" w:line="240" w:lineRule="auto"/>
      </w:pPr>
      <w:r>
        <w:separator/>
      </w:r>
    </w:p>
  </w:endnote>
  <w:endnote w:type="continuationSeparator" w:id="0">
    <w:p w14:paraId="56C0DA72" w14:textId="77777777" w:rsidR="00F40CD0" w:rsidRDefault="00F40CD0" w:rsidP="004E5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onastery">
    <w:altName w:val="Calibri"/>
    <w:panose1 w:val="00000000000000000000"/>
    <w:charset w:val="00"/>
    <w:family w:val="modern"/>
    <w:notTrueType/>
    <w:pitch w:val="variable"/>
    <w:sig w:usb0="00000003" w:usb1="1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A20C1" w14:textId="77777777" w:rsidR="00F40CD0" w:rsidRDefault="00F40CD0" w:rsidP="004E5414">
      <w:pPr>
        <w:spacing w:after="0" w:line="240" w:lineRule="auto"/>
      </w:pPr>
      <w:r>
        <w:separator/>
      </w:r>
    </w:p>
  </w:footnote>
  <w:footnote w:type="continuationSeparator" w:id="0">
    <w:p w14:paraId="061E159B" w14:textId="77777777" w:rsidR="00F40CD0" w:rsidRDefault="00F40CD0" w:rsidP="004E5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0150A" w14:textId="46D2A5F3" w:rsidR="004E5414" w:rsidRDefault="004E5414">
    <w:pPr>
      <w:pStyle w:val="Header"/>
    </w:pPr>
    <w:r>
      <w:rPr>
        <w:noProof/>
      </w:rPr>
      <w:drawing>
        <wp:anchor distT="0" distB="0" distL="114300" distR="114300" simplePos="0" relativeHeight="251658240" behindDoc="1" locked="0" layoutInCell="1" allowOverlap="1" wp14:anchorId="5739AD52" wp14:editId="4B2D1D8A">
          <wp:simplePos x="0" y="0"/>
          <wp:positionH relativeFrom="page">
            <wp:posOffset>9526</wp:posOffset>
          </wp:positionH>
          <wp:positionV relativeFrom="paragraph">
            <wp:posOffset>-535305</wp:posOffset>
          </wp:positionV>
          <wp:extent cx="7543800" cy="10960100"/>
          <wp:effectExtent l="0" t="0" r="0" b="0"/>
          <wp:wrapNone/>
          <wp:docPr id="129867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10960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414"/>
    <w:rsid w:val="00006BA7"/>
    <w:rsid w:val="000C1A0F"/>
    <w:rsid w:val="001B2E86"/>
    <w:rsid w:val="00236B6E"/>
    <w:rsid w:val="00267406"/>
    <w:rsid w:val="0027720D"/>
    <w:rsid w:val="002A03D2"/>
    <w:rsid w:val="002A6FBB"/>
    <w:rsid w:val="002C45BB"/>
    <w:rsid w:val="003020F3"/>
    <w:rsid w:val="003424F6"/>
    <w:rsid w:val="00381C45"/>
    <w:rsid w:val="003A2927"/>
    <w:rsid w:val="00414C0C"/>
    <w:rsid w:val="00444E90"/>
    <w:rsid w:val="00452377"/>
    <w:rsid w:val="004759B4"/>
    <w:rsid w:val="004A5BAD"/>
    <w:rsid w:val="004E5414"/>
    <w:rsid w:val="004F2188"/>
    <w:rsid w:val="00577D0D"/>
    <w:rsid w:val="006518AA"/>
    <w:rsid w:val="006E0A0C"/>
    <w:rsid w:val="006E6EB7"/>
    <w:rsid w:val="0075401C"/>
    <w:rsid w:val="008002FC"/>
    <w:rsid w:val="00823200"/>
    <w:rsid w:val="00853F42"/>
    <w:rsid w:val="0086355C"/>
    <w:rsid w:val="00962A69"/>
    <w:rsid w:val="009814F7"/>
    <w:rsid w:val="00A24BB9"/>
    <w:rsid w:val="00A93F30"/>
    <w:rsid w:val="00B413B5"/>
    <w:rsid w:val="00CB1891"/>
    <w:rsid w:val="00CC257F"/>
    <w:rsid w:val="00DD4D9B"/>
    <w:rsid w:val="00E22D44"/>
    <w:rsid w:val="00F40CD0"/>
    <w:rsid w:val="00F72A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2FFDC"/>
  <w15:chartTrackingRefBased/>
  <w15:docId w15:val="{20A74B18-6A26-4E77-B3DD-7AF70BD2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0F3"/>
  </w:style>
  <w:style w:type="paragraph" w:styleId="Heading1">
    <w:name w:val="heading 1"/>
    <w:basedOn w:val="Normal"/>
    <w:next w:val="Normal"/>
    <w:link w:val="Heading1Char"/>
    <w:uiPriority w:val="9"/>
    <w:qFormat/>
    <w:rsid w:val="004E54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54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54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54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54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54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4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4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4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4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54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54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54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54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54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4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4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414"/>
    <w:rPr>
      <w:rFonts w:eastAsiaTheme="majorEastAsia" w:cstheme="majorBidi"/>
      <w:color w:val="272727" w:themeColor="text1" w:themeTint="D8"/>
    </w:rPr>
  </w:style>
  <w:style w:type="paragraph" w:styleId="Title">
    <w:name w:val="Title"/>
    <w:basedOn w:val="Normal"/>
    <w:next w:val="Normal"/>
    <w:link w:val="TitleChar"/>
    <w:uiPriority w:val="10"/>
    <w:qFormat/>
    <w:rsid w:val="004E54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4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4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4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414"/>
    <w:pPr>
      <w:spacing w:before="160"/>
      <w:jc w:val="center"/>
    </w:pPr>
    <w:rPr>
      <w:i/>
      <w:iCs/>
      <w:color w:val="404040" w:themeColor="text1" w:themeTint="BF"/>
    </w:rPr>
  </w:style>
  <w:style w:type="character" w:customStyle="1" w:styleId="QuoteChar">
    <w:name w:val="Quote Char"/>
    <w:basedOn w:val="DefaultParagraphFont"/>
    <w:link w:val="Quote"/>
    <w:uiPriority w:val="29"/>
    <w:rsid w:val="004E5414"/>
    <w:rPr>
      <w:i/>
      <w:iCs/>
      <w:color w:val="404040" w:themeColor="text1" w:themeTint="BF"/>
    </w:rPr>
  </w:style>
  <w:style w:type="paragraph" w:styleId="ListParagraph">
    <w:name w:val="List Paragraph"/>
    <w:basedOn w:val="Normal"/>
    <w:uiPriority w:val="34"/>
    <w:qFormat/>
    <w:rsid w:val="004E5414"/>
    <w:pPr>
      <w:ind w:left="720"/>
      <w:contextualSpacing/>
    </w:pPr>
  </w:style>
  <w:style w:type="character" w:styleId="IntenseEmphasis">
    <w:name w:val="Intense Emphasis"/>
    <w:basedOn w:val="DefaultParagraphFont"/>
    <w:uiPriority w:val="21"/>
    <w:qFormat/>
    <w:rsid w:val="004E5414"/>
    <w:rPr>
      <w:i/>
      <w:iCs/>
      <w:color w:val="0F4761" w:themeColor="accent1" w:themeShade="BF"/>
    </w:rPr>
  </w:style>
  <w:style w:type="paragraph" w:styleId="IntenseQuote">
    <w:name w:val="Intense Quote"/>
    <w:basedOn w:val="Normal"/>
    <w:next w:val="Normal"/>
    <w:link w:val="IntenseQuoteChar"/>
    <w:uiPriority w:val="30"/>
    <w:qFormat/>
    <w:rsid w:val="004E54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5414"/>
    <w:rPr>
      <w:i/>
      <w:iCs/>
      <w:color w:val="0F4761" w:themeColor="accent1" w:themeShade="BF"/>
    </w:rPr>
  </w:style>
  <w:style w:type="character" w:styleId="IntenseReference">
    <w:name w:val="Intense Reference"/>
    <w:basedOn w:val="DefaultParagraphFont"/>
    <w:uiPriority w:val="32"/>
    <w:qFormat/>
    <w:rsid w:val="004E5414"/>
    <w:rPr>
      <w:b/>
      <w:bCs/>
      <w:smallCaps/>
      <w:color w:val="0F4761" w:themeColor="accent1" w:themeShade="BF"/>
      <w:spacing w:val="5"/>
    </w:rPr>
  </w:style>
  <w:style w:type="paragraph" w:styleId="Header">
    <w:name w:val="header"/>
    <w:basedOn w:val="Normal"/>
    <w:link w:val="HeaderChar"/>
    <w:uiPriority w:val="99"/>
    <w:unhideWhenUsed/>
    <w:rsid w:val="004E5414"/>
    <w:pPr>
      <w:tabs>
        <w:tab w:val="center" w:pos="4252"/>
        <w:tab w:val="right" w:pos="8504"/>
      </w:tabs>
      <w:spacing w:after="0" w:line="240" w:lineRule="auto"/>
    </w:pPr>
  </w:style>
  <w:style w:type="character" w:customStyle="1" w:styleId="HeaderChar">
    <w:name w:val="Header Char"/>
    <w:basedOn w:val="DefaultParagraphFont"/>
    <w:link w:val="Header"/>
    <w:uiPriority w:val="99"/>
    <w:rsid w:val="004E5414"/>
  </w:style>
  <w:style w:type="paragraph" w:styleId="Footer">
    <w:name w:val="footer"/>
    <w:basedOn w:val="Normal"/>
    <w:link w:val="FooterChar"/>
    <w:uiPriority w:val="99"/>
    <w:unhideWhenUsed/>
    <w:rsid w:val="004E541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E5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4181">
      <w:bodyDiv w:val="1"/>
      <w:marLeft w:val="0"/>
      <w:marRight w:val="0"/>
      <w:marTop w:val="0"/>
      <w:marBottom w:val="0"/>
      <w:divBdr>
        <w:top w:val="none" w:sz="0" w:space="0" w:color="auto"/>
        <w:left w:val="none" w:sz="0" w:space="0" w:color="auto"/>
        <w:bottom w:val="none" w:sz="0" w:space="0" w:color="auto"/>
        <w:right w:val="none" w:sz="0" w:space="0" w:color="auto"/>
      </w:divBdr>
    </w:div>
    <w:div w:id="238712330">
      <w:bodyDiv w:val="1"/>
      <w:marLeft w:val="0"/>
      <w:marRight w:val="0"/>
      <w:marTop w:val="0"/>
      <w:marBottom w:val="0"/>
      <w:divBdr>
        <w:top w:val="none" w:sz="0" w:space="0" w:color="auto"/>
        <w:left w:val="none" w:sz="0" w:space="0" w:color="auto"/>
        <w:bottom w:val="none" w:sz="0" w:space="0" w:color="auto"/>
        <w:right w:val="none" w:sz="0" w:space="0" w:color="auto"/>
      </w:divBdr>
    </w:div>
    <w:div w:id="395906747">
      <w:bodyDiv w:val="1"/>
      <w:marLeft w:val="0"/>
      <w:marRight w:val="0"/>
      <w:marTop w:val="0"/>
      <w:marBottom w:val="0"/>
      <w:divBdr>
        <w:top w:val="none" w:sz="0" w:space="0" w:color="auto"/>
        <w:left w:val="none" w:sz="0" w:space="0" w:color="auto"/>
        <w:bottom w:val="none" w:sz="0" w:space="0" w:color="auto"/>
        <w:right w:val="none" w:sz="0" w:space="0" w:color="auto"/>
      </w:divBdr>
    </w:div>
    <w:div w:id="491721263">
      <w:bodyDiv w:val="1"/>
      <w:marLeft w:val="0"/>
      <w:marRight w:val="0"/>
      <w:marTop w:val="0"/>
      <w:marBottom w:val="0"/>
      <w:divBdr>
        <w:top w:val="none" w:sz="0" w:space="0" w:color="auto"/>
        <w:left w:val="none" w:sz="0" w:space="0" w:color="auto"/>
        <w:bottom w:val="none" w:sz="0" w:space="0" w:color="auto"/>
        <w:right w:val="none" w:sz="0" w:space="0" w:color="auto"/>
      </w:divBdr>
    </w:div>
    <w:div w:id="492527316">
      <w:bodyDiv w:val="1"/>
      <w:marLeft w:val="0"/>
      <w:marRight w:val="0"/>
      <w:marTop w:val="0"/>
      <w:marBottom w:val="0"/>
      <w:divBdr>
        <w:top w:val="none" w:sz="0" w:space="0" w:color="auto"/>
        <w:left w:val="none" w:sz="0" w:space="0" w:color="auto"/>
        <w:bottom w:val="none" w:sz="0" w:space="0" w:color="auto"/>
        <w:right w:val="none" w:sz="0" w:space="0" w:color="auto"/>
      </w:divBdr>
    </w:div>
    <w:div w:id="516891017">
      <w:bodyDiv w:val="1"/>
      <w:marLeft w:val="0"/>
      <w:marRight w:val="0"/>
      <w:marTop w:val="0"/>
      <w:marBottom w:val="0"/>
      <w:divBdr>
        <w:top w:val="none" w:sz="0" w:space="0" w:color="auto"/>
        <w:left w:val="none" w:sz="0" w:space="0" w:color="auto"/>
        <w:bottom w:val="none" w:sz="0" w:space="0" w:color="auto"/>
        <w:right w:val="none" w:sz="0" w:space="0" w:color="auto"/>
      </w:divBdr>
    </w:div>
    <w:div w:id="646860149">
      <w:bodyDiv w:val="1"/>
      <w:marLeft w:val="0"/>
      <w:marRight w:val="0"/>
      <w:marTop w:val="0"/>
      <w:marBottom w:val="0"/>
      <w:divBdr>
        <w:top w:val="none" w:sz="0" w:space="0" w:color="auto"/>
        <w:left w:val="none" w:sz="0" w:space="0" w:color="auto"/>
        <w:bottom w:val="none" w:sz="0" w:space="0" w:color="auto"/>
        <w:right w:val="none" w:sz="0" w:space="0" w:color="auto"/>
      </w:divBdr>
    </w:div>
    <w:div w:id="997268774">
      <w:bodyDiv w:val="1"/>
      <w:marLeft w:val="0"/>
      <w:marRight w:val="0"/>
      <w:marTop w:val="0"/>
      <w:marBottom w:val="0"/>
      <w:divBdr>
        <w:top w:val="none" w:sz="0" w:space="0" w:color="auto"/>
        <w:left w:val="none" w:sz="0" w:space="0" w:color="auto"/>
        <w:bottom w:val="none" w:sz="0" w:space="0" w:color="auto"/>
        <w:right w:val="none" w:sz="0" w:space="0" w:color="auto"/>
      </w:divBdr>
    </w:div>
    <w:div w:id="1317690547">
      <w:bodyDiv w:val="1"/>
      <w:marLeft w:val="0"/>
      <w:marRight w:val="0"/>
      <w:marTop w:val="0"/>
      <w:marBottom w:val="0"/>
      <w:divBdr>
        <w:top w:val="none" w:sz="0" w:space="0" w:color="auto"/>
        <w:left w:val="none" w:sz="0" w:space="0" w:color="auto"/>
        <w:bottom w:val="none" w:sz="0" w:space="0" w:color="auto"/>
        <w:right w:val="none" w:sz="0" w:space="0" w:color="auto"/>
      </w:divBdr>
    </w:div>
    <w:div w:id="1425879755">
      <w:bodyDiv w:val="1"/>
      <w:marLeft w:val="0"/>
      <w:marRight w:val="0"/>
      <w:marTop w:val="0"/>
      <w:marBottom w:val="0"/>
      <w:divBdr>
        <w:top w:val="none" w:sz="0" w:space="0" w:color="auto"/>
        <w:left w:val="none" w:sz="0" w:space="0" w:color="auto"/>
        <w:bottom w:val="none" w:sz="0" w:space="0" w:color="auto"/>
        <w:right w:val="none" w:sz="0" w:space="0" w:color="auto"/>
      </w:divBdr>
    </w:div>
    <w:div w:id="1456018347">
      <w:bodyDiv w:val="1"/>
      <w:marLeft w:val="0"/>
      <w:marRight w:val="0"/>
      <w:marTop w:val="0"/>
      <w:marBottom w:val="0"/>
      <w:divBdr>
        <w:top w:val="none" w:sz="0" w:space="0" w:color="auto"/>
        <w:left w:val="none" w:sz="0" w:space="0" w:color="auto"/>
        <w:bottom w:val="none" w:sz="0" w:space="0" w:color="auto"/>
        <w:right w:val="none" w:sz="0" w:space="0" w:color="auto"/>
      </w:divBdr>
    </w:div>
    <w:div w:id="1506744537">
      <w:bodyDiv w:val="1"/>
      <w:marLeft w:val="0"/>
      <w:marRight w:val="0"/>
      <w:marTop w:val="0"/>
      <w:marBottom w:val="0"/>
      <w:divBdr>
        <w:top w:val="none" w:sz="0" w:space="0" w:color="auto"/>
        <w:left w:val="none" w:sz="0" w:space="0" w:color="auto"/>
        <w:bottom w:val="none" w:sz="0" w:space="0" w:color="auto"/>
        <w:right w:val="none" w:sz="0" w:space="0" w:color="auto"/>
      </w:divBdr>
    </w:div>
    <w:div w:id="1566604258">
      <w:bodyDiv w:val="1"/>
      <w:marLeft w:val="0"/>
      <w:marRight w:val="0"/>
      <w:marTop w:val="0"/>
      <w:marBottom w:val="0"/>
      <w:divBdr>
        <w:top w:val="none" w:sz="0" w:space="0" w:color="auto"/>
        <w:left w:val="none" w:sz="0" w:space="0" w:color="auto"/>
        <w:bottom w:val="none" w:sz="0" w:space="0" w:color="auto"/>
        <w:right w:val="none" w:sz="0" w:space="0" w:color="auto"/>
      </w:divBdr>
    </w:div>
    <w:div w:id="1570846064">
      <w:bodyDiv w:val="1"/>
      <w:marLeft w:val="0"/>
      <w:marRight w:val="0"/>
      <w:marTop w:val="0"/>
      <w:marBottom w:val="0"/>
      <w:divBdr>
        <w:top w:val="none" w:sz="0" w:space="0" w:color="auto"/>
        <w:left w:val="none" w:sz="0" w:space="0" w:color="auto"/>
        <w:bottom w:val="none" w:sz="0" w:space="0" w:color="auto"/>
        <w:right w:val="none" w:sz="0" w:space="0" w:color="auto"/>
      </w:divBdr>
    </w:div>
    <w:div w:id="1844390632">
      <w:bodyDiv w:val="1"/>
      <w:marLeft w:val="0"/>
      <w:marRight w:val="0"/>
      <w:marTop w:val="0"/>
      <w:marBottom w:val="0"/>
      <w:divBdr>
        <w:top w:val="none" w:sz="0" w:space="0" w:color="auto"/>
        <w:left w:val="none" w:sz="0" w:space="0" w:color="auto"/>
        <w:bottom w:val="none" w:sz="0" w:space="0" w:color="auto"/>
        <w:right w:val="none" w:sz="0" w:space="0" w:color="auto"/>
      </w:divBdr>
    </w:div>
    <w:div w:id="188586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Pages>
  <Words>308</Words>
  <Characters>1700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Martinez</dc:creator>
  <cp:keywords/>
  <dc:description/>
  <cp:lastModifiedBy>Ivan Martinez</cp:lastModifiedBy>
  <cp:revision>13</cp:revision>
  <cp:lastPrinted>2025-07-03T17:57:00Z</cp:lastPrinted>
  <dcterms:created xsi:type="dcterms:W3CDTF">2025-06-06T16:30:00Z</dcterms:created>
  <dcterms:modified xsi:type="dcterms:W3CDTF">2025-09-10T08:28:00Z</dcterms:modified>
</cp:coreProperties>
</file>