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3BB4F" w14:textId="27E6B95C" w:rsidR="004A5BAD" w:rsidRPr="004A5BAD" w:rsidRDefault="00236B6E" w:rsidP="004A5BAD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>
        <w:rPr>
          <w:rFonts w:ascii="Monastery" w:hAnsi="Monastery"/>
          <w:b/>
          <w:bCs/>
          <w:sz w:val="32"/>
          <w:szCs w:val="32"/>
        </w:rPr>
        <w:t>Hoy, día 1 antes del juicio, p</w:t>
      </w:r>
      <w:r w:rsidR="004A5BAD" w:rsidRPr="004A5BAD">
        <w:rPr>
          <w:rFonts w:ascii="Monastery" w:hAnsi="Monastery"/>
          <w:b/>
          <w:bCs/>
          <w:sz w:val="32"/>
          <w:szCs w:val="32"/>
        </w:rPr>
        <w:t>or decreto del Consejo de los Señores de Waterdeep, en consejo extraordinario celebrado bajo el amparo del Gran Apóstol Hederic Alorn,</w:t>
      </w:r>
      <w:r w:rsidR="004A5BAD" w:rsidRPr="004A5BAD">
        <w:rPr>
          <w:rFonts w:ascii="Monastery" w:hAnsi="Monastery"/>
          <w:b/>
          <w:bCs/>
          <w:sz w:val="32"/>
          <w:szCs w:val="32"/>
        </w:rPr>
        <w:br/>
        <w:t>y en virtud de los graves acontecimientos recientes:</w:t>
      </w:r>
    </w:p>
    <w:p w14:paraId="6C0FFDAB" w14:textId="50E2FBFC" w:rsidR="004A5BAD" w:rsidRPr="004A5BAD" w:rsidRDefault="004A5BAD" w:rsidP="004A5BAD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4A5BAD">
        <w:rPr>
          <w:rFonts w:ascii="Monastery" w:hAnsi="Monastery"/>
          <w:b/>
          <w:bCs/>
          <w:sz w:val="32"/>
          <w:szCs w:val="32"/>
        </w:rPr>
        <w:t>Sea promulgado y obedecido lo siguiente:</w:t>
      </w:r>
    </w:p>
    <w:p w14:paraId="174C7858" w14:textId="45DB7D50" w:rsidR="004A5BAD" w:rsidRPr="004A5BAD" w:rsidRDefault="004A5BAD" w:rsidP="004A5BAD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4A5BAD">
        <w:rPr>
          <w:rFonts w:ascii="Monastery" w:hAnsi="Monastery"/>
          <w:b/>
          <w:bCs/>
          <w:sz w:val="32"/>
          <w:szCs w:val="32"/>
        </w:rPr>
        <w:t>I. A partir de este día, y hasta nueva disposición, todos los templos, santuarios y casas de culto serán cerrados y sellados con el último rayo de sol.</w:t>
      </w:r>
      <w:r w:rsidRPr="004A5BAD">
        <w:rPr>
          <w:rFonts w:ascii="Monastery" w:hAnsi="Monastery"/>
          <w:b/>
          <w:bCs/>
          <w:sz w:val="32"/>
          <w:szCs w:val="32"/>
        </w:rPr>
        <w:br/>
        <w:t>Queda suspendida toda liturgia, congregación y actividad religiosa en horario nocturno.</w:t>
      </w:r>
      <w:r w:rsidRPr="004A5BAD">
        <w:rPr>
          <w:rFonts w:ascii="Monastery" w:hAnsi="Monastery"/>
          <w:b/>
          <w:bCs/>
          <w:sz w:val="32"/>
          <w:szCs w:val="32"/>
        </w:rPr>
        <w:br/>
        <w:t>Las llaves de los recintos sagrados quedarán bajo custodia de las autoridades designadas por el Consejo y el Gran Apóstol.</w:t>
      </w:r>
    </w:p>
    <w:p w14:paraId="6BB1748C" w14:textId="77777777" w:rsidR="004A5BAD" w:rsidRPr="004A5BAD" w:rsidRDefault="004A5BAD" w:rsidP="004A5BAD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4A5BAD">
        <w:rPr>
          <w:rFonts w:ascii="Monastery" w:hAnsi="Monastery"/>
          <w:b/>
          <w:bCs/>
          <w:sz w:val="32"/>
          <w:szCs w:val="32"/>
        </w:rPr>
        <w:t>II. Se establece toque de queda general:</w:t>
      </w:r>
      <w:r w:rsidRPr="004A5BAD">
        <w:rPr>
          <w:rFonts w:ascii="Monastery" w:hAnsi="Monastery"/>
          <w:b/>
          <w:bCs/>
          <w:sz w:val="32"/>
          <w:szCs w:val="32"/>
        </w:rPr>
        <w:br/>
        <w:t>Desde el instante en que el sol se ponga hasta el primer destello del alba, ningún ciudadano, residente, visitante o forastero podrá deambular por las calles, plazas o caminos de Waterdeep.</w:t>
      </w:r>
      <w:r w:rsidRPr="004A5BAD">
        <w:rPr>
          <w:rFonts w:ascii="Monastery" w:hAnsi="Monastery"/>
          <w:b/>
          <w:bCs/>
          <w:sz w:val="32"/>
          <w:szCs w:val="32"/>
        </w:rPr>
        <w:br/>
        <w:t>Toda persona hallada fuera de su morada en ese intervalo será detenida y puesta a disposición del Consejo, bajo acusación de alterar la paz pública y desacato al orden vigente.</w:t>
      </w:r>
    </w:p>
    <w:p w14:paraId="6AACB171" w14:textId="69306755" w:rsidR="00CC257F" w:rsidRPr="004A5BAD" w:rsidRDefault="004A5BAD" w:rsidP="003424F6">
      <w:pPr>
        <w:spacing w:line="360" w:lineRule="auto"/>
        <w:rPr>
          <w:rFonts w:ascii="Monastery" w:hAnsi="Monastery"/>
          <w:b/>
          <w:bCs/>
          <w:sz w:val="32"/>
          <w:szCs w:val="32"/>
        </w:rPr>
      </w:pPr>
      <w:r w:rsidRPr="004A5BAD">
        <w:rPr>
          <w:rFonts w:ascii="Monastery" w:hAnsi="Monastery"/>
          <w:b/>
          <w:bCs/>
          <w:sz w:val="32"/>
          <w:szCs w:val="32"/>
        </w:rPr>
        <w:t>III. La ejecución de este edicto corresponde a la Guardia de Waterdeep y a los agentes de la Mano de Hierro, quienes actuarán en coordinación para velar por su estricto cumplimiento.</w:t>
      </w:r>
      <w:r w:rsidR="00CC257F" w:rsidRPr="004A5BAD">
        <w:rPr>
          <w:rFonts w:ascii="Monastery" w:hAnsi="Monastery"/>
          <w:b/>
          <w:bCs/>
          <w:color w:val="000000" w:themeColor="text1"/>
          <w:sz w:val="40"/>
          <w:szCs w:val="40"/>
        </w:rPr>
        <w:br w:type="page"/>
      </w:r>
    </w:p>
    <w:p w14:paraId="4E5F6B38" w14:textId="77777777" w:rsidR="001B2E86" w:rsidRPr="004E5414" w:rsidRDefault="001B2E86" w:rsidP="00CC257F">
      <w:pPr>
        <w:rPr>
          <w:color w:val="000000" w:themeColor="text1"/>
        </w:rPr>
      </w:pPr>
    </w:p>
    <w:sectPr w:rsidR="001B2E86" w:rsidRPr="004E5414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0F5E28" w14:textId="77777777" w:rsidR="0086355C" w:rsidRDefault="0086355C" w:rsidP="004E5414">
      <w:pPr>
        <w:spacing w:after="0" w:line="240" w:lineRule="auto"/>
      </w:pPr>
      <w:r>
        <w:separator/>
      </w:r>
    </w:p>
  </w:endnote>
  <w:endnote w:type="continuationSeparator" w:id="0">
    <w:p w14:paraId="5F69977D" w14:textId="77777777" w:rsidR="0086355C" w:rsidRDefault="0086355C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E46870" w14:textId="77777777" w:rsidR="0086355C" w:rsidRDefault="0086355C" w:rsidP="004E5414">
      <w:pPr>
        <w:spacing w:after="0" w:line="240" w:lineRule="auto"/>
      </w:pPr>
      <w:r>
        <w:separator/>
      </w:r>
    </w:p>
  </w:footnote>
  <w:footnote w:type="continuationSeparator" w:id="0">
    <w:p w14:paraId="19281689" w14:textId="77777777" w:rsidR="0086355C" w:rsidRDefault="0086355C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36B6E"/>
    <w:rsid w:val="00267406"/>
    <w:rsid w:val="0027720D"/>
    <w:rsid w:val="002A03D2"/>
    <w:rsid w:val="002C45BB"/>
    <w:rsid w:val="003424F6"/>
    <w:rsid w:val="00414C0C"/>
    <w:rsid w:val="00452377"/>
    <w:rsid w:val="004759B4"/>
    <w:rsid w:val="004A5BAD"/>
    <w:rsid w:val="004E5414"/>
    <w:rsid w:val="00577D0D"/>
    <w:rsid w:val="006518AA"/>
    <w:rsid w:val="006E0A0C"/>
    <w:rsid w:val="006E6EB7"/>
    <w:rsid w:val="0075401C"/>
    <w:rsid w:val="00853F42"/>
    <w:rsid w:val="0086355C"/>
    <w:rsid w:val="00962A69"/>
    <w:rsid w:val="009814F7"/>
    <w:rsid w:val="00CB1891"/>
    <w:rsid w:val="00CC257F"/>
    <w:rsid w:val="00DD4D9B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186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9</cp:revision>
  <cp:lastPrinted>2025-07-03T17:57:00Z</cp:lastPrinted>
  <dcterms:created xsi:type="dcterms:W3CDTF">2025-06-06T16:30:00Z</dcterms:created>
  <dcterms:modified xsi:type="dcterms:W3CDTF">2025-07-24T18:53:00Z</dcterms:modified>
</cp:coreProperties>
</file>