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B5B3B" w14:textId="77777777" w:rsidR="00A736D5" w:rsidRDefault="00A736D5" w:rsidP="00A736D5">
      <w:pPr>
        <w:pStyle w:val="Default"/>
        <w:ind w:right="-285" w:hanging="993"/>
        <w:jc w:val="center"/>
        <w:rPr>
          <w:b/>
          <w:bCs/>
          <w:sz w:val="28"/>
          <w:szCs w:val="28"/>
        </w:rPr>
      </w:pPr>
      <w:r>
        <w:rPr>
          <w:noProof/>
          <w:lang w:val="lt-LT" w:eastAsia="lt-LT"/>
        </w:rPr>
        <w:drawing>
          <wp:inline distT="0" distB="0" distL="0" distR="0" wp14:anchorId="06433459" wp14:editId="5B3BEBA2">
            <wp:extent cx="1111250" cy="110725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bwMode="auto">
                    <a:xfrm>
                      <a:off x="0" y="0"/>
                      <a:ext cx="1116950" cy="1112930"/>
                    </a:xfrm>
                    <a:prstGeom prst="rect">
                      <a:avLst/>
                    </a:prstGeom>
                    <a:noFill/>
                    <a:ln w="9525">
                      <a:noFill/>
                      <a:miter lim="800000"/>
                      <a:headEnd/>
                      <a:tailEnd/>
                    </a:ln>
                  </pic:spPr>
                </pic:pic>
              </a:graphicData>
            </a:graphic>
          </wp:inline>
        </w:drawing>
      </w:r>
    </w:p>
    <w:p w14:paraId="35A7B303" w14:textId="77777777" w:rsidR="00A736D5" w:rsidRPr="00EA247E" w:rsidRDefault="00A736D5" w:rsidP="00A736D5">
      <w:pPr>
        <w:spacing w:line="240" w:lineRule="auto"/>
        <w:ind w:right="-285" w:hanging="993"/>
        <w:jc w:val="center"/>
        <w:rPr>
          <w:sz w:val="28"/>
          <w:szCs w:val="28"/>
        </w:rPr>
      </w:pPr>
      <w:r w:rsidRPr="00EA247E">
        <w:rPr>
          <w:sz w:val="28"/>
          <w:szCs w:val="28"/>
        </w:rPr>
        <w:t>VILNIAUS GEDIMINO TECHNIKOS UNIVERSITETAS</w:t>
      </w:r>
    </w:p>
    <w:p w14:paraId="7D8B45FD" w14:textId="77777777" w:rsidR="00A736D5" w:rsidRPr="00EA247E" w:rsidRDefault="00A736D5" w:rsidP="00A736D5">
      <w:pPr>
        <w:spacing w:line="240" w:lineRule="auto"/>
        <w:ind w:right="-285" w:hanging="993"/>
        <w:jc w:val="center"/>
      </w:pPr>
      <w:r w:rsidRPr="00EA247E">
        <w:t>FUNDAMENTINIŲ MOKSLŲ FAKULTETAS</w:t>
      </w:r>
    </w:p>
    <w:p w14:paraId="6308FB30" w14:textId="77777777" w:rsidR="00A736D5" w:rsidRPr="00EA247E" w:rsidRDefault="00A736D5" w:rsidP="00A736D5">
      <w:pPr>
        <w:pStyle w:val="Default"/>
        <w:ind w:right="-285" w:hanging="993"/>
        <w:jc w:val="center"/>
        <w:rPr>
          <w:rFonts w:ascii="Times New Roman" w:hAnsi="Times New Roman"/>
          <w:b/>
          <w:bCs/>
          <w:sz w:val="24"/>
          <w:szCs w:val="24"/>
        </w:rPr>
      </w:pPr>
      <w:r w:rsidRPr="00EA247E">
        <w:rPr>
          <w:rFonts w:ascii="Times New Roman" w:hAnsi="Times New Roman"/>
          <w:sz w:val="24"/>
          <w:szCs w:val="24"/>
        </w:rPr>
        <w:t>INFORMACINIŲ SISTEMŲ KATEDRA</w:t>
      </w:r>
    </w:p>
    <w:p w14:paraId="6A993913" w14:textId="77777777" w:rsidR="00A736D5" w:rsidRDefault="00A736D5" w:rsidP="00A736D5">
      <w:pPr>
        <w:pStyle w:val="Default"/>
        <w:ind w:right="-285" w:hanging="993"/>
        <w:jc w:val="center"/>
        <w:rPr>
          <w:b/>
          <w:bCs/>
          <w:sz w:val="28"/>
          <w:szCs w:val="28"/>
        </w:rPr>
      </w:pPr>
    </w:p>
    <w:p w14:paraId="132F8989" w14:textId="77777777" w:rsidR="00A736D5" w:rsidRDefault="00A736D5" w:rsidP="00A736D5">
      <w:pPr>
        <w:pStyle w:val="Default"/>
        <w:ind w:right="-285" w:hanging="993"/>
        <w:jc w:val="center"/>
        <w:rPr>
          <w:b/>
          <w:bCs/>
          <w:sz w:val="28"/>
          <w:szCs w:val="28"/>
        </w:rPr>
      </w:pPr>
    </w:p>
    <w:p w14:paraId="21BC1B5F" w14:textId="77777777" w:rsidR="00A736D5" w:rsidRDefault="00A736D5" w:rsidP="00A736D5">
      <w:pPr>
        <w:pStyle w:val="Default"/>
        <w:ind w:right="-285" w:hanging="993"/>
        <w:jc w:val="center"/>
        <w:rPr>
          <w:b/>
          <w:bCs/>
          <w:sz w:val="28"/>
          <w:szCs w:val="28"/>
        </w:rPr>
      </w:pPr>
    </w:p>
    <w:p w14:paraId="4872D3BE" w14:textId="77777777" w:rsidR="00A736D5" w:rsidRPr="00EA247E" w:rsidRDefault="00A736D5" w:rsidP="00A736D5">
      <w:pPr>
        <w:pStyle w:val="Default"/>
        <w:ind w:right="-285" w:hanging="993"/>
        <w:jc w:val="center"/>
        <w:rPr>
          <w:rFonts w:ascii="Times New Roman" w:hAnsi="Times New Roman"/>
          <w:bCs/>
          <w:sz w:val="28"/>
          <w:szCs w:val="28"/>
        </w:rPr>
      </w:pPr>
    </w:p>
    <w:p w14:paraId="7831FDC1" w14:textId="18AC3C13" w:rsidR="00A736D5" w:rsidRPr="00EA247E" w:rsidRDefault="00A736D5" w:rsidP="00A736D5">
      <w:pPr>
        <w:pStyle w:val="Default"/>
        <w:ind w:right="-285" w:hanging="993"/>
        <w:jc w:val="center"/>
        <w:rPr>
          <w:rFonts w:ascii="Times New Roman" w:hAnsi="Times New Roman"/>
          <w:bCs/>
          <w:sz w:val="28"/>
          <w:szCs w:val="28"/>
        </w:rPr>
      </w:pPr>
      <w:r>
        <w:rPr>
          <w:rFonts w:ascii="Times New Roman" w:hAnsi="Times New Roman"/>
          <w:bCs/>
          <w:sz w:val="28"/>
          <w:szCs w:val="28"/>
        </w:rPr>
        <w:t>Aivaras Nakvosas</w:t>
      </w:r>
    </w:p>
    <w:p w14:paraId="30E0DE3C" w14:textId="77777777" w:rsidR="00A736D5" w:rsidRPr="00EA247E" w:rsidRDefault="00A736D5" w:rsidP="00A736D5">
      <w:pPr>
        <w:pStyle w:val="Default"/>
        <w:ind w:right="-285" w:hanging="993"/>
        <w:jc w:val="center"/>
        <w:rPr>
          <w:rFonts w:ascii="Times New Roman" w:hAnsi="Times New Roman"/>
          <w:bCs/>
          <w:sz w:val="28"/>
          <w:szCs w:val="28"/>
        </w:rPr>
      </w:pPr>
    </w:p>
    <w:p w14:paraId="3DBA66DC" w14:textId="77777777" w:rsidR="00A736D5" w:rsidRPr="00EA247E" w:rsidRDefault="00A736D5" w:rsidP="00A736D5">
      <w:pPr>
        <w:pStyle w:val="Default"/>
        <w:ind w:right="-285" w:hanging="993"/>
        <w:jc w:val="center"/>
        <w:rPr>
          <w:rFonts w:ascii="Times New Roman" w:hAnsi="Times New Roman"/>
          <w:b/>
          <w:bCs/>
          <w:sz w:val="28"/>
          <w:szCs w:val="28"/>
        </w:rPr>
      </w:pPr>
    </w:p>
    <w:p w14:paraId="3308CF34" w14:textId="77777777" w:rsidR="00A736D5" w:rsidRPr="00EA247E" w:rsidRDefault="00A736D5" w:rsidP="00A736D5">
      <w:pPr>
        <w:pStyle w:val="Default"/>
        <w:ind w:right="-285" w:hanging="993"/>
        <w:jc w:val="center"/>
        <w:rPr>
          <w:rFonts w:ascii="Times New Roman" w:hAnsi="Times New Roman"/>
          <w:b/>
          <w:bCs/>
          <w:sz w:val="28"/>
          <w:szCs w:val="28"/>
        </w:rPr>
      </w:pPr>
    </w:p>
    <w:p w14:paraId="7401CA17" w14:textId="5F689418" w:rsidR="00A736D5" w:rsidRDefault="00A736D5" w:rsidP="00A736D5">
      <w:pPr>
        <w:jc w:val="center"/>
        <w:rPr>
          <w:b/>
          <w:sz w:val="28"/>
          <w:szCs w:val="28"/>
        </w:rPr>
      </w:pPr>
      <w:r>
        <w:rPr>
          <w:b/>
          <w:sz w:val="28"/>
          <w:szCs w:val="28"/>
        </w:rPr>
        <w:t>Leidyklos paslaugų valdymo informacinė sistema</w:t>
      </w:r>
    </w:p>
    <w:p w14:paraId="03B2CA26" w14:textId="77777777" w:rsidR="00A736D5" w:rsidRPr="00EA247E" w:rsidRDefault="00A736D5" w:rsidP="00A736D5">
      <w:pPr>
        <w:pStyle w:val="Default"/>
        <w:ind w:right="-285" w:hanging="993"/>
        <w:jc w:val="center"/>
        <w:rPr>
          <w:rFonts w:ascii="Times New Roman" w:hAnsi="Times New Roman"/>
          <w:b/>
          <w:bCs/>
          <w:sz w:val="28"/>
          <w:szCs w:val="28"/>
        </w:rPr>
      </w:pPr>
    </w:p>
    <w:p w14:paraId="7D01B598" w14:textId="4A0658E0" w:rsidR="00A736D5" w:rsidRDefault="00A736D5" w:rsidP="00A736D5">
      <w:pPr>
        <w:jc w:val="center"/>
        <w:rPr>
          <w:b/>
          <w:sz w:val="28"/>
          <w:szCs w:val="28"/>
        </w:rPr>
      </w:pPr>
      <w:r>
        <w:rPr>
          <w:b/>
          <w:sz w:val="28"/>
          <w:szCs w:val="28"/>
        </w:rPr>
        <w:t>Publishing Service Management Information System</w:t>
      </w:r>
    </w:p>
    <w:p w14:paraId="45A08559" w14:textId="77777777" w:rsidR="00A736D5" w:rsidRPr="00EA247E" w:rsidRDefault="00A736D5" w:rsidP="00A736D5">
      <w:pPr>
        <w:pStyle w:val="Default"/>
        <w:ind w:right="-285" w:hanging="993"/>
        <w:jc w:val="center"/>
        <w:rPr>
          <w:rFonts w:ascii="Times New Roman" w:hAnsi="Times New Roman"/>
          <w:b/>
          <w:bCs/>
          <w:sz w:val="28"/>
          <w:szCs w:val="28"/>
        </w:rPr>
      </w:pPr>
    </w:p>
    <w:p w14:paraId="3A288E5C" w14:textId="77777777" w:rsidR="00A736D5" w:rsidRPr="00EA247E" w:rsidRDefault="00A736D5" w:rsidP="00A736D5">
      <w:pPr>
        <w:pStyle w:val="Default"/>
        <w:ind w:right="-285" w:hanging="993"/>
        <w:jc w:val="center"/>
        <w:rPr>
          <w:rFonts w:ascii="Times New Roman" w:hAnsi="Times New Roman"/>
          <w:b/>
          <w:bCs/>
          <w:sz w:val="28"/>
          <w:szCs w:val="28"/>
        </w:rPr>
      </w:pPr>
    </w:p>
    <w:p w14:paraId="40EA2FE5" w14:textId="77777777" w:rsidR="00A736D5" w:rsidRPr="00EA247E" w:rsidRDefault="00A736D5" w:rsidP="00A736D5">
      <w:pPr>
        <w:pStyle w:val="Default"/>
        <w:ind w:right="-285" w:hanging="567"/>
        <w:jc w:val="center"/>
        <w:rPr>
          <w:rFonts w:ascii="Times New Roman" w:hAnsi="Times New Roman"/>
          <w:bCs/>
          <w:sz w:val="28"/>
          <w:szCs w:val="28"/>
        </w:rPr>
      </w:pPr>
      <w:r w:rsidRPr="00EA247E">
        <w:rPr>
          <w:rFonts w:ascii="Times New Roman" w:hAnsi="Times New Roman"/>
          <w:bCs/>
          <w:sz w:val="28"/>
          <w:szCs w:val="28"/>
        </w:rPr>
        <w:t>Baigiamasis bakalauro darbas</w:t>
      </w:r>
    </w:p>
    <w:p w14:paraId="733C412D" w14:textId="77777777" w:rsidR="00A736D5" w:rsidRDefault="00A736D5" w:rsidP="00A736D5">
      <w:pPr>
        <w:pStyle w:val="Default"/>
        <w:ind w:right="-285" w:hanging="993"/>
        <w:jc w:val="center"/>
        <w:rPr>
          <w:bCs/>
          <w:sz w:val="28"/>
          <w:szCs w:val="28"/>
        </w:rPr>
      </w:pPr>
    </w:p>
    <w:p w14:paraId="699D4525" w14:textId="77777777" w:rsidR="00A736D5" w:rsidRDefault="00A736D5" w:rsidP="00A736D5">
      <w:pPr>
        <w:pStyle w:val="Default"/>
        <w:ind w:right="-285" w:hanging="993"/>
        <w:jc w:val="center"/>
        <w:rPr>
          <w:bCs/>
          <w:sz w:val="28"/>
          <w:szCs w:val="28"/>
        </w:rPr>
      </w:pPr>
    </w:p>
    <w:p w14:paraId="51728890" w14:textId="6F754290" w:rsidR="00A736D5" w:rsidRPr="00864EF8" w:rsidRDefault="00F33AF2" w:rsidP="00A736D5">
      <w:pPr>
        <w:jc w:val="center"/>
        <w:rPr>
          <w:i/>
          <w:iCs/>
        </w:rPr>
      </w:pPr>
      <w:r>
        <w:t>Programų inžinerijos studijų</w:t>
      </w:r>
      <w:r w:rsidR="00A736D5" w:rsidRPr="00864EF8">
        <w:t xml:space="preserve"> programa, valstybinis kodas </w:t>
      </w:r>
      <w:r w:rsidR="00A736D5" w:rsidRPr="00864EF8">
        <w:rPr>
          <w:color w:val="000000"/>
          <w:shd w:val="clear" w:color="auto" w:fill="FFFFFF"/>
        </w:rPr>
        <w:t>612</w:t>
      </w:r>
      <w:r w:rsidR="005573F3">
        <w:rPr>
          <w:color w:val="000000"/>
          <w:shd w:val="clear" w:color="auto" w:fill="FFFFFF"/>
        </w:rPr>
        <w:t>1BX</w:t>
      </w:r>
      <w:r w:rsidR="00A736D5" w:rsidRPr="00864EF8">
        <w:rPr>
          <w:color w:val="000000"/>
          <w:shd w:val="clear" w:color="auto" w:fill="FFFFFF"/>
        </w:rPr>
        <w:t>0</w:t>
      </w:r>
      <w:r w:rsidR="005573F3">
        <w:rPr>
          <w:color w:val="000000"/>
          <w:shd w:val="clear" w:color="auto" w:fill="FFFFFF"/>
        </w:rPr>
        <w:t>2</w:t>
      </w:r>
      <w:r w:rsidR="00A736D5" w:rsidRPr="00864EF8">
        <w:rPr>
          <w:color w:val="000000"/>
          <w:shd w:val="clear" w:color="auto" w:fill="FFFFFF"/>
        </w:rPr>
        <w:t>3</w:t>
      </w:r>
    </w:p>
    <w:p w14:paraId="31EDDA46" w14:textId="77777777" w:rsidR="00A736D5" w:rsidRPr="003B209D" w:rsidRDefault="00A736D5" w:rsidP="00A736D5">
      <w:pPr>
        <w:jc w:val="center"/>
        <w:rPr>
          <w:i/>
          <w:iCs/>
          <w:vertAlign w:val="superscript"/>
        </w:rPr>
      </w:pPr>
      <w:r w:rsidRPr="00864EF8">
        <w:t>Informacijos sistemų studijų kryptis</w:t>
      </w:r>
    </w:p>
    <w:p w14:paraId="0CDB80BB" w14:textId="77777777" w:rsidR="00A736D5" w:rsidRDefault="00A736D5" w:rsidP="00A736D5">
      <w:pPr>
        <w:pStyle w:val="Default"/>
        <w:ind w:right="-285" w:hanging="993"/>
        <w:jc w:val="center"/>
      </w:pPr>
    </w:p>
    <w:p w14:paraId="5BE63C7B" w14:textId="77777777" w:rsidR="00A736D5" w:rsidRDefault="00A736D5" w:rsidP="00A736D5">
      <w:pPr>
        <w:pStyle w:val="Default"/>
        <w:ind w:right="-285" w:hanging="993"/>
        <w:jc w:val="center"/>
      </w:pPr>
    </w:p>
    <w:p w14:paraId="2AAB1D84" w14:textId="77777777" w:rsidR="00A736D5" w:rsidRDefault="00A736D5" w:rsidP="00A736D5">
      <w:pPr>
        <w:pStyle w:val="Default"/>
        <w:ind w:right="-285" w:hanging="993"/>
        <w:jc w:val="center"/>
      </w:pPr>
    </w:p>
    <w:p w14:paraId="01981AD6" w14:textId="77777777" w:rsidR="00A736D5" w:rsidRDefault="00A736D5" w:rsidP="00A736D5">
      <w:pPr>
        <w:pStyle w:val="Default"/>
        <w:ind w:right="-285" w:hanging="993"/>
        <w:jc w:val="center"/>
      </w:pPr>
    </w:p>
    <w:p w14:paraId="434A3AF7" w14:textId="77777777" w:rsidR="00A736D5" w:rsidRDefault="00A736D5" w:rsidP="00A736D5">
      <w:pPr>
        <w:jc w:val="center"/>
      </w:pPr>
    </w:p>
    <w:p w14:paraId="11C4EA8E" w14:textId="77777777" w:rsidR="00A736D5" w:rsidRDefault="00A736D5" w:rsidP="00A736D5">
      <w:pPr>
        <w:jc w:val="center"/>
      </w:pPr>
    </w:p>
    <w:p w14:paraId="4A66F9D7" w14:textId="77777777" w:rsidR="00A736D5" w:rsidRDefault="00A736D5" w:rsidP="00A736D5">
      <w:pPr>
        <w:jc w:val="center"/>
        <w:rPr>
          <w:sz w:val="28"/>
          <w:szCs w:val="28"/>
        </w:rPr>
      </w:pPr>
    </w:p>
    <w:p w14:paraId="6B8B860B" w14:textId="77777777" w:rsidR="00A736D5" w:rsidRDefault="00A736D5" w:rsidP="00A736D5">
      <w:pPr>
        <w:jc w:val="center"/>
      </w:pPr>
    </w:p>
    <w:p w14:paraId="62A24523" w14:textId="5C62DFB2" w:rsidR="00A736D5" w:rsidRDefault="00A736D5" w:rsidP="00A736D5">
      <w:pPr>
        <w:jc w:val="center"/>
        <w:rPr>
          <w:b/>
          <w:bCs/>
          <w:sz w:val="32"/>
        </w:rPr>
      </w:pPr>
      <w:r>
        <w:t>Vilnius, 20</w:t>
      </w:r>
      <w:r w:rsidR="00591564">
        <w:t>22</w:t>
      </w:r>
      <w:r>
        <w:rPr>
          <w:b/>
          <w:bCs/>
          <w:sz w:val="32"/>
        </w:rPr>
        <w:br w:type="page"/>
      </w:r>
    </w:p>
    <w:sdt>
      <w:sdtPr>
        <w:rPr>
          <w:rFonts w:ascii="Times New Roman" w:eastAsiaTheme="minorHAnsi" w:hAnsi="Times New Roman" w:cstheme="minorBidi"/>
          <w:color w:val="auto"/>
          <w:sz w:val="24"/>
          <w:szCs w:val="22"/>
          <w:lang w:val="lt-LT"/>
        </w:rPr>
        <w:id w:val="1997302562"/>
        <w:docPartObj>
          <w:docPartGallery w:val="Table of Contents"/>
          <w:docPartUnique/>
        </w:docPartObj>
      </w:sdtPr>
      <w:sdtEndPr>
        <w:rPr>
          <w:b/>
          <w:bCs/>
          <w:noProof/>
        </w:rPr>
      </w:sdtEndPr>
      <w:sdtContent>
        <w:p w14:paraId="43F47C7A" w14:textId="77777777" w:rsidR="00646E63" w:rsidRPr="00646E63" w:rsidRDefault="00646E63" w:rsidP="00646E63">
          <w:pPr>
            <w:pStyle w:val="TOCHeading"/>
            <w:spacing w:line="360" w:lineRule="auto"/>
            <w:rPr>
              <w:rFonts w:ascii="Times New Roman" w:hAnsi="Times New Roman" w:cs="Times New Roman"/>
              <w:b/>
              <w:bCs/>
              <w:color w:val="auto"/>
            </w:rPr>
          </w:pPr>
          <w:r w:rsidRPr="00646E63">
            <w:rPr>
              <w:rFonts w:ascii="Times New Roman" w:hAnsi="Times New Roman" w:cs="Times New Roman"/>
              <w:b/>
              <w:bCs/>
              <w:color w:val="auto"/>
            </w:rPr>
            <w:t>Turinys</w:t>
          </w:r>
        </w:p>
        <w:p w14:paraId="2444EFD6" w14:textId="3595AFE3" w:rsidR="00907C1B" w:rsidRDefault="00646E63">
          <w:pPr>
            <w:pStyle w:val="TOC1"/>
            <w:tabs>
              <w:tab w:val="right" w:leader="dot" w:pos="10529"/>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94044013" w:history="1">
            <w:r w:rsidR="00907C1B" w:rsidRPr="00C7441C">
              <w:rPr>
                <w:rStyle w:val="Hyperlink"/>
                <w:rFonts w:eastAsia="Times New Roman"/>
                <w:noProof/>
              </w:rPr>
              <w:t>Iliustracijių sąrašas</w:t>
            </w:r>
            <w:r w:rsidR="00907C1B">
              <w:rPr>
                <w:noProof/>
                <w:webHidden/>
              </w:rPr>
              <w:tab/>
            </w:r>
            <w:r w:rsidR="00907C1B">
              <w:rPr>
                <w:noProof/>
                <w:webHidden/>
              </w:rPr>
              <w:fldChar w:fldCharType="begin"/>
            </w:r>
            <w:r w:rsidR="00907C1B">
              <w:rPr>
                <w:noProof/>
                <w:webHidden/>
              </w:rPr>
              <w:instrText xml:space="preserve"> PAGEREF _Toc94044013 \h </w:instrText>
            </w:r>
            <w:r w:rsidR="00907C1B">
              <w:rPr>
                <w:noProof/>
                <w:webHidden/>
              </w:rPr>
            </w:r>
            <w:r w:rsidR="00907C1B">
              <w:rPr>
                <w:noProof/>
                <w:webHidden/>
              </w:rPr>
              <w:fldChar w:fldCharType="separate"/>
            </w:r>
            <w:r w:rsidR="00907C1B">
              <w:rPr>
                <w:noProof/>
                <w:webHidden/>
              </w:rPr>
              <w:t>3</w:t>
            </w:r>
            <w:r w:rsidR="00907C1B">
              <w:rPr>
                <w:noProof/>
                <w:webHidden/>
              </w:rPr>
              <w:fldChar w:fldCharType="end"/>
            </w:r>
          </w:hyperlink>
        </w:p>
        <w:p w14:paraId="03B19B72" w14:textId="7F71F40F" w:rsidR="00907C1B" w:rsidRDefault="00261748">
          <w:pPr>
            <w:pStyle w:val="TOC1"/>
            <w:tabs>
              <w:tab w:val="right" w:leader="dot" w:pos="10529"/>
            </w:tabs>
            <w:rPr>
              <w:rFonts w:asciiTheme="minorHAnsi" w:eastAsiaTheme="minorEastAsia" w:hAnsiTheme="minorHAnsi"/>
              <w:noProof/>
              <w:sz w:val="22"/>
              <w:lang w:val="en-US"/>
            </w:rPr>
          </w:pPr>
          <w:hyperlink w:anchor="_Toc94044014" w:history="1">
            <w:r w:rsidR="00907C1B" w:rsidRPr="00C7441C">
              <w:rPr>
                <w:rStyle w:val="Hyperlink"/>
                <w:rFonts w:eastAsia="Times New Roman"/>
                <w:noProof/>
              </w:rPr>
              <w:t>Lentelių sąrašas</w:t>
            </w:r>
            <w:r w:rsidR="00907C1B">
              <w:rPr>
                <w:noProof/>
                <w:webHidden/>
              </w:rPr>
              <w:tab/>
            </w:r>
            <w:r w:rsidR="00907C1B">
              <w:rPr>
                <w:noProof/>
                <w:webHidden/>
              </w:rPr>
              <w:fldChar w:fldCharType="begin"/>
            </w:r>
            <w:r w:rsidR="00907C1B">
              <w:rPr>
                <w:noProof/>
                <w:webHidden/>
              </w:rPr>
              <w:instrText xml:space="preserve"> PAGEREF _Toc94044014 \h </w:instrText>
            </w:r>
            <w:r w:rsidR="00907C1B">
              <w:rPr>
                <w:noProof/>
                <w:webHidden/>
              </w:rPr>
            </w:r>
            <w:r w:rsidR="00907C1B">
              <w:rPr>
                <w:noProof/>
                <w:webHidden/>
              </w:rPr>
              <w:fldChar w:fldCharType="separate"/>
            </w:r>
            <w:r w:rsidR="00907C1B">
              <w:rPr>
                <w:noProof/>
                <w:webHidden/>
              </w:rPr>
              <w:t>4</w:t>
            </w:r>
            <w:r w:rsidR="00907C1B">
              <w:rPr>
                <w:noProof/>
                <w:webHidden/>
              </w:rPr>
              <w:fldChar w:fldCharType="end"/>
            </w:r>
          </w:hyperlink>
        </w:p>
        <w:p w14:paraId="4FA50874" w14:textId="61CDFFC0" w:rsidR="00907C1B" w:rsidRDefault="00261748">
          <w:pPr>
            <w:pStyle w:val="TOC1"/>
            <w:tabs>
              <w:tab w:val="right" w:leader="dot" w:pos="10529"/>
            </w:tabs>
            <w:rPr>
              <w:rFonts w:asciiTheme="minorHAnsi" w:eastAsiaTheme="minorEastAsia" w:hAnsiTheme="minorHAnsi"/>
              <w:noProof/>
              <w:sz w:val="22"/>
              <w:lang w:val="en-US"/>
            </w:rPr>
          </w:pPr>
          <w:hyperlink w:anchor="_Toc94044015" w:history="1">
            <w:r w:rsidR="00907C1B" w:rsidRPr="00C7441C">
              <w:rPr>
                <w:rStyle w:val="Hyperlink"/>
                <w:rFonts w:eastAsia="Times New Roman"/>
                <w:noProof/>
              </w:rPr>
              <w:t>Santrumpų ir terminų žodynas</w:t>
            </w:r>
            <w:r w:rsidR="00907C1B">
              <w:rPr>
                <w:noProof/>
                <w:webHidden/>
              </w:rPr>
              <w:tab/>
            </w:r>
            <w:r w:rsidR="00907C1B">
              <w:rPr>
                <w:noProof/>
                <w:webHidden/>
              </w:rPr>
              <w:fldChar w:fldCharType="begin"/>
            </w:r>
            <w:r w:rsidR="00907C1B">
              <w:rPr>
                <w:noProof/>
                <w:webHidden/>
              </w:rPr>
              <w:instrText xml:space="preserve"> PAGEREF _Toc94044015 \h </w:instrText>
            </w:r>
            <w:r w:rsidR="00907C1B">
              <w:rPr>
                <w:noProof/>
                <w:webHidden/>
              </w:rPr>
            </w:r>
            <w:r w:rsidR="00907C1B">
              <w:rPr>
                <w:noProof/>
                <w:webHidden/>
              </w:rPr>
              <w:fldChar w:fldCharType="separate"/>
            </w:r>
            <w:r w:rsidR="00907C1B">
              <w:rPr>
                <w:noProof/>
                <w:webHidden/>
              </w:rPr>
              <w:t>5</w:t>
            </w:r>
            <w:r w:rsidR="00907C1B">
              <w:rPr>
                <w:noProof/>
                <w:webHidden/>
              </w:rPr>
              <w:fldChar w:fldCharType="end"/>
            </w:r>
          </w:hyperlink>
        </w:p>
        <w:p w14:paraId="09423225" w14:textId="1930CF2F" w:rsidR="00907C1B" w:rsidRDefault="00261748">
          <w:pPr>
            <w:pStyle w:val="TOC1"/>
            <w:tabs>
              <w:tab w:val="right" w:leader="dot" w:pos="10529"/>
            </w:tabs>
            <w:rPr>
              <w:rFonts w:asciiTheme="minorHAnsi" w:eastAsiaTheme="minorEastAsia" w:hAnsiTheme="minorHAnsi"/>
              <w:noProof/>
              <w:sz w:val="22"/>
              <w:lang w:val="en-US"/>
            </w:rPr>
          </w:pPr>
          <w:hyperlink w:anchor="_Toc94044016" w:history="1">
            <w:r w:rsidR="00907C1B" w:rsidRPr="00C7441C">
              <w:rPr>
                <w:rStyle w:val="Hyperlink"/>
                <w:rFonts w:eastAsia="Times New Roman"/>
                <w:noProof/>
              </w:rPr>
              <w:t>Įvadas</w:t>
            </w:r>
            <w:r w:rsidR="00907C1B">
              <w:rPr>
                <w:noProof/>
                <w:webHidden/>
              </w:rPr>
              <w:tab/>
            </w:r>
            <w:r w:rsidR="00907C1B">
              <w:rPr>
                <w:noProof/>
                <w:webHidden/>
              </w:rPr>
              <w:fldChar w:fldCharType="begin"/>
            </w:r>
            <w:r w:rsidR="00907C1B">
              <w:rPr>
                <w:noProof/>
                <w:webHidden/>
              </w:rPr>
              <w:instrText xml:space="preserve"> PAGEREF _Toc94044016 \h </w:instrText>
            </w:r>
            <w:r w:rsidR="00907C1B">
              <w:rPr>
                <w:noProof/>
                <w:webHidden/>
              </w:rPr>
            </w:r>
            <w:r w:rsidR="00907C1B">
              <w:rPr>
                <w:noProof/>
                <w:webHidden/>
              </w:rPr>
              <w:fldChar w:fldCharType="separate"/>
            </w:r>
            <w:r w:rsidR="00907C1B">
              <w:rPr>
                <w:noProof/>
                <w:webHidden/>
              </w:rPr>
              <w:t>6</w:t>
            </w:r>
            <w:r w:rsidR="00907C1B">
              <w:rPr>
                <w:noProof/>
                <w:webHidden/>
              </w:rPr>
              <w:fldChar w:fldCharType="end"/>
            </w:r>
          </w:hyperlink>
        </w:p>
        <w:p w14:paraId="4B8A6D6A" w14:textId="4398B750" w:rsidR="00907C1B" w:rsidRDefault="00261748">
          <w:pPr>
            <w:pStyle w:val="TOC1"/>
            <w:tabs>
              <w:tab w:val="left" w:pos="480"/>
              <w:tab w:val="right" w:leader="dot" w:pos="10529"/>
            </w:tabs>
            <w:rPr>
              <w:rFonts w:asciiTheme="minorHAnsi" w:eastAsiaTheme="minorEastAsia" w:hAnsiTheme="minorHAnsi"/>
              <w:noProof/>
              <w:sz w:val="22"/>
              <w:lang w:val="en-US"/>
            </w:rPr>
          </w:pPr>
          <w:hyperlink w:anchor="_Toc94044017" w:history="1">
            <w:r w:rsidR="00907C1B" w:rsidRPr="00C7441C">
              <w:rPr>
                <w:rStyle w:val="Hyperlink"/>
                <w:noProof/>
              </w:rPr>
              <w:t>1.</w:t>
            </w:r>
            <w:r w:rsidR="00907C1B">
              <w:rPr>
                <w:rFonts w:asciiTheme="minorHAnsi" w:eastAsiaTheme="minorEastAsia" w:hAnsiTheme="minorHAnsi"/>
                <w:noProof/>
                <w:sz w:val="22"/>
                <w:lang w:val="en-US"/>
              </w:rPr>
              <w:tab/>
            </w:r>
            <w:r w:rsidR="00907C1B" w:rsidRPr="00C7441C">
              <w:rPr>
                <w:rStyle w:val="Hyperlink"/>
                <w:noProof/>
              </w:rPr>
              <w:t>Leidyklos veiklos analizė ir informacinių sistemų apžvalga</w:t>
            </w:r>
            <w:r w:rsidR="00907C1B">
              <w:rPr>
                <w:noProof/>
                <w:webHidden/>
              </w:rPr>
              <w:tab/>
            </w:r>
            <w:r w:rsidR="00907C1B">
              <w:rPr>
                <w:noProof/>
                <w:webHidden/>
              </w:rPr>
              <w:fldChar w:fldCharType="begin"/>
            </w:r>
            <w:r w:rsidR="00907C1B">
              <w:rPr>
                <w:noProof/>
                <w:webHidden/>
              </w:rPr>
              <w:instrText xml:space="preserve"> PAGEREF _Toc94044017 \h </w:instrText>
            </w:r>
            <w:r w:rsidR="00907C1B">
              <w:rPr>
                <w:noProof/>
                <w:webHidden/>
              </w:rPr>
            </w:r>
            <w:r w:rsidR="00907C1B">
              <w:rPr>
                <w:noProof/>
                <w:webHidden/>
              </w:rPr>
              <w:fldChar w:fldCharType="separate"/>
            </w:r>
            <w:r w:rsidR="00907C1B">
              <w:rPr>
                <w:noProof/>
                <w:webHidden/>
              </w:rPr>
              <w:t>7</w:t>
            </w:r>
            <w:r w:rsidR="00907C1B">
              <w:rPr>
                <w:noProof/>
                <w:webHidden/>
              </w:rPr>
              <w:fldChar w:fldCharType="end"/>
            </w:r>
          </w:hyperlink>
        </w:p>
        <w:p w14:paraId="18944949" w14:textId="28377FC6" w:rsidR="00907C1B" w:rsidRDefault="00261748">
          <w:pPr>
            <w:pStyle w:val="TOC2"/>
            <w:tabs>
              <w:tab w:val="left" w:pos="880"/>
              <w:tab w:val="right" w:leader="dot" w:pos="10529"/>
            </w:tabs>
            <w:rPr>
              <w:rFonts w:asciiTheme="minorHAnsi" w:eastAsiaTheme="minorEastAsia" w:hAnsiTheme="minorHAnsi"/>
              <w:noProof/>
              <w:sz w:val="22"/>
              <w:lang w:val="en-US"/>
            </w:rPr>
          </w:pPr>
          <w:hyperlink w:anchor="_Toc94044018" w:history="1">
            <w:r w:rsidR="00907C1B" w:rsidRPr="00C7441C">
              <w:rPr>
                <w:rStyle w:val="Hyperlink"/>
                <w:bCs/>
                <w:noProof/>
              </w:rPr>
              <w:t>1.1.</w:t>
            </w:r>
            <w:r w:rsidR="00907C1B">
              <w:rPr>
                <w:rFonts w:asciiTheme="minorHAnsi" w:eastAsiaTheme="minorEastAsia" w:hAnsiTheme="minorHAnsi"/>
                <w:noProof/>
                <w:sz w:val="22"/>
                <w:lang w:val="en-US"/>
              </w:rPr>
              <w:tab/>
            </w:r>
            <w:r w:rsidR="00907C1B" w:rsidRPr="00C7441C">
              <w:rPr>
                <w:rStyle w:val="Hyperlink"/>
                <w:bCs/>
                <w:noProof/>
              </w:rPr>
              <w:t>Leidyklos veiklos aprašymas</w:t>
            </w:r>
            <w:r w:rsidR="00907C1B">
              <w:rPr>
                <w:noProof/>
                <w:webHidden/>
              </w:rPr>
              <w:tab/>
            </w:r>
            <w:r w:rsidR="00907C1B">
              <w:rPr>
                <w:noProof/>
                <w:webHidden/>
              </w:rPr>
              <w:fldChar w:fldCharType="begin"/>
            </w:r>
            <w:r w:rsidR="00907C1B">
              <w:rPr>
                <w:noProof/>
                <w:webHidden/>
              </w:rPr>
              <w:instrText xml:space="preserve"> PAGEREF _Toc94044018 \h </w:instrText>
            </w:r>
            <w:r w:rsidR="00907C1B">
              <w:rPr>
                <w:noProof/>
                <w:webHidden/>
              </w:rPr>
            </w:r>
            <w:r w:rsidR="00907C1B">
              <w:rPr>
                <w:noProof/>
                <w:webHidden/>
              </w:rPr>
              <w:fldChar w:fldCharType="separate"/>
            </w:r>
            <w:r w:rsidR="00907C1B">
              <w:rPr>
                <w:noProof/>
                <w:webHidden/>
              </w:rPr>
              <w:t>7</w:t>
            </w:r>
            <w:r w:rsidR="00907C1B">
              <w:rPr>
                <w:noProof/>
                <w:webHidden/>
              </w:rPr>
              <w:fldChar w:fldCharType="end"/>
            </w:r>
          </w:hyperlink>
        </w:p>
        <w:p w14:paraId="0BCC3DD4" w14:textId="6FAD2127" w:rsidR="00907C1B" w:rsidRDefault="00261748">
          <w:pPr>
            <w:pStyle w:val="TOC2"/>
            <w:tabs>
              <w:tab w:val="left" w:pos="880"/>
              <w:tab w:val="right" w:leader="dot" w:pos="10529"/>
            </w:tabs>
            <w:rPr>
              <w:rFonts w:asciiTheme="minorHAnsi" w:eastAsiaTheme="minorEastAsia" w:hAnsiTheme="minorHAnsi"/>
              <w:noProof/>
              <w:sz w:val="22"/>
              <w:lang w:val="en-US"/>
            </w:rPr>
          </w:pPr>
          <w:hyperlink w:anchor="_Toc94044019" w:history="1">
            <w:r w:rsidR="00907C1B" w:rsidRPr="00C7441C">
              <w:rPr>
                <w:rStyle w:val="Hyperlink"/>
                <w:bCs/>
                <w:noProof/>
              </w:rPr>
              <w:t>1.2.</w:t>
            </w:r>
            <w:r w:rsidR="00907C1B">
              <w:rPr>
                <w:rFonts w:asciiTheme="minorHAnsi" w:eastAsiaTheme="minorEastAsia" w:hAnsiTheme="minorHAnsi"/>
                <w:noProof/>
                <w:sz w:val="22"/>
                <w:lang w:val="en-US"/>
              </w:rPr>
              <w:tab/>
            </w:r>
            <w:r w:rsidR="00907C1B" w:rsidRPr="00C7441C">
              <w:rPr>
                <w:rStyle w:val="Hyperlink"/>
                <w:bCs/>
                <w:noProof/>
              </w:rPr>
              <w:t>Leidyklos leidinių gamybos proceso aprašymas</w:t>
            </w:r>
            <w:r w:rsidR="00907C1B">
              <w:rPr>
                <w:noProof/>
                <w:webHidden/>
              </w:rPr>
              <w:tab/>
            </w:r>
            <w:r w:rsidR="00907C1B">
              <w:rPr>
                <w:noProof/>
                <w:webHidden/>
              </w:rPr>
              <w:fldChar w:fldCharType="begin"/>
            </w:r>
            <w:r w:rsidR="00907C1B">
              <w:rPr>
                <w:noProof/>
                <w:webHidden/>
              </w:rPr>
              <w:instrText xml:space="preserve"> PAGEREF _Toc94044019 \h </w:instrText>
            </w:r>
            <w:r w:rsidR="00907C1B">
              <w:rPr>
                <w:noProof/>
                <w:webHidden/>
              </w:rPr>
            </w:r>
            <w:r w:rsidR="00907C1B">
              <w:rPr>
                <w:noProof/>
                <w:webHidden/>
              </w:rPr>
              <w:fldChar w:fldCharType="separate"/>
            </w:r>
            <w:r w:rsidR="00907C1B">
              <w:rPr>
                <w:noProof/>
                <w:webHidden/>
              </w:rPr>
              <w:t>8</w:t>
            </w:r>
            <w:r w:rsidR="00907C1B">
              <w:rPr>
                <w:noProof/>
                <w:webHidden/>
              </w:rPr>
              <w:fldChar w:fldCharType="end"/>
            </w:r>
          </w:hyperlink>
        </w:p>
        <w:p w14:paraId="356CAC5B" w14:textId="1DA73E52" w:rsidR="00907C1B" w:rsidRDefault="00261748">
          <w:pPr>
            <w:pStyle w:val="TOC2"/>
            <w:tabs>
              <w:tab w:val="left" w:pos="880"/>
              <w:tab w:val="right" w:leader="dot" w:pos="10529"/>
            </w:tabs>
            <w:rPr>
              <w:rFonts w:asciiTheme="minorHAnsi" w:eastAsiaTheme="minorEastAsia" w:hAnsiTheme="minorHAnsi"/>
              <w:noProof/>
              <w:sz w:val="22"/>
              <w:lang w:val="en-US"/>
            </w:rPr>
          </w:pPr>
          <w:hyperlink w:anchor="_Toc94044020" w:history="1">
            <w:r w:rsidR="00907C1B" w:rsidRPr="00C7441C">
              <w:rPr>
                <w:rStyle w:val="Hyperlink"/>
                <w:bCs/>
                <w:noProof/>
              </w:rPr>
              <w:t>1.3.</w:t>
            </w:r>
            <w:r w:rsidR="00907C1B">
              <w:rPr>
                <w:rFonts w:asciiTheme="minorHAnsi" w:eastAsiaTheme="minorEastAsia" w:hAnsiTheme="minorHAnsi"/>
                <w:noProof/>
                <w:sz w:val="22"/>
                <w:lang w:val="en-US"/>
              </w:rPr>
              <w:tab/>
            </w:r>
            <w:r w:rsidR="00907C1B" w:rsidRPr="00C7441C">
              <w:rPr>
                <w:rStyle w:val="Hyperlink"/>
                <w:bCs/>
                <w:noProof/>
              </w:rPr>
              <w:t>Leidyklos informacinių sistemų apžvalga</w:t>
            </w:r>
            <w:r w:rsidR="00907C1B">
              <w:rPr>
                <w:noProof/>
                <w:webHidden/>
              </w:rPr>
              <w:tab/>
            </w:r>
            <w:r w:rsidR="00907C1B">
              <w:rPr>
                <w:noProof/>
                <w:webHidden/>
              </w:rPr>
              <w:fldChar w:fldCharType="begin"/>
            </w:r>
            <w:r w:rsidR="00907C1B">
              <w:rPr>
                <w:noProof/>
                <w:webHidden/>
              </w:rPr>
              <w:instrText xml:space="preserve"> PAGEREF _Toc94044020 \h </w:instrText>
            </w:r>
            <w:r w:rsidR="00907C1B">
              <w:rPr>
                <w:noProof/>
                <w:webHidden/>
              </w:rPr>
            </w:r>
            <w:r w:rsidR="00907C1B">
              <w:rPr>
                <w:noProof/>
                <w:webHidden/>
              </w:rPr>
              <w:fldChar w:fldCharType="separate"/>
            </w:r>
            <w:r w:rsidR="00907C1B">
              <w:rPr>
                <w:noProof/>
                <w:webHidden/>
              </w:rPr>
              <w:t>11</w:t>
            </w:r>
            <w:r w:rsidR="00907C1B">
              <w:rPr>
                <w:noProof/>
                <w:webHidden/>
              </w:rPr>
              <w:fldChar w:fldCharType="end"/>
            </w:r>
          </w:hyperlink>
        </w:p>
        <w:p w14:paraId="251CFDB2" w14:textId="019791E6" w:rsidR="00907C1B" w:rsidRDefault="00261748">
          <w:pPr>
            <w:pStyle w:val="TOC3"/>
            <w:tabs>
              <w:tab w:val="left" w:pos="1320"/>
              <w:tab w:val="right" w:leader="dot" w:pos="10529"/>
            </w:tabs>
            <w:rPr>
              <w:rFonts w:asciiTheme="minorHAnsi" w:eastAsiaTheme="minorEastAsia" w:hAnsiTheme="minorHAnsi"/>
              <w:noProof/>
              <w:sz w:val="22"/>
              <w:lang w:val="en-US"/>
            </w:rPr>
          </w:pPr>
          <w:hyperlink w:anchor="_Toc94044021" w:history="1">
            <w:r w:rsidR="00907C1B" w:rsidRPr="00C7441C">
              <w:rPr>
                <w:rStyle w:val="Hyperlink"/>
                <w:bCs/>
                <w:noProof/>
              </w:rPr>
              <w:t>1.3.1.</w:t>
            </w:r>
            <w:r w:rsidR="00907C1B">
              <w:rPr>
                <w:rFonts w:asciiTheme="minorHAnsi" w:eastAsiaTheme="minorEastAsia" w:hAnsiTheme="minorHAnsi"/>
                <w:noProof/>
                <w:sz w:val="22"/>
                <w:lang w:val="en-US"/>
              </w:rPr>
              <w:tab/>
            </w:r>
            <w:r w:rsidR="00907C1B" w:rsidRPr="00C7441C">
              <w:rPr>
                <w:rStyle w:val="Hyperlink"/>
                <w:noProof/>
              </w:rPr>
              <w:t>Apžvelgtų sistemų palyginimo lentelė</w:t>
            </w:r>
            <w:r w:rsidR="00907C1B">
              <w:rPr>
                <w:noProof/>
                <w:webHidden/>
              </w:rPr>
              <w:tab/>
            </w:r>
            <w:r w:rsidR="00907C1B">
              <w:rPr>
                <w:noProof/>
                <w:webHidden/>
              </w:rPr>
              <w:fldChar w:fldCharType="begin"/>
            </w:r>
            <w:r w:rsidR="00907C1B">
              <w:rPr>
                <w:noProof/>
                <w:webHidden/>
              </w:rPr>
              <w:instrText xml:space="preserve"> PAGEREF _Toc94044021 \h </w:instrText>
            </w:r>
            <w:r w:rsidR="00907C1B">
              <w:rPr>
                <w:noProof/>
                <w:webHidden/>
              </w:rPr>
            </w:r>
            <w:r w:rsidR="00907C1B">
              <w:rPr>
                <w:noProof/>
                <w:webHidden/>
              </w:rPr>
              <w:fldChar w:fldCharType="separate"/>
            </w:r>
            <w:r w:rsidR="00907C1B">
              <w:rPr>
                <w:noProof/>
                <w:webHidden/>
              </w:rPr>
              <w:t>15</w:t>
            </w:r>
            <w:r w:rsidR="00907C1B">
              <w:rPr>
                <w:noProof/>
                <w:webHidden/>
              </w:rPr>
              <w:fldChar w:fldCharType="end"/>
            </w:r>
          </w:hyperlink>
        </w:p>
        <w:p w14:paraId="643D58F3" w14:textId="75CC5C7D" w:rsidR="00907C1B" w:rsidRDefault="00261748">
          <w:pPr>
            <w:pStyle w:val="TOC2"/>
            <w:tabs>
              <w:tab w:val="left" w:pos="880"/>
              <w:tab w:val="right" w:leader="dot" w:pos="10529"/>
            </w:tabs>
            <w:rPr>
              <w:rFonts w:asciiTheme="minorHAnsi" w:eastAsiaTheme="minorEastAsia" w:hAnsiTheme="minorHAnsi"/>
              <w:noProof/>
              <w:sz w:val="22"/>
              <w:lang w:val="en-US"/>
            </w:rPr>
          </w:pPr>
          <w:hyperlink w:anchor="_Toc94044022" w:history="1">
            <w:r w:rsidR="00907C1B" w:rsidRPr="00C7441C">
              <w:rPr>
                <w:rStyle w:val="Hyperlink"/>
                <w:bCs/>
                <w:noProof/>
              </w:rPr>
              <w:t>1.4.</w:t>
            </w:r>
            <w:r w:rsidR="00907C1B">
              <w:rPr>
                <w:rFonts w:asciiTheme="minorHAnsi" w:eastAsiaTheme="minorEastAsia" w:hAnsiTheme="minorHAnsi"/>
                <w:noProof/>
                <w:sz w:val="22"/>
                <w:lang w:val="en-US"/>
              </w:rPr>
              <w:tab/>
            </w:r>
            <w:r w:rsidR="00907C1B" w:rsidRPr="00C7441C">
              <w:rPr>
                <w:rStyle w:val="Hyperlink"/>
                <w:noProof/>
              </w:rPr>
              <w:t>Išvados</w:t>
            </w:r>
            <w:r w:rsidR="00907C1B">
              <w:rPr>
                <w:noProof/>
                <w:webHidden/>
              </w:rPr>
              <w:tab/>
            </w:r>
            <w:r w:rsidR="00907C1B">
              <w:rPr>
                <w:noProof/>
                <w:webHidden/>
              </w:rPr>
              <w:fldChar w:fldCharType="begin"/>
            </w:r>
            <w:r w:rsidR="00907C1B">
              <w:rPr>
                <w:noProof/>
                <w:webHidden/>
              </w:rPr>
              <w:instrText xml:space="preserve"> PAGEREF _Toc94044022 \h </w:instrText>
            </w:r>
            <w:r w:rsidR="00907C1B">
              <w:rPr>
                <w:noProof/>
                <w:webHidden/>
              </w:rPr>
            </w:r>
            <w:r w:rsidR="00907C1B">
              <w:rPr>
                <w:noProof/>
                <w:webHidden/>
              </w:rPr>
              <w:fldChar w:fldCharType="separate"/>
            </w:r>
            <w:r w:rsidR="00907C1B">
              <w:rPr>
                <w:noProof/>
                <w:webHidden/>
              </w:rPr>
              <w:t>16</w:t>
            </w:r>
            <w:r w:rsidR="00907C1B">
              <w:rPr>
                <w:noProof/>
                <w:webHidden/>
              </w:rPr>
              <w:fldChar w:fldCharType="end"/>
            </w:r>
          </w:hyperlink>
        </w:p>
        <w:p w14:paraId="208A4077" w14:textId="76C7B159" w:rsidR="00907C1B" w:rsidRDefault="00261748">
          <w:pPr>
            <w:pStyle w:val="TOC1"/>
            <w:tabs>
              <w:tab w:val="left" w:pos="480"/>
              <w:tab w:val="right" w:leader="dot" w:pos="10529"/>
            </w:tabs>
            <w:rPr>
              <w:rFonts w:asciiTheme="minorHAnsi" w:eastAsiaTheme="minorEastAsia" w:hAnsiTheme="minorHAnsi"/>
              <w:noProof/>
              <w:sz w:val="22"/>
              <w:lang w:val="en-US"/>
            </w:rPr>
          </w:pPr>
          <w:hyperlink w:anchor="_Toc94044023" w:history="1">
            <w:r w:rsidR="00907C1B" w:rsidRPr="00C7441C">
              <w:rPr>
                <w:rStyle w:val="Hyperlink"/>
                <w:noProof/>
              </w:rPr>
              <w:t>2.</w:t>
            </w:r>
            <w:r w:rsidR="00907C1B">
              <w:rPr>
                <w:rFonts w:asciiTheme="minorHAnsi" w:eastAsiaTheme="minorEastAsia" w:hAnsiTheme="minorHAnsi"/>
                <w:noProof/>
                <w:sz w:val="22"/>
                <w:lang w:val="en-US"/>
              </w:rPr>
              <w:tab/>
            </w:r>
            <w:r w:rsidR="00907C1B" w:rsidRPr="00C7441C">
              <w:rPr>
                <w:rStyle w:val="Hyperlink"/>
                <w:noProof/>
              </w:rPr>
              <w:t>Informacinės sistemos kūrimo technologijų analizė</w:t>
            </w:r>
            <w:r w:rsidR="00907C1B">
              <w:rPr>
                <w:noProof/>
                <w:webHidden/>
              </w:rPr>
              <w:tab/>
            </w:r>
            <w:r w:rsidR="00907C1B">
              <w:rPr>
                <w:noProof/>
                <w:webHidden/>
              </w:rPr>
              <w:fldChar w:fldCharType="begin"/>
            </w:r>
            <w:r w:rsidR="00907C1B">
              <w:rPr>
                <w:noProof/>
                <w:webHidden/>
              </w:rPr>
              <w:instrText xml:space="preserve"> PAGEREF _Toc94044023 \h </w:instrText>
            </w:r>
            <w:r w:rsidR="00907C1B">
              <w:rPr>
                <w:noProof/>
                <w:webHidden/>
              </w:rPr>
            </w:r>
            <w:r w:rsidR="00907C1B">
              <w:rPr>
                <w:noProof/>
                <w:webHidden/>
              </w:rPr>
              <w:fldChar w:fldCharType="separate"/>
            </w:r>
            <w:r w:rsidR="00907C1B">
              <w:rPr>
                <w:noProof/>
                <w:webHidden/>
              </w:rPr>
              <w:t>16</w:t>
            </w:r>
            <w:r w:rsidR="00907C1B">
              <w:rPr>
                <w:noProof/>
                <w:webHidden/>
              </w:rPr>
              <w:fldChar w:fldCharType="end"/>
            </w:r>
          </w:hyperlink>
        </w:p>
        <w:p w14:paraId="72D7D511" w14:textId="5CC1818F" w:rsidR="00907C1B" w:rsidRDefault="00261748">
          <w:pPr>
            <w:pStyle w:val="TOC2"/>
            <w:tabs>
              <w:tab w:val="left" w:pos="880"/>
              <w:tab w:val="right" w:leader="dot" w:pos="10529"/>
            </w:tabs>
            <w:rPr>
              <w:rFonts w:asciiTheme="minorHAnsi" w:eastAsiaTheme="minorEastAsia" w:hAnsiTheme="minorHAnsi"/>
              <w:noProof/>
              <w:sz w:val="22"/>
              <w:lang w:val="en-US"/>
            </w:rPr>
          </w:pPr>
          <w:hyperlink w:anchor="_Toc94044024" w:history="1">
            <w:r w:rsidR="00907C1B" w:rsidRPr="00C7441C">
              <w:rPr>
                <w:rStyle w:val="Hyperlink"/>
                <w:bCs/>
                <w:noProof/>
              </w:rPr>
              <w:t>2.1.</w:t>
            </w:r>
            <w:r w:rsidR="00907C1B">
              <w:rPr>
                <w:rFonts w:asciiTheme="minorHAnsi" w:eastAsiaTheme="minorEastAsia" w:hAnsiTheme="minorHAnsi"/>
                <w:noProof/>
                <w:sz w:val="22"/>
                <w:lang w:val="en-US"/>
              </w:rPr>
              <w:tab/>
            </w:r>
            <w:r w:rsidR="00907C1B" w:rsidRPr="00C7441C">
              <w:rPr>
                <w:rStyle w:val="Hyperlink"/>
                <w:noProof/>
              </w:rPr>
              <w:t>Serverinio dalies programavimo kalbų analizė</w:t>
            </w:r>
            <w:r w:rsidR="00907C1B">
              <w:rPr>
                <w:noProof/>
                <w:webHidden/>
              </w:rPr>
              <w:tab/>
            </w:r>
            <w:r w:rsidR="00907C1B">
              <w:rPr>
                <w:noProof/>
                <w:webHidden/>
              </w:rPr>
              <w:fldChar w:fldCharType="begin"/>
            </w:r>
            <w:r w:rsidR="00907C1B">
              <w:rPr>
                <w:noProof/>
                <w:webHidden/>
              </w:rPr>
              <w:instrText xml:space="preserve"> PAGEREF _Toc94044024 \h </w:instrText>
            </w:r>
            <w:r w:rsidR="00907C1B">
              <w:rPr>
                <w:noProof/>
                <w:webHidden/>
              </w:rPr>
            </w:r>
            <w:r w:rsidR="00907C1B">
              <w:rPr>
                <w:noProof/>
                <w:webHidden/>
              </w:rPr>
              <w:fldChar w:fldCharType="separate"/>
            </w:r>
            <w:r w:rsidR="00907C1B">
              <w:rPr>
                <w:noProof/>
                <w:webHidden/>
              </w:rPr>
              <w:t>16</w:t>
            </w:r>
            <w:r w:rsidR="00907C1B">
              <w:rPr>
                <w:noProof/>
                <w:webHidden/>
              </w:rPr>
              <w:fldChar w:fldCharType="end"/>
            </w:r>
          </w:hyperlink>
        </w:p>
        <w:p w14:paraId="5D15E416" w14:textId="59A3C384" w:rsidR="00907C1B" w:rsidRDefault="00261748">
          <w:pPr>
            <w:pStyle w:val="TOC2"/>
            <w:tabs>
              <w:tab w:val="left" w:pos="880"/>
              <w:tab w:val="right" w:leader="dot" w:pos="10529"/>
            </w:tabs>
            <w:rPr>
              <w:rFonts w:asciiTheme="minorHAnsi" w:eastAsiaTheme="minorEastAsia" w:hAnsiTheme="minorHAnsi"/>
              <w:noProof/>
              <w:sz w:val="22"/>
              <w:lang w:val="en-US"/>
            </w:rPr>
          </w:pPr>
          <w:hyperlink w:anchor="_Toc94044025" w:history="1">
            <w:r w:rsidR="00907C1B" w:rsidRPr="00C7441C">
              <w:rPr>
                <w:rStyle w:val="Hyperlink"/>
                <w:bCs/>
                <w:noProof/>
              </w:rPr>
              <w:t>2.2.</w:t>
            </w:r>
            <w:r w:rsidR="00907C1B">
              <w:rPr>
                <w:rFonts w:asciiTheme="minorHAnsi" w:eastAsiaTheme="minorEastAsia" w:hAnsiTheme="minorHAnsi"/>
                <w:noProof/>
                <w:sz w:val="22"/>
                <w:lang w:val="en-US"/>
              </w:rPr>
              <w:tab/>
            </w:r>
            <w:r w:rsidR="00907C1B" w:rsidRPr="00C7441C">
              <w:rPr>
                <w:rStyle w:val="Hyperlink"/>
                <w:noProof/>
              </w:rPr>
              <w:t>Kliento dalies programavimo kalbų analizė</w:t>
            </w:r>
            <w:r w:rsidR="00907C1B">
              <w:rPr>
                <w:noProof/>
                <w:webHidden/>
              </w:rPr>
              <w:tab/>
            </w:r>
            <w:r w:rsidR="00907C1B">
              <w:rPr>
                <w:noProof/>
                <w:webHidden/>
              </w:rPr>
              <w:fldChar w:fldCharType="begin"/>
            </w:r>
            <w:r w:rsidR="00907C1B">
              <w:rPr>
                <w:noProof/>
                <w:webHidden/>
              </w:rPr>
              <w:instrText xml:space="preserve"> PAGEREF _Toc94044025 \h </w:instrText>
            </w:r>
            <w:r w:rsidR="00907C1B">
              <w:rPr>
                <w:noProof/>
                <w:webHidden/>
              </w:rPr>
            </w:r>
            <w:r w:rsidR="00907C1B">
              <w:rPr>
                <w:noProof/>
                <w:webHidden/>
              </w:rPr>
              <w:fldChar w:fldCharType="separate"/>
            </w:r>
            <w:r w:rsidR="00907C1B">
              <w:rPr>
                <w:noProof/>
                <w:webHidden/>
              </w:rPr>
              <w:t>18</w:t>
            </w:r>
            <w:r w:rsidR="00907C1B">
              <w:rPr>
                <w:noProof/>
                <w:webHidden/>
              </w:rPr>
              <w:fldChar w:fldCharType="end"/>
            </w:r>
          </w:hyperlink>
        </w:p>
        <w:p w14:paraId="2BDC0406" w14:textId="059AB366" w:rsidR="00907C1B" w:rsidRDefault="00261748">
          <w:pPr>
            <w:pStyle w:val="TOC2"/>
            <w:tabs>
              <w:tab w:val="left" w:pos="880"/>
              <w:tab w:val="right" w:leader="dot" w:pos="10529"/>
            </w:tabs>
            <w:rPr>
              <w:rFonts w:asciiTheme="minorHAnsi" w:eastAsiaTheme="minorEastAsia" w:hAnsiTheme="minorHAnsi"/>
              <w:noProof/>
              <w:sz w:val="22"/>
              <w:lang w:val="en-US"/>
            </w:rPr>
          </w:pPr>
          <w:hyperlink w:anchor="_Toc94044026" w:history="1">
            <w:r w:rsidR="00907C1B" w:rsidRPr="00C7441C">
              <w:rPr>
                <w:rStyle w:val="Hyperlink"/>
                <w:bCs/>
                <w:noProof/>
              </w:rPr>
              <w:t>2.3.</w:t>
            </w:r>
            <w:r w:rsidR="00907C1B">
              <w:rPr>
                <w:rFonts w:asciiTheme="minorHAnsi" w:eastAsiaTheme="minorEastAsia" w:hAnsiTheme="minorHAnsi"/>
                <w:noProof/>
                <w:sz w:val="22"/>
                <w:lang w:val="en-US"/>
              </w:rPr>
              <w:tab/>
            </w:r>
            <w:r w:rsidR="00907C1B" w:rsidRPr="00C7441C">
              <w:rPr>
                <w:rStyle w:val="Hyperlink"/>
                <w:noProof/>
              </w:rPr>
              <w:t>Duomenų bazių analizė</w:t>
            </w:r>
            <w:r w:rsidR="00907C1B">
              <w:rPr>
                <w:noProof/>
                <w:webHidden/>
              </w:rPr>
              <w:tab/>
            </w:r>
            <w:r w:rsidR="00907C1B">
              <w:rPr>
                <w:noProof/>
                <w:webHidden/>
              </w:rPr>
              <w:fldChar w:fldCharType="begin"/>
            </w:r>
            <w:r w:rsidR="00907C1B">
              <w:rPr>
                <w:noProof/>
                <w:webHidden/>
              </w:rPr>
              <w:instrText xml:space="preserve"> PAGEREF _Toc94044026 \h </w:instrText>
            </w:r>
            <w:r w:rsidR="00907C1B">
              <w:rPr>
                <w:noProof/>
                <w:webHidden/>
              </w:rPr>
            </w:r>
            <w:r w:rsidR="00907C1B">
              <w:rPr>
                <w:noProof/>
                <w:webHidden/>
              </w:rPr>
              <w:fldChar w:fldCharType="separate"/>
            </w:r>
            <w:r w:rsidR="00907C1B">
              <w:rPr>
                <w:noProof/>
                <w:webHidden/>
              </w:rPr>
              <w:t>19</w:t>
            </w:r>
            <w:r w:rsidR="00907C1B">
              <w:rPr>
                <w:noProof/>
                <w:webHidden/>
              </w:rPr>
              <w:fldChar w:fldCharType="end"/>
            </w:r>
          </w:hyperlink>
        </w:p>
        <w:p w14:paraId="32932077" w14:textId="1EC59B75" w:rsidR="00907C1B" w:rsidRDefault="00261748">
          <w:pPr>
            <w:pStyle w:val="TOC2"/>
            <w:tabs>
              <w:tab w:val="left" w:pos="880"/>
              <w:tab w:val="right" w:leader="dot" w:pos="10529"/>
            </w:tabs>
            <w:rPr>
              <w:rFonts w:asciiTheme="minorHAnsi" w:eastAsiaTheme="minorEastAsia" w:hAnsiTheme="minorHAnsi"/>
              <w:noProof/>
              <w:sz w:val="22"/>
              <w:lang w:val="en-US"/>
            </w:rPr>
          </w:pPr>
          <w:hyperlink w:anchor="_Toc94044027" w:history="1">
            <w:r w:rsidR="00907C1B" w:rsidRPr="00C7441C">
              <w:rPr>
                <w:rStyle w:val="Hyperlink"/>
                <w:bCs/>
                <w:noProof/>
              </w:rPr>
              <w:t>2.4.</w:t>
            </w:r>
            <w:r w:rsidR="00907C1B">
              <w:rPr>
                <w:rFonts w:asciiTheme="minorHAnsi" w:eastAsiaTheme="minorEastAsia" w:hAnsiTheme="minorHAnsi"/>
                <w:noProof/>
                <w:sz w:val="22"/>
                <w:lang w:val="en-US"/>
              </w:rPr>
              <w:tab/>
            </w:r>
            <w:r w:rsidR="00907C1B" w:rsidRPr="00C7441C">
              <w:rPr>
                <w:rStyle w:val="Hyperlink"/>
                <w:noProof/>
              </w:rPr>
              <w:t>Išvados</w:t>
            </w:r>
            <w:r w:rsidR="00907C1B">
              <w:rPr>
                <w:noProof/>
                <w:webHidden/>
              </w:rPr>
              <w:tab/>
            </w:r>
            <w:r w:rsidR="00907C1B">
              <w:rPr>
                <w:noProof/>
                <w:webHidden/>
              </w:rPr>
              <w:fldChar w:fldCharType="begin"/>
            </w:r>
            <w:r w:rsidR="00907C1B">
              <w:rPr>
                <w:noProof/>
                <w:webHidden/>
              </w:rPr>
              <w:instrText xml:space="preserve"> PAGEREF _Toc94044027 \h </w:instrText>
            </w:r>
            <w:r w:rsidR="00907C1B">
              <w:rPr>
                <w:noProof/>
                <w:webHidden/>
              </w:rPr>
            </w:r>
            <w:r w:rsidR="00907C1B">
              <w:rPr>
                <w:noProof/>
                <w:webHidden/>
              </w:rPr>
              <w:fldChar w:fldCharType="separate"/>
            </w:r>
            <w:r w:rsidR="00907C1B">
              <w:rPr>
                <w:noProof/>
                <w:webHidden/>
              </w:rPr>
              <w:t>19</w:t>
            </w:r>
            <w:r w:rsidR="00907C1B">
              <w:rPr>
                <w:noProof/>
                <w:webHidden/>
              </w:rPr>
              <w:fldChar w:fldCharType="end"/>
            </w:r>
          </w:hyperlink>
        </w:p>
        <w:p w14:paraId="5151373E" w14:textId="1B553A01" w:rsidR="00907C1B" w:rsidRDefault="00261748">
          <w:pPr>
            <w:pStyle w:val="TOC1"/>
            <w:tabs>
              <w:tab w:val="right" w:leader="dot" w:pos="10529"/>
            </w:tabs>
            <w:rPr>
              <w:rFonts w:asciiTheme="minorHAnsi" w:eastAsiaTheme="minorEastAsia" w:hAnsiTheme="minorHAnsi"/>
              <w:noProof/>
              <w:sz w:val="22"/>
              <w:lang w:val="en-US"/>
            </w:rPr>
          </w:pPr>
          <w:hyperlink w:anchor="_Toc94044028" w:history="1">
            <w:r w:rsidR="00907C1B" w:rsidRPr="00C7441C">
              <w:rPr>
                <w:rStyle w:val="Hyperlink"/>
                <w:rFonts w:cs="Times New Roman"/>
                <w:noProof/>
              </w:rPr>
              <w:t>Literatūros sąrašas</w:t>
            </w:r>
            <w:r w:rsidR="00907C1B">
              <w:rPr>
                <w:noProof/>
                <w:webHidden/>
              </w:rPr>
              <w:tab/>
            </w:r>
            <w:r w:rsidR="00907C1B">
              <w:rPr>
                <w:noProof/>
                <w:webHidden/>
              </w:rPr>
              <w:fldChar w:fldCharType="begin"/>
            </w:r>
            <w:r w:rsidR="00907C1B">
              <w:rPr>
                <w:noProof/>
                <w:webHidden/>
              </w:rPr>
              <w:instrText xml:space="preserve"> PAGEREF _Toc94044028 \h </w:instrText>
            </w:r>
            <w:r w:rsidR="00907C1B">
              <w:rPr>
                <w:noProof/>
                <w:webHidden/>
              </w:rPr>
            </w:r>
            <w:r w:rsidR="00907C1B">
              <w:rPr>
                <w:noProof/>
                <w:webHidden/>
              </w:rPr>
              <w:fldChar w:fldCharType="separate"/>
            </w:r>
            <w:r w:rsidR="00907C1B">
              <w:rPr>
                <w:noProof/>
                <w:webHidden/>
              </w:rPr>
              <w:t>20</w:t>
            </w:r>
            <w:r w:rsidR="00907C1B">
              <w:rPr>
                <w:noProof/>
                <w:webHidden/>
              </w:rPr>
              <w:fldChar w:fldCharType="end"/>
            </w:r>
          </w:hyperlink>
        </w:p>
        <w:p w14:paraId="15582FA9" w14:textId="33C12056" w:rsidR="00646E63" w:rsidRDefault="00646E63" w:rsidP="00646E63">
          <w:pPr>
            <w:spacing w:line="360" w:lineRule="auto"/>
          </w:pPr>
          <w:r>
            <w:rPr>
              <w:b/>
              <w:bCs/>
              <w:noProof/>
            </w:rPr>
            <w:fldChar w:fldCharType="end"/>
          </w:r>
        </w:p>
      </w:sdtContent>
    </w:sdt>
    <w:p w14:paraId="5D7E1781" w14:textId="77777777" w:rsidR="00D64E71" w:rsidRPr="00D64E71" w:rsidRDefault="00D64E71" w:rsidP="004F6A02">
      <w:pPr>
        <w:tabs>
          <w:tab w:val="left" w:pos="3332"/>
        </w:tabs>
        <w:spacing w:line="257" w:lineRule="auto"/>
        <w:rPr>
          <w:rFonts w:eastAsia="Times New Roman" w:cs="Times New Roman"/>
          <w:sz w:val="32"/>
          <w:szCs w:val="32"/>
        </w:rPr>
      </w:pPr>
    </w:p>
    <w:p w14:paraId="232619C6" w14:textId="77777777" w:rsidR="004F6A02" w:rsidRDefault="004F6A02">
      <w:pPr>
        <w:rPr>
          <w:rFonts w:eastAsia="Times New Roman" w:cs="Times New Roman"/>
          <w:szCs w:val="24"/>
        </w:rPr>
      </w:pPr>
      <w:r>
        <w:rPr>
          <w:rFonts w:eastAsia="Times New Roman" w:cs="Times New Roman"/>
          <w:szCs w:val="24"/>
        </w:rPr>
        <w:br w:type="page"/>
      </w:r>
    </w:p>
    <w:p w14:paraId="112F7410" w14:textId="4C1AC9E4" w:rsidR="004F6A02" w:rsidRDefault="004F6A02" w:rsidP="00221D69">
      <w:pPr>
        <w:pStyle w:val="Heading1"/>
        <w:spacing w:line="360" w:lineRule="auto"/>
        <w:rPr>
          <w:rFonts w:eastAsia="Times New Roman"/>
        </w:rPr>
      </w:pPr>
      <w:bookmarkStart w:id="0" w:name="_Toc94044013"/>
      <w:r w:rsidRPr="00632238">
        <w:rPr>
          <w:rFonts w:eastAsia="Times New Roman"/>
        </w:rPr>
        <w:lastRenderedPageBreak/>
        <w:t>Iliustracijių sąrašas</w:t>
      </w:r>
      <w:bookmarkEnd w:id="0"/>
    </w:p>
    <w:p w14:paraId="1527BC37" w14:textId="6D5F3491" w:rsidR="00221D69" w:rsidRDefault="00D64E71" w:rsidP="00221D69">
      <w:pPr>
        <w:pStyle w:val="TableofFigures"/>
        <w:tabs>
          <w:tab w:val="right" w:leader="dot" w:pos="10529"/>
        </w:tabs>
        <w:spacing w:line="360" w:lineRule="auto"/>
        <w:rPr>
          <w:rFonts w:asciiTheme="minorHAnsi" w:eastAsiaTheme="minorEastAsia" w:hAnsiTheme="minorHAnsi"/>
          <w:noProof/>
          <w:sz w:val="22"/>
          <w:lang w:val="en-US"/>
        </w:rPr>
      </w:pPr>
      <w:r>
        <w:fldChar w:fldCharType="begin"/>
      </w:r>
      <w:r>
        <w:instrText xml:space="preserve"> TOC \h \z \c "pav." </w:instrText>
      </w:r>
      <w:r>
        <w:fldChar w:fldCharType="separate"/>
      </w:r>
      <w:hyperlink r:id="rId9" w:anchor="_Toc94043511" w:history="1">
        <w:r w:rsidR="00221D69" w:rsidRPr="00661C83">
          <w:rPr>
            <w:rStyle w:val="Hyperlink"/>
            <w:b/>
            <w:bCs/>
            <w:noProof/>
          </w:rPr>
          <w:t>1 pav. Leidinio gamybos procesai</w:t>
        </w:r>
        <w:r w:rsidR="00221D69">
          <w:rPr>
            <w:noProof/>
            <w:webHidden/>
          </w:rPr>
          <w:tab/>
        </w:r>
        <w:r w:rsidR="00221D69">
          <w:rPr>
            <w:noProof/>
            <w:webHidden/>
          </w:rPr>
          <w:fldChar w:fldCharType="begin"/>
        </w:r>
        <w:r w:rsidR="00221D69">
          <w:rPr>
            <w:noProof/>
            <w:webHidden/>
          </w:rPr>
          <w:instrText xml:space="preserve"> PAGEREF _Toc94043511 \h </w:instrText>
        </w:r>
        <w:r w:rsidR="00221D69">
          <w:rPr>
            <w:noProof/>
            <w:webHidden/>
          </w:rPr>
        </w:r>
        <w:r w:rsidR="00221D69">
          <w:rPr>
            <w:noProof/>
            <w:webHidden/>
          </w:rPr>
          <w:fldChar w:fldCharType="separate"/>
        </w:r>
        <w:r w:rsidR="00221D69">
          <w:rPr>
            <w:noProof/>
            <w:webHidden/>
          </w:rPr>
          <w:t>8</w:t>
        </w:r>
        <w:r w:rsidR="00221D69">
          <w:rPr>
            <w:noProof/>
            <w:webHidden/>
          </w:rPr>
          <w:fldChar w:fldCharType="end"/>
        </w:r>
      </w:hyperlink>
    </w:p>
    <w:p w14:paraId="306C57AF" w14:textId="11F3617B" w:rsidR="00221D69" w:rsidRDefault="00261748" w:rsidP="00221D69">
      <w:pPr>
        <w:pStyle w:val="TableofFigures"/>
        <w:tabs>
          <w:tab w:val="right" w:leader="dot" w:pos="10529"/>
        </w:tabs>
        <w:spacing w:line="360" w:lineRule="auto"/>
        <w:rPr>
          <w:rFonts w:asciiTheme="minorHAnsi" w:eastAsiaTheme="minorEastAsia" w:hAnsiTheme="minorHAnsi"/>
          <w:noProof/>
          <w:sz w:val="22"/>
          <w:lang w:val="en-US"/>
        </w:rPr>
      </w:pPr>
      <w:hyperlink r:id="rId10" w:anchor="_Toc94043512" w:history="1">
        <w:r w:rsidR="00221D69" w:rsidRPr="00661C83">
          <w:rPr>
            <w:rStyle w:val="Hyperlink"/>
            <w:b/>
            <w:bCs/>
            <w:noProof/>
          </w:rPr>
          <w:t>2 pav. Veiklos biudžeto pavyzdys [7]</w:t>
        </w:r>
        <w:r w:rsidR="00221D69">
          <w:rPr>
            <w:noProof/>
            <w:webHidden/>
          </w:rPr>
          <w:tab/>
        </w:r>
        <w:r w:rsidR="00221D69">
          <w:rPr>
            <w:noProof/>
            <w:webHidden/>
          </w:rPr>
          <w:fldChar w:fldCharType="begin"/>
        </w:r>
        <w:r w:rsidR="00221D69">
          <w:rPr>
            <w:noProof/>
            <w:webHidden/>
          </w:rPr>
          <w:instrText xml:space="preserve"> PAGEREF _Toc94043512 \h </w:instrText>
        </w:r>
        <w:r w:rsidR="00221D69">
          <w:rPr>
            <w:noProof/>
            <w:webHidden/>
          </w:rPr>
        </w:r>
        <w:r w:rsidR="00221D69">
          <w:rPr>
            <w:noProof/>
            <w:webHidden/>
          </w:rPr>
          <w:fldChar w:fldCharType="separate"/>
        </w:r>
        <w:r w:rsidR="00221D69">
          <w:rPr>
            <w:noProof/>
            <w:webHidden/>
          </w:rPr>
          <w:t>10</w:t>
        </w:r>
        <w:r w:rsidR="00221D69">
          <w:rPr>
            <w:noProof/>
            <w:webHidden/>
          </w:rPr>
          <w:fldChar w:fldCharType="end"/>
        </w:r>
      </w:hyperlink>
    </w:p>
    <w:p w14:paraId="476C95E9" w14:textId="06A6117B" w:rsidR="00221D69" w:rsidRDefault="00261748" w:rsidP="00221D69">
      <w:pPr>
        <w:pStyle w:val="TableofFigures"/>
        <w:tabs>
          <w:tab w:val="right" w:leader="dot" w:pos="10529"/>
        </w:tabs>
        <w:spacing w:line="360" w:lineRule="auto"/>
        <w:rPr>
          <w:rFonts w:asciiTheme="minorHAnsi" w:eastAsiaTheme="minorEastAsia" w:hAnsiTheme="minorHAnsi"/>
          <w:noProof/>
          <w:sz w:val="22"/>
          <w:lang w:val="en-US"/>
        </w:rPr>
      </w:pPr>
      <w:hyperlink r:id="rId11" w:anchor="_Toc94043513" w:history="1">
        <w:r w:rsidR="00221D69" w:rsidRPr="00661C83">
          <w:rPr>
            <w:rStyle w:val="Hyperlink"/>
            <w:b/>
            <w:bCs/>
            <w:noProof/>
          </w:rPr>
          <w:t>3 pav. Comma.cloud vaizdas [8]</w:t>
        </w:r>
        <w:r w:rsidR="00221D69">
          <w:rPr>
            <w:noProof/>
            <w:webHidden/>
          </w:rPr>
          <w:tab/>
        </w:r>
        <w:r w:rsidR="00221D69">
          <w:rPr>
            <w:noProof/>
            <w:webHidden/>
          </w:rPr>
          <w:fldChar w:fldCharType="begin"/>
        </w:r>
        <w:r w:rsidR="00221D69">
          <w:rPr>
            <w:noProof/>
            <w:webHidden/>
          </w:rPr>
          <w:instrText xml:space="preserve"> PAGEREF _Toc94043513 \h </w:instrText>
        </w:r>
        <w:r w:rsidR="00221D69">
          <w:rPr>
            <w:noProof/>
            <w:webHidden/>
          </w:rPr>
        </w:r>
        <w:r w:rsidR="00221D69">
          <w:rPr>
            <w:noProof/>
            <w:webHidden/>
          </w:rPr>
          <w:fldChar w:fldCharType="separate"/>
        </w:r>
        <w:r w:rsidR="00221D69">
          <w:rPr>
            <w:noProof/>
            <w:webHidden/>
          </w:rPr>
          <w:t>12</w:t>
        </w:r>
        <w:r w:rsidR="00221D69">
          <w:rPr>
            <w:noProof/>
            <w:webHidden/>
          </w:rPr>
          <w:fldChar w:fldCharType="end"/>
        </w:r>
      </w:hyperlink>
    </w:p>
    <w:p w14:paraId="2BBFF479" w14:textId="291A9BC7" w:rsidR="00221D69" w:rsidRDefault="00261748" w:rsidP="00221D69">
      <w:pPr>
        <w:pStyle w:val="TableofFigures"/>
        <w:tabs>
          <w:tab w:val="right" w:leader="dot" w:pos="10529"/>
        </w:tabs>
        <w:spacing w:line="360" w:lineRule="auto"/>
        <w:rPr>
          <w:rFonts w:asciiTheme="minorHAnsi" w:eastAsiaTheme="minorEastAsia" w:hAnsiTheme="minorHAnsi"/>
          <w:noProof/>
          <w:sz w:val="22"/>
          <w:lang w:val="en-US"/>
        </w:rPr>
      </w:pPr>
      <w:hyperlink r:id="rId12" w:anchor="_Toc94043514" w:history="1">
        <w:r w:rsidR="00221D69" w:rsidRPr="00661C83">
          <w:rPr>
            <w:rStyle w:val="Hyperlink"/>
            <w:b/>
            <w:bCs/>
            <w:noProof/>
          </w:rPr>
          <w:t>4 pav. Consonance vaizdas [9]</w:t>
        </w:r>
        <w:r w:rsidR="00221D69">
          <w:rPr>
            <w:noProof/>
            <w:webHidden/>
          </w:rPr>
          <w:tab/>
        </w:r>
        <w:r w:rsidR="00221D69">
          <w:rPr>
            <w:noProof/>
            <w:webHidden/>
          </w:rPr>
          <w:fldChar w:fldCharType="begin"/>
        </w:r>
        <w:r w:rsidR="00221D69">
          <w:rPr>
            <w:noProof/>
            <w:webHidden/>
          </w:rPr>
          <w:instrText xml:space="preserve"> PAGEREF _Toc94043514 \h </w:instrText>
        </w:r>
        <w:r w:rsidR="00221D69">
          <w:rPr>
            <w:noProof/>
            <w:webHidden/>
          </w:rPr>
        </w:r>
        <w:r w:rsidR="00221D69">
          <w:rPr>
            <w:noProof/>
            <w:webHidden/>
          </w:rPr>
          <w:fldChar w:fldCharType="separate"/>
        </w:r>
        <w:r w:rsidR="00221D69">
          <w:rPr>
            <w:noProof/>
            <w:webHidden/>
          </w:rPr>
          <w:t>13</w:t>
        </w:r>
        <w:r w:rsidR="00221D69">
          <w:rPr>
            <w:noProof/>
            <w:webHidden/>
          </w:rPr>
          <w:fldChar w:fldCharType="end"/>
        </w:r>
      </w:hyperlink>
    </w:p>
    <w:p w14:paraId="7E127DDA" w14:textId="01D50BE3" w:rsidR="00221D69" w:rsidRDefault="00261748" w:rsidP="00221D69">
      <w:pPr>
        <w:pStyle w:val="TableofFigures"/>
        <w:tabs>
          <w:tab w:val="right" w:leader="dot" w:pos="10529"/>
        </w:tabs>
        <w:spacing w:line="360" w:lineRule="auto"/>
        <w:rPr>
          <w:rFonts w:asciiTheme="minorHAnsi" w:eastAsiaTheme="minorEastAsia" w:hAnsiTheme="minorHAnsi"/>
          <w:noProof/>
          <w:sz w:val="22"/>
          <w:lang w:val="en-US"/>
        </w:rPr>
      </w:pPr>
      <w:hyperlink w:anchor="_Toc94043515" w:history="1">
        <w:r w:rsidR="00221D69" w:rsidRPr="00661C83">
          <w:rPr>
            <w:rStyle w:val="Hyperlink"/>
            <w:b/>
            <w:bCs/>
            <w:noProof/>
          </w:rPr>
          <w:t>5 pav. Schilling vaizdas [10]</w:t>
        </w:r>
        <w:r w:rsidR="00221D69">
          <w:rPr>
            <w:noProof/>
            <w:webHidden/>
          </w:rPr>
          <w:tab/>
        </w:r>
        <w:r w:rsidR="00221D69">
          <w:rPr>
            <w:noProof/>
            <w:webHidden/>
          </w:rPr>
          <w:fldChar w:fldCharType="begin"/>
        </w:r>
        <w:r w:rsidR="00221D69">
          <w:rPr>
            <w:noProof/>
            <w:webHidden/>
          </w:rPr>
          <w:instrText xml:space="preserve"> PAGEREF _Toc94043515 \h </w:instrText>
        </w:r>
        <w:r w:rsidR="00221D69">
          <w:rPr>
            <w:noProof/>
            <w:webHidden/>
          </w:rPr>
        </w:r>
        <w:r w:rsidR="00221D69">
          <w:rPr>
            <w:noProof/>
            <w:webHidden/>
          </w:rPr>
          <w:fldChar w:fldCharType="separate"/>
        </w:r>
        <w:r w:rsidR="00221D69">
          <w:rPr>
            <w:noProof/>
            <w:webHidden/>
          </w:rPr>
          <w:t>14</w:t>
        </w:r>
        <w:r w:rsidR="00221D69">
          <w:rPr>
            <w:noProof/>
            <w:webHidden/>
          </w:rPr>
          <w:fldChar w:fldCharType="end"/>
        </w:r>
      </w:hyperlink>
    </w:p>
    <w:p w14:paraId="3AC01F79" w14:textId="2673015E" w:rsidR="00D64E71" w:rsidRPr="00D64E71" w:rsidRDefault="00D64E71" w:rsidP="00221D69">
      <w:pPr>
        <w:spacing w:line="360" w:lineRule="auto"/>
      </w:pPr>
      <w:r>
        <w:fldChar w:fldCharType="end"/>
      </w:r>
    </w:p>
    <w:p w14:paraId="6D4ACC5B" w14:textId="77777777" w:rsidR="004F6A02" w:rsidRDefault="004F6A02">
      <w:pPr>
        <w:rPr>
          <w:rFonts w:eastAsia="Times New Roman" w:cs="Times New Roman"/>
          <w:szCs w:val="24"/>
        </w:rPr>
      </w:pPr>
      <w:r>
        <w:rPr>
          <w:rFonts w:eastAsia="Times New Roman" w:cs="Times New Roman"/>
          <w:szCs w:val="24"/>
        </w:rPr>
        <w:br w:type="page"/>
      </w:r>
    </w:p>
    <w:p w14:paraId="25030389" w14:textId="50FA37D4" w:rsidR="00632238" w:rsidRDefault="00632238" w:rsidP="00221D69">
      <w:pPr>
        <w:pStyle w:val="Heading1"/>
        <w:spacing w:line="360" w:lineRule="auto"/>
        <w:rPr>
          <w:rFonts w:eastAsia="Times New Roman"/>
        </w:rPr>
      </w:pPr>
      <w:bookmarkStart w:id="1" w:name="_Toc94044014"/>
      <w:r w:rsidRPr="00632238">
        <w:rPr>
          <w:rFonts w:eastAsia="Times New Roman"/>
        </w:rPr>
        <w:lastRenderedPageBreak/>
        <w:t>Lentelių sąrašas</w:t>
      </w:r>
      <w:bookmarkEnd w:id="1"/>
    </w:p>
    <w:p w14:paraId="107632F0" w14:textId="40A8058F" w:rsidR="00221D69" w:rsidRDefault="00D64E71" w:rsidP="00221D69">
      <w:pPr>
        <w:pStyle w:val="TableofFigures"/>
        <w:tabs>
          <w:tab w:val="right" w:leader="dot" w:pos="10529"/>
        </w:tabs>
        <w:spacing w:line="360" w:lineRule="auto"/>
        <w:rPr>
          <w:rFonts w:asciiTheme="minorHAnsi" w:eastAsiaTheme="minorEastAsia" w:hAnsiTheme="minorHAnsi"/>
          <w:noProof/>
          <w:sz w:val="22"/>
          <w:lang w:val="en-US"/>
        </w:rPr>
      </w:pPr>
      <w:r>
        <w:fldChar w:fldCharType="begin"/>
      </w:r>
      <w:r>
        <w:instrText xml:space="preserve"> TOC \h \z \c "lentelė" </w:instrText>
      </w:r>
      <w:r>
        <w:fldChar w:fldCharType="separate"/>
      </w:r>
      <w:hyperlink w:anchor="_Toc94043516" w:history="1">
        <w:r w:rsidR="00221D69" w:rsidRPr="007B7E81">
          <w:rPr>
            <w:rStyle w:val="Hyperlink"/>
            <w:b/>
            <w:bCs/>
            <w:noProof/>
          </w:rPr>
          <w:t>1 lentelė Sistemų vertinimo kriterijai</w:t>
        </w:r>
        <w:r w:rsidR="00221D69">
          <w:rPr>
            <w:noProof/>
            <w:webHidden/>
          </w:rPr>
          <w:tab/>
        </w:r>
        <w:r w:rsidR="00221D69">
          <w:rPr>
            <w:noProof/>
            <w:webHidden/>
          </w:rPr>
          <w:fldChar w:fldCharType="begin"/>
        </w:r>
        <w:r w:rsidR="00221D69">
          <w:rPr>
            <w:noProof/>
            <w:webHidden/>
          </w:rPr>
          <w:instrText xml:space="preserve"> PAGEREF _Toc94043516 \h </w:instrText>
        </w:r>
        <w:r w:rsidR="00221D69">
          <w:rPr>
            <w:noProof/>
            <w:webHidden/>
          </w:rPr>
        </w:r>
        <w:r w:rsidR="00221D69">
          <w:rPr>
            <w:noProof/>
            <w:webHidden/>
          </w:rPr>
          <w:fldChar w:fldCharType="separate"/>
        </w:r>
        <w:r w:rsidR="00221D69">
          <w:rPr>
            <w:noProof/>
            <w:webHidden/>
          </w:rPr>
          <w:t>11</w:t>
        </w:r>
        <w:r w:rsidR="00221D69">
          <w:rPr>
            <w:noProof/>
            <w:webHidden/>
          </w:rPr>
          <w:fldChar w:fldCharType="end"/>
        </w:r>
      </w:hyperlink>
    </w:p>
    <w:p w14:paraId="218CE0A7" w14:textId="240260B0" w:rsidR="00221D69" w:rsidRDefault="00261748" w:rsidP="00221D69">
      <w:pPr>
        <w:pStyle w:val="TableofFigures"/>
        <w:tabs>
          <w:tab w:val="right" w:leader="dot" w:pos="10529"/>
        </w:tabs>
        <w:spacing w:line="360" w:lineRule="auto"/>
        <w:rPr>
          <w:rFonts w:asciiTheme="minorHAnsi" w:eastAsiaTheme="minorEastAsia" w:hAnsiTheme="minorHAnsi"/>
          <w:noProof/>
          <w:sz w:val="22"/>
          <w:lang w:val="en-US"/>
        </w:rPr>
      </w:pPr>
      <w:hyperlink w:anchor="_Toc94043517" w:history="1">
        <w:r w:rsidR="00221D69" w:rsidRPr="007B7E81">
          <w:rPr>
            <w:rStyle w:val="Hyperlink"/>
            <w:b/>
            <w:bCs/>
            <w:noProof/>
          </w:rPr>
          <w:t>2 lentelė  Sistemų palyginimo lentelė</w:t>
        </w:r>
        <w:r w:rsidR="00221D69">
          <w:rPr>
            <w:noProof/>
            <w:webHidden/>
          </w:rPr>
          <w:tab/>
        </w:r>
        <w:r w:rsidR="00221D69">
          <w:rPr>
            <w:noProof/>
            <w:webHidden/>
          </w:rPr>
          <w:fldChar w:fldCharType="begin"/>
        </w:r>
        <w:r w:rsidR="00221D69">
          <w:rPr>
            <w:noProof/>
            <w:webHidden/>
          </w:rPr>
          <w:instrText xml:space="preserve"> PAGEREF _Toc94043517 \h </w:instrText>
        </w:r>
        <w:r w:rsidR="00221D69">
          <w:rPr>
            <w:noProof/>
            <w:webHidden/>
          </w:rPr>
        </w:r>
        <w:r w:rsidR="00221D69">
          <w:rPr>
            <w:noProof/>
            <w:webHidden/>
          </w:rPr>
          <w:fldChar w:fldCharType="separate"/>
        </w:r>
        <w:r w:rsidR="00221D69">
          <w:rPr>
            <w:noProof/>
            <w:webHidden/>
          </w:rPr>
          <w:t>15</w:t>
        </w:r>
        <w:r w:rsidR="00221D69">
          <w:rPr>
            <w:noProof/>
            <w:webHidden/>
          </w:rPr>
          <w:fldChar w:fldCharType="end"/>
        </w:r>
      </w:hyperlink>
    </w:p>
    <w:p w14:paraId="2A3CA1B9" w14:textId="34933ABD" w:rsidR="00D64E71" w:rsidRPr="00D64E71" w:rsidRDefault="00D64E71" w:rsidP="00221D69">
      <w:pPr>
        <w:spacing w:line="360" w:lineRule="auto"/>
      </w:pPr>
      <w:r>
        <w:fldChar w:fldCharType="end"/>
      </w:r>
    </w:p>
    <w:p w14:paraId="49AF1C81" w14:textId="77777777" w:rsidR="00A422E4" w:rsidRDefault="00A422E4">
      <w:pPr>
        <w:rPr>
          <w:rFonts w:eastAsia="Times New Roman" w:cs="Times New Roman"/>
          <w:szCs w:val="24"/>
        </w:rPr>
      </w:pPr>
    </w:p>
    <w:p w14:paraId="444B2C40" w14:textId="77777777" w:rsidR="00A422E4" w:rsidRDefault="00A422E4">
      <w:pPr>
        <w:rPr>
          <w:rFonts w:eastAsia="Times New Roman" w:cs="Times New Roman"/>
          <w:szCs w:val="24"/>
        </w:rPr>
      </w:pPr>
      <w:r>
        <w:rPr>
          <w:rFonts w:eastAsia="Times New Roman" w:cs="Times New Roman"/>
          <w:szCs w:val="24"/>
        </w:rPr>
        <w:br w:type="page"/>
      </w:r>
    </w:p>
    <w:p w14:paraId="03497D76" w14:textId="09CB0821" w:rsidR="00D94B3D" w:rsidRDefault="00A422E4" w:rsidP="00AC2AB9">
      <w:pPr>
        <w:pStyle w:val="Heading1"/>
        <w:spacing w:line="360" w:lineRule="auto"/>
        <w:rPr>
          <w:rFonts w:eastAsia="Times New Roman"/>
        </w:rPr>
      </w:pPr>
      <w:bookmarkStart w:id="2" w:name="_Toc94044015"/>
      <w:r>
        <w:rPr>
          <w:rFonts w:eastAsia="Times New Roman"/>
        </w:rPr>
        <w:lastRenderedPageBreak/>
        <w:t>Santrumpų ir terminų žodynas</w:t>
      </w:r>
      <w:bookmarkEnd w:id="2"/>
    </w:p>
    <w:p w14:paraId="4D039209" w14:textId="3D0A07AB" w:rsidR="0078641C" w:rsidRDefault="0078641C" w:rsidP="00AC2AB9">
      <w:pPr>
        <w:spacing w:line="360" w:lineRule="auto"/>
      </w:pPr>
      <w:r>
        <w:t>Serverinė dalis –</w:t>
      </w:r>
      <w:r w:rsidR="00AC2AB9">
        <w:t xml:space="preserve"> tinklapio dalis, kuriame </w:t>
      </w:r>
      <w:r w:rsidR="00AC2AB9" w:rsidRPr="00AC2AB9">
        <w:t>siunčia</w:t>
      </w:r>
      <w:r w:rsidR="00AC2AB9">
        <w:t>ma</w:t>
      </w:r>
      <w:r w:rsidR="00AC2AB9" w:rsidRPr="00AC2AB9">
        <w:t xml:space="preserve"> turinio užklausą, serveris ją apdoroja ir sukuria atsakymą.</w:t>
      </w:r>
    </w:p>
    <w:p w14:paraId="3F42D2C1" w14:textId="24836755" w:rsidR="0078641C" w:rsidRDefault="0078641C" w:rsidP="00AC2AB9">
      <w:pPr>
        <w:spacing w:line="360" w:lineRule="auto"/>
      </w:pPr>
      <w:r>
        <w:t>Kliento dalis –</w:t>
      </w:r>
      <w:r w:rsidR="00B82D6E">
        <w:t xml:space="preserve"> </w:t>
      </w:r>
      <w:r w:rsidR="008B3C4E" w:rsidRPr="008B3C4E">
        <w:t>tinklapio dalis, kurią mato vartotojas ir į kurią tiesiogiai įsitraukia.</w:t>
      </w:r>
    </w:p>
    <w:p w14:paraId="60200025" w14:textId="094AFBE2" w:rsidR="000632C3" w:rsidRDefault="000632C3" w:rsidP="00AC2AB9">
      <w:pPr>
        <w:spacing w:line="360" w:lineRule="auto"/>
      </w:pPr>
      <w:r>
        <w:t>API – a</w:t>
      </w:r>
      <w:r w:rsidRPr="000632C3">
        <w:t>plikacijų programavimo sąsaja</w:t>
      </w:r>
      <w:r w:rsidR="00BE6154">
        <w:t>, per kurią skirtingos sistemos gali apsikeisti duomenimis.</w:t>
      </w:r>
    </w:p>
    <w:p w14:paraId="1CADBC89" w14:textId="05D5CCBF" w:rsidR="00AF5BA5" w:rsidRDefault="00AF5BA5" w:rsidP="00AC2AB9">
      <w:pPr>
        <w:spacing w:line="360" w:lineRule="auto"/>
      </w:pPr>
      <w:r>
        <w:t xml:space="preserve">XML – </w:t>
      </w:r>
      <w:r w:rsidR="003B7E3D">
        <w:t>žymėjimo kalba.</w:t>
      </w:r>
    </w:p>
    <w:p w14:paraId="3CD834FA" w14:textId="4E1F6DAB" w:rsidR="00030110" w:rsidRPr="0078641C" w:rsidRDefault="00030110" w:rsidP="00AC2AB9">
      <w:pPr>
        <w:spacing w:line="360" w:lineRule="auto"/>
      </w:pPr>
      <w:r>
        <w:t xml:space="preserve">DB – duomenų bazė. </w:t>
      </w:r>
    </w:p>
    <w:p w14:paraId="479B6E3B" w14:textId="3CD1C194" w:rsidR="0078641C" w:rsidRDefault="0078641C" w:rsidP="00AC2AB9">
      <w:pPr>
        <w:spacing w:line="360" w:lineRule="auto"/>
      </w:pPr>
      <w:r>
        <w:t>JS – „JavaScript“ programavimo kalba.</w:t>
      </w:r>
    </w:p>
    <w:p w14:paraId="45AF855C" w14:textId="5CFA4F8F" w:rsidR="00632238" w:rsidRDefault="0078641C" w:rsidP="00AC2AB9">
      <w:pPr>
        <w:spacing w:line="360" w:lineRule="auto"/>
      </w:pPr>
      <w:r>
        <w:t xml:space="preserve">TS – „TypeScript“ programavimo kalba. </w:t>
      </w:r>
      <w:r w:rsidR="00632238">
        <w:br w:type="page"/>
      </w:r>
    </w:p>
    <w:p w14:paraId="65ACBA2F" w14:textId="654E540E" w:rsidR="00967256" w:rsidRPr="00FF448D" w:rsidRDefault="006241BD" w:rsidP="00FF448D">
      <w:pPr>
        <w:pStyle w:val="Heading1"/>
        <w:spacing w:line="360" w:lineRule="auto"/>
        <w:rPr>
          <w:rFonts w:eastAsia="Times New Roman"/>
        </w:rPr>
      </w:pPr>
      <w:bookmarkStart w:id="3" w:name="_Toc94044016"/>
      <w:r w:rsidRPr="006241BD">
        <w:rPr>
          <w:rFonts w:eastAsia="Times New Roman"/>
        </w:rPr>
        <w:lastRenderedPageBreak/>
        <w:t>Įvadas</w:t>
      </w:r>
      <w:bookmarkEnd w:id="3"/>
    </w:p>
    <w:p w14:paraId="083F0071" w14:textId="0504D770" w:rsidR="00C646F4" w:rsidRDefault="00027E41" w:rsidP="00AE6DD4">
      <w:pPr>
        <w:spacing w:line="360" w:lineRule="auto"/>
        <w:ind w:firstLine="567"/>
        <w:jc w:val="both"/>
      </w:pPr>
      <w:r w:rsidRPr="00027E41">
        <w:t>Norint tapti autoriumi, labai svarbu įsigyti</w:t>
      </w:r>
      <w:r w:rsidR="001548B3">
        <w:t xml:space="preserve"> leidyklų </w:t>
      </w:r>
      <w:r w:rsidRPr="00027E41">
        <w:t>paslaugas</w:t>
      </w:r>
      <w:r>
        <w:t xml:space="preserve">. </w:t>
      </w:r>
      <w:r w:rsidR="00752546">
        <w:t>L</w:t>
      </w:r>
      <w:r w:rsidRPr="00027E41">
        <w:t xml:space="preserve">eidėjai yra tam, kad priimtų </w:t>
      </w:r>
      <w:r w:rsidR="00307F19">
        <w:t>autoriaus</w:t>
      </w:r>
      <w:r w:rsidRPr="00027E41">
        <w:t xml:space="preserve"> </w:t>
      </w:r>
      <w:r w:rsidR="00436C06">
        <w:t>rankraščius</w:t>
      </w:r>
      <w:r w:rsidRPr="00027E41">
        <w:t xml:space="preserve"> ir išleistų </w:t>
      </w:r>
      <w:r w:rsidR="00752546">
        <w:t>leidinius</w:t>
      </w:r>
      <w:r>
        <w:t xml:space="preserve">. </w:t>
      </w:r>
      <w:r w:rsidRPr="00027E41">
        <w:t xml:space="preserve">Jie reguliuoja visą </w:t>
      </w:r>
      <w:r w:rsidR="00752546">
        <w:t xml:space="preserve">leidinių </w:t>
      </w:r>
      <w:r w:rsidR="00887EB7">
        <w:t>pardavimo</w:t>
      </w:r>
      <w:r w:rsidRPr="00027E41">
        <w:t xml:space="preserve"> </w:t>
      </w:r>
      <w:r w:rsidR="00571AD3">
        <w:t xml:space="preserve">žmonems </w:t>
      </w:r>
      <w:r w:rsidRPr="00027E41">
        <w:t xml:space="preserve">ciklą: </w:t>
      </w:r>
      <w:r w:rsidR="00970BAF">
        <w:t>peržiūri</w:t>
      </w:r>
      <w:r w:rsidR="00571AD3">
        <w:t xml:space="preserve"> pateiktus </w:t>
      </w:r>
      <w:r w:rsidR="00746A12">
        <w:t>juodraščius</w:t>
      </w:r>
      <w:r w:rsidR="00571AD3">
        <w:t>,</w:t>
      </w:r>
      <w:r w:rsidR="00970BAF">
        <w:t xml:space="preserve"> dirba </w:t>
      </w:r>
      <w:r w:rsidR="00571AD3">
        <w:t xml:space="preserve">su autoriais, kad </w:t>
      </w:r>
      <w:r w:rsidR="00746A12">
        <w:t xml:space="preserve">juodraščiai </w:t>
      </w:r>
      <w:r w:rsidR="00970BAF">
        <w:t>būtų patobulinti</w:t>
      </w:r>
      <w:r w:rsidR="00571AD3">
        <w:t>,</w:t>
      </w:r>
      <w:r w:rsidR="00746A12">
        <w:t xml:space="preserve"> </w:t>
      </w:r>
      <w:r w:rsidR="00032995">
        <w:t xml:space="preserve">pateikia </w:t>
      </w:r>
      <w:r w:rsidR="00AE6DD4">
        <w:t>leidinių dizainą</w:t>
      </w:r>
      <w:r w:rsidR="00F1339F">
        <w:t xml:space="preserve"> </w:t>
      </w:r>
      <w:r w:rsidR="00032995">
        <w:t xml:space="preserve">ir išspausdina fizinę </w:t>
      </w:r>
      <w:r w:rsidR="00F1339F">
        <w:t>kopiją</w:t>
      </w:r>
      <w:r w:rsidR="001C1498">
        <w:t>.</w:t>
      </w:r>
      <w:r w:rsidR="00117B54">
        <w:t xml:space="preserve"> </w:t>
      </w:r>
      <w:r w:rsidR="00F8245D" w:rsidRPr="00F8245D">
        <w:t>Nuo proceso pradžios iki pat pabaigos leidėjas investuoja daug laiko, pinigų ir patirties, siekdam</w:t>
      </w:r>
      <w:r w:rsidR="001A3E34">
        <w:t>i</w:t>
      </w:r>
      <w:r w:rsidR="00F8245D" w:rsidRPr="00F8245D">
        <w:t xml:space="preserve"> užtikrinti, kad kiekviena</w:t>
      </w:r>
      <w:r w:rsidR="00F8245D">
        <w:t>s</w:t>
      </w:r>
      <w:r w:rsidR="00F8245D" w:rsidRPr="00F8245D">
        <w:t xml:space="preserve"> </w:t>
      </w:r>
      <w:r w:rsidR="00F8245D">
        <w:t xml:space="preserve">leidinys </w:t>
      </w:r>
      <w:r w:rsidR="00F8245D" w:rsidRPr="00F8245D">
        <w:t>būtų pati geriausia</w:t>
      </w:r>
      <w:r w:rsidR="00F8245D">
        <w:t>s</w:t>
      </w:r>
      <w:r w:rsidR="00F8245D" w:rsidRPr="00F8245D">
        <w:t>, kok</w:t>
      </w:r>
      <w:r w:rsidR="00F8245D">
        <w:t>s</w:t>
      </w:r>
      <w:r w:rsidR="00F8245D" w:rsidRPr="00F8245D">
        <w:t xml:space="preserve"> tik gali būti. Ir viskas daroma siekiant, kad autorių darbai patektų į kuo daugiau skaitytojų.</w:t>
      </w:r>
      <w:r w:rsidR="00AE6DD4">
        <w:t xml:space="preserve"> </w:t>
      </w:r>
    </w:p>
    <w:p w14:paraId="606CCB44" w14:textId="0FBE543E" w:rsidR="00200904" w:rsidRDefault="00F27593" w:rsidP="00AE6DD4">
      <w:pPr>
        <w:spacing w:line="360" w:lineRule="auto"/>
        <w:ind w:firstLine="567"/>
        <w:jc w:val="both"/>
      </w:pPr>
      <w:r>
        <w:t>L</w:t>
      </w:r>
      <w:r w:rsidRPr="00F27593">
        <w:t>eidinių užsakymo proces</w:t>
      </w:r>
      <w:r>
        <w:t>ą sudaro: įsigijimas, redagavimas, dizainas, koregavimas, s</w:t>
      </w:r>
      <w:r w:rsidRPr="00F27593">
        <w:t xml:space="preserve">pausdinimas, </w:t>
      </w:r>
      <w:r>
        <w:t>p</w:t>
      </w:r>
      <w:r w:rsidRPr="00F27593">
        <w:t>ardavimai</w:t>
      </w:r>
      <w:r>
        <w:t>.</w:t>
      </w:r>
      <w:r w:rsidR="00CC36E2">
        <w:t xml:space="preserve"> L</w:t>
      </w:r>
      <w:r w:rsidR="00CC36E2" w:rsidRPr="00CC36E2">
        <w:t xml:space="preserve">eidyba iš tikrųjų yra sudėtingas ir kelių etapų procesas, todėl </w:t>
      </w:r>
      <w:r w:rsidR="00CC36E2">
        <w:t>nenuostabu</w:t>
      </w:r>
      <w:r w:rsidR="00CC36E2" w:rsidRPr="00CC36E2">
        <w:t>, kad</w:t>
      </w:r>
      <w:r w:rsidR="00970812">
        <w:t xml:space="preserve"> priklausant nuo leidinio</w:t>
      </w:r>
      <w:r w:rsidR="00CC36E2" w:rsidRPr="00CC36E2">
        <w:t xml:space="preserve"> tai gali užtrukti mažiausiai vienerius metus. Tačiau š</w:t>
      </w:r>
      <w:r w:rsidR="009F6FFC">
        <w:t>is laikas galėtų būti sutrumpintas,</w:t>
      </w:r>
      <w:r w:rsidR="00816788">
        <w:t xml:space="preserve"> naudojant</w:t>
      </w:r>
      <w:r w:rsidR="009F6FFC">
        <w:t xml:space="preserve"> </w:t>
      </w:r>
      <w:r w:rsidR="00816788">
        <w:t xml:space="preserve">sukurtą </w:t>
      </w:r>
      <w:r w:rsidR="009F6FFC">
        <w:t xml:space="preserve">informacinę sistemą, kuri leistų </w:t>
      </w:r>
      <w:r w:rsidR="00816788" w:rsidRPr="00117B54">
        <w:t>vartotojams</w:t>
      </w:r>
      <w:r w:rsidR="00477DD7">
        <w:t xml:space="preserve"> naudoti</w:t>
      </w:r>
      <w:r w:rsidR="00816788" w:rsidRPr="00117B54">
        <w:t xml:space="preserve"> patogią apdorojimo sistemą nuo</w:t>
      </w:r>
      <w:r w:rsidR="00477DD7">
        <w:t xml:space="preserve"> leidinių</w:t>
      </w:r>
      <w:r w:rsidR="00816788" w:rsidRPr="00117B54">
        <w:t xml:space="preserve"> </w:t>
      </w:r>
      <w:r w:rsidR="00FB0EEC">
        <w:t>rankraščių</w:t>
      </w:r>
      <w:r w:rsidR="00816788" w:rsidRPr="00117B54">
        <w:t xml:space="preserve"> pateikimo iki</w:t>
      </w:r>
      <w:r w:rsidR="00C239DB">
        <w:t xml:space="preserve"> leidinių</w:t>
      </w:r>
      <w:r w:rsidR="00816788" w:rsidRPr="00117B54">
        <w:t xml:space="preserve"> paskelbimo</w:t>
      </w:r>
      <w:r w:rsidR="00FB0EEC">
        <w:t>.</w:t>
      </w:r>
    </w:p>
    <w:p w14:paraId="3C663769" w14:textId="7579A33A" w:rsidR="0076540E" w:rsidRDefault="0076540E" w:rsidP="00FF448D">
      <w:pPr>
        <w:spacing w:line="360" w:lineRule="auto"/>
        <w:ind w:firstLine="567"/>
        <w:jc w:val="both"/>
      </w:pPr>
      <w:r w:rsidRPr="005665E6">
        <w:rPr>
          <w:b/>
          <w:bCs/>
          <w:sz w:val="26"/>
          <w:szCs w:val="26"/>
        </w:rPr>
        <w:t>Darbo objektas</w:t>
      </w:r>
      <w:r>
        <w:t xml:space="preserve"> </w:t>
      </w:r>
      <w:r w:rsidR="00BC6EF8">
        <w:t>–</w:t>
      </w:r>
      <w:r>
        <w:t xml:space="preserve"> </w:t>
      </w:r>
      <w:r w:rsidRPr="0076540E">
        <w:t>Leidyklos paslaugų valdymo informacinė sistema</w:t>
      </w:r>
      <w:r>
        <w:t>.</w:t>
      </w:r>
    </w:p>
    <w:p w14:paraId="551F666F" w14:textId="05627D54" w:rsidR="0076540E" w:rsidRDefault="0076540E" w:rsidP="00FF448D">
      <w:pPr>
        <w:spacing w:line="360" w:lineRule="auto"/>
        <w:ind w:firstLine="567"/>
        <w:jc w:val="both"/>
      </w:pPr>
      <w:r w:rsidRPr="005665E6">
        <w:rPr>
          <w:b/>
          <w:bCs/>
          <w:sz w:val="26"/>
          <w:szCs w:val="26"/>
        </w:rPr>
        <w:t>Darbo tikslas</w:t>
      </w:r>
      <w:r w:rsidRPr="0049193F">
        <w:rPr>
          <w:b/>
          <w:bCs/>
        </w:rPr>
        <w:t xml:space="preserve"> </w:t>
      </w:r>
      <w:r>
        <w:t xml:space="preserve">– </w:t>
      </w:r>
      <w:r w:rsidR="00780F55" w:rsidRPr="00780F55">
        <w:t>Patobulinti</w:t>
      </w:r>
      <w:r w:rsidR="00A041A1">
        <w:t xml:space="preserve"> leidyklos</w:t>
      </w:r>
      <w:r w:rsidR="00780F55" w:rsidRPr="00780F55">
        <w:t xml:space="preserve"> leidinių paruošimo spaudai sukuriant informacin</w:t>
      </w:r>
      <w:r w:rsidR="00780F55">
        <w:t>ę</w:t>
      </w:r>
      <w:r w:rsidR="00780F55" w:rsidRPr="00780F55">
        <w:t xml:space="preserve"> sistemą</w:t>
      </w:r>
    </w:p>
    <w:p w14:paraId="0B15F9BF" w14:textId="49161A1A" w:rsidR="0076540E" w:rsidRPr="005665E6" w:rsidRDefault="0076540E" w:rsidP="00FF448D">
      <w:pPr>
        <w:spacing w:line="360" w:lineRule="auto"/>
        <w:ind w:firstLine="567"/>
        <w:jc w:val="both"/>
        <w:rPr>
          <w:b/>
          <w:bCs/>
          <w:sz w:val="26"/>
          <w:szCs w:val="26"/>
        </w:rPr>
      </w:pPr>
      <w:r w:rsidRPr="005665E6">
        <w:rPr>
          <w:b/>
          <w:bCs/>
          <w:sz w:val="26"/>
          <w:szCs w:val="26"/>
        </w:rPr>
        <w:t>Darbo uždaviniai:</w:t>
      </w:r>
    </w:p>
    <w:p w14:paraId="6FF42837" w14:textId="01442A34" w:rsidR="0049193F" w:rsidRPr="00755E29" w:rsidRDefault="00152F25" w:rsidP="00755E29">
      <w:pPr>
        <w:pStyle w:val="ListParagraph"/>
        <w:numPr>
          <w:ilvl w:val="0"/>
          <w:numId w:val="1"/>
        </w:numPr>
        <w:spacing w:line="360" w:lineRule="auto"/>
        <w:jc w:val="both"/>
        <w:rPr>
          <w:b/>
          <w:bCs/>
        </w:rPr>
      </w:pPr>
      <w:r>
        <w:t xml:space="preserve">Išanalizuoti leidyklos </w:t>
      </w:r>
      <w:r w:rsidR="00780F55">
        <w:t>veiklą</w:t>
      </w:r>
      <w:r w:rsidR="00755E29">
        <w:t xml:space="preserve"> ir atlikti </w:t>
      </w:r>
      <w:r w:rsidR="00780F55">
        <w:t xml:space="preserve">informacinių </w:t>
      </w:r>
      <w:r w:rsidR="00755E29">
        <w:t>sistemų apžvalgą.</w:t>
      </w:r>
    </w:p>
    <w:p w14:paraId="31E33395" w14:textId="78C9CE10" w:rsidR="00755E29" w:rsidRPr="003E2870" w:rsidRDefault="00755E29" w:rsidP="00755E29">
      <w:pPr>
        <w:pStyle w:val="ListParagraph"/>
        <w:numPr>
          <w:ilvl w:val="0"/>
          <w:numId w:val="1"/>
        </w:numPr>
        <w:spacing w:line="360" w:lineRule="auto"/>
        <w:jc w:val="both"/>
        <w:rPr>
          <w:b/>
          <w:bCs/>
        </w:rPr>
      </w:pPr>
      <w:r>
        <w:t>Palyginti informacinių sistemų kūrimo technologijas.</w:t>
      </w:r>
    </w:p>
    <w:p w14:paraId="70F32802" w14:textId="474EC459" w:rsidR="003E2870" w:rsidRPr="003E2870" w:rsidRDefault="003E2870" w:rsidP="003E2870">
      <w:pPr>
        <w:pStyle w:val="ListParagraph"/>
        <w:numPr>
          <w:ilvl w:val="0"/>
          <w:numId w:val="1"/>
        </w:numPr>
        <w:spacing w:after="120" w:line="360" w:lineRule="auto"/>
        <w:jc w:val="both"/>
      </w:pPr>
      <w:r w:rsidRPr="004B4D22">
        <w:t>P</w:t>
      </w:r>
      <w:r>
        <w:t>ateikti kuriamos leidyklos paslaugų valdymo</w:t>
      </w:r>
      <w:r w:rsidRPr="004B4D22">
        <w:t xml:space="preserve"> reikalavimų specifikaciją;</w:t>
      </w:r>
    </w:p>
    <w:p w14:paraId="73D6CD77" w14:textId="63E753A1" w:rsidR="00C1026A" w:rsidRPr="00250052" w:rsidRDefault="00B05B37" w:rsidP="00AE6855">
      <w:pPr>
        <w:pStyle w:val="ListParagraph"/>
        <w:numPr>
          <w:ilvl w:val="0"/>
          <w:numId w:val="1"/>
        </w:numPr>
        <w:spacing w:line="360" w:lineRule="auto"/>
        <w:jc w:val="both"/>
        <w:rPr>
          <w:b/>
          <w:bCs/>
        </w:rPr>
      </w:pPr>
      <w:r>
        <w:t>Suprojektuoti ir sukurti leidyklos informacinę sistemą</w:t>
      </w:r>
      <w:r w:rsidR="00F73515">
        <w:t>.</w:t>
      </w:r>
      <w:r w:rsidR="00E16BFE">
        <w:t xml:space="preserve"> </w:t>
      </w:r>
    </w:p>
    <w:p w14:paraId="355621CF" w14:textId="1B17D1BF" w:rsidR="00250052" w:rsidRPr="00C1026A" w:rsidRDefault="00060D83" w:rsidP="00AE6855">
      <w:pPr>
        <w:pStyle w:val="ListParagraph"/>
        <w:numPr>
          <w:ilvl w:val="0"/>
          <w:numId w:val="1"/>
        </w:numPr>
        <w:spacing w:line="360" w:lineRule="auto"/>
        <w:jc w:val="both"/>
        <w:rPr>
          <w:b/>
          <w:bCs/>
        </w:rPr>
      </w:pPr>
      <w:r>
        <w:t>Patikrinti ar sukurta sistema atlieka nurodytus reikalavimus</w:t>
      </w:r>
      <w:r w:rsidR="00A74206">
        <w:t>.</w:t>
      </w:r>
    </w:p>
    <w:p w14:paraId="2A12B39F" w14:textId="641476CE" w:rsidR="0076540E" w:rsidRDefault="005665E6" w:rsidP="00AE6855">
      <w:pPr>
        <w:ind w:firstLine="567"/>
        <w:jc w:val="both"/>
        <w:rPr>
          <w:b/>
          <w:bCs/>
          <w:sz w:val="26"/>
          <w:szCs w:val="26"/>
        </w:rPr>
      </w:pPr>
      <w:r w:rsidRPr="005665E6">
        <w:rPr>
          <w:b/>
          <w:bCs/>
          <w:sz w:val="26"/>
          <w:szCs w:val="26"/>
          <w:lang w:val="en-US"/>
        </w:rPr>
        <w:t>Darbo naujumas bei praktin</w:t>
      </w:r>
      <w:r w:rsidRPr="005665E6">
        <w:rPr>
          <w:b/>
          <w:bCs/>
          <w:sz w:val="26"/>
          <w:szCs w:val="26"/>
        </w:rPr>
        <w:t>ė jo vertė</w:t>
      </w:r>
    </w:p>
    <w:p w14:paraId="001EB540" w14:textId="7392674F" w:rsidR="005E78D4" w:rsidRDefault="00152F25" w:rsidP="00F35865">
      <w:pPr>
        <w:spacing w:line="360" w:lineRule="auto"/>
        <w:ind w:firstLine="567"/>
        <w:jc w:val="both"/>
        <w:rPr>
          <w:szCs w:val="24"/>
        </w:rPr>
      </w:pPr>
      <w:bookmarkStart w:id="4" w:name="_Hlk94138728"/>
      <w:r>
        <w:rPr>
          <w:szCs w:val="24"/>
        </w:rPr>
        <w:t xml:space="preserve">Šiuo metu </w:t>
      </w:r>
      <w:r w:rsidR="00F73DE5">
        <w:rPr>
          <w:szCs w:val="24"/>
        </w:rPr>
        <w:t>mažai egzistuoja valdymo sistemų, kurios orientuot</w:t>
      </w:r>
      <w:r w:rsidR="00FF6FD6">
        <w:rPr>
          <w:szCs w:val="24"/>
        </w:rPr>
        <w:t>ų</w:t>
      </w:r>
      <w:r w:rsidR="00F73DE5">
        <w:rPr>
          <w:szCs w:val="24"/>
        </w:rPr>
        <w:t xml:space="preserve">si į leidyklų paslaugas. Egzistuojančios sistemos pagrinde dėmesį telkia į knygas. Todėl </w:t>
      </w:r>
      <w:r w:rsidR="00A84DDF">
        <w:rPr>
          <w:szCs w:val="24"/>
        </w:rPr>
        <w:t>s</w:t>
      </w:r>
      <w:r w:rsidR="003945F9">
        <w:rPr>
          <w:szCs w:val="24"/>
        </w:rPr>
        <w:t>u</w:t>
      </w:r>
      <w:r w:rsidR="00A84DDF">
        <w:rPr>
          <w:szCs w:val="24"/>
        </w:rPr>
        <w:t>k</w:t>
      </w:r>
      <w:r w:rsidR="003945F9">
        <w:rPr>
          <w:szCs w:val="24"/>
        </w:rPr>
        <w:t>ū</w:t>
      </w:r>
      <w:r w:rsidR="00A84DDF">
        <w:rPr>
          <w:szCs w:val="24"/>
        </w:rPr>
        <w:t>rimas naujos sistemos, kuri pritaikytų</w:t>
      </w:r>
      <w:r w:rsidR="00E97B27">
        <w:rPr>
          <w:szCs w:val="24"/>
        </w:rPr>
        <w:t xml:space="preserve"> įvairių</w:t>
      </w:r>
      <w:r w:rsidR="00A84DDF">
        <w:rPr>
          <w:szCs w:val="24"/>
        </w:rPr>
        <w:t xml:space="preserve"> leidinių </w:t>
      </w:r>
      <w:r w:rsidR="007D4E98">
        <w:rPr>
          <w:szCs w:val="24"/>
        </w:rPr>
        <w:t>rankraščių</w:t>
      </w:r>
      <w:r w:rsidR="00E97B27">
        <w:rPr>
          <w:szCs w:val="24"/>
        </w:rPr>
        <w:t xml:space="preserve"> (knygų, žurnal</w:t>
      </w:r>
      <w:r w:rsidR="00A74206">
        <w:rPr>
          <w:szCs w:val="24"/>
        </w:rPr>
        <w:t>ų, laikraščių</w:t>
      </w:r>
      <w:r w:rsidR="00E97B27">
        <w:rPr>
          <w:szCs w:val="24"/>
        </w:rPr>
        <w:t>) pavertimą į galutinę versiją, jų darbo eig</w:t>
      </w:r>
      <w:r w:rsidR="003945F9">
        <w:rPr>
          <w:szCs w:val="24"/>
        </w:rPr>
        <w:t>os stebėjimą</w:t>
      </w:r>
      <w:r w:rsidR="00E97B27">
        <w:rPr>
          <w:szCs w:val="24"/>
        </w:rPr>
        <w:t xml:space="preserve"> ir valdymą</w:t>
      </w:r>
      <w:r w:rsidR="00DC7356">
        <w:rPr>
          <w:szCs w:val="24"/>
        </w:rPr>
        <w:t xml:space="preserve"> </w:t>
      </w:r>
      <w:r w:rsidR="003945F9">
        <w:rPr>
          <w:szCs w:val="24"/>
        </w:rPr>
        <w:t xml:space="preserve">supaprastintų ir palengvintų </w:t>
      </w:r>
      <w:r w:rsidR="00F52A3B">
        <w:rPr>
          <w:szCs w:val="24"/>
        </w:rPr>
        <w:t>santykius tarp leidyklos</w:t>
      </w:r>
      <w:r w:rsidR="00CC7B4F">
        <w:rPr>
          <w:szCs w:val="24"/>
        </w:rPr>
        <w:t xml:space="preserve"> ir</w:t>
      </w:r>
      <w:r w:rsidR="00F52A3B">
        <w:rPr>
          <w:szCs w:val="24"/>
        </w:rPr>
        <w:t xml:space="preserve"> autorių</w:t>
      </w:r>
      <w:bookmarkEnd w:id="4"/>
      <w:r w:rsidR="002357B6">
        <w:rPr>
          <w:szCs w:val="24"/>
        </w:rPr>
        <w:t>.</w:t>
      </w:r>
    </w:p>
    <w:p w14:paraId="681EA42D" w14:textId="77777777" w:rsidR="005E78D4" w:rsidRDefault="005E78D4">
      <w:pPr>
        <w:rPr>
          <w:szCs w:val="24"/>
        </w:rPr>
      </w:pPr>
      <w:r>
        <w:rPr>
          <w:szCs w:val="24"/>
        </w:rPr>
        <w:br w:type="page"/>
      </w:r>
    </w:p>
    <w:p w14:paraId="1E7A9FB2" w14:textId="3918DDAD" w:rsidR="00281E37" w:rsidRDefault="006F0BA0" w:rsidP="0036169E">
      <w:pPr>
        <w:pStyle w:val="Heading1"/>
        <w:numPr>
          <w:ilvl w:val="0"/>
          <w:numId w:val="2"/>
        </w:numPr>
        <w:spacing w:line="360" w:lineRule="auto"/>
      </w:pPr>
      <w:bookmarkStart w:id="5" w:name="_Toc94044017"/>
      <w:r>
        <w:lastRenderedPageBreak/>
        <w:t xml:space="preserve">Leidyklos </w:t>
      </w:r>
      <w:r w:rsidR="004F5794">
        <w:t>veiklos analizė ir</w:t>
      </w:r>
      <w:r w:rsidR="007C2CE5">
        <w:t xml:space="preserve"> </w:t>
      </w:r>
      <w:r w:rsidR="004F5794">
        <w:t xml:space="preserve">informacinių </w:t>
      </w:r>
      <w:r w:rsidR="007C2CE5">
        <w:t>sistemų apžvalga</w:t>
      </w:r>
      <w:bookmarkEnd w:id="5"/>
    </w:p>
    <w:p w14:paraId="1AC7D9C5" w14:textId="689D2EEA" w:rsidR="00BE7F53" w:rsidRDefault="00BE7F53" w:rsidP="0036169E">
      <w:pPr>
        <w:pStyle w:val="Heading2"/>
        <w:numPr>
          <w:ilvl w:val="1"/>
          <w:numId w:val="2"/>
        </w:numPr>
        <w:spacing w:line="360" w:lineRule="auto"/>
        <w:rPr>
          <w:b w:val="0"/>
          <w:bCs/>
        </w:rPr>
      </w:pPr>
      <w:bookmarkStart w:id="6" w:name="_Toc94044018"/>
      <w:r w:rsidRPr="00BE7F53">
        <w:rPr>
          <w:bCs/>
        </w:rPr>
        <w:t>Leidykl</w:t>
      </w:r>
      <w:r w:rsidR="0021644C">
        <w:rPr>
          <w:bCs/>
        </w:rPr>
        <w:t xml:space="preserve">os </w:t>
      </w:r>
      <w:r w:rsidR="00A851B3">
        <w:rPr>
          <w:bCs/>
        </w:rPr>
        <w:t>veiklos aprašymas</w:t>
      </w:r>
      <w:bookmarkEnd w:id="6"/>
    </w:p>
    <w:p w14:paraId="17F3A884" w14:textId="20369362" w:rsidR="00DB7F9E" w:rsidRDefault="00D17D13" w:rsidP="00DB7F9E">
      <w:pPr>
        <w:spacing w:line="360" w:lineRule="auto"/>
        <w:ind w:firstLine="567"/>
        <w:jc w:val="both"/>
      </w:pPr>
      <w:bookmarkStart w:id="7" w:name="_Hlk94139028"/>
      <w:r w:rsidRPr="00D17D13">
        <w:t xml:space="preserve">Leidykla </w:t>
      </w:r>
      <w:r w:rsidR="003B0311">
        <w:t>–</w:t>
      </w:r>
      <w:r w:rsidRPr="00D17D13">
        <w:t xml:space="preserve"> tai įmonė, kuri perima </w:t>
      </w:r>
      <w:r>
        <w:t>autoriaus</w:t>
      </w:r>
      <w:r w:rsidRPr="00D17D13">
        <w:t xml:space="preserve"> </w:t>
      </w:r>
      <w:r>
        <w:t>rankraštį</w:t>
      </w:r>
      <w:r w:rsidR="00E67C41">
        <w:t xml:space="preserve"> (angl. manuscript)</w:t>
      </w:r>
      <w:r>
        <w:t>, paverčia jį į leidinį</w:t>
      </w:r>
      <w:r w:rsidRPr="00D17D13">
        <w:t xml:space="preserve"> ir pateikia jį plačiajai visuomenei</w:t>
      </w:r>
      <w:bookmarkEnd w:id="7"/>
      <w:r w:rsidRPr="00D17D13">
        <w:t>.</w:t>
      </w:r>
      <w:r>
        <w:t xml:space="preserve"> Leidiniai gali būti knygos, laikraščiai, žurnalai</w:t>
      </w:r>
      <w:r w:rsidRPr="00D17D13">
        <w:t>.</w:t>
      </w:r>
      <w:r>
        <w:t xml:space="preserve"> </w:t>
      </w:r>
      <w:bookmarkStart w:id="8" w:name="_Hlk94139389"/>
      <w:r w:rsidR="00DB7F9E">
        <w:t>Leidyklos labai skiriasi. Jos gali būti didžiulios arba mažos</w:t>
      </w:r>
      <w:bookmarkEnd w:id="8"/>
      <w:r w:rsidR="00DB7F9E">
        <w:t>, pelningos, nuostolingos arba nesiekiantis pelno, jos gali būti visiškai skaitmenin</w:t>
      </w:r>
      <w:r w:rsidR="007C2379">
        <w:t>ės</w:t>
      </w:r>
      <w:r w:rsidR="00DB7F9E">
        <w:t xml:space="preserve"> arba beveik vien spausdin</w:t>
      </w:r>
      <w:r w:rsidR="007C2379">
        <w:t>amos</w:t>
      </w:r>
      <w:bookmarkStart w:id="9" w:name="_Hlk94139418"/>
      <w:r w:rsidR="00DB7F9E">
        <w:t>, pasauliniai arba orientuoti į labai vietinę rinką</w:t>
      </w:r>
      <w:bookmarkEnd w:id="9"/>
      <w:r w:rsidR="00197B89">
        <w:t xml:space="preserve"> [1]</w:t>
      </w:r>
      <w:r w:rsidR="00A42EA2">
        <w:t>. Tačiau procesas tarp visų yra labai panašus.</w:t>
      </w:r>
    </w:p>
    <w:p w14:paraId="01646082" w14:textId="07B0EEFC" w:rsidR="006F75EF" w:rsidRDefault="0063733C" w:rsidP="00097007">
      <w:pPr>
        <w:spacing w:line="360" w:lineRule="auto"/>
        <w:ind w:firstLine="567"/>
        <w:jc w:val="both"/>
      </w:pPr>
      <w:r w:rsidRPr="0063733C">
        <w:t xml:space="preserve"> Leidykla labai priklauso nuo rinkos sąlygų, yra sunkiai prognozuojama ir nepastovi. Leidykl</w:t>
      </w:r>
      <w:r>
        <w:t>os</w:t>
      </w:r>
      <w:r w:rsidRPr="0063733C">
        <w:t xml:space="preserve"> materialinės ir techninės bazės ypatumas yra tas, kad ji orientuota į specializuotą leidinių produktų pobūdį - knygos, vaizduojamoji menai, laikraščiai, žurnalai</w:t>
      </w:r>
      <w:r>
        <w:t xml:space="preserve"> ir t.t [2].</w:t>
      </w:r>
      <w:r w:rsidR="00FB2DE8">
        <w:t xml:space="preserve"> Leidyklos</w:t>
      </w:r>
      <w:r w:rsidR="00FD3F40">
        <w:t xml:space="preserve"> turi arba</w:t>
      </w:r>
      <w:r w:rsidR="00FB2DE8">
        <w:t xml:space="preserve"> samdo redaktorius, renka redakcines</w:t>
      </w:r>
      <w:r w:rsidR="00FD3F40">
        <w:t xml:space="preserve"> </w:t>
      </w:r>
      <w:r w:rsidR="00FB2DE8">
        <w:t xml:space="preserve">tarybas ir </w:t>
      </w:r>
      <w:r w:rsidR="00263106">
        <w:t>vertintojus</w:t>
      </w:r>
      <w:r w:rsidR="00FB2DE8">
        <w:t>, o tada suteikia jiems galimybę atlikti</w:t>
      </w:r>
      <w:r w:rsidR="00263106">
        <w:t xml:space="preserve"> leidyklai</w:t>
      </w:r>
      <w:r w:rsidR="00FB2DE8">
        <w:t xml:space="preserve"> gyvybiškai svarbų darbą, kuris deda užtikrinti pateiktų </w:t>
      </w:r>
      <w:r w:rsidR="00A24C61">
        <w:t>rankraščių</w:t>
      </w:r>
      <w:r w:rsidR="00FB2DE8">
        <w:t xml:space="preserve"> pagrįstumą ir vientisumą.</w:t>
      </w:r>
      <w:r w:rsidR="00097007">
        <w:t xml:space="preserve"> </w:t>
      </w:r>
      <w:r w:rsidR="00263106">
        <w:t>Leidyklos</w:t>
      </w:r>
      <w:r w:rsidR="00097007">
        <w:t xml:space="preserve"> rengia ir spausdina priimtus </w:t>
      </w:r>
      <w:r w:rsidR="00263106">
        <w:t>darbus</w:t>
      </w:r>
      <w:r w:rsidR="00097007">
        <w:t>, tada platina j</w:t>
      </w:r>
      <w:r w:rsidR="00263106">
        <w:t>uos</w:t>
      </w:r>
      <w:r w:rsidR="00097007">
        <w:t xml:space="preserve"> prenumeratoriams arba</w:t>
      </w:r>
      <w:r w:rsidR="00263106">
        <w:t xml:space="preserve"> </w:t>
      </w:r>
      <w:r w:rsidR="00097007">
        <w:t xml:space="preserve">pirkėjams, taip suteikdami </w:t>
      </w:r>
      <w:r w:rsidR="0036504E">
        <w:t>galimybė</w:t>
      </w:r>
      <w:r w:rsidR="00097007">
        <w:t xml:space="preserve"> dalytis informacija</w:t>
      </w:r>
      <w:r w:rsidR="00A6795B">
        <w:t xml:space="preserve"> [3]</w:t>
      </w:r>
      <w:r w:rsidR="00671681">
        <w:t>.</w:t>
      </w:r>
    </w:p>
    <w:p w14:paraId="6ECD348A" w14:textId="0D975C97" w:rsidR="008043CC" w:rsidRDefault="00310D3F" w:rsidP="006665B2">
      <w:pPr>
        <w:spacing w:line="360" w:lineRule="auto"/>
        <w:ind w:firstLine="567"/>
        <w:jc w:val="both"/>
      </w:pPr>
      <w:r>
        <w:t xml:space="preserve">Leidyklos skyrius dažniausiai sudaro: </w:t>
      </w:r>
      <w:r w:rsidR="0090159C">
        <w:t>r</w:t>
      </w:r>
      <w:r w:rsidR="0090159C" w:rsidRPr="0090159C">
        <w:t>edakcijos</w:t>
      </w:r>
      <w:r w:rsidR="0090159C">
        <w:t xml:space="preserve">, sutarčių, kūrybos arba projektavimo, rinkodaros, </w:t>
      </w:r>
      <w:r w:rsidR="00841EF2">
        <w:t>finansų ir operacijų</w:t>
      </w:r>
      <w:r w:rsidR="00D90E09">
        <w:t>, gamybų</w:t>
      </w:r>
      <w:r w:rsidR="00841EF2">
        <w:t xml:space="preserve"> skyriai.</w:t>
      </w:r>
      <w:r w:rsidR="000F5B9E">
        <w:t xml:space="preserve"> Svarbu paminėti, kad </w:t>
      </w:r>
      <w:r w:rsidR="00F21AF5">
        <w:t>[1]</w:t>
      </w:r>
      <w:r w:rsidR="000F5B9E">
        <w:t xml:space="preserve"> teigia, jog </w:t>
      </w:r>
      <w:r w:rsidR="00503590" w:rsidRPr="00503590">
        <w:t>leidyklos tiksliai neatspindės šių skyrių ir struktūrų, ir kad daugelyje mažų leidyklų visas šias funkcijas atlieka tik vienas ar du darbuotojai.</w:t>
      </w:r>
      <w:r w:rsidR="00572CDC">
        <w:t xml:space="preserve"> </w:t>
      </w:r>
      <w:r w:rsidR="0008721A">
        <w:t>L</w:t>
      </w:r>
      <w:r w:rsidR="0008721A" w:rsidRPr="0008721A">
        <w:t xml:space="preserve">eidyklos redaktoriai atlieka visas pareigas, reikalingas </w:t>
      </w:r>
      <w:r w:rsidR="0008721A">
        <w:t>leidinius</w:t>
      </w:r>
      <w:r w:rsidR="0008721A" w:rsidRPr="0008721A">
        <w:t xml:space="preserve"> įsigyti ir redaguoti, kad jos būtų išleistos. Ji</w:t>
      </w:r>
      <w:r w:rsidR="0008721A">
        <w:t>e</w:t>
      </w:r>
      <w:r w:rsidR="0008721A" w:rsidRPr="0008721A">
        <w:t xml:space="preserve"> taip pat bendrauja su </w:t>
      </w:r>
      <w:r w:rsidR="0008721A">
        <w:t>leidinių</w:t>
      </w:r>
      <w:r w:rsidR="0008721A" w:rsidRPr="0008721A">
        <w:t xml:space="preserve"> agentais ir autoriais</w:t>
      </w:r>
      <w:r w:rsidR="00F21AF5">
        <w:t xml:space="preserve"> [4]</w:t>
      </w:r>
      <w:r w:rsidR="0008721A" w:rsidRPr="0008721A">
        <w:t>.</w:t>
      </w:r>
      <w:r w:rsidR="008E71AB">
        <w:t xml:space="preserve"> Kai tik užsakomas naujas leidinys ir pasirašoma sutartis, redaktoriai ir jų padėjėjai taip pat yra atsakingi už ryšio palaikymą su autoriumi rašymo proceso metu, kuris gali trukti kelias savaites, kelias, mėnesi</w:t>
      </w:r>
      <w:r w:rsidR="00946FFE">
        <w:t>us</w:t>
      </w:r>
      <w:r w:rsidR="008E71AB">
        <w:t xml:space="preserve"> ar keleri</w:t>
      </w:r>
      <w:r w:rsidR="00946FFE">
        <w:t>us</w:t>
      </w:r>
      <w:r w:rsidR="008E71AB">
        <w:t xml:space="preserve"> met</w:t>
      </w:r>
      <w:r w:rsidR="00946FFE">
        <w:t>us</w:t>
      </w:r>
      <w:r w:rsidR="00F21AF5">
        <w:t xml:space="preserve"> [1]</w:t>
      </w:r>
      <w:r w:rsidR="008E71AB">
        <w:t>.</w:t>
      </w:r>
      <w:r w:rsidR="00356D56">
        <w:t xml:space="preserve"> </w:t>
      </w:r>
      <w:r w:rsidR="0006337C" w:rsidRPr="0006337C">
        <w:t xml:space="preserve">Kadangi leidyba yra verslas, susijęs su intelektine nuosavybe, autoriaus sutartis yra svarbi ir lemiama dalis. Dėl šio teisinio leidybos proceso elemento sutarčių skyrius yra labai svarbus bendradarbiaujant su redaktoriais ir </w:t>
      </w:r>
      <w:r w:rsidR="00165C1F">
        <w:t>leidinių autoriais</w:t>
      </w:r>
      <w:r w:rsidR="0006337C" w:rsidRPr="0006337C">
        <w:t>, kai reikia derėtis dėl sąlygų, pavyzdžiui, leidybos teisių, avansų, honorarų, terminų</w:t>
      </w:r>
      <w:r w:rsidR="00165C1F">
        <w:t xml:space="preserve"> </w:t>
      </w:r>
      <w:r w:rsidR="0006337C" w:rsidRPr="0006337C">
        <w:t>ir kitų teisinių klausimų</w:t>
      </w:r>
      <w:r w:rsidR="00165C1F">
        <w:t xml:space="preserve"> </w:t>
      </w:r>
      <w:r w:rsidR="00F21AF5">
        <w:t>[4]</w:t>
      </w:r>
      <w:r w:rsidR="0006337C" w:rsidRPr="0006337C">
        <w:t>.</w:t>
      </w:r>
      <w:r w:rsidR="001B0698">
        <w:t xml:space="preserve"> Sutarčių skyriaus darbas iš pirmo žvilgsnio atrodo paprastas, tačiau dažnai gali būti sudėtinga. Tai svarbus darbas: leidyklos finansinė būklė ateityje priklauso nuo</w:t>
      </w:r>
      <w:r w:rsidR="00A43C0F">
        <w:t xml:space="preserve"> </w:t>
      </w:r>
      <w:r w:rsidR="001B0698">
        <w:t>sutarčių, kuriomis užtikrinama jos intelektinė nuosavybė</w:t>
      </w:r>
      <w:r w:rsidR="00910E65">
        <w:t>s</w:t>
      </w:r>
      <w:r w:rsidR="001B0698">
        <w:t xml:space="preserve"> tvirtum</w:t>
      </w:r>
      <w:r w:rsidR="00910E65">
        <w:t xml:space="preserve">as </w:t>
      </w:r>
      <w:r w:rsidR="008E79F1">
        <w:t>[1]</w:t>
      </w:r>
      <w:r w:rsidR="001B0698">
        <w:t>.</w:t>
      </w:r>
      <w:r w:rsidR="00320BB9">
        <w:t xml:space="preserve"> </w:t>
      </w:r>
      <w:r w:rsidR="00320BB9" w:rsidRPr="00320BB9">
        <w:t>Dizaino departamente vadovas ir jo dizaineriai sukuria viršelį, kuris kartu su leidinio pavadinimu sudaro pirmąjį svarbų įspūdį vartotojui apie leidinį</w:t>
      </w:r>
      <w:r w:rsidR="00320BB9">
        <w:t xml:space="preserve"> </w:t>
      </w:r>
      <w:r w:rsidR="008E79F1">
        <w:t>[1] [4]</w:t>
      </w:r>
      <w:r w:rsidR="00320BB9" w:rsidRPr="00320BB9">
        <w:t>.</w:t>
      </w:r>
      <w:r w:rsidR="00320BB9">
        <w:t xml:space="preserve"> </w:t>
      </w:r>
      <w:r w:rsidR="006854E0">
        <w:t xml:space="preserve">Rinkodaros skyrius yra pagrindinė bet kurios leidyklos komanda. Bet kurios rinkodaros komandos pirmas darbas - nustatyti pagrindines </w:t>
      </w:r>
      <w:r w:rsidR="00C94D00">
        <w:t>leidinio</w:t>
      </w:r>
      <w:r w:rsidR="006854E0">
        <w:t xml:space="preserve"> auditorijas, o tada sukurti</w:t>
      </w:r>
      <w:r w:rsidR="00F50582">
        <w:t xml:space="preserve"> </w:t>
      </w:r>
      <w:r w:rsidR="006854E0">
        <w:t xml:space="preserve">tinkamus pranešimus, kad </w:t>
      </w:r>
      <w:r w:rsidR="00C94D00">
        <w:t>leidinys</w:t>
      </w:r>
      <w:r w:rsidR="006854E0">
        <w:t xml:space="preserve"> būtų paruošta</w:t>
      </w:r>
      <w:r w:rsidR="00C94D00">
        <w:t>s</w:t>
      </w:r>
      <w:r w:rsidR="006854E0">
        <w:t xml:space="preserve"> pasiekti šias auditorijas, kurios gali</w:t>
      </w:r>
      <w:r w:rsidR="00F50582">
        <w:t xml:space="preserve"> </w:t>
      </w:r>
      <w:r w:rsidR="006854E0">
        <w:t>gali būti pačios leidyklos prekybos atstovai, pardavėjai, bibliotekininkai ir pavieniai vartotojai</w:t>
      </w:r>
      <w:r w:rsidR="00A53A50">
        <w:t xml:space="preserve"> </w:t>
      </w:r>
      <w:r w:rsidR="008E79F1">
        <w:t>[1]</w:t>
      </w:r>
      <w:r w:rsidR="006854E0">
        <w:t>.</w:t>
      </w:r>
      <w:r w:rsidR="007F52BF">
        <w:t xml:space="preserve"> </w:t>
      </w:r>
      <w:r w:rsidR="003F469B">
        <w:t>Finansų skyrius turi stebėti, kaip išleidžiami</w:t>
      </w:r>
      <w:r w:rsidR="00FA7E65">
        <w:t xml:space="preserve"> ir gaunami</w:t>
      </w:r>
      <w:r w:rsidR="003F469B">
        <w:t xml:space="preserve"> pinigai.. Komanda tvarko gaunamas sąskaitas faktūras ir mokėjimus iš spaustuvių, </w:t>
      </w:r>
      <w:r w:rsidR="003F469B">
        <w:lastRenderedPageBreak/>
        <w:t>knygynų, platintojų ir t.t., taip pat rūpinasi mokėjimais autoriams ir agentams.</w:t>
      </w:r>
      <w:r w:rsidR="00526F24">
        <w:t xml:space="preserve"> Operacijų skyrius rūpinasi atsargų valdymu. Bet kurią dieną </w:t>
      </w:r>
      <w:r w:rsidR="002F311D">
        <w:t>privaloma</w:t>
      </w:r>
      <w:r w:rsidR="00526F24">
        <w:t xml:space="preserve"> stebėti klientų užsakymus, lyginant juos su prognozėmis, ir atlikti visus būtinus spausdinimo kiekių koregavimus tirti pagrindinių klientų dienos ar savaitės pardavimų duomenis, kad išsiaiškintų, ar atsargų lygis yra pakankamas</w:t>
      </w:r>
      <w:r w:rsidR="002F311D">
        <w:t xml:space="preserve"> </w:t>
      </w:r>
      <w:r w:rsidR="00526F24">
        <w:t>patenkinti didesnių atsargų poreikį</w:t>
      </w:r>
      <w:r w:rsidR="002F311D">
        <w:t>.</w:t>
      </w:r>
      <w:r w:rsidR="00A67ADE">
        <w:t xml:space="preserve"> Gamybos skyrius </w:t>
      </w:r>
      <w:r w:rsidR="007634A8">
        <w:t>s</w:t>
      </w:r>
      <w:r w:rsidR="00A67ADE">
        <w:t>avo pastangomis ir glaudžiai bendradarbiaudama</w:t>
      </w:r>
      <w:r w:rsidR="007634A8">
        <w:t>s</w:t>
      </w:r>
      <w:r w:rsidR="00A67ADE">
        <w:t xml:space="preserve"> su plačiu spaustuvių, įrišėjų, platintojų, dizainerių, tekstų rinkėjų, redaktorių, rodyklių sudarytojų ir kt. tinklu, gamybos komanda stengiasi, kad kiekvienas rankraštis taptų baigtiniu leidiniu kurioje nebūtų klaidų, o jo išvaizda ir įspūdis puikiai atitiktų turinį. ir pateisintų savo kainą </w:t>
      </w:r>
      <w:r w:rsidR="007C65A4">
        <w:t>[1]</w:t>
      </w:r>
      <w:r w:rsidR="00A67ADE">
        <w:t xml:space="preserve">  </w:t>
      </w:r>
    </w:p>
    <w:p w14:paraId="7CA63662" w14:textId="609885CB" w:rsidR="00A67ADE" w:rsidRPr="00C908CC" w:rsidRDefault="00FE395B" w:rsidP="00A67ADE">
      <w:pPr>
        <w:pStyle w:val="Heading2"/>
        <w:numPr>
          <w:ilvl w:val="1"/>
          <w:numId w:val="2"/>
        </w:numPr>
        <w:spacing w:line="360" w:lineRule="auto"/>
        <w:jc w:val="both"/>
        <w:rPr>
          <w:b w:val="0"/>
          <w:bCs/>
        </w:rPr>
      </w:pPr>
      <w:bookmarkStart w:id="10" w:name="_Toc94044019"/>
      <w:r w:rsidRPr="00FE395B">
        <w:rPr>
          <w:bCs/>
        </w:rPr>
        <w:t>Leid</w:t>
      </w:r>
      <w:r>
        <w:rPr>
          <w:bCs/>
        </w:rPr>
        <w:t>y</w:t>
      </w:r>
      <w:r w:rsidRPr="00FE395B">
        <w:rPr>
          <w:bCs/>
        </w:rPr>
        <w:t>k</w:t>
      </w:r>
      <w:r>
        <w:rPr>
          <w:bCs/>
        </w:rPr>
        <w:t>l</w:t>
      </w:r>
      <w:r w:rsidRPr="00FE395B">
        <w:rPr>
          <w:bCs/>
        </w:rPr>
        <w:t xml:space="preserve">os </w:t>
      </w:r>
      <w:r w:rsidR="00BA5413">
        <w:rPr>
          <w:bCs/>
        </w:rPr>
        <w:t>leidinių gamybos proceso</w:t>
      </w:r>
      <w:r w:rsidRPr="00FE395B">
        <w:rPr>
          <w:bCs/>
        </w:rPr>
        <w:t xml:space="preserve"> </w:t>
      </w:r>
      <w:r w:rsidR="00BA5413">
        <w:rPr>
          <w:bCs/>
        </w:rPr>
        <w:t>apraš</w:t>
      </w:r>
      <w:r w:rsidR="00663BF2">
        <w:rPr>
          <w:bCs/>
        </w:rPr>
        <w:t>y</w:t>
      </w:r>
      <w:r w:rsidR="00BA5413">
        <w:rPr>
          <w:bCs/>
        </w:rPr>
        <w:t>mas</w:t>
      </w:r>
      <w:bookmarkEnd w:id="10"/>
    </w:p>
    <w:p w14:paraId="315F23B2" w14:textId="7F06B499" w:rsidR="00CA05DA" w:rsidRDefault="002F5327" w:rsidP="002F5327">
      <w:pPr>
        <w:spacing w:line="360" w:lineRule="auto"/>
        <w:ind w:firstLine="567"/>
        <w:jc w:val="both"/>
      </w:pPr>
      <w:r>
        <w:rPr>
          <w:noProof/>
        </w:rPr>
        <mc:AlternateContent>
          <mc:Choice Requires="wps">
            <w:drawing>
              <wp:anchor distT="0" distB="0" distL="114300" distR="114300" simplePos="0" relativeHeight="251666432" behindDoc="0" locked="0" layoutInCell="1" allowOverlap="1" wp14:anchorId="5B7CF871" wp14:editId="40712C7E">
                <wp:simplePos x="0" y="0"/>
                <wp:positionH relativeFrom="column">
                  <wp:posOffset>228600</wp:posOffset>
                </wp:positionH>
                <wp:positionV relativeFrom="paragraph">
                  <wp:posOffset>3623945</wp:posOffset>
                </wp:positionV>
                <wp:extent cx="655447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6554470" cy="635"/>
                        </a:xfrm>
                        <a:prstGeom prst="rect">
                          <a:avLst/>
                        </a:prstGeom>
                        <a:solidFill>
                          <a:prstClr val="white"/>
                        </a:solidFill>
                        <a:ln>
                          <a:noFill/>
                        </a:ln>
                      </wps:spPr>
                      <wps:txbx>
                        <w:txbxContent>
                          <w:p w14:paraId="70E251F4" w14:textId="39323EA3" w:rsidR="002F5327" w:rsidRPr="00BA5413" w:rsidRDefault="002F5327" w:rsidP="00564A1C">
                            <w:pPr>
                              <w:pStyle w:val="Caption"/>
                              <w:jc w:val="center"/>
                              <w:rPr>
                                <w:b/>
                                <w:bCs/>
                                <w:noProof/>
                                <w:color w:val="auto"/>
                                <w:sz w:val="28"/>
                                <w:szCs w:val="20"/>
                              </w:rPr>
                            </w:pPr>
                            <w:r w:rsidRPr="00BA5413">
                              <w:rPr>
                                <w:b/>
                                <w:bCs/>
                                <w:color w:val="auto"/>
                                <w:sz w:val="20"/>
                                <w:szCs w:val="20"/>
                              </w:rPr>
                              <w:fldChar w:fldCharType="begin"/>
                            </w:r>
                            <w:r w:rsidRPr="00BA5413">
                              <w:rPr>
                                <w:b/>
                                <w:bCs/>
                                <w:color w:val="auto"/>
                                <w:sz w:val="20"/>
                                <w:szCs w:val="20"/>
                              </w:rPr>
                              <w:instrText xml:space="preserve"> SEQ pav. \* ARABIC </w:instrText>
                            </w:r>
                            <w:r w:rsidRPr="00BA5413">
                              <w:rPr>
                                <w:b/>
                                <w:bCs/>
                                <w:color w:val="auto"/>
                                <w:sz w:val="20"/>
                                <w:szCs w:val="20"/>
                              </w:rPr>
                              <w:fldChar w:fldCharType="separate"/>
                            </w:r>
                            <w:bookmarkStart w:id="11" w:name="_Toc93895218"/>
                            <w:bookmarkStart w:id="12" w:name="_Toc94043511"/>
                            <w:r w:rsidR="003A3D47">
                              <w:rPr>
                                <w:b/>
                                <w:bCs/>
                                <w:noProof/>
                                <w:color w:val="auto"/>
                                <w:sz w:val="20"/>
                                <w:szCs w:val="20"/>
                              </w:rPr>
                              <w:t>1</w:t>
                            </w:r>
                            <w:r w:rsidRPr="00BA5413">
                              <w:rPr>
                                <w:b/>
                                <w:bCs/>
                                <w:color w:val="auto"/>
                                <w:sz w:val="20"/>
                                <w:szCs w:val="20"/>
                              </w:rPr>
                              <w:fldChar w:fldCharType="end"/>
                            </w:r>
                            <w:r w:rsidRPr="00BA5413">
                              <w:rPr>
                                <w:b/>
                                <w:bCs/>
                                <w:color w:val="auto"/>
                                <w:sz w:val="20"/>
                                <w:szCs w:val="20"/>
                              </w:rPr>
                              <w:t xml:space="preserve"> pav. </w:t>
                            </w:r>
                            <w:bookmarkEnd w:id="11"/>
                            <w:r w:rsidR="00BA5413">
                              <w:rPr>
                                <w:b/>
                                <w:bCs/>
                                <w:color w:val="auto"/>
                                <w:sz w:val="20"/>
                                <w:szCs w:val="20"/>
                              </w:rPr>
                              <w:t>Leidinio gamybos procesai</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7CF871" id="_x0000_t202" coordsize="21600,21600" o:spt="202" path="m,l,21600r21600,l21600,xe">
                <v:stroke joinstyle="miter"/>
                <v:path gradientshapeok="t" o:connecttype="rect"/>
              </v:shapetype>
              <v:shape id="Text Box 10" o:spid="_x0000_s1026" type="#_x0000_t202" style="position:absolute;left:0;text-align:left;margin-left:18pt;margin-top:285.35pt;width:516.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" stroked="f">
                <v:textbox style="mso-fit-shape-to-text:t" inset="0,0,0,0">
                  <w:txbxContent>
                    <w:p w14:paraId="70E251F4" w14:textId="39323EA3" w:rsidR="002F5327" w:rsidRPr="00BA5413" w:rsidRDefault="002F5327" w:rsidP="00564A1C">
                      <w:pPr>
                        <w:pStyle w:val="Caption"/>
                        <w:jc w:val="center"/>
                        <w:rPr>
                          <w:b/>
                          <w:bCs/>
                          <w:noProof/>
                          <w:color w:val="auto"/>
                          <w:sz w:val="28"/>
                          <w:szCs w:val="20"/>
                        </w:rPr>
                      </w:pPr>
                      <w:r w:rsidRPr="00BA5413">
                        <w:rPr>
                          <w:b/>
                          <w:bCs/>
                          <w:color w:val="auto"/>
                          <w:sz w:val="20"/>
                          <w:szCs w:val="20"/>
                        </w:rPr>
                        <w:fldChar w:fldCharType="begin"/>
                      </w:r>
                      <w:r w:rsidRPr="00BA5413">
                        <w:rPr>
                          <w:b/>
                          <w:bCs/>
                          <w:color w:val="auto"/>
                          <w:sz w:val="20"/>
                          <w:szCs w:val="20"/>
                        </w:rPr>
                        <w:instrText xml:space="preserve"> SEQ pav. \* ARABIC </w:instrText>
                      </w:r>
                      <w:r w:rsidRPr="00BA5413">
                        <w:rPr>
                          <w:b/>
                          <w:bCs/>
                          <w:color w:val="auto"/>
                          <w:sz w:val="20"/>
                          <w:szCs w:val="20"/>
                        </w:rPr>
                        <w:fldChar w:fldCharType="separate"/>
                      </w:r>
                      <w:bookmarkStart w:id="13" w:name="_Toc93895218"/>
                      <w:bookmarkStart w:id="14" w:name="_Toc94043511"/>
                      <w:r w:rsidR="003A3D47">
                        <w:rPr>
                          <w:b/>
                          <w:bCs/>
                          <w:noProof/>
                          <w:color w:val="auto"/>
                          <w:sz w:val="20"/>
                          <w:szCs w:val="20"/>
                        </w:rPr>
                        <w:t>1</w:t>
                      </w:r>
                      <w:r w:rsidRPr="00BA5413">
                        <w:rPr>
                          <w:b/>
                          <w:bCs/>
                          <w:color w:val="auto"/>
                          <w:sz w:val="20"/>
                          <w:szCs w:val="20"/>
                        </w:rPr>
                        <w:fldChar w:fldCharType="end"/>
                      </w:r>
                      <w:r w:rsidRPr="00BA5413">
                        <w:rPr>
                          <w:b/>
                          <w:bCs/>
                          <w:color w:val="auto"/>
                          <w:sz w:val="20"/>
                          <w:szCs w:val="20"/>
                        </w:rPr>
                        <w:t xml:space="preserve"> pav. </w:t>
                      </w:r>
                      <w:bookmarkEnd w:id="13"/>
                      <w:r w:rsidR="00BA5413">
                        <w:rPr>
                          <w:b/>
                          <w:bCs/>
                          <w:color w:val="auto"/>
                          <w:sz w:val="20"/>
                          <w:szCs w:val="20"/>
                        </w:rPr>
                        <w:t>Leidinio gamybos procesai</w:t>
                      </w:r>
                      <w:bookmarkEnd w:id="14"/>
                    </w:p>
                  </w:txbxContent>
                </v:textbox>
                <w10:wrap type="topAndBottom"/>
              </v:shape>
            </w:pict>
          </mc:Fallback>
        </mc:AlternateContent>
      </w:r>
      <w:r w:rsidR="00CA05DA">
        <w:rPr>
          <w:noProof/>
        </w:rPr>
        <w:drawing>
          <wp:anchor distT="0" distB="0" distL="114300" distR="114300" simplePos="0" relativeHeight="251662336" behindDoc="0" locked="0" layoutInCell="1" allowOverlap="1" wp14:anchorId="082366D5" wp14:editId="3CDE5864">
            <wp:simplePos x="0" y="0"/>
            <wp:positionH relativeFrom="margin">
              <wp:align>left</wp:align>
            </wp:positionH>
            <wp:positionV relativeFrom="paragraph">
              <wp:posOffset>1528445</wp:posOffset>
            </wp:positionV>
            <wp:extent cx="6554470" cy="2028825"/>
            <wp:effectExtent l="0" t="0" r="0" b="9525"/>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554470" cy="2028825"/>
                    </a:xfrm>
                    <a:prstGeom prst="rect">
                      <a:avLst/>
                    </a:prstGeom>
                  </pic:spPr>
                </pic:pic>
              </a:graphicData>
            </a:graphic>
            <wp14:sizeRelH relativeFrom="page">
              <wp14:pctWidth>0</wp14:pctWidth>
            </wp14:sizeRelH>
            <wp14:sizeRelV relativeFrom="page">
              <wp14:pctHeight>0</wp14:pctHeight>
            </wp14:sizeRelV>
          </wp:anchor>
        </w:drawing>
      </w:r>
      <w:bookmarkStart w:id="15" w:name="_Hlk94139499"/>
      <w:r w:rsidR="00176BBA">
        <w:t xml:space="preserve">Standartinis </w:t>
      </w:r>
      <w:r w:rsidR="00446728">
        <w:t>leidinių gamybos procesas</w:t>
      </w:r>
      <w:r w:rsidR="00176BBA">
        <w:t xml:space="preserve"> leidyklose </w:t>
      </w:r>
      <w:r w:rsidR="00446728">
        <w:t>prasideda nuo u</w:t>
      </w:r>
      <w:r w:rsidR="00446728" w:rsidRPr="00446728">
        <w:t>žsakymo gavimo fazė</w:t>
      </w:r>
      <w:r w:rsidR="00446728">
        <w:t>s.</w:t>
      </w:r>
      <w:r w:rsidR="00257776">
        <w:t xml:space="preserve"> </w:t>
      </w:r>
      <w:r w:rsidR="00257776" w:rsidRPr="00A62169">
        <w:t xml:space="preserve">Pabaigęs </w:t>
      </w:r>
      <w:r w:rsidR="007C4FFC">
        <w:t>knygos, žurnalo ar kito pobūdžio</w:t>
      </w:r>
      <w:r w:rsidR="001F7379">
        <w:t xml:space="preserve"> leidinio</w:t>
      </w:r>
      <w:r w:rsidR="007C4FFC">
        <w:t xml:space="preserve"> </w:t>
      </w:r>
      <w:r w:rsidR="00257776">
        <w:t>rankraštį</w:t>
      </w:r>
      <w:r w:rsidR="00257776" w:rsidRPr="00A62169">
        <w:t xml:space="preserve">, autorius dažniausiai kreipiasi į agentą, kad padėtų </w:t>
      </w:r>
      <w:bookmarkEnd w:id="15"/>
      <w:r w:rsidR="00257776" w:rsidRPr="00A62169">
        <w:t xml:space="preserve">„parduoti“ </w:t>
      </w:r>
      <w:r w:rsidR="00257776">
        <w:t>leidinį</w:t>
      </w:r>
      <w:r w:rsidR="00257776" w:rsidRPr="00A62169">
        <w:t xml:space="preserve"> leidyklai. Agentas paprastai turi daugiau žinių apie komercinę </w:t>
      </w:r>
      <w:r w:rsidR="00257776">
        <w:t>leidinio</w:t>
      </w:r>
      <w:r w:rsidR="00257776" w:rsidRPr="00A62169">
        <w:t xml:space="preserve"> vertę nei autorius ir yra įgudęs derėtis su </w:t>
      </w:r>
      <w:r w:rsidR="00257776">
        <w:t xml:space="preserve">leidykla </w:t>
      </w:r>
      <w:r w:rsidR="00257776" w:rsidRPr="00A62169">
        <w:t>.</w:t>
      </w:r>
      <w:r w:rsidR="00350FC8">
        <w:t xml:space="preserve"> </w:t>
      </w:r>
      <w:bookmarkStart w:id="16" w:name="_Hlk94139541"/>
      <w:r w:rsidR="00446728">
        <w:t>L</w:t>
      </w:r>
      <w:r w:rsidR="00446728" w:rsidRPr="00446728">
        <w:t>eidybos įmonė gauna užsakymą iš kliento ir parengia pirminiam susitikimui, kad pagal kliento pageidavimus būtų nustatyta pagrindinė koncepcija.</w:t>
      </w:r>
      <w:r w:rsidR="00350FC8">
        <w:t xml:space="preserve"> </w:t>
      </w:r>
      <w:r w:rsidR="00BB1D22" w:rsidRPr="00202351">
        <w:t>Jei leid</w:t>
      </w:r>
      <w:r w:rsidR="00BB1D22">
        <w:t>ykla</w:t>
      </w:r>
      <w:r w:rsidR="00BB1D22" w:rsidRPr="00202351">
        <w:t xml:space="preserve"> domisi </w:t>
      </w:r>
      <w:r w:rsidR="00BB1D22">
        <w:t xml:space="preserve">autoriaus </w:t>
      </w:r>
      <w:r w:rsidR="00BB1D22" w:rsidRPr="00202351">
        <w:t>darbu, jis</w:t>
      </w:r>
      <w:r w:rsidR="00BB1D22">
        <w:t xml:space="preserve"> gaus </w:t>
      </w:r>
      <w:r w:rsidR="00BB1D22" w:rsidRPr="00202351">
        <w:t>susitikimą su</w:t>
      </w:r>
      <w:r w:rsidR="00BB1D22">
        <w:t xml:space="preserve"> leidyklos</w:t>
      </w:r>
      <w:r w:rsidR="00BB1D22" w:rsidRPr="00202351">
        <w:t xml:space="preserve"> komanda</w:t>
      </w:r>
      <w:r w:rsidR="003E10D8">
        <w:t>.</w:t>
      </w:r>
      <w:r w:rsidR="00387955">
        <w:t xml:space="preserve"> </w:t>
      </w:r>
    </w:p>
    <w:p w14:paraId="783CFECA" w14:textId="33F6E55C" w:rsidR="001A63C3" w:rsidRDefault="0047374B" w:rsidP="00477ECB">
      <w:pPr>
        <w:spacing w:line="360" w:lineRule="auto"/>
        <w:ind w:firstLine="567"/>
        <w:jc w:val="both"/>
        <w:rPr>
          <w:noProof/>
        </w:rPr>
      </w:pPr>
      <w:bookmarkStart w:id="17" w:name="_Hlk94139620"/>
      <w:bookmarkEnd w:id="16"/>
      <w:r w:rsidRPr="0047374B">
        <w:t>Kai autorius pristato rankraštį, redakcinė komanda turi jį perskaityti ir tada pasiūl</w:t>
      </w:r>
      <w:r>
        <w:t>yti</w:t>
      </w:r>
      <w:r w:rsidRPr="0047374B">
        <w:t xml:space="preserve"> autoriui bet kokius struktūrinius pakeitimus.</w:t>
      </w:r>
      <w:bookmarkEnd w:id="17"/>
      <w:r w:rsidRPr="0047374B">
        <w:t xml:space="preserve"> </w:t>
      </w:r>
      <w:bookmarkStart w:id="18" w:name="_Hlk94139642"/>
      <w:r w:rsidRPr="0047374B">
        <w:t>Autoriai į tai atsako įvairiais būdais</w:t>
      </w:r>
      <w:r>
        <w:t xml:space="preserve"> </w:t>
      </w:r>
      <w:r w:rsidR="00BB1D22">
        <w:t>į</w:t>
      </w:r>
      <w:r w:rsidRPr="0047374B">
        <w:t xml:space="preserve"> toki</w:t>
      </w:r>
      <w:r w:rsidR="00BB1D22">
        <w:t>us</w:t>
      </w:r>
      <w:r w:rsidRPr="0047374B">
        <w:t xml:space="preserve"> redagavim</w:t>
      </w:r>
      <w:r w:rsidR="00BB1D22">
        <w:t>us</w:t>
      </w:r>
      <w:r w:rsidRPr="0047374B">
        <w:t xml:space="preserve"> –</w:t>
      </w:r>
      <w:r w:rsidR="00BB1D22">
        <w:t xml:space="preserve"> </w:t>
      </w:r>
      <w:r w:rsidRPr="0047374B">
        <w:t>vieni džiaugiasi, kad leidėjai taip pakeičia savo darbus, kiti –</w:t>
      </w:r>
      <w:r w:rsidR="00BB1D22">
        <w:t xml:space="preserve"> </w:t>
      </w:r>
      <w:r w:rsidRPr="0047374B">
        <w:t>mažiau</w:t>
      </w:r>
      <w:r w:rsidR="00BB1D22">
        <w:t xml:space="preserve"> </w:t>
      </w:r>
      <w:r w:rsidR="00BF5FF9">
        <w:t>[1]</w:t>
      </w:r>
      <w:r w:rsidRPr="0047374B">
        <w:t>.</w:t>
      </w:r>
      <w:r w:rsidR="00B537CE">
        <w:t xml:space="preserve"> Vadinasi, </w:t>
      </w:r>
      <w:r w:rsidR="00B537CE" w:rsidRPr="00B537CE">
        <w:t>greičiausiai</w:t>
      </w:r>
      <w:r w:rsidR="00B537CE">
        <w:t xml:space="preserve"> bus</w:t>
      </w:r>
      <w:r w:rsidR="00B537CE" w:rsidRPr="00B537CE">
        <w:t xml:space="preserve"> </w:t>
      </w:r>
      <w:r w:rsidR="00B537CE">
        <w:t xml:space="preserve">praleidžiama </w:t>
      </w:r>
      <w:r w:rsidR="00B537CE" w:rsidRPr="00B537CE">
        <w:t xml:space="preserve">keletą savaičių </w:t>
      </w:r>
      <w:bookmarkEnd w:id="18"/>
      <w:r w:rsidR="00B537CE">
        <w:t xml:space="preserve">dirbant </w:t>
      </w:r>
      <w:r w:rsidR="00B537CE" w:rsidRPr="00B537CE">
        <w:t>su redaktoriumi, kad</w:t>
      </w:r>
      <w:r w:rsidR="008E4F6A">
        <w:t xml:space="preserve"> būtų</w:t>
      </w:r>
      <w:r w:rsidR="00B537CE" w:rsidRPr="00B537CE">
        <w:t xml:space="preserve"> </w:t>
      </w:r>
      <w:r w:rsidR="008E4F6A">
        <w:t>užtikrinta</w:t>
      </w:r>
      <w:r w:rsidR="00B537CE" w:rsidRPr="00B537CE">
        <w:t xml:space="preserve">, jog </w:t>
      </w:r>
      <w:r w:rsidR="008E4F6A">
        <w:t xml:space="preserve">turinys </w:t>
      </w:r>
      <w:r w:rsidR="00B537CE" w:rsidRPr="00B537CE">
        <w:t xml:space="preserve">geriausiai atitiktų </w:t>
      </w:r>
      <w:r w:rsidR="008E4F6A">
        <w:t xml:space="preserve">leidyklos </w:t>
      </w:r>
      <w:r w:rsidR="00B537CE" w:rsidRPr="00B537CE">
        <w:t xml:space="preserve">ir </w:t>
      </w:r>
      <w:r w:rsidR="008E4F6A">
        <w:t xml:space="preserve">autoriaus </w:t>
      </w:r>
      <w:r w:rsidR="00B537CE" w:rsidRPr="00B537CE">
        <w:t xml:space="preserve">leidinio viziją. Reikalaujamas redagavimo lygis priklausys tik nuo </w:t>
      </w:r>
      <w:r w:rsidR="00C96F4E">
        <w:t>leidinio pobūdžio.</w:t>
      </w:r>
      <w:r w:rsidR="00446728" w:rsidRPr="00446728">
        <w:t xml:space="preserve"> Remiantis pagrindine koncepcija, parengta</w:t>
      </w:r>
      <w:r w:rsidR="00C96F4E">
        <w:t>i</w:t>
      </w:r>
      <w:r w:rsidR="00446728" w:rsidRPr="00446728">
        <w:t>s pasiūlyma</w:t>
      </w:r>
      <w:r w:rsidR="00C96F4E">
        <w:t>i</w:t>
      </w:r>
      <w:r w:rsidR="00446728" w:rsidRPr="00446728">
        <w:t>s ir po serijinių derybų su klientu sudaromas susitarimas</w:t>
      </w:r>
      <w:r w:rsidR="00C96F4E">
        <w:t>.</w:t>
      </w:r>
      <w:r w:rsidR="008642E0">
        <w:t xml:space="preserve"> [</w:t>
      </w:r>
      <w:r w:rsidR="00FB4711">
        <w:t>5</w:t>
      </w:r>
      <w:r w:rsidR="008642E0">
        <w:t>]</w:t>
      </w:r>
      <w:r w:rsidR="00446728" w:rsidRPr="00446728">
        <w:t>.</w:t>
      </w:r>
      <w:r w:rsidR="009A1230">
        <w:t xml:space="preserve"> </w:t>
      </w:r>
      <w:bookmarkStart w:id="19" w:name="_Hlk94139948"/>
      <w:r w:rsidR="009A1230" w:rsidRPr="00877CFA">
        <w:t>Kai abi puses tenkina sąlygos, pasirašoma sutartis.</w:t>
      </w:r>
      <w:bookmarkEnd w:id="19"/>
      <w:r w:rsidR="0062373E">
        <w:t xml:space="preserve"> </w:t>
      </w:r>
      <w:r w:rsidR="001F7379">
        <w:rPr>
          <w:noProof/>
        </w:rPr>
        <w:t xml:space="preserve">Svarbu atkreipti dėmesį, kad leidyklos gali būti didelės ir </w:t>
      </w:r>
      <w:r w:rsidR="001F7379" w:rsidRPr="00C9479B">
        <w:rPr>
          <w:noProof/>
        </w:rPr>
        <w:t>įvairūs skyriai ir komando</w:t>
      </w:r>
      <w:r w:rsidR="009B3F2C">
        <w:rPr>
          <w:noProof/>
        </w:rPr>
        <w:t>s</w:t>
      </w:r>
      <w:r w:rsidR="001F7379" w:rsidRPr="00C9479B">
        <w:rPr>
          <w:noProof/>
        </w:rPr>
        <w:t xml:space="preserve"> </w:t>
      </w:r>
      <w:r w:rsidR="001B43B0">
        <w:rPr>
          <w:noProof/>
        </w:rPr>
        <w:t>egzistuoja</w:t>
      </w:r>
      <w:r w:rsidR="001F7379">
        <w:rPr>
          <w:noProof/>
        </w:rPr>
        <w:t xml:space="preserve"> leidykloje, kurios turi įvairių funkcijų ir paskirčių, kurie jau buvo paminėti anksčiau</w:t>
      </w:r>
      <w:r w:rsidR="001F7379" w:rsidRPr="00C9479B">
        <w:rPr>
          <w:noProof/>
        </w:rPr>
        <w:t>.</w:t>
      </w:r>
      <w:r w:rsidR="001F7379">
        <w:rPr>
          <w:noProof/>
        </w:rPr>
        <w:t xml:space="preserve"> </w:t>
      </w:r>
      <w:r w:rsidR="001F7379">
        <w:rPr>
          <w:noProof/>
        </w:rPr>
        <w:lastRenderedPageBreak/>
        <w:t xml:space="preserve">Akivaizdu, kad gali atsirasti trikdžiai leidyklos procesuose. Pasak </w:t>
      </w:r>
      <w:r w:rsidR="002C024F">
        <w:rPr>
          <w:noProof/>
        </w:rPr>
        <w:t xml:space="preserve">[6] </w:t>
      </w:r>
      <w:r w:rsidR="001F7379">
        <w:rPr>
          <w:noProof/>
        </w:rPr>
        <w:t>l</w:t>
      </w:r>
      <w:r w:rsidR="001F7379" w:rsidRPr="00112796">
        <w:rPr>
          <w:noProof/>
        </w:rPr>
        <w:t>eidybos procesas gali būti varginantis</w:t>
      </w:r>
      <w:r w:rsidR="001F7379">
        <w:rPr>
          <w:noProof/>
        </w:rPr>
        <w:t xml:space="preserve">. </w:t>
      </w:r>
      <w:r w:rsidR="001F7379" w:rsidRPr="00112796">
        <w:rPr>
          <w:noProof/>
        </w:rPr>
        <w:t>Nuolat tenka daryti</w:t>
      </w:r>
      <w:r w:rsidR="001F7379">
        <w:rPr>
          <w:noProof/>
        </w:rPr>
        <w:t xml:space="preserve"> </w:t>
      </w:r>
      <w:r w:rsidR="009B3F2C">
        <w:rPr>
          <w:noProof/>
        </w:rPr>
        <w:t>rankraščių</w:t>
      </w:r>
      <w:r w:rsidR="001F7379" w:rsidRPr="00112796">
        <w:rPr>
          <w:noProof/>
        </w:rPr>
        <w:t xml:space="preserve"> pataisymus ir pirmyn ir atgal, taip pat </w:t>
      </w:r>
      <w:r w:rsidR="001F7379">
        <w:rPr>
          <w:noProof/>
        </w:rPr>
        <w:t>pastoviai reaguoti į</w:t>
      </w:r>
      <w:r w:rsidR="001F7379" w:rsidRPr="00112796">
        <w:rPr>
          <w:noProof/>
        </w:rPr>
        <w:t xml:space="preserve"> redagavimo užklausas.</w:t>
      </w:r>
      <w:r w:rsidR="001F7379">
        <w:rPr>
          <w:noProof/>
        </w:rPr>
        <w:t xml:space="preserve"> </w:t>
      </w:r>
      <w:r w:rsidR="002C024F">
        <w:rPr>
          <w:noProof/>
        </w:rPr>
        <w:t xml:space="preserve">[6] </w:t>
      </w:r>
      <w:r w:rsidR="001F7379">
        <w:rPr>
          <w:noProof/>
        </w:rPr>
        <w:t xml:space="preserve"> taip pat teigia, kad prasta komunikacija tarp leidyklos ir autorių yra problema. </w:t>
      </w:r>
      <w:r w:rsidR="001F7379" w:rsidRPr="00180220">
        <w:rPr>
          <w:noProof/>
        </w:rPr>
        <w:t xml:space="preserve">Apklausus apie 800 </w:t>
      </w:r>
      <w:r w:rsidR="001F7379">
        <w:rPr>
          <w:noProof/>
        </w:rPr>
        <w:t>autorių</w:t>
      </w:r>
      <w:r w:rsidR="001F7379" w:rsidRPr="00180220">
        <w:rPr>
          <w:noProof/>
        </w:rPr>
        <w:t xml:space="preserve">, 75 proc. </w:t>
      </w:r>
      <w:r w:rsidR="001F7379">
        <w:rPr>
          <w:noProof/>
        </w:rPr>
        <w:t xml:space="preserve">jų </w:t>
      </w:r>
      <w:r w:rsidR="001F7379" w:rsidRPr="00180220">
        <w:rPr>
          <w:noProof/>
        </w:rPr>
        <w:t xml:space="preserve">nurodė, kad leidėjas niekada neprašė </w:t>
      </w:r>
      <w:r w:rsidR="001F7379">
        <w:rPr>
          <w:noProof/>
        </w:rPr>
        <w:t>autoriaus</w:t>
      </w:r>
      <w:r w:rsidR="001F7379" w:rsidRPr="00180220">
        <w:rPr>
          <w:noProof/>
        </w:rPr>
        <w:t xml:space="preserve"> pateikti atsiliepimų. 28 </w:t>
      </w:r>
      <w:r w:rsidR="001F7379">
        <w:rPr>
          <w:noProof/>
        </w:rPr>
        <w:t>proc.</w:t>
      </w:r>
      <w:r w:rsidR="001F7379" w:rsidRPr="00180220">
        <w:rPr>
          <w:noProof/>
        </w:rPr>
        <w:t xml:space="preserve"> autorių manė, kad bendravimas su leidėju buvo nenuoseklus </w:t>
      </w:r>
      <w:r w:rsidR="001F7379">
        <w:rPr>
          <w:noProof/>
        </w:rPr>
        <w:t>leidinio</w:t>
      </w:r>
      <w:r w:rsidR="001F7379" w:rsidRPr="00180220">
        <w:rPr>
          <w:noProof/>
        </w:rPr>
        <w:t xml:space="preserve"> išleidimo metu ir po jo.</w:t>
      </w:r>
      <w:r w:rsidR="001F7379">
        <w:rPr>
          <w:noProof/>
        </w:rPr>
        <w:t xml:space="preserve"> Tačiau </w:t>
      </w:r>
      <w:r w:rsidR="002C024F">
        <w:rPr>
          <w:noProof/>
        </w:rPr>
        <w:t xml:space="preserve">[6] </w:t>
      </w:r>
      <w:r w:rsidR="001F7379">
        <w:rPr>
          <w:noProof/>
        </w:rPr>
        <w:t>autorius n</w:t>
      </w:r>
      <w:r w:rsidR="001F7379" w:rsidRPr="009C18F9">
        <w:rPr>
          <w:noProof/>
        </w:rPr>
        <w:t>e iš karto prieina prie išvados</w:t>
      </w:r>
      <w:r w:rsidR="001F7379">
        <w:rPr>
          <w:noProof/>
        </w:rPr>
        <w:t xml:space="preserve">, kad tai leidyklos kaltė, </w:t>
      </w:r>
      <w:r w:rsidR="001F7379" w:rsidRPr="007E7CE0">
        <w:rPr>
          <w:noProof/>
        </w:rPr>
        <w:t>tačiau</w:t>
      </w:r>
      <w:r w:rsidR="001F7379">
        <w:rPr>
          <w:noProof/>
        </w:rPr>
        <w:t xml:space="preserve"> tai yra</w:t>
      </w:r>
      <w:r w:rsidR="001F7379" w:rsidRPr="007E7CE0">
        <w:rPr>
          <w:noProof/>
        </w:rPr>
        <w:t xml:space="preserve"> sunku</w:t>
      </w:r>
      <w:r w:rsidR="001F7379">
        <w:rPr>
          <w:noProof/>
        </w:rPr>
        <w:t>mas</w:t>
      </w:r>
      <w:r w:rsidR="001F7379" w:rsidRPr="007E7CE0">
        <w:rPr>
          <w:noProof/>
        </w:rPr>
        <w:t xml:space="preserve"> neatsilikti, jei agentūros vis dar naudoja senamadiškus metodus ryšiams</w:t>
      </w:r>
      <w:r w:rsidR="001F7379">
        <w:rPr>
          <w:noProof/>
        </w:rPr>
        <w:t xml:space="preserve"> pavyzdžiui el. paštai</w:t>
      </w:r>
      <w:r w:rsidR="001F7379" w:rsidRPr="007E7CE0">
        <w:rPr>
          <w:noProof/>
        </w:rPr>
        <w:t xml:space="preserve"> su tokiu dideliu kiekiu kontaktų palaikyti.</w:t>
      </w:r>
    </w:p>
    <w:p w14:paraId="03A4E940" w14:textId="24F716A5" w:rsidR="00DE1B9B" w:rsidRDefault="00230A37" w:rsidP="00723F63">
      <w:pPr>
        <w:spacing w:line="360" w:lineRule="auto"/>
        <w:ind w:firstLine="567"/>
        <w:jc w:val="both"/>
      </w:pPr>
      <w:r w:rsidRPr="00C64EE0">
        <w:t xml:space="preserve">Kai redaktorius ir autorius susitaria dėl galutinės rankraščio versijos, tai yra redakcinės komandos vaidmuo perduoti ją </w:t>
      </w:r>
      <w:r>
        <w:t>v</w:t>
      </w:r>
      <w:r w:rsidRPr="00364C28">
        <w:t>adovaujan</w:t>
      </w:r>
      <w:r>
        <w:t>čiai</w:t>
      </w:r>
      <w:r w:rsidRPr="00364C28">
        <w:t xml:space="preserve"> redakcija</w:t>
      </w:r>
      <w:r>
        <w:t>i</w:t>
      </w:r>
      <w:r w:rsidRPr="00C64EE0">
        <w:t xml:space="preserve">, kad jie galėtų </w:t>
      </w:r>
      <w:r>
        <w:t>atlikti korektūrą</w:t>
      </w:r>
      <w:r w:rsidR="00DE1B9B">
        <w:t xml:space="preserve">, </w:t>
      </w:r>
      <w:r w:rsidRPr="00C64EE0">
        <w:t>indeksuoti</w:t>
      </w:r>
      <w:r w:rsidR="00DE1B9B">
        <w:t xml:space="preserve"> </w:t>
      </w:r>
      <w:r w:rsidR="00974D6E">
        <w:t>[1]</w:t>
      </w:r>
      <w:r w:rsidRPr="00C64EE0">
        <w:t>.</w:t>
      </w:r>
      <w:r>
        <w:t xml:space="preserve"> </w:t>
      </w:r>
      <w:r w:rsidR="00DE1B9B">
        <w:t xml:space="preserve">Indeksavimas yra labai svarbi negrožinio leidinio dalis; gerai sudarytas indeksavimas padeda skaitytojui rasti konkrečią informaciją apie tam tikras temas ir dalykus greitai ir paprastai </w:t>
      </w:r>
      <w:r w:rsidR="00627D6C">
        <w:t xml:space="preserve"> būdu</w:t>
      </w:r>
      <w:r w:rsidR="00D67FF5">
        <w:t xml:space="preserve"> [7]</w:t>
      </w:r>
      <w:r w:rsidR="00627D6C">
        <w:t>.</w:t>
      </w:r>
      <w:r w:rsidR="00723F63">
        <w:t xml:space="preserve">  </w:t>
      </w:r>
      <w:r w:rsidR="00697F7E">
        <w:t>Korektūros procesas</w:t>
      </w:r>
      <w:r w:rsidR="00723F63">
        <w:t xml:space="preserve"> pastebės </w:t>
      </w:r>
      <w:r w:rsidR="00CB4330">
        <w:t>gramatines, temos klaidas,</w:t>
      </w:r>
      <w:r w:rsidR="00723F63">
        <w:t xml:space="preserve"> kurios gali būti nepastebėtos tų, kurie yra labai įsitraukę į redagavim</w:t>
      </w:r>
      <w:r w:rsidR="00CB4330">
        <w:t>o</w:t>
      </w:r>
      <w:r w:rsidR="00723F63">
        <w:t xml:space="preserve"> proces</w:t>
      </w:r>
      <w:r w:rsidR="00CB4330">
        <w:t>ą</w:t>
      </w:r>
      <w:r w:rsidR="00723F63">
        <w:t>. Kai kuriais atvejais autorius taip pat turėtų paprašomas, kad patikrintų galutinę versiją</w:t>
      </w:r>
      <w:r w:rsidR="00A1282E">
        <w:t xml:space="preserve"> </w:t>
      </w:r>
      <w:r w:rsidR="00D67FF5">
        <w:t>[7].</w:t>
      </w:r>
    </w:p>
    <w:p w14:paraId="0CFE6080" w14:textId="572B9FB7" w:rsidR="006D4263" w:rsidRDefault="00186A03" w:rsidP="00A67ADE">
      <w:pPr>
        <w:spacing w:line="360" w:lineRule="auto"/>
        <w:ind w:firstLine="567"/>
        <w:jc w:val="both"/>
        <w:rPr>
          <w:color w:val="000000"/>
        </w:rPr>
      </w:pPr>
      <w:r>
        <w:t>Dizaino</w:t>
      </w:r>
      <w:r w:rsidR="0090493A">
        <w:t xml:space="preserve"> </w:t>
      </w:r>
      <w:r w:rsidR="0090493A" w:rsidRPr="0090493A">
        <w:t>etape projektavimo komanda pareng</w:t>
      </w:r>
      <w:r w:rsidR="00FD4040">
        <w:t>ia</w:t>
      </w:r>
      <w:r w:rsidR="0090493A" w:rsidRPr="0090493A">
        <w:t xml:space="preserve"> pagrindinį projektą, remdamasi pasiūlym</w:t>
      </w:r>
      <w:r w:rsidR="00FD4040">
        <w:t>ais</w:t>
      </w:r>
      <w:r w:rsidR="0090493A" w:rsidRPr="0090493A">
        <w:t xml:space="preserve"> ir pagrindine koncepcija. Pagrindiniame dizaine yra teksto ir likusių meninių dalių, tokių kaip grafika, paveikslėliai ir visa papildoma reikalinga medžiaga, derinys</w:t>
      </w:r>
      <w:r w:rsidR="00382265">
        <w:t xml:space="preserve"> [1]</w:t>
      </w:r>
      <w:r w:rsidR="0090493A" w:rsidRPr="0090493A">
        <w:t>.</w:t>
      </w:r>
      <w:r w:rsidR="00464723">
        <w:t xml:space="preserve"> </w:t>
      </w:r>
      <w:r w:rsidR="00331320">
        <w:t>Čia vyksta</w:t>
      </w:r>
      <w:r w:rsidR="00C64EE0" w:rsidRPr="00C64EE0">
        <w:t xml:space="preserve"> pokalbiai apie teksto dizainą, bet kokių vaizdų kokybę</w:t>
      </w:r>
      <w:r w:rsidR="00C64EE0">
        <w:t xml:space="preserve"> </w:t>
      </w:r>
      <w:r w:rsidR="00C64EE0" w:rsidRPr="00C64EE0">
        <w:t>naud</w:t>
      </w:r>
      <w:r w:rsidR="00C64EE0">
        <w:t>oj</w:t>
      </w:r>
      <w:r w:rsidR="00C64EE0" w:rsidRPr="00C64EE0">
        <w:t>am</w:t>
      </w:r>
      <w:r w:rsidR="00331320">
        <w:t>ą</w:t>
      </w:r>
      <w:r w:rsidR="00C64EE0" w:rsidRPr="00C64EE0">
        <w:t xml:space="preserve"> </w:t>
      </w:r>
      <w:r w:rsidR="00C64EE0">
        <w:t>leidinyje</w:t>
      </w:r>
      <w:r w:rsidR="00C64EE0" w:rsidRPr="00C64EE0">
        <w:t>,</w:t>
      </w:r>
      <w:r w:rsidR="00331320">
        <w:t xml:space="preserve"> todėl</w:t>
      </w:r>
      <w:r w:rsidR="00C64EE0" w:rsidRPr="00C64EE0">
        <w:t xml:space="preserve"> reikalingas, autoriau</w:t>
      </w:r>
      <w:r w:rsidR="00331320">
        <w:t>s</w:t>
      </w:r>
      <w:r w:rsidR="00350FC8">
        <w:t xml:space="preserve"> </w:t>
      </w:r>
      <w:r w:rsidR="00C64EE0" w:rsidRPr="00C64EE0">
        <w:t>galimybė atsakyti klausimų ir daug daugiau</w:t>
      </w:r>
      <w:r w:rsidR="00316419">
        <w:t xml:space="preserve"> </w:t>
      </w:r>
      <w:r w:rsidR="006C79CA">
        <w:t>[1]</w:t>
      </w:r>
      <w:r w:rsidR="00C64EE0" w:rsidRPr="00C64EE0">
        <w:t>.</w:t>
      </w:r>
      <w:r w:rsidR="003265B9">
        <w:t xml:space="preserve"> </w:t>
      </w:r>
      <w:r w:rsidR="003265B9" w:rsidRPr="003265B9">
        <w:t xml:space="preserve">Dabar </w:t>
      </w:r>
      <w:r w:rsidR="00BD02F9">
        <w:t>leidykla</w:t>
      </w:r>
      <w:r w:rsidR="003265B9" w:rsidRPr="003265B9">
        <w:t xml:space="preserve"> dirb</w:t>
      </w:r>
      <w:r w:rsidR="00BD02F9">
        <w:t>a</w:t>
      </w:r>
      <w:r w:rsidR="003265B9" w:rsidRPr="003265B9">
        <w:t xml:space="preserve"> siekdami užtikrinti, kad </w:t>
      </w:r>
      <w:r w:rsidR="00BD02F9">
        <w:t xml:space="preserve">leidinys </w:t>
      </w:r>
      <w:r w:rsidR="003265B9" w:rsidRPr="003265B9">
        <w:t xml:space="preserve">atrodytų </w:t>
      </w:r>
      <w:r w:rsidR="001405F6">
        <w:t>paruoš</w:t>
      </w:r>
      <w:r w:rsidR="00A15194">
        <w:t>t</w:t>
      </w:r>
      <w:r w:rsidR="001405F6">
        <w:t>as</w:t>
      </w:r>
      <w:r w:rsidR="003265B9" w:rsidRPr="003265B9">
        <w:t>, kai j</w:t>
      </w:r>
      <w:r w:rsidR="007F5082">
        <w:t>i</w:t>
      </w:r>
      <w:r w:rsidR="00B32482">
        <w:t>s</w:t>
      </w:r>
      <w:r w:rsidR="003265B9" w:rsidRPr="003265B9">
        <w:t xml:space="preserve"> bus išspausdinta</w:t>
      </w:r>
      <w:r w:rsidR="007F5082">
        <w:t>s</w:t>
      </w:r>
      <w:r w:rsidR="003265B9" w:rsidRPr="003265B9">
        <w:t>.</w:t>
      </w:r>
      <w:r w:rsidR="0056720E" w:rsidRPr="0056720E">
        <w:t xml:space="preserve"> Kartais atmetami visi pradiniai dizainai arba vienas iš jų laikomas perspektyviu ir siunčiamas tolesniam darbui. Galiausiai, gavus ir autoriaus indėlį, nors tai gali būti nelengva, susitariama dėl galutinio dizaino, ir </w:t>
      </w:r>
      <w:r w:rsidR="009A1230">
        <w:t>dizainerių</w:t>
      </w:r>
      <w:r w:rsidR="0056720E" w:rsidRPr="0056720E">
        <w:t xml:space="preserve"> darbas</w:t>
      </w:r>
      <w:r w:rsidR="009A1230">
        <w:t xml:space="preserve"> yra</w:t>
      </w:r>
      <w:r w:rsidR="0056720E" w:rsidRPr="0056720E">
        <w:t xml:space="preserve"> beveik baigiamas</w:t>
      </w:r>
      <w:r w:rsidR="00013AEC">
        <w:t xml:space="preserve"> [1]</w:t>
      </w:r>
      <w:r w:rsidR="0056720E" w:rsidRPr="0056720E">
        <w:t xml:space="preserve">. </w:t>
      </w:r>
      <w:r w:rsidR="00BD02F9">
        <w:t xml:space="preserve">Autorius išsirinka </w:t>
      </w:r>
      <w:r w:rsidR="003265B9" w:rsidRPr="003265B9">
        <w:t xml:space="preserve">viršelio dizainą, šriftą ir kažkas </w:t>
      </w:r>
      <w:r w:rsidR="0010266B">
        <w:t xml:space="preserve">iš leidyklos </w:t>
      </w:r>
      <w:r w:rsidR="003265B9" w:rsidRPr="003265B9">
        <w:t xml:space="preserve">surenks </w:t>
      </w:r>
      <w:r w:rsidR="00BD02F9">
        <w:t xml:space="preserve">leidinį </w:t>
      </w:r>
      <w:r w:rsidR="003265B9" w:rsidRPr="003265B9">
        <w:t xml:space="preserve">taip, kad </w:t>
      </w:r>
      <w:r w:rsidR="00BD02F9">
        <w:t xml:space="preserve">tai </w:t>
      </w:r>
      <w:r w:rsidR="003265B9" w:rsidRPr="003265B9">
        <w:t>atrodytų puikiai.</w:t>
      </w:r>
      <w:r w:rsidR="001C4AA4">
        <w:t xml:space="preserve"> </w:t>
      </w:r>
      <w:r w:rsidR="009B7317">
        <w:t>Atlikus dizainą, prasideda leidinio gamybos procesas.</w:t>
      </w:r>
      <w:r w:rsidR="00412F45">
        <w:t xml:space="preserve"> Ta</w:t>
      </w:r>
      <w:r w:rsidR="00412F45">
        <w:rPr>
          <w:lang w:val="en-US"/>
        </w:rPr>
        <w:t xml:space="preserve">čiau leidinio dizaino procesas irgi gali užtrukti. </w:t>
      </w:r>
      <w:r w:rsidR="00412F45">
        <w:rPr>
          <w:color w:val="000000"/>
        </w:rPr>
        <w:t>Dizaino detales, pavyzdžiui, šriftą ir paveikslėlius, dažnai reikia greitai pakoreguoti. Failų siuntimas pirmyn ir atgal, dokumentų formatavimas ir tolesnė komunikacija gali užimti leidėjų darbo valandas</w:t>
      </w:r>
      <w:r w:rsidR="00FB4711">
        <w:rPr>
          <w:color w:val="000000"/>
        </w:rPr>
        <w:t xml:space="preserve"> [6]</w:t>
      </w:r>
      <w:r w:rsidR="009A1B7B">
        <w:rPr>
          <w:color w:val="000000"/>
        </w:rPr>
        <w:t>.</w:t>
      </w:r>
    </w:p>
    <w:p w14:paraId="002A8A44" w14:textId="5F732987" w:rsidR="009A1B7B" w:rsidRDefault="00EC34FD" w:rsidP="009A1B7B">
      <w:pPr>
        <w:spacing w:line="360" w:lineRule="auto"/>
        <w:ind w:firstLine="567"/>
        <w:jc w:val="both"/>
        <w:rPr>
          <w:color w:val="000000"/>
        </w:rPr>
      </w:pPr>
      <w:r>
        <w:rPr>
          <w:color w:val="000000"/>
        </w:rPr>
        <w:t>Svarbu</w:t>
      </w:r>
      <w:r w:rsidRPr="00EC34FD">
        <w:rPr>
          <w:color w:val="000000"/>
        </w:rPr>
        <w:t xml:space="preserve"> laikytis terminų įvairiuose leidybos proceso etapuose, labai svarbu sudaryti tvarkaraštį</w:t>
      </w:r>
      <w:r w:rsidR="004C15AF">
        <w:rPr>
          <w:color w:val="000000"/>
        </w:rPr>
        <w:t xml:space="preserve"> </w:t>
      </w:r>
      <w:r w:rsidRPr="00EC34FD">
        <w:rPr>
          <w:color w:val="000000"/>
        </w:rPr>
        <w:t>.</w:t>
      </w:r>
      <w:r w:rsidR="009A1B7B" w:rsidRPr="009A1B7B">
        <w:rPr>
          <w:color w:val="000000"/>
        </w:rPr>
        <w:t xml:space="preserve">Leidybos projektuose gali dalyvauti daug </w:t>
      </w:r>
      <w:r w:rsidR="005E12FB">
        <w:rPr>
          <w:color w:val="000000"/>
        </w:rPr>
        <w:t>žmonių</w:t>
      </w:r>
      <w:r w:rsidR="009A1B7B" w:rsidRPr="009A1B7B">
        <w:rPr>
          <w:color w:val="000000"/>
        </w:rPr>
        <w:t xml:space="preserve"> ir kiekviename etape atlikti daug darbo. Todėl tvarkaraščiai turėtų būti realistiški.</w:t>
      </w:r>
      <w:r w:rsidR="009A1B7B">
        <w:rPr>
          <w:color w:val="000000"/>
        </w:rPr>
        <w:t xml:space="preserve"> </w:t>
      </w:r>
      <w:r w:rsidR="009A1B7B" w:rsidRPr="009A1B7B">
        <w:rPr>
          <w:color w:val="000000"/>
        </w:rPr>
        <w:t>Neretai visas procesas, pradedant</w:t>
      </w:r>
      <w:r w:rsidR="009A1B7B">
        <w:rPr>
          <w:color w:val="000000"/>
        </w:rPr>
        <w:t xml:space="preserve"> nuo</w:t>
      </w:r>
      <w:r w:rsidR="009A1B7B" w:rsidRPr="009A1B7B">
        <w:rPr>
          <w:color w:val="000000"/>
        </w:rPr>
        <w:t xml:space="preserve"> pradiniu rašto iki galutinio leidinio, užtrunka vienerius metus.</w:t>
      </w:r>
      <w:r w:rsidR="004111EC">
        <w:rPr>
          <w:color w:val="000000"/>
        </w:rPr>
        <w:t xml:space="preserve"> </w:t>
      </w:r>
      <w:r w:rsidR="00496C2A">
        <w:rPr>
          <w:color w:val="000000"/>
        </w:rPr>
        <w:t xml:space="preserve">Laiko </w:t>
      </w:r>
      <w:r w:rsidR="004111EC" w:rsidRPr="004111EC">
        <w:rPr>
          <w:color w:val="000000"/>
        </w:rPr>
        <w:t>termina</w:t>
      </w:r>
      <w:r w:rsidR="00496C2A">
        <w:rPr>
          <w:color w:val="000000"/>
        </w:rPr>
        <w:t>s</w:t>
      </w:r>
      <w:r w:rsidR="004111EC" w:rsidRPr="004111EC">
        <w:rPr>
          <w:color w:val="000000"/>
        </w:rPr>
        <w:t xml:space="preserve">, </w:t>
      </w:r>
      <w:r w:rsidR="00496C2A">
        <w:rPr>
          <w:color w:val="000000"/>
        </w:rPr>
        <w:t xml:space="preserve">turėtų būti </w:t>
      </w:r>
      <w:r w:rsidR="006D0AC9">
        <w:rPr>
          <w:color w:val="000000"/>
        </w:rPr>
        <w:t>nustatytas</w:t>
      </w:r>
      <w:r w:rsidR="00496C2A">
        <w:rPr>
          <w:color w:val="000000"/>
        </w:rPr>
        <w:t xml:space="preserve"> </w:t>
      </w:r>
      <w:r w:rsidR="006D0AC9">
        <w:rPr>
          <w:color w:val="000000"/>
        </w:rPr>
        <w:t xml:space="preserve">šitiems </w:t>
      </w:r>
      <w:r w:rsidR="00496C2A">
        <w:rPr>
          <w:color w:val="000000"/>
        </w:rPr>
        <w:t>dalykams</w:t>
      </w:r>
      <w:r w:rsidR="004111EC" w:rsidRPr="004111EC">
        <w:rPr>
          <w:color w:val="000000"/>
        </w:rPr>
        <w:t>: autoriaus pataisyta galutinė rankraščio versija, korektoriaus peržiūrėta ir pataisyta versija, atliktas dizainas</w:t>
      </w:r>
      <w:r w:rsidR="00496C2A">
        <w:rPr>
          <w:color w:val="000000"/>
        </w:rPr>
        <w:t xml:space="preserve"> ir </w:t>
      </w:r>
      <w:r w:rsidR="004111EC" w:rsidRPr="004111EC">
        <w:rPr>
          <w:color w:val="000000"/>
        </w:rPr>
        <w:t>maketavim</w:t>
      </w:r>
      <w:r w:rsidR="00496C2A">
        <w:rPr>
          <w:color w:val="000000"/>
        </w:rPr>
        <w:t>as</w:t>
      </w:r>
      <w:r w:rsidR="004111EC" w:rsidRPr="004111EC">
        <w:rPr>
          <w:color w:val="000000"/>
        </w:rPr>
        <w:t>, spausdinimas, publikavimo data</w:t>
      </w:r>
      <w:r w:rsidR="00496C2A">
        <w:rPr>
          <w:color w:val="000000"/>
        </w:rPr>
        <w:t xml:space="preserve"> </w:t>
      </w:r>
      <w:r w:rsidR="00745190">
        <w:rPr>
          <w:color w:val="000000"/>
        </w:rPr>
        <w:t>[7].</w:t>
      </w:r>
    </w:p>
    <w:p w14:paraId="5AA67710" w14:textId="45E93CFB" w:rsidR="009A1B7B" w:rsidRPr="006D50E6" w:rsidRDefault="00557347" w:rsidP="006D50E6">
      <w:pPr>
        <w:spacing w:line="360" w:lineRule="auto"/>
        <w:ind w:firstLine="567"/>
        <w:jc w:val="both"/>
        <w:rPr>
          <w:color w:val="000000"/>
        </w:rPr>
      </w:pPr>
      <w:r>
        <w:rPr>
          <w:noProof/>
        </w:rPr>
        <w:lastRenderedPageBreak/>
        <w:drawing>
          <wp:anchor distT="0" distB="0" distL="114300" distR="114300" simplePos="0" relativeHeight="251661312" behindDoc="0" locked="0" layoutInCell="1" allowOverlap="1" wp14:anchorId="3CCFFCA6" wp14:editId="26E54EC4">
            <wp:simplePos x="0" y="0"/>
            <wp:positionH relativeFrom="page">
              <wp:posOffset>2114550</wp:posOffset>
            </wp:positionH>
            <wp:positionV relativeFrom="paragraph">
              <wp:posOffset>2557780</wp:posOffset>
            </wp:positionV>
            <wp:extent cx="3752850" cy="5095875"/>
            <wp:effectExtent l="0" t="0" r="0" b="9525"/>
            <wp:wrapTopAndBottom/>
            <wp:docPr id="3" name="Picture 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752850" cy="50958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246CA33C" wp14:editId="3BBE2D2E">
                <wp:simplePos x="0" y="0"/>
                <wp:positionH relativeFrom="margin">
                  <wp:align>center</wp:align>
                </wp:positionH>
                <wp:positionV relativeFrom="paragraph">
                  <wp:posOffset>7626985</wp:posOffset>
                </wp:positionV>
                <wp:extent cx="5000625" cy="635"/>
                <wp:effectExtent l="0" t="0" r="9525" b="0"/>
                <wp:wrapTopAndBottom/>
                <wp:docPr id="11" name="Text Box 11"/>
                <wp:cNvGraphicFramePr/>
                <a:graphic xmlns:a="http://schemas.openxmlformats.org/drawingml/2006/main">
                  <a:graphicData uri="http://schemas.microsoft.com/office/word/2010/wordprocessingShape">
                    <wps:wsp>
                      <wps:cNvSpPr txBox="1"/>
                      <wps:spPr>
                        <a:xfrm>
                          <a:off x="0" y="0"/>
                          <a:ext cx="5000625" cy="635"/>
                        </a:xfrm>
                        <a:prstGeom prst="rect">
                          <a:avLst/>
                        </a:prstGeom>
                        <a:solidFill>
                          <a:prstClr val="white"/>
                        </a:solidFill>
                        <a:ln>
                          <a:noFill/>
                        </a:ln>
                      </wps:spPr>
                      <wps:txbx>
                        <w:txbxContent>
                          <w:p w14:paraId="00FF3899" w14:textId="1F601DCB" w:rsidR="002F5327" w:rsidRPr="00213FE5" w:rsidRDefault="002F5327" w:rsidP="00213FE5">
                            <w:pPr>
                              <w:pStyle w:val="Caption"/>
                              <w:jc w:val="center"/>
                              <w:rPr>
                                <w:b/>
                                <w:bCs/>
                                <w:color w:val="auto"/>
                                <w:sz w:val="28"/>
                                <w:szCs w:val="20"/>
                              </w:rPr>
                            </w:pPr>
                            <w:r w:rsidRPr="00213FE5">
                              <w:rPr>
                                <w:b/>
                                <w:bCs/>
                                <w:color w:val="auto"/>
                                <w:sz w:val="20"/>
                                <w:szCs w:val="20"/>
                              </w:rPr>
                              <w:fldChar w:fldCharType="begin"/>
                            </w:r>
                            <w:r w:rsidRPr="00213FE5">
                              <w:rPr>
                                <w:b/>
                                <w:bCs/>
                                <w:color w:val="auto"/>
                                <w:sz w:val="20"/>
                                <w:szCs w:val="20"/>
                              </w:rPr>
                              <w:instrText xml:space="preserve"> SEQ pav. \* ARABIC </w:instrText>
                            </w:r>
                            <w:r w:rsidRPr="00213FE5">
                              <w:rPr>
                                <w:b/>
                                <w:bCs/>
                                <w:color w:val="auto"/>
                                <w:sz w:val="20"/>
                                <w:szCs w:val="20"/>
                              </w:rPr>
                              <w:fldChar w:fldCharType="separate"/>
                            </w:r>
                            <w:bookmarkStart w:id="20" w:name="_Toc93895219"/>
                            <w:bookmarkStart w:id="21" w:name="_Toc94043512"/>
                            <w:r w:rsidR="00B82D6E">
                              <w:rPr>
                                <w:b/>
                                <w:bCs/>
                                <w:noProof/>
                                <w:color w:val="auto"/>
                                <w:sz w:val="20"/>
                                <w:szCs w:val="20"/>
                              </w:rPr>
                              <w:t>2</w:t>
                            </w:r>
                            <w:r w:rsidRPr="00213FE5">
                              <w:rPr>
                                <w:b/>
                                <w:bCs/>
                                <w:color w:val="auto"/>
                                <w:sz w:val="20"/>
                                <w:szCs w:val="20"/>
                              </w:rPr>
                              <w:fldChar w:fldCharType="end"/>
                            </w:r>
                            <w:r w:rsidRPr="00213FE5">
                              <w:rPr>
                                <w:b/>
                                <w:bCs/>
                                <w:color w:val="auto"/>
                                <w:sz w:val="20"/>
                                <w:szCs w:val="20"/>
                              </w:rPr>
                              <w:t xml:space="preserve"> pav. Veiklos biudžeto pavyzdys [7]</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6CA33C" id="Text Box 11" o:spid="_x0000_s1027" type="#_x0000_t202" style="position:absolute;left:0;text-align:left;margin-left:0;margin-top:600.55pt;width:393.75pt;height:.05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" stroked="f">
                <v:textbox style="mso-fit-shape-to-text:t" inset="0,0,0,0">
                  <w:txbxContent>
                    <w:p w14:paraId="00FF3899" w14:textId="1F601DCB" w:rsidR="002F5327" w:rsidRPr="00213FE5" w:rsidRDefault="002F5327" w:rsidP="00213FE5">
                      <w:pPr>
                        <w:pStyle w:val="Caption"/>
                        <w:jc w:val="center"/>
                        <w:rPr>
                          <w:b/>
                          <w:bCs/>
                          <w:color w:val="auto"/>
                          <w:sz w:val="28"/>
                          <w:szCs w:val="20"/>
                        </w:rPr>
                      </w:pPr>
                      <w:r w:rsidRPr="00213FE5">
                        <w:rPr>
                          <w:b/>
                          <w:bCs/>
                          <w:color w:val="auto"/>
                          <w:sz w:val="20"/>
                          <w:szCs w:val="20"/>
                        </w:rPr>
                        <w:fldChar w:fldCharType="begin"/>
                      </w:r>
                      <w:r w:rsidRPr="00213FE5">
                        <w:rPr>
                          <w:b/>
                          <w:bCs/>
                          <w:color w:val="auto"/>
                          <w:sz w:val="20"/>
                          <w:szCs w:val="20"/>
                        </w:rPr>
                        <w:instrText xml:space="preserve"> SEQ pav. \* ARABIC </w:instrText>
                      </w:r>
                      <w:r w:rsidRPr="00213FE5">
                        <w:rPr>
                          <w:b/>
                          <w:bCs/>
                          <w:color w:val="auto"/>
                          <w:sz w:val="20"/>
                          <w:szCs w:val="20"/>
                        </w:rPr>
                        <w:fldChar w:fldCharType="separate"/>
                      </w:r>
                      <w:bookmarkStart w:id="22" w:name="_Toc93895219"/>
                      <w:bookmarkStart w:id="23" w:name="_Toc94043512"/>
                      <w:r w:rsidR="00B82D6E">
                        <w:rPr>
                          <w:b/>
                          <w:bCs/>
                          <w:noProof/>
                          <w:color w:val="auto"/>
                          <w:sz w:val="20"/>
                          <w:szCs w:val="20"/>
                        </w:rPr>
                        <w:t>2</w:t>
                      </w:r>
                      <w:r w:rsidRPr="00213FE5">
                        <w:rPr>
                          <w:b/>
                          <w:bCs/>
                          <w:color w:val="auto"/>
                          <w:sz w:val="20"/>
                          <w:szCs w:val="20"/>
                        </w:rPr>
                        <w:fldChar w:fldCharType="end"/>
                      </w:r>
                      <w:r w:rsidRPr="00213FE5">
                        <w:rPr>
                          <w:b/>
                          <w:bCs/>
                          <w:color w:val="auto"/>
                          <w:sz w:val="20"/>
                          <w:szCs w:val="20"/>
                        </w:rPr>
                        <w:t xml:space="preserve"> pav. Veiklos biudžeto pavyzdys [7]</w:t>
                      </w:r>
                      <w:bookmarkEnd w:id="22"/>
                      <w:bookmarkEnd w:id="23"/>
                    </w:p>
                  </w:txbxContent>
                </v:textbox>
                <w10:wrap type="topAndBottom" anchorx="margin"/>
              </v:shape>
            </w:pict>
          </mc:Fallback>
        </mc:AlternateContent>
      </w:r>
      <w:r w:rsidR="0022693D" w:rsidRPr="0022693D">
        <w:rPr>
          <w:color w:val="000000"/>
        </w:rPr>
        <w:t>Biudžetas ir planuojamos veiklos (arba pajamų)</w:t>
      </w:r>
      <w:r w:rsidR="0022693D">
        <w:rPr>
          <w:color w:val="000000"/>
        </w:rPr>
        <w:t xml:space="preserve"> </w:t>
      </w:r>
      <w:r w:rsidR="002C3CFA">
        <w:rPr>
          <w:color w:val="000000"/>
        </w:rPr>
        <w:t>ataskaita</w:t>
      </w:r>
      <w:r w:rsidR="0022693D" w:rsidRPr="0022693D">
        <w:rPr>
          <w:color w:val="000000"/>
        </w:rPr>
        <w:t xml:space="preserve"> yra esminiai įrankiai rengiant</w:t>
      </w:r>
      <w:r w:rsidR="0022693D">
        <w:rPr>
          <w:color w:val="000000"/>
        </w:rPr>
        <w:t xml:space="preserve"> </w:t>
      </w:r>
      <w:r w:rsidR="0022693D" w:rsidRPr="0022693D">
        <w:rPr>
          <w:color w:val="000000"/>
        </w:rPr>
        <w:t>leidinį. Juos reikėtų sudaryti prieš</w:t>
      </w:r>
      <w:r w:rsidR="0022693D">
        <w:rPr>
          <w:color w:val="000000"/>
        </w:rPr>
        <w:t xml:space="preserve"> </w:t>
      </w:r>
      <w:r w:rsidR="0022693D" w:rsidRPr="0022693D">
        <w:rPr>
          <w:color w:val="000000"/>
        </w:rPr>
        <w:t>pradeda</w:t>
      </w:r>
      <w:r w:rsidR="00A74C84">
        <w:rPr>
          <w:color w:val="000000"/>
        </w:rPr>
        <w:t>nt</w:t>
      </w:r>
      <w:r w:rsidR="0022693D" w:rsidRPr="0022693D">
        <w:rPr>
          <w:color w:val="000000"/>
        </w:rPr>
        <w:t xml:space="preserve"> redakcin</w:t>
      </w:r>
      <w:r w:rsidR="00A74C84">
        <w:rPr>
          <w:color w:val="000000"/>
        </w:rPr>
        <w:t>į</w:t>
      </w:r>
      <w:r w:rsidR="0022693D" w:rsidRPr="0022693D">
        <w:rPr>
          <w:color w:val="000000"/>
        </w:rPr>
        <w:t xml:space="preserve"> proces</w:t>
      </w:r>
      <w:r w:rsidR="00A74C84">
        <w:rPr>
          <w:color w:val="000000"/>
        </w:rPr>
        <w:t>ą</w:t>
      </w:r>
      <w:r w:rsidR="006637E4">
        <w:rPr>
          <w:color w:val="000000"/>
        </w:rPr>
        <w:t xml:space="preserve"> </w:t>
      </w:r>
      <w:r w:rsidR="0022693D" w:rsidRPr="0022693D">
        <w:rPr>
          <w:color w:val="000000"/>
        </w:rPr>
        <w:t>ir nuolat</w:t>
      </w:r>
      <w:r w:rsidR="0022693D">
        <w:rPr>
          <w:color w:val="000000"/>
        </w:rPr>
        <w:t xml:space="preserve"> </w:t>
      </w:r>
      <w:r w:rsidR="0022693D" w:rsidRPr="0022693D">
        <w:rPr>
          <w:color w:val="000000"/>
        </w:rPr>
        <w:t>tikri</w:t>
      </w:r>
      <w:r w:rsidR="00A74C84">
        <w:rPr>
          <w:color w:val="000000"/>
        </w:rPr>
        <w:t>nti</w:t>
      </w:r>
      <w:r w:rsidR="0022693D" w:rsidRPr="0022693D">
        <w:rPr>
          <w:color w:val="000000"/>
        </w:rPr>
        <w:t xml:space="preserve"> </w:t>
      </w:r>
      <w:r w:rsidR="00A74C84">
        <w:rPr>
          <w:color w:val="000000"/>
        </w:rPr>
        <w:t>i</w:t>
      </w:r>
      <w:r w:rsidR="00325764">
        <w:rPr>
          <w:color w:val="000000"/>
        </w:rPr>
        <w:t>r</w:t>
      </w:r>
      <w:r w:rsidR="0022693D" w:rsidRPr="0022693D">
        <w:rPr>
          <w:color w:val="000000"/>
        </w:rPr>
        <w:t xml:space="preserve"> </w:t>
      </w:r>
      <w:r w:rsidR="006637E4">
        <w:rPr>
          <w:color w:val="000000"/>
        </w:rPr>
        <w:t>prireikus</w:t>
      </w:r>
      <w:r w:rsidR="0022693D" w:rsidRPr="0022693D">
        <w:rPr>
          <w:color w:val="000000"/>
        </w:rPr>
        <w:t xml:space="preserve"> </w:t>
      </w:r>
      <w:r w:rsidR="00A74C84">
        <w:rPr>
          <w:color w:val="000000"/>
        </w:rPr>
        <w:t xml:space="preserve">atnaujinti </w:t>
      </w:r>
      <w:r w:rsidR="0022693D" w:rsidRPr="0022693D">
        <w:rPr>
          <w:color w:val="000000"/>
        </w:rPr>
        <w:t>per visą</w:t>
      </w:r>
      <w:r w:rsidR="0022693D">
        <w:rPr>
          <w:color w:val="000000"/>
        </w:rPr>
        <w:t xml:space="preserve"> </w:t>
      </w:r>
      <w:r w:rsidR="0022693D" w:rsidRPr="0022693D">
        <w:rPr>
          <w:color w:val="000000"/>
        </w:rPr>
        <w:t>leidybos procesą</w:t>
      </w:r>
      <w:r w:rsidR="00106B26">
        <w:rPr>
          <w:color w:val="000000"/>
        </w:rPr>
        <w:t xml:space="preserve"> [7]</w:t>
      </w:r>
      <w:r w:rsidR="002C3CFA">
        <w:rPr>
          <w:color w:val="000000"/>
        </w:rPr>
        <w:t>.</w:t>
      </w:r>
      <w:r w:rsidR="006637E4">
        <w:rPr>
          <w:color w:val="000000"/>
        </w:rPr>
        <w:t xml:space="preserve"> </w:t>
      </w:r>
      <w:r w:rsidR="006637E4" w:rsidRPr="006637E4">
        <w:rPr>
          <w:color w:val="000000"/>
        </w:rPr>
        <w:t>Su autoriumi turi būti aptarta apmokėjimo ar kompensacijos forma ir nurodyti sutartyje</w:t>
      </w:r>
      <w:r w:rsidR="00106B26">
        <w:rPr>
          <w:color w:val="000000"/>
        </w:rPr>
        <w:t xml:space="preserve"> [7]</w:t>
      </w:r>
      <w:r w:rsidR="009338D3">
        <w:rPr>
          <w:color w:val="000000"/>
        </w:rPr>
        <w:t xml:space="preserve">. </w:t>
      </w:r>
      <w:r w:rsidR="005040D5" w:rsidRPr="005040D5">
        <w:rPr>
          <w:color w:val="000000"/>
        </w:rPr>
        <w:t xml:space="preserve">Autorinis atlyginimas autoriui mokamas už kiekvieną parduotą leidinio egzempliorių. Autorinis atlyginimas paprastai autoriui mokami kartą per metus. Jie sudaro procentinę visuomenės kainos ir dėl jų turi būti deramasi tarp </w:t>
      </w:r>
      <w:r w:rsidR="007558BD">
        <w:rPr>
          <w:color w:val="000000"/>
        </w:rPr>
        <w:t>leidyklos</w:t>
      </w:r>
      <w:r w:rsidR="005040D5" w:rsidRPr="005040D5">
        <w:rPr>
          <w:color w:val="000000"/>
        </w:rPr>
        <w:t xml:space="preserve"> ir autori</w:t>
      </w:r>
      <w:r w:rsidR="007558BD">
        <w:rPr>
          <w:color w:val="000000"/>
        </w:rPr>
        <w:t>a</w:t>
      </w:r>
      <w:r w:rsidR="005040D5" w:rsidRPr="005040D5">
        <w:rPr>
          <w:color w:val="000000"/>
        </w:rPr>
        <w:t>us (paprastai</w:t>
      </w:r>
      <w:r w:rsidR="00544124">
        <w:rPr>
          <w:color w:val="000000"/>
        </w:rPr>
        <w:t xml:space="preserve"> </w:t>
      </w:r>
      <w:r w:rsidR="005040D5" w:rsidRPr="005040D5">
        <w:rPr>
          <w:color w:val="000000"/>
        </w:rPr>
        <w:t>5-12%)</w:t>
      </w:r>
      <w:r w:rsidR="00745190">
        <w:rPr>
          <w:color w:val="000000"/>
        </w:rPr>
        <w:t xml:space="preserve"> [7]</w:t>
      </w:r>
      <w:r w:rsidR="005040D5" w:rsidRPr="005040D5">
        <w:rPr>
          <w:color w:val="000000"/>
        </w:rPr>
        <w:t>.</w:t>
      </w:r>
      <w:r w:rsidR="00111639">
        <w:rPr>
          <w:color w:val="000000"/>
        </w:rPr>
        <w:t xml:space="preserve"> Kalbant apie </w:t>
      </w:r>
      <w:r w:rsidR="00331B56">
        <w:rPr>
          <w:color w:val="000000"/>
        </w:rPr>
        <w:t xml:space="preserve">gamybos sąnaudas, </w:t>
      </w:r>
      <w:r w:rsidR="00605C78" w:rsidRPr="00605C78">
        <w:rPr>
          <w:color w:val="000000"/>
        </w:rPr>
        <w:t>Dėl maketavimo išlaidų paprastai mokama už puslapį.</w:t>
      </w:r>
      <w:r w:rsidR="00B07632">
        <w:rPr>
          <w:color w:val="000000"/>
        </w:rPr>
        <w:t xml:space="preserve"> </w:t>
      </w:r>
      <w:r w:rsidR="00B07632" w:rsidRPr="00B07632">
        <w:rPr>
          <w:color w:val="000000"/>
        </w:rPr>
        <w:t>Spausdinimo išlaidos yra susijusios su tiražo kiekiu, kuris turėtų būti</w:t>
      </w:r>
      <w:r w:rsidR="00B07632">
        <w:rPr>
          <w:color w:val="000000"/>
        </w:rPr>
        <w:t xml:space="preserve"> </w:t>
      </w:r>
      <w:r w:rsidR="00B07632" w:rsidRPr="00B07632">
        <w:rPr>
          <w:color w:val="000000"/>
        </w:rPr>
        <w:t>kuo tiksliau nustatytas, kiek egzempliorių turi būti išspausdinta ir</w:t>
      </w:r>
      <w:r w:rsidR="00B07632">
        <w:rPr>
          <w:color w:val="000000"/>
        </w:rPr>
        <w:t xml:space="preserve"> </w:t>
      </w:r>
      <w:r w:rsidR="00B07632" w:rsidRPr="00B07632">
        <w:rPr>
          <w:color w:val="000000"/>
        </w:rPr>
        <w:t>išplatinta, kad būtų išvengta perteklinių atsargų.</w:t>
      </w:r>
      <w:r w:rsidR="00B07632">
        <w:rPr>
          <w:color w:val="000000"/>
        </w:rPr>
        <w:t xml:space="preserve"> </w:t>
      </w:r>
      <w:r w:rsidR="00B07632" w:rsidRPr="00B07632">
        <w:rPr>
          <w:color w:val="000000"/>
        </w:rPr>
        <w:t>Atsargos turi būti stebimos, kad būtų galima nustatyti leidinio paklausą ir prireikus užtikrinti pakartotinį spausdinimą</w:t>
      </w:r>
      <w:r w:rsidR="00076AFA">
        <w:rPr>
          <w:color w:val="000000"/>
        </w:rPr>
        <w:t xml:space="preserve"> </w:t>
      </w:r>
      <w:r w:rsidR="006C4559">
        <w:rPr>
          <w:color w:val="000000"/>
        </w:rPr>
        <w:t>[7]</w:t>
      </w:r>
      <w:r w:rsidR="00B07632" w:rsidRPr="00B07632">
        <w:rPr>
          <w:color w:val="000000"/>
        </w:rPr>
        <w:t>.</w:t>
      </w:r>
    </w:p>
    <w:p w14:paraId="2F113E7B" w14:textId="1AA05B64" w:rsidR="00225745" w:rsidRPr="00225745" w:rsidRDefault="00225745">
      <w:pPr>
        <w:rPr>
          <w:b/>
          <w:bCs/>
          <w:noProof/>
        </w:rPr>
      </w:pPr>
    </w:p>
    <w:p w14:paraId="2494A1FE" w14:textId="0AA74668" w:rsidR="00F70311" w:rsidRPr="00CB4330" w:rsidRDefault="00475B9A" w:rsidP="00556F19">
      <w:pPr>
        <w:pStyle w:val="Heading2"/>
        <w:numPr>
          <w:ilvl w:val="1"/>
          <w:numId w:val="2"/>
        </w:numPr>
        <w:spacing w:line="360" w:lineRule="auto"/>
        <w:jc w:val="both"/>
        <w:rPr>
          <w:b w:val="0"/>
          <w:bCs/>
          <w:noProof/>
        </w:rPr>
      </w:pPr>
      <w:bookmarkStart w:id="24" w:name="_Toc94044020"/>
      <w:r>
        <w:rPr>
          <w:bCs/>
          <w:noProof/>
        </w:rPr>
        <w:lastRenderedPageBreak/>
        <w:t>Leidyklos informacinių sistemų apžvalga</w:t>
      </w:r>
      <w:bookmarkEnd w:id="24"/>
    </w:p>
    <w:p w14:paraId="43C8E7FE" w14:textId="6C5CC921" w:rsidR="00175B3E" w:rsidRDefault="00CA05DA" w:rsidP="00556F19">
      <w:pPr>
        <w:spacing w:line="360" w:lineRule="auto"/>
        <w:ind w:firstLine="567"/>
        <w:jc w:val="both"/>
        <w:rPr>
          <w:noProof/>
          <w:lang w:val="en-US"/>
        </w:rPr>
      </w:pPr>
      <w:r>
        <w:rPr>
          <w:noProof/>
        </w:rPr>
        <w:t>Šiame skyriuje bus apžvelgiama</w:t>
      </w:r>
      <w:r w:rsidR="00291506">
        <w:rPr>
          <w:noProof/>
        </w:rPr>
        <w:t xml:space="preserve"> panašias</w:t>
      </w:r>
      <w:r w:rsidR="00475B9A">
        <w:rPr>
          <w:noProof/>
        </w:rPr>
        <w:t xml:space="preserve"> egzistuojančias</w:t>
      </w:r>
      <w:r>
        <w:rPr>
          <w:noProof/>
        </w:rPr>
        <w:t xml:space="preserve"> </w:t>
      </w:r>
      <w:r w:rsidR="00475B9A">
        <w:rPr>
          <w:noProof/>
        </w:rPr>
        <w:t>leidėjams skirtas leidyklos informacines sistemas</w:t>
      </w:r>
      <w:r>
        <w:rPr>
          <w:noProof/>
        </w:rPr>
        <w:t xml:space="preserve">, kurios </w:t>
      </w:r>
      <w:r w:rsidRPr="00CA05DA">
        <w:rPr>
          <w:noProof/>
        </w:rPr>
        <w:t xml:space="preserve">apima visus valdymo aspektus nuo </w:t>
      </w:r>
      <w:r>
        <w:rPr>
          <w:noProof/>
        </w:rPr>
        <w:t>leidinio</w:t>
      </w:r>
      <w:r w:rsidRPr="00CA05DA">
        <w:rPr>
          <w:noProof/>
        </w:rPr>
        <w:t xml:space="preserve"> pradžios iki jo išleidimo.</w:t>
      </w:r>
      <w:r w:rsidR="00475B9A">
        <w:rPr>
          <w:noProof/>
        </w:rPr>
        <w:t xml:space="preserve"> Taip pat pateikiama kriterijai </w:t>
      </w:r>
      <w:r w:rsidR="00475B9A">
        <w:rPr>
          <w:noProof/>
          <w:lang w:val="en-US"/>
        </w:rPr>
        <w:t xml:space="preserve">į ką bus atsižvelgiama </w:t>
      </w:r>
      <w:r w:rsidR="00795317">
        <w:rPr>
          <w:noProof/>
          <w:lang w:val="en-US"/>
        </w:rPr>
        <w:t xml:space="preserve">analizuojant </w:t>
      </w:r>
      <w:r w:rsidR="003F22EC">
        <w:rPr>
          <w:noProof/>
          <w:lang w:val="en-US"/>
        </w:rPr>
        <w:t>sistemas.</w:t>
      </w:r>
    </w:p>
    <w:p w14:paraId="72D81EEB" w14:textId="2DDA81B2" w:rsidR="00CD3A18" w:rsidRPr="00FF6FD6" w:rsidRDefault="00CD3A18" w:rsidP="00FF6FD6">
      <w:pPr>
        <w:pStyle w:val="Caption"/>
        <w:keepNext/>
        <w:jc w:val="center"/>
        <w:rPr>
          <w:b/>
          <w:bCs/>
          <w:color w:val="auto"/>
          <w:sz w:val="20"/>
          <w:szCs w:val="20"/>
        </w:rPr>
      </w:pPr>
      <w:r w:rsidRPr="00FF6FD6">
        <w:rPr>
          <w:b/>
          <w:bCs/>
          <w:color w:val="auto"/>
          <w:sz w:val="20"/>
          <w:szCs w:val="20"/>
        </w:rPr>
        <w:fldChar w:fldCharType="begin"/>
      </w:r>
      <w:r w:rsidRPr="00FF6FD6">
        <w:rPr>
          <w:b/>
          <w:bCs/>
          <w:color w:val="auto"/>
          <w:sz w:val="20"/>
          <w:szCs w:val="20"/>
        </w:rPr>
        <w:instrText xml:space="preserve"> SEQ lentelė \* ARABIC </w:instrText>
      </w:r>
      <w:r w:rsidRPr="00FF6FD6">
        <w:rPr>
          <w:b/>
          <w:bCs/>
          <w:color w:val="auto"/>
          <w:sz w:val="20"/>
          <w:szCs w:val="20"/>
        </w:rPr>
        <w:fldChar w:fldCharType="separate"/>
      </w:r>
      <w:bookmarkStart w:id="25" w:name="_Toc94043516"/>
      <w:r w:rsidRPr="00FF6FD6">
        <w:rPr>
          <w:b/>
          <w:bCs/>
          <w:noProof/>
          <w:color w:val="auto"/>
          <w:sz w:val="20"/>
          <w:szCs w:val="20"/>
        </w:rPr>
        <w:t>1</w:t>
      </w:r>
      <w:r w:rsidRPr="00FF6FD6">
        <w:rPr>
          <w:b/>
          <w:bCs/>
          <w:color w:val="auto"/>
          <w:sz w:val="20"/>
          <w:szCs w:val="20"/>
        </w:rPr>
        <w:fldChar w:fldCharType="end"/>
      </w:r>
      <w:r w:rsidRPr="00FF6FD6">
        <w:rPr>
          <w:b/>
          <w:bCs/>
          <w:color w:val="auto"/>
          <w:sz w:val="20"/>
          <w:szCs w:val="20"/>
        </w:rPr>
        <w:t xml:space="preserve"> lentelė Sistemų vertinimo kriterijai</w:t>
      </w:r>
      <w:bookmarkEnd w:id="25"/>
    </w:p>
    <w:tbl>
      <w:tblPr>
        <w:tblStyle w:val="TableGrid"/>
        <w:tblW w:w="0" w:type="auto"/>
        <w:tblLook w:val="04A0" w:firstRow="1" w:lastRow="0" w:firstColumn="1" w:lastColumn="0" w:noHBand="0" w:noVBand="1"/>
      </w:tblPr>
      <w:tblGrid>
        <w:gridCol w:w="2263"/>
        <w:gridCol w:w="8266"/>
      </w:tblGrid>
      <w:tr w:rsidR="004666DB" w14:paraId="05554B88" w14:textId="77777777" w:rsidTr="004666DB">
        <w:tc>
          <w:tcPr>
            <w:tcW w:w="2263" w:type="dxa"/>
          </w:tcPr>
          <w:p w14:paraId="6FCB457E" w14:textId="239CA571" w:rsidR="004666DB" w:rsidRPr="00884A5F" w:rsidRDefault="004666DB" w:rsidP="00AF26E9">
            <w:pPr>
              <w:spacing w:line="360" w:lineRule="auto"/>
              <w:jc w:val="both"/>
              <w:rPr>
                <w:b/>
                <w:bCs/>
                <w:noProof/>
                <w:lang w:val="en-US"/>
              </w:rPr>
            </w:pPr>
            <w:r w:rsidRPr="00884A5F">
              <w:rPr>
                <w:b/>
                <w:bCs/>
                <w:noProof/>
                <w:lang w:val="en-US"/>
              </w:rPr>
              <w:t>Kriterijai</w:t>
            </w:r>
          </w:p>
        </w:tc>
        <w:tc>
          <w:tcPr>
            <w:tcW w:w="8266" w:type="dxa"/>
          </w:tcPr>
          <w:p w14:paraId="6435F718" w14:textId="0EA93E79" w:rsidR="004666DB" w:rsidRPr="00884A5F" w:rsidRDefault="004666DB" w:rsidP="00AF26E9">
            <w:pPr>
              <w:spacing w:line="360" w:lineRule="auto"/>
              <w:jc w:val="both"/>
              <w:rPr>
                <w:b/>
                <w:bCs/>
                <w:noProof/>
                <w:lang w:val="en-US"/>
              </w:rPr>
            </w:pPr>
            <w:r w:rsidRPr="00884A5F">
              <w:rPr>
                <w:b/>
                <w:bCs/>
                <w:noProof/>
                <w:lang w:val="en-US"/>
              </w:rPr>
              <w:t>Aprašymas</w:t>
            </w:r>
          </w:p>
        </w:tc>
      </w:tr>
      <w:tr w:rsidR="004666DB" w14:paraId="6489287F" w14:textId="77777777" w:rsidTr="004666DB">
        <w:tc>
          <w:tcPr>
            <w:tcW w:w="2263" w:type="dxa"/>
          </w:tcPr>
          <w:p w14:paraId="343F64E4" w14:textId="6850A9EC" w:rsidR="004666DB" w:rsidRDefault="004666DB" w:rsidP="00AF26E9">
            <w:pPr>
              <w:spacing w:line="360" w:lineRule="auto"/>
              <w:rPr>
                <w:noProof/>
                <w:lang w:val="en-US"/>
              </w:rPr>
            </w:pPr>
            <w:r w:rsidRPr="004F22E7">
              <w:rPr>
                <w:szCs w:val="24"/>
              </w:rPr>
              <w:t>Leidinio projekto valdymas</w:t>
            </w:r>
          </w:p>
        </w:tc>
        <w:tc>
          <w:tcPr>
            <w:tcW w:w="8266" w:type="dxa"/>
          </w:tcPr>
          <w:p w14:paraId="7F0E596A" w14:textId="41100A23" w:rsidR="004666DB" w:rsidRDefault="008829D8" w:rsidP="00AF26E9">
            <w:pPr>
              <w:spacing w:line="360" w:lineRule="auto"/>
              <w:jc w:val="both"/>
              <w:rPr>
                <w:noProof/>
                <w:lang w:val="en-US"/>
              </w:rPr>
            </w:pPr>
            <w:r>
              <w:rPr>
                <w:noProof/>
                <w:lang w:val="en-US"/>
              </w:rPr>
              <w:t>Ar sistemoje galima kurti leidinių projektus,</w:t>
            </w:r>
            <w:r w:rsidR="00441C4B">
              <w:rPr>
                <w:noProof/>
                <w:lang w:val="en-US"/>
              </w:rPr>
              <w:t xml:space="preserve"> importuoti rankraščius, viršelius,</w:t>
            </w:r>
            <w:r>
              <w:rPr>
                <w:noProof/>
                <w:lang w:val="en-US"/>
              </w:rPr>
              <w:t xml:space="preserve"> priskirti prie </w:t>
            </w:r>
            <w:r w:rsidR="00F073E6">
              <w:rPr>
                <w:noProof/>
                <w:lang w:val="en-US"/>
              </w:rPr>
              <w:t>projekto</w:t>
            </w:r>
            <w:r>
              <w:rPr>
                <w:noProof/>
                <w:lang w:val="en-US"/>
              </w:rPr>
              <w:t xml:space="preserve"> žmones</w:t>
            </w:r>
            <w:r w:rsidR="007B69DB">
              <w:rPr>
                <w:noProof/>
                <w:lang w:val="en-US"/>
              </w:rPr>
              <w:t xml:space="preserve"> ir matyti ką jie daro.</w:t>
            </w:r>
          </w:p>
        </w:tc>
      </w:tr>
      <w:tr w:rsidR="004666DB" w14:paraId="55DFE924" w14:textId="77777777" w:rsidTr="004666DB">
        <w:tc>
          <w:tcPr>
            <w:tcW w:w="2263" w:type="dxa"/>
          </w:tcPr>
          <w:p w14:paraId="7CE38D0A" w14:textId="7993BD50" w:rsidR="004666DB" w:rsidRDefault="004666DB" w:rsidP="00AF26E9">
            <w:pPr>
              <w:spacing w:line="360" w:lineRule="auto"/>
              <w:rPr>
                <w:noProof/>
                <w:lang w:val="en-US"/>
              </w:rPr>
            </w:pPr>
            <w:r w:rsidRPr="004F22E7">
              <w:rPr>
                <w:szCs w:val="24"/>
              </w:rPr>
              <w:t>Užduočių planavimas ir terminai</w:t>
            </w:r>
          </w:p>
        </w:tc>
        <w:tc>
          <w:tcPr>
            <w:tcW w:w="8266" w:type="dxa"/>
          </w:tcPr>
          <w:p w14:paraId="40A6B0F8" w14:textId="2C213DC6" w:rsidR="004666DB" w:rsidRDefault="009D1140" w:rsidP="00AF26E9">
            <w:pPr>
              <w:spacing w:line="360" w:lineRule="auto"/>
              <w:jc w:val="both"/>
              <w:rPr>
                <w:noProof/>
                <w:lang w:val="en-US"/>
              </w:rPr>
            </w:pPr>
            <w:r>
              <w:rPr>
                <w:noProof/>
                <w:lang w:val="en-US"/>
              </w:rPr>
              <w:t>Ar sistemoje galima kurti pagal leidyklos poreikius užduotis ir priskirti jiem</w:t>
            </w:r>
            <w:r w:rsidR="005A51AD">
              <w:rPr>
                <w:noProof/>
                <w:lang w:val="en-US"/>
              </w:rPr>
              <w:t>s</w:t>
            </w:r>
            <w:r>
              <w:rPr>
                <w:noProof/>
                <w:lang w:val="en-US"/>
              </w:rPr>
              <w:t xml:space="preserve"> atlikimo terminus.</w:t>
            </w:r>
          </w:p>
        </w:tc>
      </w:tr>
      <w:tr w:rsidR="004666DB" w14:paraId="612F9A11" w14:textId="77777777" w:rsidTr="004666DB">
        <w:tc>
          <w:tcPr>
            <w:tcW w:w="2263" w:type="dxa"/>
          </w:tcPr>
          <w:p w14:paraId="09FFFC1F" w14:textId="5BDFA9DE" w:rsidR="004666DB" w:rsidRDefault="00EB512C" w:rsidP="00AF26E9">
            <w:pPr>
              <w:spacing w:line="360" w:lineRule="auto"/>
              <w:rPr>
                <w:noProof/>
                <w:lang w:val="en-US"/>
              </w:rPr>
            </w:pPr>
            <w:r>
              <w:rPr>
                <w:szCs w:val="24"/>
              </w:rPr>
              <w:t>Su</w:t>
            </w:r>
            <w:r w:rsidR="00532370">
              <w:rPr>
                <w:szCs w:val="24"/>
              </w:rPr>
              <w:t>t</w:t>
            </w:r>
            <w:r>
              <w:rPr>
                <w:szCs w:val="24"/>
              </w:rPr>
              <w:t>a</w:t>
            </w:r>
            <w:r w:rsidR="00532370">
              <w:rPr>
                <w:szCs w:val="24"/>
              </w:rPr>
              <w:t>r</w:t>
            </w:r>
            <w:r>
              <w:rPr>
                <w:szCs w:val="24"/>
              </w:rPr>
              <w:t>čių ir a</w:t>
            </w:r>
            <w:r w:rsidRPr="004F22E7">
              <w:rPr>
                <w:szCs w:val="24"/>
              </w:rPr>
              <w:t xml:space="preserve">utorinių atlyginimų </w:t>
            </w:r>
            <w:r w:rsidR="004666DB" w:rsidRPr="004F22E7">
              <w:rPr>
                <w:szCs w:val="24"/>
              </w:rPr>
              <w:t>valdymas</w:t>
            </w:r>
          </w:p>
        </w:tc>
        <w:tc>
          <w:tcPr>
            <w:tcW w:w="8266" w:type="dxa"/>
          </w:tcPr>
          <w:p w14:paraId="3C77F645" w14:textId="31974589" w:rsidR="004666DB" w:rsidRDefault="00EB512C" w:rsidP="00AF26E9">
            <w:pPr>
              <w:spacing w:line="360" w:lineRule="auto"/>
              <w:jc w:val="both"/>
              <w:rPr>
                <w:noProof/>
                <w:lang w:val="en-US"/>
              </w:rPr>
            </w:pPr>
            <w:r>
              <w:rPr>
                <w:noProof/>
                <w:lang w:val="en-US"/>
              </w:rPr>
              <w:t>Ar sistemoje leidžiama kurti ir keisti sutartis tarp autoriaus ir leidyklų, valdyti nustatytas autorinių atlyginimų parametrus.</w:t>
            </w:r>
          </w:p>
        </w:tc>
      </w:tr>
      <w:tr w:rsidR="004666DB" w14:paraId="15CEB411" w14:textId="77777777" w:rsidTr="004666DB">
        <w:tc>
          <w:tcPr>
            <w:tcW w:w="2263" w:type="dxa"/>
          </w:tcPr>
          <w:p w14:paraId="074A6BD4" w14:textId="1AD2EAF4" w:rsidR="004666DB" w:rsidRDefault="004666DB" w:rsidP="00AF26E9">
            <w:pPr>
              <w:spacing w:line="360" w:lineRule="auto"/>
              <w:rPr>
                <w:noProof/>
                <w:lang w:val="en-US"/>
              </w:rPr>
            </w:pPr>
            <w:r w:rsidRPr="004F22E7">
              <w:rPr>
                <w:szCs w:val="24"/>
              </w:rPr>
              <w:t>Komunikacija tarp vartotojų</w:t>
            </w:r>
          </w:p>
        </w:tc>
        <w:tc>
          <w:tcPr>
            <w:tcW w:w="8266" w:type="dxa"/>
          </w:tcPr>
          <w:p w14:paraId="4D1766C7" w14:textId="41E6F1E2" w:rsidR="004666DB" w:rsidRDefault="00A412BB" w:rsidP="00AF26E9">
            <w:pPr>
              <w:spacing w:line="360" w:lineRule="auto"/>
              <w:jc w:val="both"/>
              <w:rPr>
                <w:noProof/>
                <w:lang w:val="en-US"/>
              </w:rPr>
            </w:pPr>
            <w:r>
              <w:rPr>
                <w:noProof/>
                <w:lang w:val="en-US"/>
              </w:rPr>
              <w:t xml:space="preserve">Ar sistema turi bendravimo funkcionalumą, kurioje leidyklos darbuotojai ir autoriai galėtų diskutuoti. </w:t>
            </w:r>
          </w:p>
        </w:tc>
      </w:tr>
      <w:tr w:rsidR="004666DB" w14:paraId="3B820DD7" w14:textId="77777777" w:rsidTr="004666DB">
        <w:tc>
          <w:tcPr>
            <w:tcW w:w="2263" w:type="dxa"/>
          </w:tcPr>
          <w:p w14:paraId="35DEA680" w14:textId="288C55DA" w:rsidR="004666DB" w:rsidRDefault="004666DB" w:rsidP="00AF26E9">
            <w:pPr>
              <w:spacing w:line="360" w:lineRule="auto"/>
              <w:rPr>
                <w:noProof/>
                <w:lang w:val="en-US"/>
              </w:rPr>
            </w:pPr>
            <w:r w:rsidRPr="004F22E7">
              <w:rPr>
                <w:szCs w:val="24"/>
              </w:rPr>
              <w:t>Darbo eigos vizualizavimas</w:t>
            </w:r>
          </w:p>
        </w:tc>
        <w:tc>
          <w:tcPr>
            <w:tcW w:w="8266" w:type="dxa"/>
          </w:tcPr>
          <w:p w14:paraId="39A64A6D" w14:textId="289EDF4F" w:rsidR="004666DB" w:rsidRDefault="007453B5" w:rsidP="00AF26E9">
            <w:pPr>
              <w:spacing w:line="360" w:lineRule="auto"/>
              <w:jc w:val="both"/>
              <w:rPr>
                <w:noProof/>
                <w:lang w:val="en-US"/>
              </w:rPr>
            </w:pPr>
            <w:r>
              <w:rPr>
                <w:noProof/>
                <w:lang w:val="en-US"/>
              </w:rPr>
              <w:t>Ar sistema turi d</w:t>
            </w:r>
            <w:r w:rsidR="00343877">
              <w:rPr>
                <w:noProof/>
                <w:lang w:val="en-US"/>
              </w:rPr>
              <w:t>arbo procesų, užduočių atlikimo terminų, projekto progreso pavaizdavim</w:t>
            </w:r>
            <w:r>
              <w:rPr>
                <w:noProof/>
                <w:lang w:val="en-US"/>
              </w:rPr>
              <w:t>ą</w:t>
            </w:r>
            <w:r w:rsidR="00343877">
              <w:rPr>
                <w:noProof/>
                <w:lang w:val="en-US"/>
              </w:rPr>
              <w:t xml:space="preserve"> tam tikrais grafiniais elementais, kad perduoti informaciją vartotojui</w:t>
            </w:r>
            <w:r>
              <w:rPr>
                <w:noProof/>
                <w:lang w:val="en-US"/>
              </w:rPr>
              <w:t xml:space="preserve"> būtų</w:t>
            </w:r>
            <w:r w:rsidR="00343877">
              <w:rPr>
                <w:noProof/>
                <w:lang w:val="en-US"/>
              </w:rPr>
              <w:t xml:space="preserve"> aiškiau.</w:t>
            </w:r>
          </w:p>
        </w:tc>
      </w:tr>
      <w:tr w:rsidR="004666DB" w14:paraId="1E58090F" w14:textId="77777777" w:rsidTr="004666DB">
        <w:tc>
          <w:tcPr>
            <w:tcW w:w="2263" w:type="dxa"/>
          </w:tcPr>
          <w:p w14:paraId="0759CD92" w14:textId="2AC6636A" w:rsidR="004666DB" w:rsidRDefault="004666DB" w:rsidP="00AF26E9">
            <w:pPr>
              <w:spacing w:line="360" w:lineRule="auto"/>
              <w:rPr>
                <w:noProof/>
                <w:lang w:val="en-US"/>
              </w:rPr>
            </w:pPr>
            <w:r w:rsidRPr="004F22E7">
              <w:rPr>
                <w:szCs w:val="24"/>
              </w:rPr>
              <w:t>Leidinių specializacija</w:t>
            </w:r>
          </w:p>
        </w:tc>
        <w:tc>
          <w:tcPr>
            <w:tcW w:w="8266" w:type="dxa"/>
          </w:tcPr>
          <w:p w14:paraId="1B301310" w14:textId="2AD3B142" w:rsidR="004666DB" w:rsidRDefault="006838F1" w:rsidP="00AF26E9">
            <w:pPr>
              <w:spacing w:line="360" w:lineRule="auto"/>
              <w:jc w:val="both"/>
              <w:rPr>
                <w:noProof/>
                <w:lang w:val="en-US"/>
              </w:rPr>
            </w:pPr>
            <w:r>
              <w:rPr>
                <w:noProof/>
                <w:lang w:val="en-US"/>
              </w:rPr>
              <w:t>Kokius</w:t>
            </w:r>
            <w:r w:rsidR="007453B5">
              <w:rPr>
                <w:noProof/>
                <w:lang w:val="en-US"/>
              </w:rPr>
              <w:t xml:space="preserve"> </w:t>
            </w:r>
            <w:r>
              <w:rPr>
                <w:noProof/>
                <w:lang w:val="en-US"/>
              </w:rPr>
              <w:t>leidinius sistema leidžia kurti.</w:t>
            </w:r>
          </w:p>
        </w:tc>
      </w:tr>
      <w:tr w:rsidR="004666DB" w14:paraId="6719E19C" w14:textId="77777777" w:rsidTr="004666DB">
        <w:tc>
          <w:tcPr>
            <w:tcW w:w="2263" w:type="dxa"/>
          </w:tcPr>
          <w:p w14:paraId="3DC04AAE" w14:textId="66F109B7" w:rsidR="004666DB" w:rsidRPr="004F22E7" w:rsidRDefault="004666DB" w:rsidP="00AF26E9">
            <w:pPr>
              <w:spacing w:line="360" w:lineRule="auto"/>
              <w:rPr>
                <w:szCs w:val="24"/>
              </w:rPr>
            </w:pPr>
            <w:r w:rsidRPr="004F22E7">
              <w:rPr>
                <w:szCs w:val="24"/>
              </w:rPr>
              <w:t>Kaina</w:t>
            </w:r>
          </w:p>
        </w:tc>
        <w:tc>
          <w:tcPr>
            <w:tcW w:w="8266" w:type="dxa"/>
          </w:tcPr>
          <w:p w14:paraId="14FDC922" w14:textId="6718E882" w:rsidR="004666DB" w:rsidRDefault="006838F1" w:rsidP="00AF26E9">
            <w:pPr>
              <w:spacing w:line="360" w:lineRule="auto"/>
              <w:jc w:val="both"/>
              <w:rPr>
                <w:noProof/>
                <w:lang w:val="en-US"/>
              </w:rPr>
            </w:pPr>
            <w:r>
              <w:rPr>
                <w:noProof/>
                <w:lang w:val="en-US"/>
              </w:rPr>
              <w:t>Kokia kaina privaloma sumokėti, kad įsigyti sistemą.</w:t>
            </w:r>
          </w:p>
        </w:tc>
      </w:tr>
    </w:tbl>
    <w:p w14:paraId="66B77847" w14:textId="77777777" w:rsidR="003F22EC" w:rsidRPr="00475B9A" w:rsidRDefault="003F22EC" w:rsidP="00556F19">
      <w:pPr>
        <w:spacing w:line="360" w:lineRule="auto"/>
        <w:ind w:firstLine="567"/>
        <w:jc w:val="both"/>
        <w:rPr>
          <w:noProof/>
          <w:lang w:val="en-US"/>
        </w:rPr>
      </w:pPr>
    </w:p>
    <w:p w14:paraId="737138C3" w14:textId="77777777" w:rsidR="00175B3E" w:rsidRDefault="00175B3E" w:rsidP="00556F19">
      <w:pPr>
        <w:spacing w:line="360" w:lineRule="auto"/>
        <w:ind w:firstLine="567"/>
        <w:jc w:val="both"/>
        <w:rPr>
          <w:b/>
          <w:bCs/>
          <w:noProof/>
          <w:sz w:val="26"/>
          <w:szCs w:val="26"/>
        </w:rPr>
      </w:pPr>
      <w:r>
        <w:rPr>
          <w:b/>
          <w:bCs/>
          <w:noProof/>
          <w:sz w:val="26"/>
          <w:szCs w:val="26"/>
        </w:rPr>
        <w:t>Comma.cloud</w:t>
      </w:r>
    </w:p>
    <w:p w14:paraId="47351AA7" w14:textId="6D720092" w:rsidR="00516860" w:rsidRDefault="007F2EC3" w:rsidP="00C05359">
      <w:pPr>
        <w:spacing w:line="360" w:lineRule="auto"/>
        <w:ind w:firstLine="567"/>
        <w:jc w:val="both"/>
        <w:rPr>
          <w:noProof/>
        </w:rPr>
      </w:pPr>
      <w:r>
        <w:rPr>
          <w:noProof/>
        </w:rPr>
        <w:t>L</w:t>
      </w:r>
      <w:r w:rsidR="00556F19" w:rsidRPr="00556F19">
        <w:rPr>
          <w:noProof/>
        </w:rPr>
        <w:t>eidėjams skirta projektų valdymo sistema</w:t>
      </w:r>
      <w:r>
        <w:rPr>
          <w:noProof/>
        </w:rPr>
        <w:t xml:space="preserve"> „</w:t>
      </w:r>
      <w:r w:rsidRPr="00556F19">
        <w:rPr>
          <w:noProof/>
        </w:rPr>
        <w:t>COMMA</w:t>
      </w:r>
      <w:r>
        <w:rPr>
          <w:noProof/>
        </w:rPr>
        <w:t>“</w:t>
      </w:r>
      <w:r w:rsidR="00556F19">
        <w:rPr>
          <w:noProof/>
        </w:rPr>
        <w:t xml:space="preserve"> </w:t>
      </w:r>
      <w:r w:rsidR="00556F19" w:rsidRPr="00556F19">
        <w:rPr>
          <w:noProof/>
        </w:rPr>
        <w:t xml:space="preserve">užtikrina, kad visos dalyvaujančios šalys būtų informuojamos apie pažangą ir apžvelgiami visi aktyvūs projektai. </w:t>
      </w:r>
      <w:r w:rsidR="0041207A">
        <w:rPr>
          <w:noProof/>
        </w:rPr>
        <w:t>„</w:t>
      </w:r>
      <w:r w:rsidR="00556F19" w:rsidRPr="00556F19">
        <w:rPr>
          <w:noProof/>
        </w:rPr>
        <w:t>COMMA</w:t>
      </w:r>
      <w:r w:rsidR="0041207A">
        <w:rPr>
          <w:noProof/>
        </w:rPr>
        <w:t>“</w:t>
      </w:r>
      <w:r w:rsidR="00556F19" w:rsidRPr="00556F19">
        <w:rPr>
          <w:noProof/>
        </w:rPr>
        <w:t xml:space="preserve"> siūlo autoriams būtiną paramą ir informaciją, įskaitant debiutuojančių autorių mokymą. Sistema siūlo integruotą pagalbą pardavėjams, joje yra automatinės funkcijos, skirtos pranešimams spaudai, sutartims, taip pat spaustuvių pasiūlymams surinkti.</w:t>
      </w:r>
    </w:p>
    <w:p w14:paraId="0C3CDF8C" w14:textId="42415490" w:rsidR="006669A7" w:rsidRDefault="00AF26E9" w:rsidP="00111985">
      <w:pPr>
        <w:spacing w:line="360" w:lineRule="auto"/>
        <w:ind w:firstLine="567"/>
        <w:jc w:val="both"/>
        <w:rPr>
          <w:noProof/>
        </w:rPr>
      </w:pPr>
      <w:r>
        <w:rPr>
          <w:noProof/>
        </w:rPr>
        <w:lastRenderedPageBreak/>
        <w:drawing>
          <wp:anchor distT="0" distB="0" distL="114300" distR="114300" simplePos="0" relativeHeight="251663360" behindDoc="0" locked="0" layoutInCell="1" allowOverlap="1" wp14:anchorId="6E285FD0" wp14:editId="59C70C71">
            <wp:simplePos x="0" y="0"/>
            <wp:positionH relativeFrom="page">
              <wp:posOffset>666750</wp:posOffset>
            </wp:positionH>
            <wp:positionV relativeFrom="paragraph">
              <wp:posOffset>584835</wp:posOffset>
            </wp:positionV>
            <wp:extent cx="6692265" cy="3886835"/>
            <wp:effectExtent l="0" t="0" r="0" b="0"/>
            <wp:wrapTopAndBottom/>
            <wp:docPr id="6" name="Picture 6"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692265" cy="3886835"/>
                    </a:xfrm>
                    <a:prstGeom prst="rect">
                      <a:avLst/>
                    </a:prstGeom>
                  </pic:spPr>
                </pic:pic>
              </a:graphicData>
            </a:graphic>
            <wp14:sizeRelH relativeFrom="page">
              <wp14:pctWidth>0</wp14:pctWidth>
            </wp14:sizeRelH>
            <wp14:sizeRelV relativeFrom="page">
              <wp14:pctHeight>0</wp14:pctHeight>
            </wp14:sizeRelV>
          </wp:anchor>
        </w:drawing>
      </w:r>
      <w:r w:rsidR="006669A7">
        <w:rPr>
          <w:noProof/>
        </w:rPr>
        <mc:AlternateContent>
          <mc:Choice Requires="wps">
            <w:drawing>
              <wp:anchor distT="0" distB="0" distL="114300" distR="114300" simplePos="0" relativeHeight="251670528" behindDoc="0" locked="0" layoutInCell="1" allowOverlap="1" wp14:anchorId="70F5582D" wp14:editId="4C546DDB">
                <wp:simplePos x="0" y="0"/>
                <wp:positionH relativeFrom="margin">
                  <wp:align>left</wp:align>
                </wp:positionH>
                <wp:positionV relativeFrom="paragraph">
                  <wp:posOffset>4561840</wp:posOffset>
                </wp:positionV>
                <wp:extent cx="669226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6692265" cy="635"/>
                        </a:xfrm>
                        <a:prstGeom prst="rect">
                          <a:avLst/>
                        </a:prstGeom>
                        <a:solidFill>
                          <a:prstClr val="white"/>
                        </a:solidFill>
                        <a:ln>
                          <a:noFill/>
                        </a:ln>
                      </wps:spPr>
                      <wps:txbx>
                        <w:txbxContent>
                          <w:p w14:paraId="738226FD" w14:textId="3908816F" w:rsidR="002F1DBF" w:rsidRPr="009C72AE" w:rsidRDefault="00C05359" w:rsidP="009C72AE">
                            <w:pPr>
                              <w:pStyle w:val="Caption"/>
                              <w:jc w:val="center"/>
                              <w:rPr>
                                <w:b/>
                                <w:bCs/>
                                <w:noProof/>
                                <w:color w:val="auto"/>
                                <w:sz w:val="28"/>
                                <w:szCs w:val="20"/>
                              </w:rPr>
                            </w:pPr>
                            <w:r w:rsidRPr="009C72AE">
                              <w:rPr>
                                <w:b/>
                                <w:bCs/>
                                <w:color w:val="auto"/>
                                <w:sz w:val="20"/>
                                <w:szCs w:val="20"/>
                              </w:rPr>
                              <w:fldChar w:fldCharType="begin"/>
                            </w:r>
                            <w:r w:rsidRPr="009C72AE">
                              <w:rPr>
                                <w:b/>
                                <w:bCs/>
                                <w:color w:val="auto"/>
                                <w:sz w:val="20"/>
                                <w:szCs w:val="20"/>
                              </w:rPr>
                              <w:instrText xml:space="preserve"> SEQ pav. \* ARABIC </w:instrText>
                            </w:r>
                            <w:r w:rsidRPr="009C72AE">
                              <w:rPr>
                                <w:b/>
                                <w:bCs/>
                                <w:color w:val="auto"/>
                                <w:sz w:val="20"/>
                                <w:szCs w:val="20"/>
                              </w:rPr>
                              <w:fldChar w:fldCharType="separate"/>
                            </w:r>
                            <w:bookmarkStart w:id="26" w:name="_Toc93895220"/>
                            <w:bookmarkStart w:id="27" w:name="_Toc94043513"/>
                            <w:r w:rsidR="00B82D6E">
                              <w:rPr>
                                <w:b/>
                                <w:bCs/>
                                <w:noProof/>
                                <w:color w:val="auto"/>
                                <w:sz w:val="20"/>
                                <w:szCs w:val="20"/>
                              </w:rPr>
                              <w:t>3</w:t>
                            </w:r>
                            <w:r w:rsidRPr="009C72AE">
                              <w:rPr>
                                <w:b/>
                                <w:bCs/>
                                <w:color w:val="auto"/>
                                <w:sz w:val="20"/>
                                <w:szCs w:val="20"/>
                              </w:rPr>
                              <w:fldChar w:fldCharType="end"/>
                            </w:r>
                            <w:r w:rsidRPr="009C72AE">
                              <w:rPr>
                                <w:b/>
                                <w:bCs/>
                                <w:color w:val="auto"/>
                                <w:sz w:val="20"/>
                                <w:szCs w:val="20"/>
                              </w:rPr>
                              <w:t xml:space="preserve"> </w:t>
                            </w:r>
                            <w:r w:rsidR="002F1DBF" w:rsidRPr="009C72AE">
                              <w:rPr>
                                <w:b/>
                                <w:bCs/>
                                <w:color w:val="auto"/>
                                <w:sz w:val="20"/>
                                <w:szCs w:val="20"/>
                              </w:rPr>
                              <w:t>pav. Comma.cloud vaizdas</w:t>
                            </w:r>
                            <w:r w:rsidRPr="009C72AE">
                              <w:rPr>
                                <w:b/>
                                <w:bCs/>
                                <w:color w:val="auto"/>
                                <w:sz w:val="20"/>
                                <w:szCs w:val="20"/>
                              </w:rPr>
                              <w:t xml:space="preserve"> [8]</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F5582D" id="Text Box 12" o:spid="_x0000_s1028" type="#_x0000_t202" style="position:absolute;left:0;text-align:left;margin-left:0;margin-top:359.2pt;width:526.95pt;height:.05pt;z-index:2516705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" stroked="f">
                <v:textbox style="mso-fit-shape-to-text:t" inset="0,0,0,0">
                  <w:txbxContent>
                    <w:p w14:paraId="738226FD" w14:textId="3908816F" w:rsidR="002F1DBF" w:rsidRPr="009C72AE" w:rsidRDefault="00C05359" w:rsidP="009C72AE">
                      <w:pPr>
                        <w:pStyle w:val="Caption"/>
                        <w:jc w:val="center"/>
                        <w:rPr>
                          <w:b/>
                          <w:bCs/>
                          <w:noProof/>
                          <w:color w:val="auto"/>
                          <w:sz w:val="28"/>
                          <w:szCs w:val="20"/>
                        </w:rPr>
                      </w:pPr>
                      <w:r w:rsidRPr="009C72AE">
                        <w:rPr>
                          <w:b/>
                          <w:bCs/>
                          <w:color w:val="auto"/>
                          <w:sz w:val="20"/>
                          <w:szCs w:val="20"/>
                        </w:rPr>
                        <w:fldChar w:fldCharType="begin"/>
                      </w:r>
                      <w:r w:rsidRPr="009C72AE">
                        <w:rPr>
                          <w:b/>
                          <w:bCs/>
                          <w:color w:val="auto"/>
                          <w:sz w:val="20"/>
                          <w:szCs w:val="20"/>
                        </w:rPr>
                        <w:instrText xml:space="preserve"> SEQ pav. \* ARABIC </w:instrText>
                      </w:r>
                      <w:r w:rsidRPr="009C72AE">
                        <w:rPr>
                          <w:b/>
                          <w:bCs/>
                          <w:color w:val="auto"/>
                          <w:sz w:val="20"/>
                          <w:szCs w:val="20"/>
                        </w:rPr>
                        <w:fldChar w:fldCharType="separate"/>
                      </w:r>
                      <w:bookmarkStart w:id="28" w:name="_Toc93895220"/>
                      <w:bookmarkStart w:id="29" w:name="_Toc94043513"/>
                      <w:r w:rsidR="00B82D6E">
                        <w:rPr>
                          <w:b/>
                          <w:bCs/>
                          <w:noProof/>
                          <w:color w:val="auto"/>
                          <w:sz w:val="20"/>
                          <w:szCs w:val="20"/>
                        </w:rPr>
                        <w:t>3</w:t>
                      </w:r>
                      <w:r w:rsidRPr="009C72AE">
                        <w:rPr>
                          <w:b/>
                          <w:bCs/>
                          <w:color w:val="auto"/>
                          <w:sz w:val="20"/>
                          <w:szCs w:val="20"/>
                        </w:rPr>
                        <w:fldChar w:fldCharType="end"/>
                      </w:r>
                      <w:r w:rsidRPr="009C72AE">
                        <w:rPr>
                          <w:b/>
                          <w:bCs/>
                          <w:color w:val="auto"/>
                          <w:sz w:val="20"/>
                          <w:szCs w:val="20"/>
                        </w:rPr>
                        <w:t xml:space="preserve"> </w:t>
                      </w:r>
                      <w:r w:rsidR="002F1DBF" w:rsidRPr="009C72AE">
                        <w:rPr>
                          <w:b/>
                          <w:bCs/>
                          <w:color w:val="auto"/>
                          <w:sz w:val="20"/>
                          <w:szCs w:val="20"/>
                        </w:rPr>
                        <w:t>pav. Comma.cloud vaizdas</w:t>
                      </w:r>
                      <w:r w:rsidRPr="009C72AE">
                        <w:rPr>
                          <w:b/>
                          <w:bCs/>
                          <w:color w:val="auto"/>
                          <w:sz w:val="20"/>
                          <w:szCs w:val="20"/>
                        </w:rPr>
                        <w:t xml:space="preserve"> [8]</w:t>
                      </w:r>
                      <w:bookmarkEnd w:id="28"/>
                      <w:bookmarkEnd w:id="29"/>
                    </w:p>
                  </w:txbxContent>
                </v:textbox>
                <w10:wrap type="topAndBottom" anchorx="margin"/>
              </v:shape>
            </w:pict>
          </mc:Fallback>
        </mc:AlternateContent>
      </w:r>
      <w:r w:rsidR="00522059">
        <w:rPr>
          <w:noProof/>
        </w:rPr>
        <w:t xml:space="preserve">Sistema yra </w:t>
      </w:r>
      <w:r w:rsidR="00EA6F49">
        <w:rPr>
          <w:noProof/>
        </w:rPr>
        <w:t>programinė įranga kaip paslauga (angl. Software</w:t>
      </w:r>
      <w:r w:rsidR="00FB16BC">
        <w:rPr>
          <w:noProof/>
        </w:rPr>
        <w:t>-</w:t>
      </w:r>
      <w:r w:rsidR="00EA6F49">
        <w:rPr>
          <w:noProof/>
        </w:rPr>
        <w:t>as</w:t>
      </w:r>
      <w:r w:rsidR="00FB16BC">
        <w:rPr>
          <w:noProof/>
        </w:rPr>
        <w:t>-</w:t>
      </w:r>
      <w:r w:rsidR="00EA6F49">
        <w:rPr>
          <w:noProof/>
        </w:rPr>
        <w:t>a</w:t>
      </w:r>
      <w:r w:rsidR="00FB16BC">
        <w:rPr>
          <w:noProof/>
        </w:rPr>
        <w:t>-S</w:t>
      </w:r>
      <w:r w:rsidR="00EA6F49">
        <w:rPr>
          <w:noProof/>
        </w:rPr>
        <w:t xml:space="preserve">ervice), </w:t>
      </w:r>
      <w:r w:rsidR="00175886">
        <w:rPr>
          <w:noProof/>
        </w:rPr>
        <w:t xml:space="preserve">kuri </w:t>
      </w:r>
      <w:r w:rsidR="00175886" w:rsidRPr="00175886">
        <w:rPr>
          <w:noProof/>
        </w:rPr>
        <w:t>suteikia tikslią visų aktyvių knygų projektų apžvalgą</w:t>
      </w:r>
      <w:r w:rsidR="00175886">
        <w:rPr>
          <w:noProof/>
        </w:rPr>
        <w:t>, galima pamatyti koks yra jų progresas</w:t>
      </w:r>
      <w:r w:rsidR="006669A7">
        <w:rPr>
          <w:noProof/>
        </w:rPr>
        <w:t xml:space="preserve"> (</w:t>
      </w:r>
      <w:r w:rsidR="006669A7" w:rsidRPr="006669A7">
        <w:rPr>
          <w:i/>
          <w:iCs/>
          <w:noProof/>
        </w:rPr>
        <w:t>žr</w:t>
      </w:r>
      <w:r w:rsidR="00150745">
        <w:rPr>
          <w:i/>
          <w:iCs/>
          <w:noProof/>
        </w:rPr>
        <w:t>.</w:t>
      </w:r>
      <w:r w:rsidR="006669A7" w:rsidRPr="006669A7">
        <w:rPr>
          <w:i/>
          <w:iCs/>
          <w:noProof/>
        </w:rPr>
        <w:t xml:space="preserve"> 4 pav</w:t>
      </w:r>
      <w:r w:rsidR="006669A7">
        <w:rPr>
          <w:noProof/>
        </w:rPr>
        <w:t>.)</w:t>
      </w:r>
      <w:r w:rsidR="00175886">
        <w:rPr>
          <w:noProof/>
        </w:rPr>
        <w:t xml:space="preserve">. </w:t>
      </w:r>
    </w:p>
    <w:p w14:paraId="0054F8C0" w14:textId="557F7842" w:rsidR="006669A7" w:rsidRDefault="003B381B" w:rsidP="00111985">
      <w:pPr>
        <w:spacing w:line="360" w:lineRule="auto"/>
        <w:ind w:firstLine="567"/>
        <w:jc w:val="both"/>
        <w:rPr>
          <w:noProof/>
        </w:rPr>
      </w:pPr>
      <w:r w:rsidRPr="003B381B">
        <w:rPr>
          <w:noProof/>
        </w:rPr>
        <w:t>Darbuotojams skiriamos iš anksto nustatytos užduotys, atsižvelgiant į projekto</w:t>
      </w:r>
      <w:r w:rsidR="005C33CB">
        <w:rPr>
          <w:noProof/>
        </w:rPr>
        <w:t xml:space="preserve"> žanro</w:t>
      </w:r>
      <w:r w:rsidRPr="003B381B">
        <w:rPr>
          <w:noProof/>
        </w:rPr>
        <w:t xml:space="preserve"> tipą ir jų vaidmenį leidykloje. Sistema padeda darbuotojams turėti aišk</w:t>
      </w:r>
      <w:r w:rsidR="00B8585B">
        <w:rPr>
          <w:noProof/>
        </w:rPr>
        <w:t>i</w:t>
      </w:r>
      <w:r w:rsidRPr="003B381B">
        <w:rPr>
          <w:noProof/>
        </w:rPr>
        <w:t>ų užduočių, kurias reikia atlikti vaizdą</w:t>
      </w:r>
      <w:r w:rsidR="00B8585B">
        <w:rPr>
          <w:noProof/>
        </w:rPr>
        <w:t xml:space="preserve">, taip pat </w:t>
      </w:r>
      <w:r w:rsidRPr="003B381B">
        <w:rPr>
          <w:noProof/>
        </w:rPr>
        <w:t>automatiškai siunčia priminimus, kai artėja užduočių atlikimo terminas.</w:t>
      </w:r>
      <w:r w:rsidR="00295A74">
        <w:rPr>
          <w:noProof/>
        </w:rPr>
        <w:t xml:space="preserve"> </w:t>
      </w:r>
    </w:p>
    <w:p w14:paraId="6D3534CA" w14:textId="77777777" w:rsidR="00B07221" w:rsidRDefault="00295A74" w:rsidP="00111985">
      <w:pPr>
        <w:spacing w:line="360" w:lineRule="auto"/>
        <w:ind w:firstLine="567"/>
        <w:jc w:val="both"/>
        <w:rPr>
          <w:noProof/>
        </w:rPr>
      </w:pPr>
      <w:r>
        <w:rPr>
          <w:noProof/>
        </w:rPr>
        <w:t>Sistema leidžia importuoti įvairius failus pavyzdžiui tam tikros iteracijos knygos rankraštį susijusi</w:t>
      </w:r>
      <w:r w:rsidR="00727247">
        <w:rPr>
          <w:noProof/>
        </w:rPr>
        <w:t>a</w:t>
      </w:r>
      <w:r>
        <w:rPr>
          <w:noProof/>
        </w:rPr>
        <w:t>s su užduotim, tačiau nėra funkcijos</w:t>
      </w:r>
      <w:r w:rsidR="00732586">
        <w:rPr>
          <w:noProof/>
        </w:rPr>
        <w:t xml:space="preserve"> kurti diskusij</w:t>
      </w:r>
      <w:r w:rsidR="00727247">
        <w:rPr>
          <w:noProof/>
        </w:rPr>
        <w:t>ų</w:t>
      </w:r>
      <w:r w:rsidR="00732586">
        <w:rPr>
          <w:noProof/>
        </w:rPr>
        <w:t>,</w:t>
      </w:r>
      <w:r w:rsidR="00727247">
        <w:rPr>
          <w:noProof/>
        </w:rPr>
        <w:t xml:space="preserve"> </w:t>
      </w:r>
      <w:r w:rsidR="00732586">
        <w:rPr>
          <w:noProof/>
        </w:rPr>
        <w:t xml:space="preserve"> kurioje būtų galima aptarti atlikto darbo teigiamus </w:t>
      </w:r>
      <w:r w:rsidR="00727247">
        <w:rPr>
          <w:noProof/>
        </w:rPr>
        <w:t>ar</w:t>
      </w:r>
      <w:r w:rsidR="00732586">
        <w:rPr>
          <w:noProof/>
        </w:rPr>
        <w:t xml:space="preserve"> neigiamus rezultatus. </w:t>
      </w:r>
      <w:r w:rsidR="008D630B">
        <w:rPr>
          <w:noProof/>
        </w:rPr>
        <w:t xml:space="preserve">Sistema sudaro sutartis tarp autorių ir leidyklų, sutartis </w:t>
      </w:r>
      <w:r w:rsidR="008D630B" w:rsidRPr="008D630B">
        <w:rPr>
          <w:noProof/>
        </w:rPr>
        <w:t>automatiškai tampa prieinami tiek darbuotojams, tiek autoriui, kad juos būtų galima lengvai pasiekti.</w:t>
      </w:r>
      <w:r w:rsidR="00407BCE">
        <w:rPr>
          <w:noProof/>
        </w:rPr>
        <w:t xml:space="preserve"> </w:t>
      </w:r>
    </w:p>
    <w:p w14:paraId="379F58B0" w14:textId="77777777" w:rsidR="00B07221" w:rsidRDefault="00407BCE" w:rsidP="00111985">
      <w:pPr>
        <w:spacing w:line="360" w:lineRule="auto"/>
        <w:ind w:firstLine="567"/>
        <w:jc w:val="both"/>
        <w:rPr>
          <w:noProof/>
        </w:rPr>
      </w:pPr>
      <w:r w:rsidRPr="00407BCE">
        <w:rPr>
          <w:noProof/>
        </w:rPr>
        <w:t>Kalbant apie finansus, sistema taip pat siunčia kainų pasiūlymus</w:t>
      </w:r>
      <w:r w:rsidR="00921CD4">
        <w:rPr>
          <w:noProof/>
        </w:rPr>
        <w:t xml:space="preserve"> (angl. price quote)</w:t>
      </w:r>
      <w:r w:rsidRPr="00407BCE">
        <w:rPr>
          <w:noProof/>
        </w:rPr>
        <w:t xml:space="preserve"> spaustuvėms. Šiuos pasiūlymus galima lengvai peržiūrėti, kad būtų galima palyginti. Pardavimų duomenys eksportuojami per </w:t>
      </w:r>
      <w:r w:rsidR="006F09DF">
        <w:rPr>
          <w:noProof/>
        </w:rPr>
        <w:t>„</w:t>
      </w:r>
      <w:r w:rsidRPr="00407BCE">
        <w:rPr>
          <w:noProof/>
        </w:rPr>
        <w:t>Excel", o autorinis atlyginimas autoriui siunčiamas el. paštu. Sistema kasdien rodo knygos projekto išlaidas ir pajamas.</w:t>
      </w:r>
      <w:r w:rsidR="0057538A">
        <w:rPr>
          <w:noProof/>
        </w:rPr>
        <w:t xml:space="preserve"> </w:t>
      </w:r>
    </w:p>
    <w:p w14:paraId="55139F9F" w14:textId="19270869" w:rsidR="00522059" w:rsidRDefault="0057538A" w:rsidP="00111985">
      <w:pPr>
        <w:spacing w:line="360" w:lineRule="auto"/>
        <w:ind w:firstLine="567"/>
        <w:jc w:val="both"/>
        <w:rPr>
          <w:noProof/>
        </w:rPr>
      </w:pPr>
      <w:r w:rsidRPr="0057538A">
        <w:rPr>
          <w:noProof/>
        </w:rPr>
        <w:t>Informacijos srauto pagrindas yra pranešimų duomenų bazė, kurioje automatiškai siunčiami tam tikri iš anksto nustatyti pranešimai visiems su projektu susijusiems asmenims, įskaitant autorių.</w:t>
      </w:r>
      <w:r w:rsidR="00E409DE">
        <w:rPr>
          <w:noProof/>
        </w:rPr>
        <w:t xml:space="preserve"> </w:t>
      </w:r>
      <w:r w:rsidR="00E409DE" w:rsidRPr="00E409DE">
        <w:rPr>
          <w:noProof/>
        </w:rPr>
        <w:t xml:space="preserve">Sistema sukurta </w:t>
      </w:r>
      <w:r w:rsidR="00E409DE" w:rsidRPr="00E409DE">
        <w:rPr>
          <w:noProof/>
        </w:rPr>
        <w:lastRenderedPageBreak/>
        <w:t>naudojant prisitaikantį dizainą</w:t>
      </w:r>
      <w:r w:rsidR="00E409DE">
        <w:rPr>
          <w:noProof/>
        </w:rPr>
        <w:t xml:space="preserve"> (angl. responsive design)</w:t>
      </w:r>
      <w:r w:rsidR="00E409DE" w:rsidRPr="00E409DE">
        <w:rPr>
          <w:noProof/>
        </w:rPr>
        <w:t>. Ji lengvai pasiekiama net mobiliuosiuose telefonuose ir planšetiniuose kompiuteriuose</w:t>
      </w:r>
      <w:r w:rsidR="0010117D">
        <w:rPr>
          <w:noProof/>
        </w:rPr>
        <w:t xml:space="preserve">, vartotojo sąsaja yra </w:t>
      </w:r>
      <w:r w:rsidR="00532370">
        <w:rPr>
          <w:noProof/>
        </w:rPr>
        <w:t>patogi</w:t>
      </w:r>
      <w:r w:rsidR="0010117D">
        <w:rPr>
          <w:noProof/>
        </w:rPr>
        <w:t xml:space="preserve"> ir aiški</w:t>
      </w:r>
      <w:r w:rsidR="00E409DE" w:rsidRPr="00E409DE">
        <w:rPr>
          <w:noProof/>
        </w:rPr>
        <w:t>.</w:t>
      </w:r>
    </w:p>
    <w:p w14:paraId="4B14E0F1" w14:textId="333453B8" w:rsidR="000B0812" w:rsidRDefault="000B0812" w:rsidP="00111985">
      <w:pPr>
        <w:spacing w:line="360" w:lineRule="auto"/>
        <w:ind w:firstLine="567"/>
        <w:jc w:val="both"/>
        <w:rPr>
          <w:b/>
          <w:bCs/>
          <w:noProof/>
          <w:sz w:val="26"/>
          <w:szCs w:val="26"/>
        </w:rPr>
      </w:pPr>
      <w:r>
        <w:rPr>
          <w:b/>
          <w:bCs/>
          <w:noProof/>
          <w:sz w:val="26"/>
          <w:szCs w:val="26"/>
        </w:rPr>
        <w:t>C</w:t>
      </w:r>
      <w:r w:rsidRPr="000B0812">
        <w:rPr>
          <w:b/>
          <w:bCs/>
          <w:noProof/>
          <w:sz w:val="26"/>
          <w:szCs w:val="26"/>
        </w:rPr>
        <w:t>onsonance</w:t>
      </w:r>
    </w:p>
    <w:p w14:paraId="09756D6E" w14:textId="43A397B7" w:rsidR="00DF40A4" w:rsidRPr="00DF40A4" w:rsidRDefault="00DF40A4" w:rsidP="00DF40A4">
      <w:pPr>
        <w:spacing w:line="360" w:lineRule="auto"/>
        <w:ind w:firstLine="567"/>
        <w:jc w:val="both"/>
        <w:rPr>
          <w:noProof/>
        </w:rPr>
      </w:pPr>
      <w:r>
        <w:rPr>
          <w:noProof/>
        </w:rPr>
        <mc:AlternateContent>
          <mc:Choice Requires="wps">
            <w:drawing>
              <wp:anchor distT="0" distB="0" distL="114300" distR="114300" simplePos="0" relativeHeight="251672576" behindDoc="0" locked="0" layoutInCell="1" allowOverlap="1" wp14:anchorId="10D202DA" wp14:editId="333B03E4">
                <wp:simplePos x="0" y="0"/>
                <wp:positionH relativeFrom="page">
                  <wp:align>center</wp:align>
                </wp:positionH>
                <wp:positionV relativeFrom="paragraph">
                  <wp:posOffset>5245100</wp:posOffset>
                </wp:positionV>
                <wp:extent cx="669226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6692265" cy="635"/>
                        </a:xfrm>
                        <a:prstGeom prst="rect">
                          <a:avLst/>
                        </a:prstGeom>
                        <a:solidFill>
                          <a:prstClr val="white"/>
                        </a:solidFill>
                        <a:ln>
                          <a:noFill/>
                        </a:ln>
                      </wps:spPr>
                      <wps:txbx>
                        <w:txbxContent>
                          <w:p w14:paraId="7C607146" w14:textId="03E32D87" w:rsidR="00C05359" w:rsidRPr="00C34ABE" w:rsidRDefault="00C05359" w:rsidP="00C34ABE">
                            <w:pPr>
                              <w:pStyle w:val="Caption"/>
                              <w:jc w:val="center"/>
                              <w:rPr>
                                <w:b/>
                                <w:bCs/>
                                <w:noProof/>
                                <w:color w:val="auto"/>
                                <w:sz w:val="28"/>
                                <w:szCs w:val="20"/>
                              </w:rPr>
                            </w:pPr>
                            <w:r w:rsidRPr="00C34ABE">
                              <w:rPr>
                                <w:b/>
                                <w:bCs/>
                                <w:color w:val="auto"/>
                                <w:sz w:val="20"/>
                                <w:szCs w:val="20"/>
                              </w:rPr>
                              <w:fldChar w:fldCharType="begin"/>
                            </w:r>
                            <w:r w:rsidRPr="00C34ABE">
                              <w:rPr>
                                <w:b/>
                                <w:bCs/>
                                <w:color w:val="auto"/>
                                <w:sz w:val="20"/>
                                <w:szCs w:val="20"/>
                              </w:rPr>
                              <w:instrText xml:space="preserve"> SEQ pav. \* ARABIC </w:instrText>
                            </w:r>
                            <w:r w:rsidRPr="00C34ABE">
                              <w:rPr>
                                <w:b/>
                                <w:bCs/>
                                <w:color w:val="auto"/>
                                <w:sz w:val="20"/>
                                <w:szCs w:val="20"/>
                              </w:rPr>
                              <w:fldChar w:fldCharType="separate"/>
                            </w:r>
                            <w:bookmarkStart w:id="30" w:name="_Toc93895221"/>
                            <w:bookmarkStart w:id="31" w:name="_Toc94043514"/>
                            <w:r w:rsidR="00B82D6E">
                              <w:rPr>
                                <w:b/>
                                <w:bCs/>
                                <w:noProof/>
                                <w:color w:val="auto"/>
                                <w:sz w:val="20"/>
                                <w:szCs w:val="20"/>
                              </w:rPr>
                              <w:t>4</w:t>
                            </w:r>
                            <w:r w:rsidRPr="00C34ABE">
                              <w:rPr>
                                <w:b/>
                                <w:bCs/>
                                <w:color w:val="auto"/>
                                <w:sz w:val="20"/>
                                <w:szCs w:val="20"/>
                              </w:rPr>
                              <w:fldChar w:fldCharType="end"/>
                            </w:r>
                            <w:r w:rsidRPr="00C34ABE">
                              <w:rPr>
                                <w:b/>
                                <w:bCs/>
                                <w:color w:val="auto"/>
                                <w:sz w:val="20"/>
                                <w:szCs w:val="20"/>
                              </w:rPr>
                              <w:t xml:space="preserve"> pav. Consonance vaizdas [9]</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D202DA" id="Text Box 13" o:spid="_x0000_s1029" type="#_x0000_t202" style="position:absolute;left:0;text-align:left;margin-left:0;margin-top:413pt;width:526.95pt;height:.05pt;z-index:2516725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" stroked="f">
                <v:textbox style="mso-fit-shape-to-text:t" inset="0,0,0,0">
                  <w:txbxContent>
                    <w:p w14:paraId="7C607146" w14:textId="03E32D87" w:rsidR="00C05359" w:rsidRPr="00C34ABE" w:rsidRDefault="00C05359" w:rsidP="00C34ABE">
                      <w:pPr>
                        <w:pStyle w:val="Caption"/>
                        <w:jc w:val="center"/>
                        <w:rPr>
                          <w:b/>
                          <w:bCs/>
                          <w:noProof/>
                          <w:color w:val="auto"/>
                          <w:sz w:val="28"/>
                          <w:szCs w:val="20"/>
                        </w:rPr>
                      </w:pPr>
                      <w:r w:rsidRPr="00C34ABE">
                        <w:rPr>
                          <w:b/>
                          <w:bCs/>
                          <w:color w:val="auto"/>
                          <w:sz w:val="20"/>
                          <w:szCs w:val="20"/>
                        </w:rPr>
                        <w:fldChar w:fldCharType="begin"/>
                      </w:r>
                      <w:r w:rsidRPr="00C34ABE">
                        <w:rPr>
                          <w:b/>
                          <w:bCs/>
                          <w:color w:val="auto"/>
                          <w:sz w:val="20"/>
                          <w:szCs w:val="20"/>
                        </w:rPr>
                        <w:instrText xml:space="preserve"> SEQ pav. \* ARABIC </w:instrText>
                      </w:r>
                      <w:r w:rsidRPr="00C34ABE">
                        <w:rPr>
                          <w:b/>
                          <w:bCs/>
                          <w:color w:val="auto"/>
                          <w:sz w:val="20"/>
                          <w:szCs w:val="20"/>
                        </w:rPr>
                        <w:fldChar w:fldCharType="separate"/>
                      </w:r>
                      <w:bookmarkStart w:id="32" w:name="_Toc93895221"/>
                      <w:bookmarkStart w:id="33" w:name="_Toc94043514"/>
                      <w:r w:rsidR="00B82D6E">
                        <w:rPr>
                          <w:b/>
                          <w:bCs/>
                          <w:noProof/>
                          <w:color w:val="auto"/>
                          <w:sz w:val="20"/>
                          <w:szCs w:val="20"/>
                        </w:rPr>
                        <w:t>4</w:t>
                      </w:r>
                      <w:r w:rsidRPr="00C34ABE">
                        <w:rPr>
                          <w:b/>
                          <w:bCs/>
                          <w:color w:val="auto"/>
                          <w:sz w:val="20"/>
                          <w:szCs w:val="20"/>
                        </w:rPr>
                        <w:fldChar w:fldCharType="end"/>
                      </w:r>
                      <w:r w:rsidRPr="00C34ABE">
                        <w:rPr>
                          <w:b/>
                          <w:bCs/>
                          <w:color w:val="auto"/>
                          <w:sz w:val="20"/>
                          <w:szCs w:val="20"/>
                        </w:rPr>
                        <w:t xml:space="preserve"> pav. Consonance vaizdas [9]</w:t>
                      </w:r>
                      <w:bookmarkEnd w:id="32"/>
                      <w:bookmarkEnd w:id="33"/>
                    </w:p>
                  </w:txbxContent>
                </v:textbox>
                <w10:wrap type="topAndBottom" anchorx="page"/>
              </v:shape>
            </w:pict>
          </mc:Fallback>
        </mc:AlternateContent>
      </w:r>
      <w:r>
        <w:rPr>
          <w:noProof/>
        </w:rPr>
        <w:drawing>
          <wp:anchor distT="0" distB="0" distL="114300" distR="114300" simplePos="0" relativeHeight="251673600" behindDoc="0" locked="0" layoutInCell="1" allowOverlap="1" wp14:anchorId="55A97344" wp14:editId="4D1E6BF8">
            <wp:simplePos x="0" y="0"/>
            <wp:positionH relativeFrom="page">
              <wp:align>center</wp:align>
            </wp:positionH>
            <wp:positionV relativeFrom="paragraph">
              <wp:posOffset>742950</wp:posOffset>
            </wp:positionV>
            <wp:extent cx="4572000" cy="4348480"/>
            <wp:effectExtent l="0" t="0" r="0" b="0"/>
            <wp:wrapTopAndBottom/>
            <wp:docPr id="14" name="Picture 14" descr="Title management for the modern book publisher. | Conson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tle management for the modern book publisher. | Consona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2000" cy="4348480"/>
                    </a:xfrm>
                    <a:prstGeom prst="rect">
                      <a:avLst/>
                    </a:prstGeom>
                    <a:noFill/>
                    <a:ln>
                      <a:noFill/>
                    </a:ln>
                  </pic:spPr>
                </pic:pic>
              </a:graphicData>
            </a:graphic>
            <wp14:sizeRelH relativeFrom="page">
              <wp14:pctWidth>0</wp14:pctWidth>
            </wp14:sizeRelH>
            <wp14:sizeRelV relativeFrom="page">
              <wp14:pctHeight>0</wp14:pctHeight>
            </wp14:sizeRelV>
          </wp:anchor>
        </w:drawing>
      </w:r>
      <w:r w:rsidR="0041207A" w:rsidRPr="0041207A">
        <w:rPr>
          <w:noProof/>
          <w:szCs w:val="24"/>
        </w:rPr>
        <w:t>Kita leidybos valdymo sistema yra</w:t>
      </w:r>
      <w:r w:rsidR="0041207A">
        <w:rPr>
          <w:noProof/>
          <w:szCs w:val="24"/>
        </w:rPr>
        <w:t xml:space="preserve"> „</w:t>
      </w:r>
      <w:r w:rsidR="0041207A" w:rsidRPr="0041207A">
        <w:rPr>
          <w:rFonts w:cs="Times New Roman"/>
          <w:noProof/>
          <w:szCs w:val="24"/>
        </w:rPr>
        <w:t>Consonance</w:t>
      </w:r>
      <w:r w:rsidR="0041207A">
        <w:rPr>
          <w:rFonts w:cs="Times New Roman"/>
          <w:noProof/>
          <w:szCs w:val="24"/>
        </w:rPr>
        <w:t>“</w:t>
      </w:r>
      <w:r w:rsidR="008D1255">
        <w:rPr>
          <w:rFonts w:cs="Times New Roman"/>
          <w:noProof/>
          <w:szCs w:val="24"/>
        </w:rPr>
        <w:t>, kuri turi</w:t>
      </w:r>
      <w:r w:rsidR="000E6AC8">
        <w:rPr>
          <w:rFonts w:cs="Times New Roman"/>
          <w:noProof/>
          <w:szCs w:val="24"/>
        </w:rPr>
        <w:t xml:space="preserve"> knygos</w:t>
      </w:r>
      <w:r w:rsidR="008D1255">
        <w:rPr>
          <w:rFonts w:cs="Times New Roman"/>
          <w:noProof/>
          <w:szCs w:val="24"/>
        </w:rPr>
        <w:t xml:space="preserve"> </w:t>
      </w:r>
      <w:r w:rsidR="008D1255" w:rsidRPr="008D1255">
        <w:rPr>
          <w:rFonts w:cs="Times New Roman"/>
          <w:noProof/>
          <w:szCs w:val="24"/>
        </w:rPr>
        <w:t>įsigijim</w:t>
      </w:r>
      <w:r w:rsidR="000E6AC8">
        <w:rPr>
          <w:rFonts w:cs="Times New Roman"/>
          <w:noProof/>
          <w:szCs w:val="24"/>
        </w:rPr>
        <w:t>o</w:t>
      </w:r>
      <w:r w:rsidR="008D1255" w:rsidRPr="008D1255">
        <w:rPr>
          <w:rFonts w:cs="Times New Roman"/>
          <w:noProof/>
          <w:szCs w:val="24"/>
        </w:rPr>
        <w:t>, metaduomen</w:t>
      </w:r>
      <w:r w:rsidR="000E6AC8">
        <w:rPr>
          <w:rFonts w:cs="Times New Roman"/>
          <w:noProof/>
          <w:szCs w:val="24"/>
        </w:rPr>
        <w:t>ų</w:t>
      </w:r>
      <w:r w:rsidR="008D1255" w:rsidRPr="008D1255">
        <w:rPr>
          <w:rFonts w:cs="Times New Roman"/>
          <w:noProof/>
          <w:szCs w:val="24"/>
        </w:rPr>
        <w:t>, sutarčių valdym</w:t>
      </w:r>
      <w:r w:rsidR="000E6AC8">
        <w:rPr>
          <w:rFonts w:cs="Times New Roman"/>
          <w:noProof/>
          <w:szCs w:val="24"/>
        </w:rPr>
        <w:t>o</w:t>
      </w:r>
      <w:r w:rsidR="008D1255" w:rsidRPr="008D1255">
        <w:rPr>
          <w:rFonts w:cs="Times New Roman"/>
          <w:noProof/>
          <w:szCs w:val="24"/>
        </w:rPr>
        <w:t>, autorini</w:t>
      </w:r>
      <w:r w:rsidR="000E6AC8">
        <w:rPr>
          <w:rFonts w:cs="Times New Roman"/>
          <w:noProof/>
          <w:szCs w:val="24"/>
        </w:rPr>
        <w:t xml:space="preserve">ų </w:t>
      </w:r>
      <w:r w:rsidR="008D1255" w:rsidRPr="008D1255">
        <w:rPr>
          <w:rFonts w:cs="Times New Roman"/>
          <w:noProof/>
          <w:szCs w:val="24"/>
        </w:rPr>
        <w:t>atlyginim</w:t>
      </w:r>
      <w:r w:rsidR="000E6AC8">
        <w:rPr>
          <w:rFonts w:cs="Times New Roman"/>
          <w:noProof/>
          <w:szCs w:val="24"/>
        </w:rPr>
        <w:t>ų</w:t>
      </w:r>
      <w:r w:rsidR="008D1255" w:rsidRPr="008D1255">
        <w:rPr>
          <w:rFonts w:cs="Times New Roman"/>
          <w:noProof/>
          <w:szCs w:val="24"/>
        </w:rPr>
        <w:t>,</w:t>
      </w:r>
      <w:r w:rsidR="000E6AC8">
        <w:rPr>
          <w:rFonts w:cs="Times New Roman"/>
          <w:noProof/>
          <w:szCs w:val="24"/>
        </w:rPr>
        <w:t xml:space="preserve"> </w:t>
      </w:r>
      <w:r w:rsidR="008D1255" w:rsidRPr="008D1255">
        <w:rPr>
          <w:rFonts w:cs="Times New Roman"/>
          <w:noProof/>
          <w:szCs w:val="24"/>
        </w:rPr>
        <w:t xml:space="preserve"> kontaktų valdym</w:t>
      </w:r>
      <w:r w:rsidR="000E6AC8">
        <w:rPr>
          <w:rFonts w:cs="Times New Roman"/>
          <w:noProof/>
          <w:szCs w:val="24"/>
        </w:rPr>
        <w:t>ų modulius</w:t>
      </w:r>
      <w:r>
        <w:rPr>
          <w:rFonts w:cs="Times New Roman"/>
          <w:noProof/>
          <w:szCs w:val="24"/>
        </w:rPr>
        <w:t xml:space="preserve"> </w:t>
      </w:r>
      <w:r w:rsidR="008D1255" w:rsidRPr="008D1255">
        <w:rPr>
          <w:rFonts w:cs="Times New Roman"/>
          <w:noProof/>
          <w:szCs w:val="24"/>
        </w:rPr>
        <w:t>.</w:t>
      </w:r>
      <w:r w:rsidR="001E4276">
        <w:rPr>
          <w:rFonts w:cs="Times New Roman"/>
          <w:noProof/>
          <w:szCs w:val="24"/>
        </w:rPr>
        <w:t xml:space="preserve"> Sistema taip pat irgi yra </w:t>
      </w:r>
      <w:r w:rsidR="001E4276">
        <w:rPr>
          <w:noProof/>
        </w:rPr>
        <w:t>programinė įranga kaip paslauga.</w:t>
      </w:r>
    </w:p>
    <w:p w14:paraId="1CB59FDA" w14:textId="69C94A31" w:rsidR="00C34ABE" w:rsidRDefault="00B91D59" w:rsidP="001407D5">
      <w:pPr>
        <w:spacing w:line="360" w:lineRule="auto"/>
        <w:ind w:firstLine="567"/>
        <w:jc w:val="both"/>
        <w:rPr>
          <w:noProof/>
          <w:szCs w:val="24"/>
        </w:rPr>
      </w:pPr>
      <w:r w:rsidRPr="002E1255">
        <w:rPr>
          <w:noProof/>
          <w:szCs w:val="24"/>
        </w:rPr>
        <w:t xml:space="preserve">Sistema leidžia nustatyti darbų atlikimo terminus, susijusius su publikavimo datomis ir sutarties duomenimis. Tai leidžia apibrėžti leidyklos darbo eigą </w:t>
      </w:r>
      <w:r w:rsidR="00AB5AF3">
        <w:rPr>
          <w:noProof/>
          <w:szCs w:val="24"/>
        </w:rPr>
        <w:t>pagal savo poreikius</w:t>
      </w:r>
      <w:r w:rsidRPr="002E1255">
        <w:rPr>
          <w:noProof/>
          <w:szCs w:val="24"/>
        </w:rPr>
        <w:t>, bet kokiu jos verslui tinkamu detalumo lygiu. Tačiau</w:t>
      </w:r>
      <w:r w:rsidR="003C171D">
        <w:rPr>
          <w:noProof/>
          <w:szCs w:val="24"/>
        </w:rPr>
        <w:t xml:space="preserve"> pačioje sistemoje nėra </w:t>
      </w:r>
      <w:r w:rsidRPr="002E1255">
        <w:rPr>
          <w:noProof/>
          <w:szCs w:val="24"/>
        </w:rPr>
        <w:t>nustatyt</w:t>
      </w:r>
      <w:r w:rsidR="003C171D">
        <w:rPr>
          <w:noProof/>
          <w:szCs w:val="24"/>
        </w:rPr>
        <w:t>ų</w:t>
      </w:r>
      <w:r w:rsidRPr="002E1255">
        <w:rPr>
          <w:noProof/>
          <w:szCs w:val="24"/>
        </w:rPr>
        <w:t xml:space="preserve"> darbų atlikimo termin</w:t>
      </w:r>
      <w:r w:rsidR="003C171D">
        <w:rPr>
          <w:noProof/>
          <w:szCs w:val="24"/>
        </w:rPr>
        <w:t xml:space="preserve">ų </w:t>
      </w:r>
      <w:r w:rsidR="002E1255">
        <w:rPr>
          <w:noProof/>
          <w:szCs w:val="24"/>
        </w:rPr>
        <w:t xml:space="preserve">vizualizacijos t.y </w:t>
      </w:r>
      <w:r w:rsidRPr="002E1255">
        <w:rPr>
          <w:noProof/>
          <w:szCs w:val="24"/>
        </w:rPr>
        <w:t xml:space="preserve">grafinio išdėstymo ir </w:t>
      </w:r>
      <w:r w:rsidR="00BD6829" w:rsidRPr="002E1255">
        <w:rPr>
          <w:noProof/>
          <w:szCs w:val="24"/>
        </w:rPr>
        <w:t>darbuotojui</w:t>
      </w:r>
      <w:r w:rsidR="002E1255">
        <w:rPr>
          <w:noProof/>
          <w:szCs w:val="24"/>
        </w:rPr>
        <w:t xml:space="preserve"> gali pasidaryti</w:t>
      </w:r>
      <w:r w:rsidR="00BD6829" w:rsidRPr="002E1255">
        <w:rPr>
          <w:noProof/>
          <w:szCs w:val="24"/>
        </w:rPr>
        <w:t xml:space="preserve"> </w:t>
      </w:r>
      <w:r w:rsidR="002E1255">
        <w:rPr>
          <w:noProof/>
          <w:szCs w:val="24"/>
        </w:rPr>
        <w:t>sunku</w:t>
      </w:r>
      <w:r w:rsidR="008F3C76">
        <w:rPr>
          <w:noProof/>
          <w:szCs w:val="24"/>
        </w:rPr>
        <w:t xml:space="preserve"> atsižvelgti į tam tikrų procesų užbaigimo terminus</w:t>
      </w:r>
      <w:r w:rsidR="002E1255">
        <w:rPr>
          <w:noProof/>
          <w:szCs w:val="24"/>
        </w:rPr>
        <w:t xml:space="preserve"> </w:t>
      </w:r>
      <w:r w:rsidRPr="002E1255">
        <w:rPr>
          <w:noProof/>
          <w:szCs w:val="24"/>
        </w:rPr>
        <w:t>kai knygos projektas</w:t>
      </w:r>
      <w:r w:rsidR="008F3C76">
        <w:rPr>
          <w:noProof/>
          <w:szCs w:val="24"/>
        </w:rPr>
        <w:t xml:space="preserve"> jų</w:t>
      </w:r>
      <w:r w:rsidRPr="002E1255">
        <w:rPr>
          <w:noProof/>
          <w:szCs w:val="24"/>
        </w:rPr>
        <w:t xml:space="preserve"> turi daug</w:t>
      </w:r>
      <w:r w:rsidR="003C171D">
        <w:rPr>
          <w:noProof/>
          <w:szCs w:val="24"/>
        </w:rPr>
        <w:t>, bet integruojant trečios šalies kalendoriaus programelę</w:t>
      </w:r>
      <w:r w:rsidR="00F42453">
        <w:rPr>
          <w:noProof/>
          <w:szCs w:val="24"/>
        </w:rPr>
        <w:t xml:space="preserve"> (angl. third-party app)</w:t>
      </w:r>
      <w:r w:rsidR="003C171D">
        <w:rPr>
          <w:noProof/>
          <w:szCs w:val="24"/>
        </w:rPr>
        <w:t xml:space="preserve"> sistema automatiškai pateikia per ją atlikimo terminus vartotojui</w:t>
      </w:r>
      <w:r w:rsidR="003E5609">
        <w:rPr>
          <w:noProof/>
          <w:szCs w:val="24"/>
        </w:rPr>
        <w:t xml:space="preserve"> vizualiai</w:t>
      </w:r>
      <w:r w:rsidR="003C171D">
        <w:rPr>
          <w:noProof/>
          <w:szCs w:val="24"/>
        </w:rPr>
        <w:t xml:space="preserve"> matyti</w:t>
      </w:r>
      <w:r w:rsidR="00BF5A0E">
        <w:rPr>
          <w:noProof/>
          <w:szCs w:val="24"/>
        </w:rPr>
        <w:t>, taip pat sistema nerodo knygos pabaigtumo progresą</w:t>
      </w:r>
      <w:r w:rsidR="008F3C76">
        <w:rPr>
          <w:noProof/>
          <w:szCs w:val="24"/>
        </w:rPr>
        <w:t>.</w:t>
      </w:r>
      <w:r w:rsidR="00A926D3">
        <w:rPr>
          <w:noProof/>
          <w:szCs w:val="24"/>
        </w:rPr>
        <w:t xml:space="preserve"> </w:t>
      </w:r>
    </w:p>
    <w:p w14:paraId="6A46E14E" w14:textId="13E57DC3" w:rsidR="000879EE" w:rsidRDefault="00A926D3" w:rsidP="001407D5">
      <w:pPr>
        <w:spacing w:line="360" w:lineRule="auto"/>
        <w:ind w:firstLine="567"/>
        <w:jc w:val="both"/>
        <w:rPr>
          <w:noProof/>
          <w:szCs w:val="24"/>
        </w:rPr>
      </w:pPr>
      <w:r>
        <w:rPr>
          <w:noProof/>
          <w:szCs w:val="24"/>
        </w:rPr>
        <w:lastRenderedPageBreak/>
        <w:t>Sistema suteikia matyti leidyklos</w:t>
      </w:r>
      <w:r w:rsidR="00BF5A0E">
        <w:rPr>
          <w:noProof/>
          <w:szCs w:val="24"/>
        </w:rPr>
        <w:t xml:space="preserve"> </w:t>
      </w:r>
      <w:r>
        <w:rPr>
          <w:noProof/>
          <w:szCs w:val="24"/>
        </w:rPr>
        <w:t>knygų</w:t>
      </w:r>
      <w:r w:rsidR="00BE35B4">
        <w:rPr>
          <w:noProof/>
          <w:szCs w:val="24"/>
        </w:rPr>
        <w:t xml:space="preserve"> </w:t>
      </w:r>
      <w:r>
        <w:rPr>
          <w:noProof/>
          <w:szCs w:val="24"/>
        </w:rPr>
        <w:t>projekt</w:t>
      </w:r>
      <w:r w:rsidR="00BF5A0E">
        <w:rPr>
          <w:noProof/>
          <w:szCs w:val="24"/>
        </w:rPr>
        <w:t>us ir</w:t>
      </w:r>
      <w:r>
        <w:rPr>
          <w:noProof/>
          <w:szCs w:val="24"/>
        </w:rPr>
        <w:t xml:space="preserve"> </w:t>
      </w:r>
      <w:r w:rsidR="0075752B">
        <w:rPr>
          <w:noProof/>
          <w:szCs w:val="24"/>
        </w:rPr>
        <w:t>kokias patikras tam tikra knyga nepraeina.</w:t>
      </w:r>
      <w:r w:rsidR="00212A0C">
        <w:rPr>
          <w:noProof/>
          <w:szCs w:val="24"/>
        </w:rPr>
        <w:t xml:space="preserve"> Sistema nuolat siunčia pranešimus jeigu įvyksta pokyčiai knygos projekte. </w:t>
      </w:r>
      <w:r w:rsidR="000B6131">
        <w:rPr>
          <w:noProof/>
          <w:szCs w:val="24"/>
        </w:rPr>
        <w:t xml:space="preserve">Sistema yra centralizuota, todėl leidžiama </w:t>
      </w:r>
      <w:r w:rsidR="00BF025E" w:rsidRPr="00BF025E">
        <w:rPr>
          <w:noProof/>
          <w:szCs w:val="24"/>
        </w:rPr>
        <w:t>saugo</w:t>
      </w:r>
      <w:r w:rsidR="00BF025E">
        <w:rPr>
          <w:noProof/>
          <w:szCs w:val="24"/>
        </w:rPr>
        <w:t>ti</w:t>
      </w:r>
      <w:r w:rsidR="00BF025E" w:rsidRPr="00BF025E">
        <w:rPr>
          <w:noProof/>
          <w:szCs w:val="24"/>
        </w:rPr>
        <w:t xml:space="preserve"> savo sutarties duomenis, avans</w:t>
      </w:r>
      <w:r w:rsidR="00BF025E">
        <w:rPr>
          <w:noProof/>
          <w:szCs w:val="24"/>
        </w:rPr>
        <w:t>us</w:t>
      </w:r>
      <w:r w:rsidR="00BF025E" w:rsidRPr="00BF025E">
        <w:rPr>
          <w:noProof/>
          <w:szCs w:val="24"/>
        </w:rPr>
        <w:t>, rankraščių pristatymo dat</w:t>
      </w:r>
      <w:r w:rsidR="00BF025E">
        <w:rPr>
          <w:noProof/>
          <w:szCs w:val="24"/>
        </w:rPr>
        <w:t>a</w:t>
      </w:r>
      <w:r w:rsidR="00BF025E" w:rsidRPr="00BF025E">
        <w:rPr>
          <w:noProof/>
          <w:szCs w:val="24"/>
        </w:rPr>
        <w:t>s, informacija apie teises</w:t>
      </w:r>
      <w:r w:rsidR="00AB5AF3">
        <w:rPr>
          <w:noProof/>
          <w:szCs w:val="24"/>
        </w:rPr>
        <w:t xml:space="preserve"> sistemoje. Taip pat sistema automatiškai sugeneruoja sutartis.</w:t>
      </w:r>
      <w:r w:rsidR="00E072FE">
        <w:rPr>
          <w:noProof/>
          <w:szCs w:val="24"/>
        </w:rPr>
        <w:t xml:space="preserve"> </w:t>
      </w:r>
      <w:r w:rsidR="00E17537">
        <w:rPr>
          <w:noProof/>
          <w:szCs w:val="24"/>
        </w:rPr>
        <w:t>Sistemoje be knygos metaduomenų įvedimo, taip pat leidžiama importuoti įvairius failus.</w:t>
      </w:r>
      <w:r w:rsidR="007B308C">
        <w:rPr>
          <w:noProof/>
          <w:szCs w:val="24"/>
        </w:rPr>
        <w:t xml:space="preserve"> </w:t>
      </w:r>
    </w:p>
    <w:p w14:paraId="7D9B695B" w14:textId="6AAF8324" w:rsidR="008D1255" w:rsidRDefault="007B308C" w:rsidP="001407D5">
      <w:pPr>
        <w:spacing w:line="360" w:lineRule="auto"/>
        <w:ind w:firstLine="567"/>
        <w:jc w:val="both"/>
        <w:rPr>
          <w:noProof/>
          <w:szCs w:val="24"/>
        </w:rPr>
      </w:pPr>
      <w:r>
        <w:rPr>
          <w:noProof/>
          <w:szCs w:val="24"/>
        </w:rPr>
        <w:t>Egzistuoja diskusijų kūrimas tarp projekto darbuotojų</w:t>
      </w:r>
      <w:r w:rsidR="001407D5" w:rsidRPr="001407D5">
        <w:rPr>
          <w:noProof/>
          <w:szCs w:val="24"/>
        </w:rPr>
        <w:t>, suteikiant jai pavadinimą ir aprašymą.</w:t>
      </w:r>
      <w:r w:rsidR="001407D5">
        <w:rPr>
          <w:noProof/>
          <w:szCs w:val="24"/>
        </w:rPr>
        <w:t xml:space="preserve"> </w:t>
      </w:r>
      <w:r w:rsidR="001407D5" w:rsidRPr="001407D5">
        <w:rPr>
          <w:noProof/>
          <w:szCs w:val="24"/>
        </w:rPr>
        <w:t>Diskusijoje gali</w:t>
      </w:r>
      <w:r w:rsidR="00A24630">
        <w:rPr>
          <w:noProof/>
          <w:szCs w:val="24"/>
        </w:rPr>
        <w:t>ma</w:t>
      </w:r>
      <w:r w:rsidR="001407D5" w:rsidRPr="001407D5">
        <w:rPr>
          <w:noProof/>
          <w:szCs w:val="24"/>
        </w:rPr>
        <w:t xml:space="preserve"> pažymėti vartotojus</w:t>
      </w:r>
      <w:r w:rsidR="00A24630">
        <w:rPr>
          <w:noProof/>
          <w:szCs w:val="24"/>
        </w:rPr>
        <w:t xml:space="preserve"> ir </w:t>
      </w:r>
      <w:r w:rsidR="00A24630" w:rsidRPr="00A24630">
        <w:rPr>
          <w:noProof/>
          <w:szCs w:val="24"/>
        </w:rPr>
        <w:t>aptarti visus kūrinio publikavimo aspektus.</w:t>
      </w:r>
      <w:r w:rsidR="00A24630">
        <w:rPr>
          <w:noProof/>
          <w:szCs w:val="24"/>
        </w:rPr>
        <w:t xml:space="preserve"> Tačiau šios diskusijos nėra priskiriamos prie tam tikro knygos gamybos etapo, visos sukurtos diskusijos egzistuoja prie projekto diskusijų skilties.</w:t>
      </w:r>
      <w:r w:rsidR="00C34ABE" w:rsidRPr="00C34ABE">
        <w:t xml:space="preserve"> </w:t>
      </w:r>
    </w:p>
    <w:p w14:paraId="439D2469" w14:textId="56734FC5" w:rsidR="00636995" w:rsidRDefault="003C5993" w:rsidP="001407D5">
      <w:pPr>
        <w:spacing w:line="360" w:lineRule="auto"/>
        <w:ind w:firstLine="567"/>
        <w:jc w:val="both"/>
        <w:rPr>
          <w:b/>
          <w:bCs/>
          <w:noProof/>
          <w:sz w:val="26"/>
          <w:szCs w:val="26"/>
        </w:rPr>
      </w:pPr>
      <w:r w:rsidRPr="003C5993">
        <w:rPr>
          <w:b/>
          <w:bCs/>
          <w:noProof/>
          <w:sz w:val="26"/>
          <w:szCs w:val="26"/>
        </w:rPr>
        <w:t>Sc</w:t>
      </w:r>
      <w:r>
        <w:rPr>
          <w:b/>
          <w:bCs/>
          <w:noProof/>
          <w:sz w:val="26"/>
          <w:szCs w:val="26"/>
        </w:rPr>
        <w:t xml:space="preserve">hilling </w:t>
      </w:r>
    </w:p>
    <w:p w14:paraId="019EE319" w14:textId="1FFF464D" w:rsidR="003C5993" w:rsidRDefault="007F2EC3" w:rsidP="008C7D49">
      <w:pPr>
        <w:spacing w:line="360" w:lineRule="auto"/>
        <w:ind w:firstLine="567"/>
        <w:jc w:val="both"/>
        <w:rPr>
          <w:noProof/>
          <w:szCs w:val="24"/>
        </w:rPr>
      </w:pPr>
      <w:r>
        <w:rPr>
          <w:noProof/>
          <w:szCs w:val="24"/>
        </w:rPr>
        <w:t>„Schilling“ s</w:t>
      </w:r>
      <w:r w:rsidR="0050499A">
        <w:rPr>
          <w:noProof/>
          <w:szCs w:val="24"/>
        </w:rPr>
        <w:t xml:space="preserve">istema </w:t>
      </w:r>
      <w:r w:rsidR="0050499A" w:rsidRPr="0050499A">
        <w:rPr>
          <w:noProof/>
          <w:szCs w:val="24"/>
        </w:rPr>
        <w:t xml:space="preserve">teikia įvairius modulius, pavyzdžiui, turto, teisių, autorinių atlyginimų ir </w:t>
      </w:r>
      <w:r w:rsidR="00CE5A0C">
        <w:rPr>
          <w:noProof/>
          <w:szCs w:val="24"/>
        </w:rPr>
        <w:t>leidinio</w:t>
      </w:r>
      <w:r w:rsidR="0050499A" w:rsidRPr="0050499A">
        <w:rPr>
          <w:noProof/>
          <w:szCs w:val="24"/>
        </w:rPr>
        <w:t xml:space="preserve"> gyvavimo ciklo valdymo bei autorių portalo, palengvinančio bendravimą su autoriais ir jų atstovais, leidžiančius klientams supaprastinti darbo procesus.</w:t>
      </w:r>
      <w:r w:rsidR="008C7D49">
        <w:rPr>
          <w:noProof/>
          <w:szCs w:val="24"/>
        </w:rPr>
        <w:t xml:space="preserve"> Sistema leidžia sukurti knygos projektą, kurioje galima importu</w:t>
      </w:r>
      <w:r w:rsidR="00B30449">
        <w:rPr>
          <w:noProof/>
          <w:szCs w:val="24"/>
        </w:rPr>
        <w:t>o</w:t>
      </w:r>
      <w:r w:rsidR="008C7D49">
        <w:rPr>
          <w:noProof/>
          <w:szCs w:val="24"/>
        </w:rPr>
        <w:t>ti failus pavyzdžiui rankraščius, viršelius (</w:t>
      </w:r>
      <w:r w:rsidR="008C7D49" w:rsidRPr="00150745">
        <w:rPr>
          <w:i/>
          <w:iCs/>
          <w:noProof/>
          <w:szCs w:val="24"/>
        </w:rPr>
        <w:t>žr. 6 pav.</w:t>
      </w:r>
      <w:r w:rsidR="008C7D49">
        <w:rPr>
          <w:noProof/>
          <w:szCs w:val="24"/>
        </w:rPr>
        <w:t xml:space="preserve">).  </w:t>
      </w:r>
      <w:r w:rsidR="008C7D49" w:rsidRPr="00DC5859">
        <w:rPr>
          <w:noProof/>
          <w:szCs w:val="24"/>
        </w:rPr>
        <w:t>Sistemoje naudojami projektų šablonai, kurie užtikrina, kad būtų užpildyta daug informacijos iš anksto apie tam tikrus žanrus ir produktų tipus.</w:t>
      </w:r>
      <w:r w:rsidR="008C7D49">
        <w:rPr>
          <w:noProof/>
          <w:szCs w:val="24"/>
        </w:rPr>
        <w:t xml:space="preserve"> </w:t>
      </w:r>
    </w:p>
    <w:p w14:paraId="4FCA014B" w14:textId="77777777" w:rsidR="00C05359" w:rsidRDefault="00CE5A0C" w:rsidP="00C05359">
      <w:pPr>
        <w:keepNext/>
        <w:spacing w:line="360" w:lineRule="auto"/>
        <w:ind w:firstLine="567"/>
        <w:jc w:val="both"/>
      </w:pPr>
      <w:r>
        <w:rPr>
          <w:noProof/>
        </w:rPr>
        <w:drawing>
          <wp:inline distT="0" distB="0" distL="0" distR="0" wp14:anchorId="377E1E30" wp14:editId="07D42ABE">
            <wp:extent cx="5926854" cy="3333750"/>
            <wp:effectExtent l="0" t="0" r="0" b="0"/>
            <wp:docPr id="8" name="Picture 8"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ebsit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8002" cy="3340020"/>
                    </a:xfrm>
                    <a:prstGeom prst="rect">
                      <a:avLst/>
                    </a:prstGeom>
                    <a:noFill/>
                    <a:ln>
                      <a:noFill/>
                    </a:ln>
                  </pic:spPr>
                </pic:pic>
              </a:graphicData>
            </a:graphic>
          </wp:inline>
        </w:drawing>
      </w:r>
    </w:p>
    <w:p w14:paraId="52F4C499" w14:textId="4A66D47F" w:rsidR="00566F8A" w:rsidRPr="00150745" w:rsidRDefault="00C05359" w:rsidP="00150745">
      <w:pPr>
        <w:pStyle w:val="Caption"/>
        <w:jc w:val="center"/>
        <w:rPr>
          <w:b/>
          <w:bCs/>
          <w:noProof/>
          <w:color w:val="auto"/>
          <w:sz w:val="20"/>
          <w:szCs w:val="28"/>
        </w:rPr>
      </w:pPr>
      <w:r w:rsidRPr="00150745">
        <w:rPr>
          <w:b/>
          <w:bCs/>
          <w:color w:val="auto"/>
          <w:sz w:val="20"/>
          <w:szCs w:val="20"/>
        </w:rPr>
        <w:fldChar w:fldCharType="begin"/>
      </w:r>
      <w:r w:rsidRPr="00150745">
        <w:rPr>
          <w:b/>
          <w:bCs/>
          <w:color w:val="auto"/>
          <w:sz w:val="20"/>
          <w:szCs w:val="20"/>
        </w:rPr>
        <w:instrText xml:space="preserve"> SEQ pav. \* ARABIC </w:instrText>
      </w:r>
      <w:r w:rsidRPr="00150745">
        <w:rPr>
          <w:b/>
          <w:bCs/>
          <w:color w:val="auto"/>
          <w:sz w:val="20"/>
          <w:szCs w:val="20"/>
        </w:rPr>
        <w:fldChar w:fldCharType="separate"/>
      </w:r>
      <w:bookmarkStart w:id="34" w:name="_Toc94043515"/>
      <w:r w:rsidR="00B82D6E">
        <w:rPr>
          <w:b/>
          <w:bCs/>
          <w:noProof/>
          <w:color w:val="auto"/>
          <w:sz w:val="20"/>
          <w:szCs w:val="20"/>
        </w:rPr>
        <w:t>5</w:t>
      </w:r>
      <w:r w:rsidRPr="00150745">
        <w:rPr>
          <w:b/>
          <w:bCs/>
          <w:color w:val="auto"/>
          <w:sz w:val="20"/>
          <w:szCs w:val="20"/>
        </w:rPr>
        <w:fldChar w:fldCharType="end"/>
      </w:r>
      <w:r w:rsidRPr="00150745">
        <w:rPr>
          <w:b/>
          <w:bCs/>
          <w:color w:val="auto"/>
          <w:sz w:val="20"/>
          <w:szCs w:val="20"/>
        </w:rPr>
        <w:t xml:space="preserve"> pav. Schilling vaizdas [10]</w:t>
      </w:r>
      <w:bookmarkEnd w:id="34"/>
    </w:p>
    <w:p w14:paraId="0E9A60A5" w14:textId="77777777" w:rsidR="000879EE" w:rsidRDefault="00A13C16" w:rsidP="00340F5B">
      <w:pPr>
        <w:spacing w:line="360" w:lineRule="auto"/>
        <w:ind w:firstLine="567"/>
        <w:jc w:val="both"/>
        <w:rPr>
          <w:noProof/>
          <w:szCs w:val="24"/>
        </w:rPr>
      </w:pPr>
      <w:r>
        <w:rPr>
          <w:noProof/>
          <w:szCs w:val="24"/>
        </w:rPr>
        <w:lastRenderedPageBreak/>
        <w:t xml:space="preserve">Sistemoje </w:t>
      </w:r>
      <w:r w:rsidR="0059437C">
        <w:rPr>
          <w:noProof/>
          <w:szCs w:val="24"/>
        </w:rPr>
        <w:t>galima</w:t>
      </w:r>
      <w:r w:rsidR="00DC5859">
        <w:rPr>
          <w:noProof/>
          <w:szCs w:val="24"/>
        </w:rPr>
        <w:t xml:space="preserve"> </w:t>
      </w:r>
      <w:r>
        <w:rPr>
          <w:noProof/>
          <w:szCs w:val="24"/>
        </w:rPr>
        <w:t xml:space="preserve">paskirstyti </w:t>
      </w:r>
      <w:r w:rsidRPr="00A13C16">
        <w:rPr>
          <w:noProof/>
          <w:szCs w:val="24"/>
        </w:rPr>
        <w:t>projekto vaidmenis ir suteik</w:t>
      </w:r>
      <w:r w:rsidR="00387620">
        <w:rPr>
          <w:noProof/>
          <w:szCs w:val="24"/>
        </w:rPr>
        <w:t>ti</w:t>
      </w:r>
      <w:r>
        <w:rPr>
          <w:noProof/>
          <w:szCs w:val="24"/>
        </w:rPr>
        <w:t xml:space="preserve"> </w:t>
      </w:r>
      <w:r w:rsidRPr="00A13C16">
        <w:rPr>
          <w:noProof/>
          <w:szCs w:val="24"/>
        </w:rPr>
        <w:t>atskirus darbuotojus</w:t>
      </w:r>
      <w:r w:rsidR="00387620">
        <w:rPr>
          <w:noProof/>
          <w:szCs w:val="24"/>
        </w:rPr>
        <w:t>, kurie yra</w:t>
      </w:r>
      <w:r w:rsidRPr="00A13C16">
        <w:rPr>
          <w:noProof/>
          <w:szCs w:val="24"/>
        </w:rPr>
        <w:t xml:space="preserve"> aiškiai supažindina</w:t>
      </w:r>
      <w:r w:rsidR="00387620">
        <w:rPr>
          <w:noProof/>
          <w:szCs w:val="24"/>
        </w:rPr>
        <w:t>mi</w:t>
      </w:r>
      <w:r w:rsidRPr="00A13C16">
        <w:rPr>
          <w:noProof/>
          <w:szCs w:val="24"/>
        </w:rPr>
        <w:t xml:space="preserve"> su jų</w:t>
      </w:r>
      <w:r>
        <w:rPr>
          <w:noProof/>
          <w:szCs w:val="24"/>
        </w:rPr>
        <w:t xml:space="preserve"> </w:t>
      </w:r>
      <w:r w:rsidRPr="00A13C16">
        <w:rPr>
          <w:noProof/>
          <w:szCs w:val="24"/>
        </w:rPr>
        <w:t>užduoti</w:t>
      </w:r>
      <w:r w:rsidR="00387620">
        <w:rPr>
          <w:noProof/>
          <w:szCs w:val="24"/>
        </w:rPr>
        <w:t>mis</w:t>
      </w:r>
      <w:r w:rsidRPr="00A13C16">
        <w:rPr>
          <w:noProof/>
          <w:szCs w:val="24"/>
        </w:rPr>
        <w:t>, kad jie visada būtų informuoti apie savo</w:t>
      </w:r>
      <w:r>
        <w:rPr>
          <w:noProof/>
          <w:szCs w:val="24"/>
        </w:rPr>
        <w:t xml:space="preserve"> </w:t>
      </w:r>
      <w:r w:rsidRPr="00A13C16">
        <w:rPr>
          <w:noProof/>
          <w:szCs w:val="24"/>
        </w:rPr>
        <w:t>atsakomybę ir terminus.</w:t>
      </w:r>
      <w:r w:rsidR="00FC6C87">
        <w:rPr>
          <w:noProof/>
          <w:szCs w:val="24"/>
        </w:rPr>
        <w:t xml:space="preserve"> </w:t>
      </w:r>
      <w:r w:rsidR="00FC6C87" w:rsidRPr="00FC6C87">
        <w:rPr>
          <w:noProof/>
          <w:szCs w:val="24"/>
        </w:rPr>
        <w:t xml:space="preserve">Kiekvienas gali matyti, </w:t>
      </w:r>
      <w:r w:rsidR="0040213A">
        <w:rPr>
          <w:noProof/>
          <w:szCs w:val="24"/>
        </w:rPr>
        <w:t xml:space="preserve">ką </w:t>
      </w:r>
      <w:r w:rsidR="00FC6C87" w:rsidRPr="00FC6C87">
        <w:rPr>
          <w:noProof/>
          <w:szCs w:val="24"/>
        </w:rPr>
        <w:t xml:space="preserve">iš </w:t>
      </w:r>
      <w:r w:rsidR="0040213A">
        <w:rPr>
          <w:noProof/>
          <w:szCs w:val="24"/>
        </w:rPr>
        <w:t>darbuotojo</w:t>
      </w:r>
      <w:r w:rsidR="00FC6C87" w:rsidRPr="00FC6C87">
        <w:rPr>
          <w:noProof/>
          <w:szCs w:val="24"/>
        </w:rPr>
        <w:t xml:space="preserve"> tikimasi daryti. Pavyzdžiui, kai redaktorius kvalifikuoja</w:t>
      </w:r>
      <w:r w:rsidR="00FC6C87">
        <w:rPr>
          <w:noProof/>
          <w:szCs w:val="24"/>
        </w:rPr>
        <w:t xml:space="preserve"> </w:t>
      </w:r>
      <w:r w:rsidR="00FC6C87" w:rsidRPr="00FC6C87">
        <w:rPr>
          <w:noProof/>
          <w:szCs w:val="24"/>
        </w:rPr>
        <w:t>projektą, jis automatiškai siunčiamas vyriausiajam redaktoriui.</w:t>
      </w:r>
      <w:r w:rsidR="00FC6C87">
        <w:rPr>
          <w:noProof/>
          <w:szCs w:val="24"/>
        </w:rPr>
        <w:t xml:space="preserve"> </w:t>
      </w:r>
      <w:r w:rsidR="00FC6C87" w:rsidRPr="00FC6C87">
        <w:rPr>
          <w:noProof/>
          <w:szCs w:val="24"/>
        </w:rPr>
        <w:t>patvirtinimui, o tada teisių skyrius gauna</w:t>
      </w:r>
      <w:r w:rsidR="00FC6C87">
        <w:rPr>
          <w:noProof/>
          <w:szCs w:val="24"/>
        </w:rPr>
        <w:t xml:space="preserve"> </w:t>
      </w:r>
      <w:r w:rsidR="00FC6C87" w:rsidRPr="00FC6C87">
        <w:rPr>
          <w:noProof/>
          <w:szCs w:val="24"/>
        </w:rPr>
        <w:t>pranešimą, kad jie gali pradėti</w:t>
      </w:r>
      <w:r w:rsidR="00FC6C87">
        <w:rPr>
          <w:noProof/>
          <w:szCs w:val="24"/>
        </w:rPr>
        <w:t xml:space="preserve"> </w:t>
      </w:r>
      <w:r w:rsidR="00FC6C87" w:rsidRPr="00FC6C87">
        <w:rPr>
          <w:noProof/>
          <w:szCs w:val="24"/>
        </w:rPr>
        <w:t>rengti sutartį</w:t>
      </w:r>
      <w:r w:rsidR="00B115C4">
        <w:rPr>
          <w:noProof/>
          <w:szCs w:val="24"/>
        </w:rPr>
        <w:t>, tačiau sistemoje irgi trūksta užduočių, atlikimų terminų ir progreso vizualizacij</w:t>
      </w:r>
      <w:r w:rsidR="0059437C">
        <w:rPr>
          <w:noProof/>
          <w:szCs w:val="24"/>
        </w:rPr>
        <w:t>os</w:t>
      </w:r>
      <w:r w:rsidR="00FC6C87" w:rsidRPr="00FC6C87">
        <w:rPr>
          <w:noProof/>
          <w:szCs w:val="24"/>
        </w:rPr>
        <w:t>.</w:t>
      </w:r>
      <w:r w:rsidR="0040213A">
        <w:rPr>
          <w:noProof/>
          <w:szCs w:val="24"/>
        </w:rPr>
        <w:t xml:space="preserve"> </w:t>
      </w:r>
    </w:p>
    <w:p w14:paraId="15F5F3AD" w14:textId="77777777" w:rsidR="000879EE" w:rsidRDefault="0040213A" w:rsidP="00340F5B">
      <w:pPr>
        <w:spacing w:line="360" w:lineRule="auto"/>
        <w:ind w:firstLine="567"/>
        <w:jc w:val="both"/>
        <w:rPr>
          <w:noProof/>
          <w:szCs w:val="24"/>
        </w:rPr>
      </w:pPr>
      <w:r w:rsidRPr="0040213A">
        <w:rPr>
          <w:noProof/>
          <w:szCs w:val="24"/>
        </w:rPr>
        <w:t>Kai paskelb</w:t>
      </w:r>
      <w:r>
        <w:rPr>
          <w:noProof/>
          <w:szCs w:val="24"/>
        </w:rPr>
        <w:t>iama</w:t>
      </w:r>
      <w:r w:rsidRPr="0040213A">
        <w:rPr>
          <w:noProof/>
          <w:szCs w:val="24"/>
        </w:rPr>
        <w:t xml:space="preserve"> </w:t>
      </w:r>
      <w:r>
        <w:rPr>
          <w:noProof/>
          <w:szCs w:val="24"/>
        </w:rPr>
        <w:t>knyga</w:t>
      </w:r>
      <w:r w:rsidRPr="0040213A">
        <w:rPr>
          <w:noProof/>
          <w:szCs w:val="24"/>
        </w:rPr>
        <w:t>, sistema</w:t>
      </w:r>
      <w:r>
        <w:rPr>
          <w:noProof/>
          <w:szCs w:val="24"/>
        </w:rPr>
        <w:t xml:space="preserve"> </w:t>
      </w:r>
      <w:r w:rsidRPr="0040213A">
        <w:rPr>
          <w:noProof/>
          <w:szCs w:val="24"/>
        </w:rPr>
        <w:t>surenka visą informaciją apie gaminį, kuri</w:t>
      </w:r>
      <w:r>
        <w:rPr>
          <w:noProof/>
          <w:szCs w:val="24"/>
        </w:rPr>
        <w:t xml:space="preserve"> </w:t>
      </w:r>
      <w:r w:rsidRPr="0040213A">
        <w:rPr>
          <w:noProof/>
          <w:szCs w:val="24"/>
        </w:rPr>
        <w:t>turėtų būti naudojama rinkodarai. Gali</w:t>
      </w:r>
      <w:r>
        <w:rPr>
          <w:noProof/>
          <w:szCs w:val="24"/>
        </w:rPr>
        <w:t>ma</w:t>
      </w:r>
      <w:r w:rsidRPr="0040213A">
        <w:rPr>
          <w:noProof/>
          <w:szCs w:val="24"/>
        </w:rPr>
        <w:t xml:space="preserve"> matyti pardavimo</w:t>
      </w:r>
      <w:r>
        <w:rPr>
          <w:noProof/>
          <w:szCs w:val="24"/>
        </w:rPr>
        <w:t xml:space="preserve"> </w:t>
      </w:r>
      <w:r w:rsidRPr="0040213A">
        <w:rPr>
          <w:noProof/>
          <w:szCs w:val="24"/>
        </w:rPr>
        <w:t xml:space="preserve">sąmatą, kuri užtikrina, kad </w:t>
      </w:r>
      <w:r w:rsidR="00381232">
        <w:rPr>
          <w:noProof/>
          <w:szCs w:val="24"/>
        </w:rPr>
        <w:t xml:space="preserve">bus </w:t>
      </w:r>
      <w:r w:rsidR="00095790">
        <w:rPr>
          <w:noProof/>
          <w:szCs w:val="24"/>
        </w:rPr>
        <w:t>galima turėti</w:t>
      </w:r>
      <w:r w:rsidR="00381232">
        <w:rPr>
          <w:noProof/>
          <w:szCs w:val="24"/>
        </w:rPr>
        <w:t xml:space="preserve"> </w:t>
      </w:r>
      <w:r w:rsidRPr="0040213A">
        <w:rPr>
          <w:noProof/>
          <w:szCs w:val="24"/>
        </w:rPr>
        <w:t>realias pajam</w:t>
      </w:r>
      <w:r w:rsidR="00381232">
        <w:rPr>
          <w:noProof/>
          <w:szCs w:val="24"/>
        </w:rPr>
        <w:t>ų</w:t>
      </w:r>
      <w:r>
        <w:rPr>
          <w:noProof/>
          <w:szCs w:val="24"/>
        </w:rPr>
        <w:t xml:space="preserve"> </w:t>
      </w:r>
      <w:r w:rsidRPr="0040213A">
        <w:rPr>
          <w:noProof/>
          <w:szCs w:val="24"/>
        </w:rPr>
        <w:t>lūkesčius</w:t>
      </w:r>
      <w:r w:rsidR="000C7BB6">
        <w:rPr>
          <w:noProof/>
          <w:szCs w:val="24"/>
        </w:rPr>
        <w:t xml:space="preserve">. </w:t>
      </w:r>
      <w:r w:rsidR="004C46F0" w:rsidRPr="004C46F0">
        <w:rPr>
          <w:noProof/>
          <w:szCs w:val="24"/>
        </w:rPr>
        <w:t>Sistema palaiko visus įsigijimo proceso etapus pirmąsias derybas, sutarties pasirašymą</w:t>
      </w:r>
      <w:r w:rsidR="004C46F0">
        <w:rPr>
          <w:noProof/>
          <w:szCs w:val="24"/>
        </w:rPr>
        <w:t>. Galima kurti savo šablonus sutarčiai.</w:t>
      </w:r>
      <w:r w:rsidR="00564830">
        <w:rPr>
          <w:noProof/>
          <w:szCs w:val="24"/>
        </w:rPr>
        <w:t xml:space="preserve"> Kai</w:t>
      </w:r>
      <w:r w:rsidR="00564830" w:rsidRPr="00564830">
        <w:rPr>
          <w:noProof/>
          <w:szCs w:val="24"/>
        </w:rPr>
        <w:t xml:space="preserve"> susitarim</w:t>
      </w:r>
      <w:r w:rsidR="00564830">
        <w:rPr>
          <w:noProof/>
          <w:szCs w:val="24"/>
        </w:rPr>
        <w:t>ai jau yra</w:t>
      </w:r>
      <w:r w:rsidR="00564830" w:rsidRPr="00564830">
        <w:rPr>
          <w:noProof/>
          <w:szCs w:val="24"/>
        </w:rPr>
        <w:t xml:space="preserve"> sistemoje, autoriniai atlyginimai</w:t>
      </w:r>
      <w:r w:rsidR="00564830">
        <w:rPr>
          <w:noProof/>
          <w:szCs w:val="24"/>
        </w:rPr>
        <w:t xml:space="preserve"> </w:t>
      </w:r>
      <w:r w:rsidR="00564830" w:rsidRPr="00564830">
        <w:rPr>
          <w:noProof/>
          <w:szCs w:val="24"/>
        </w:rPr>
        <w:t>už kiekvieną pardavimą automatiškai atsiskaitoma su</w:t>
      </w:r>
      <w:r w:rsidR="00564830">
        <w:rPr>
          <w:noProof/>
          <w:szCs w:val="24"/>
        </w:rPr>
        <w:t xml:space="preserve"> </w:t>
      </w:r>
      <w:r w:rsidR="00564830" w:rsidRPr="00564830">
        <w:rPr>
          <w:noProof/>
          <w:szCs w:val="24"/>
        </w:rPr>
        <w:t>iš anksto nustatytais tarifais, kainomis</w:t>
      </w:r>
      <w:r w:rsidR="00564830">
        <w:rPr>
          <w:noProof/>
          <w:szCs w:val="24"/>
        </w:rPr>
        <w:t xml:space="preserve">. </w:t>
      </w:r>
    </w:p>
    <w:p w14:paraId="53F1067C" w14:textId="77777777" w:rsidR="000879EE" w:rsidRDefault="00564830" w:rsidP="00340F5B">
      <w:pPr>
        <w:spacing w:line="360" w:lineRule="auto"/>
        <w:ind w:firstLine="567"/>
        <w:jc w:val="both"/>
        <w:rPr>
          <w:noProof/>
          <w:szCs w:val="24"/>
        </w:rPr>
      </w:pPr>
      <w:r>
        <w:rPr>
          <w:noProof/>
          <w:szCs w:val="24"/>
        </w:rPr>
        <w:t>Sistema turi komunikacijos portalą,</w:t>
      </w:r>
      <w:r w:rsidR="00B115C4">
        <w:rPr>
          <w:noProof/>
          <w:szCs w:val="24"/>
        </w:rPr>
        <w:t xml:space="preserve"> kuriame galima </w:t>
      </w:r>
      <w:r w:rsidR="00B115C4" w:rsidRPr="00B115C4">
        <w:rPr>
          <w:noProof/>
          <w:szCs w:val="24"/>
        </w:rPr>
        <w:t>įkelti sutartis  ir suteikti</w:t>
      </w:r>
      <w:r w:rsidR="00B115C4">
        <w:rPr>
          <w:noProof/>
          <w:szCs w:val="24"/>
        </w:rPr>
        <w:t xml:space="preserve"> </w:t>
      </w:r>
      <w:r w:rsidR="00B115C4" w:rsidRPr="00B115C4">
        <w:rPr>
          <w:noProof/>
          <w:szCs w:val="24"/>
        </w:rPr>
        <w:t>autoriams galimybę jas peržiūrėti, pateikti pastabas, spausdinti</w:t>
      </w:r>
      <w:r w:rsidR="00B115C4">
        <w:rPr>
          <w:noProof/>
          <w:szCs w:val="24"/>
        </w:rPr>
        <w:t xml:space="preserve"> </w:t>
      </w:r>
      <w:r w:rsidR="00B115C4" w:rsidRPr="00B115C4">
        <w:rPr>
          <w:noProof/>
          <w:szCs w:val="24"/>
        </w:rPr>
        <w:t>ir net pasirašyti sutartis bei siūlyti</w:t>
      </w:r>
      <w:r w:rsidR="00B115C4">
        <w:rPr>
          <w:noProof/>
          <w:szCs w:val="24"/>
        </w:rPr>
        <w:t xml:space="preserve"> </w:t>
      </w:r>
      <w:r w:rsidR="00B115C4" w:rsidRPr="00B115C4">
        <w:rPr>
          <w:noProof/>
          <w:szCs w:val="24"/>
        </w:rPr>
        <w:t>pakeitimus internetu.</w:t>
      </w:r>
      <w:r w:rsidR="00D3050B">
        <w:rPr>
          <w:noProof/>
          <w:szCs w:val="24"/>
        </w:rPr>
        <w:t xml:space="preserve"> </w:t>
      </w:r>
    </w:p>
    <w:p w14:paraId="22B3FF6A" w14:textId="1791EAFF" w:rsidR="00566F8A" w:rsidRDefault="00D3050B" w:rsidP="00C112B4">
      <w:pPr>
        <w:spacing w:line="360" w:lineRule="auto"/>
        <w:ind w:firstLine="567"/>
        <w:jc w:val="both"/>
        <w:rPr>
          <w:noProof/>
          <w:szCs w:val="24"/>
        </w:rPr>
      </w:pPr>
      <w:r>
        <w:rPr>
          <w:noProof/>
          <w:szCs w:val="24"/>
        </w:rPr>
        <w:t>Didžiausias „Schilling“ minusas tai, kad sistema yra padalinta į moduliu</w:t>
      </w:r>
      <w:r w:rsidR="00340F5B">
        <w:rPr>
          <w:noProof/>
          <w:szCs w:val="24"/>
        </w:rPr>
        <w:t>s</w:t>
      </w:r>
      <w:r w:rsidR="00495977">
        <w:rPr>
          <w:noProof/>
          <w:szCs w:val="24"/>
        </w:rPr>
        <w:t xml:space="preserve">. Tai sudaro </w:t>
      </w:r>
      <w:r w:rsidR="00340F5B">
        <w:rPr>
          <w:noProof/>
          <w:szCs w:val="24"/>
        </w:rPr>
        <w:t>a</w:t>
      </w:r>
      <w:r w:rsidR="00340F5B" w:rsidRPr="00340F5B">
        <w:rPr>
          <w:noProof/>
          <w:szCs w:val="24"/>
        </w:rPr>
        <w:t>utorių teisių valdym</w:t>
      </w:r>
      <w:r w:rsidR="00495977">
        <w:rPr>
          <w:noProof/>
          <w:szCs w:val="24"/>
        </w:rPr>
        <w:t>as</w:t>
      </w:r>
      <w:r w:rsidR="00340F5B" w:rsidRPr="00340F5B">
        <w:rPr>
          <w:noProof/>
          <w:szCs w:val="24"/>
        </w:rPr>
        <w:t xml:space="preserve">, </w:t>
      </w:r>
      <w:r w:rsidR="00340F5B">
        <w:rPr>
          <w:noProof/>
          <w:szCs w:val="24"/>
        </w:rPr>
        <w:t>a</w:t>
      </w:r>
      <w:r w:rsidR="00340F5B" w:rsidRPr="00340F5B">
        <w:rPr>
          <w:noProof/>
          <w:szCs w:val="24"/>
        </w:rPr>
        <w:t>utorinių atlyginimų valdym</w:t>
      </w:r>
      <w:r w:rsidR="00495977">
        <w:rPr>
          <w:noProof/>
          <w:szCs w:val="24"/>
        </w:rPr>
        <w:t>as</w:t>
      </w:r>
      <w:r w:rsidR="00340F5B" w:rsidRPr="00340F5B">
        <w:rPr>
          <w:noProof/>
          <w:szCs w:val="24"/>
        </w:rPr>
        <w:t xml:space="preserve">, </w:t>
      </w:r>
      <w:r w:rsidR="00340F5B">
        <w:rPr>
          <w:noProof/>
          <w:szCs w:val="24"/>
        </w:rPr>
        <w:t>komunikacijos portal</w:t>
      </w:r>
      <w:r w:rsidR="00495977">
        <w:rPr>
          <w:noProof/>
          <w:szCs w:val="24"/>
        </w:rPr>
        <w:t>as</w:t>
      </w:r>
      <w:r w:rsidR="00340F5B" w:rsidRPr="00340F5B">
        <w:rPr>
          <w:noProof/>
          <w:szCs w:val="24"/>
        </w:rPr>
        <w:t xml:space="preserve">, </w:t>
      </w:r>
      <w:r w:rsidR="00340F5B">
        <w:rPr>
          <w:noProof/>
          <w:szCs w:val="24"/>
        </w:rPr>
        <w:t>l</w:t>
      </w:r>
      <w:r w:rsidR="00340F5B" w:rsidRPr="00340F5B">
        <w:rPr>
          <w:noProof/>
          <w:szCs w:val="24"/>
        </w:rPr>
        <w:t>eidybos ciklo valdym</w:t>
      </w:r>
      <w:r w:rsidR="00495977">
        <w:rPr>
          <w:noProof/>
          <w:szCs w:val="24"/>
        </w:rPr>
        <w:t>as</w:t>
      </w:r>
      <w:r w:rsidR="00340F5B">
        <w:rPr>
          <w:noProof/>
          <w:szCs w:val="24"/>
        </w:rPr>
        <w:t xml:space="preserve"> ir juos reikia įsigyti atskirai. Pavyzdžiui, kad </w:t>
      </w:r>
      <w:r w:rsidR="00340F5B" w:rsidRPr="00340F5B">
        <w:rPr>
          <w:noProof/>
          <w:szCs w:val="24"/>
        </w:rPr>
        <w:t>įkelti sutartis ir</w:t>
      </w:r>
      <w:r w:rsidR="00340F5B">
        <w:rPr>
          <w:noProof/>
          <w:szCs w:val="24"/>
        </w:rPr>
        <w:t xml:space="preserve"> </w:t>
      </w:r>
      <w:r w:rsidR="00340F5B" w:rsidRPr="00340F5B">
        <w:rPr>
          <w:noProof/>
          <w:szCs w:val="24"/>
        </w:rPr>
        <w:t>suteikti autoriams galimybę jas peržiūrėti, pateikti pastabas</w:t>
      </w:r>
      <w:r w:rsidR="00495977">
        <w:rPr>
          <w:noProof/>
          <w:szCs w:val="24"/>
        </w:rPr>
        <w:t>,</w:t>
      </w:r>
      <w:r w:rsidR="00340F5B">
        <w:rPr>
          <w:noProof/>
          <w:szCs w:val="24"/>
        </w:rPr>
        <w:t xml:space="preserve"> </w:t>
      </w:r>
      <w:r w:rsidR="00E31D12">
        <w:rPr>
          <w:noProof/>
          <w:szCs w:val="24"/>
        </w:rPr>
        <w:t>prireiks</w:t>
      </w:r>
      <w:r w:rsidR="00340F5B">
        <w:rPr>
          <w:noProof/>
          <w:szCs w:val="24"/>
        </w:rPr>
        <w:t xml:space="preserve"> turėti komunikacijos portalą</w:t>
      </w:r>
      <w:r w:rsidR="007158EC">
        <w:rPr>
          <w:noProof/>
          <w:szCs w:val="24"/>
        </w:rPr>
        <w:t>, todėl turint vieną modulį leidybos procesas įmonei gali ne</w:t>
      </w:r>
      <w:r w:rsidR="007158EC" w:rsidRPr="007158EC">
        <w:rPr>
          <w:noProof/>
          <w:szCs w:val="24"/>
        </w:rPr>
        <w:t>palengvėti</w:t>
      </w:r>
    </w:p>
    <w:p w14:paraId="0C71F9DF" w14:textId="2DFE9CD8" w:rsidR="00E30EB7" w:rsidRDefault="00FE7B45" w:rsidP="00530A39">
      <w:pPr>
        <w:pStyle w:val="Heading3"/>
        <w:numPr>
          <w:ilvl w:val="2"/>
          <w:numId w:val="2"/>
        </w:numPr>
        <w:spacing w:line="360" w:lineRule="auto"/>
        <w:rPr>
          <w:noProof/>
        </w:rPr>
      </w:pPr>
      <w:bookmarkStart w:id="35" w:name="_Toc94044021"/>
      <w:r w:rsidRPr="00B8479D">
        <w:rPr>
          <w:noProof/>
        </w:rPr>
        <w:t xml:space="preserve">Apžvelgtų sistemų </w:t>
      </w:r>
      <w:r w:rsidR="00A4619E" w:rsidRPr="00B8479D">
        <w:rPr>
          <w:noProof/>
        </w:rPr>
        <w:t xml:space="preserve">palyginimo </w:t>
      </w:r>
      <w:r w:rsidRPr="00B8479D">
        <w:rPr>
          <w:noProof/>
        </w:rPr>
        <w:t>lentelė</w:t>
      </w:r>
      <w:bookmarkEnd w:id="35"/>
      <w:r w:rsidRPr="00B8479D">
        <w:rPr>
          <w:noProof/>
        </w:rPr>
        <w:t xml:space="preserve"> </w:t>
      </w:r>
    </w:p>
    <w:p w14:paraId="1BD3D03B" w14:textId="1D0C6898" w:rsidR="00107037" w:rsidRPr="00107037" w:rsidRDefault="00107037" w:rsidP="00107037">
      <w:pPr>
        <w:ind w:firstLine="567"/>
      </w:pPr>
      <w:r>
        <w:t>Šiame skyriuje bus pateikt</w:t>
      </w:r>
      <w:r w:rsidR="000A6B40">
        <w:t>a</w:t>
      </w:r>
      <w:r>
        <w:t xml:space="preserve"> sistemų </w:t>
      </w:r>
      <w:r w:rsidR="000A6B40">
        <w:t xml:space="preserve">funkcionalumų palyginimų lentelė pagal </w:t>
      </w:r>
      <w:r w:rsidR="0048039C">
        <w:t>anksčiau pateiktus</w:t>
      </w:r>
      <w:r w:rsidR="000A6B40">
        <w:t xml:space="preserve"> kriterijus (žr. </w:t>
      </w:r>
      <w:r w:rsidR="000A6B40" w:rsidRPr="000A6B40">
        <w:rPr>
          <w:i/>
          <w:iCs/>
        </w:rPr>
        <w:t>1 lentelė</w:t>
      </w:r>
      <w:r w:rsidR="000A6B40">
        <w:t>)</w:t>
      </w:r>
      <w:r w:rsidR="00B6086D">
        <w:t>.</w:t>
      </w:r>
      <w:r>
        <w:t xml:space="preserve">  </w:t>
      </w:r>
    </w:p>
    <w:p w14:paraId="4F44D58B" w14:textId="3166C6D5" w:rsidR="00C05359" w:rsidRPr="00530A39" w:rsidRDefault="00CD3A18" w:rsidP="00530A39">
      <w:pPr>
        <w:pStyle w:val="Caption"/>
        <w:keepNext/>
        <w:jc w:val="center"/>
        <w:rPr>
          <w:b/>
          <w:bCs/>
          <w:color w:val="auto"/>
          <w:sz w:val="20"/>
          <w:szCs w:val="20"/>
        </w:rPr>
      </w:pPr>
      <w:r>
        <w:rPr>
          <w:b/>
          <w:bCs/>
          <w:color w:val="auto"/>
          <w:sz w:val="20"/>
          <w:szCs w:val="20"/>
        </w:rPr>
        <w:fldChar w:fldCharType="begin"/>
      </w:r>
      <w:r>
        <w:rPr>
          <w:b/>
          <w:bCs/>
          <w:color w:val="auto"/>
          <w:sz w:val="20"/>
          <w:szCs w:val="20"/>
        </w:rPr>
        <w:instrText xml:space="preserve"> SEQ lentelė \* ARABIC </w:instrText>
      </w:r>
      <w:r>
        <w:rPr>
          <w:b/>
          <w:bCs/>
          <w:color w:val="auto"/>
          <w:sz w:val="20"/>
          <w:szCs w:val="20"/>
        </w:rPr>
        <w:fldChar w:fldCharType="separate"/>
      </w:r>
      <w:bookmarkStart w:id="36" w:name="_Toc94043517"/>
      <w:r>
        <w:rPr>
          <w:b/>
          <w:bCs/>
          <w:noProof/>
          <w:color w:val="auto"/>
          <w:sz w:val="20"/>
          <w:szCs w:val="20"/>
        </w:rPr>
        <w:t>2</w:t>
      </w:r>
      <w:r>
        <w:rPr>
          <w:b/>
          <w:bCs/>
          <w:color w:val="auto"/>
          <w:sz w:val="20"/>
          <w:szCs w:val="20"/>
        </w:rPr>
        <w:fldChar w:fldCharType="end"/>
      </w:r>
      <w:r w:rsidR="00C05359" w:rsidRPr="00530A39">
        <w:rPr>
          <w:b/>
          <w:bCs/>
          <w:color w:val="auto"/>
          <w:sz w:val="20"/>
          <w:szCs w:val="20"/>
        </w:rPr>
        <w:t xml:space="preserve"> lentelė  Sistemų palyginimo lentelė</w:t>
      </w:r>
      <w:bookmarkEnd w:id="36"/>
    </w:p>
    <w:tbl>
      <w:tblPr>
        <w:tblStyle w:val="TableGrid"/>
        <w:tblW w:w="0" w:type="auto"/>
        <w:tblLook w:val="04A0" w:firstRow="1" w:lastRow="0" w:firstColumn="1" w:lastColumn="0" w:noHBand="0" w:noVBand="1"/>
      </w:tblPr>
      <w:tblGrid>
        <w:gridCol w:w="2632"/>
        <w:gridCol w:w="2632"/>
        <w:gridCol w:w="2632"/>
        <w:gridCol w:w="2633"/>
      </w:tblGrid>
      <w:tr w:rsidR="00636645" w14:paraId="4C2C965B" w14:textId="77777777" w:rsidTr="00673608">
        <w:trPr>
          <w:trHeight w:val="341"/>
        </w:trPr>
        <w:tc>
          <w:tcPr>
            <w:tcW w:w="2632" w:type="dxa"/>
          </w:tcPr>
          <w:p w14:paraId="155AD2CB" w14:textId="2B6230A4" w:rsidR="00B101B2" w:rsidRPr="00B101B2" w:rsidRDefault="00636645" w:rsidP="00673608">
            <w:pPr>
              <w:spacing w:line="276" w:lineRule="auto"/>
              <w:jc w:val="right"/>
              <w:rPr>
                <w:b/>
                <w:bCs/>
                <w:szCs w:val="24"/>
              </w:rPr>
            </w:pPr>
            <w:r w:rsidRPr="00B101B2">
              <w:rPr>
                <w:b/>
                <w:bCs/>
                <w:szCs w:val="24"/>
              </w:rPr>
              <w:t>Sistema</w:t>
            </w:r>
          </w:p>
          <w:p w14:paraId="4EA7880A" w14:textId="538B135B" w:rsidR="00B101B2" w:rsidRPr="00B101B2" w:rsidRDefault="00B101B2" w:rsidP="00AF26E9">
            <w:pPr>
              <w:spacing w:line="276" w:lineRule="auto"/>
              <w:rPr>
                <w:b/>
                <w:bCs/>
                <w:szCs w:val="24"/>
              </w:rPr>
            </w:pPr>
            <w:r w:rsidRPr="00B101B2">
              <w:rPr>
                <w:b/>
                <w:bCs/>
                <w:szCs w:val="24"/>
              </w:rPr>
              <w:t>Kriterijai</w:t>
            </w:r>
          </w:p>
        </w:tc>
        <w:tc>
          <w:tcPr>
            <w:tcW w:w="2632" w:type="dxa"/>
          </w:tcPr>
          <w:p w14:paraId="0C1AB9D5" w14:textId="0604FE2B" w:rsidR="00636645" w:rsidRPr="00B101B2" w:rsidRDefault="00636645" w:rsidP="00AF26E9">
            <w:pPr>
              <w:spacing w:line="276" w:lineRule="auto"/>
              <w:jc w:val="center"/>
              <w:rPr>
                <w:b/>
                <w:bCs/>
                <w:szCs w:val="24"/>
              </w:rPr>
            </w:pPr>
            <w:r w:rsidRPr="00B101B2">
              <w:rPr>
                <w:b/>
                <w:bCs/>
                <w:szCs w:val="24"/>
              </w:rPr>
              <w:t>Comma.cloud</w:t>
            </w:r>
          </w:p>
        </w:tc>
        <w:tc>
          <w:tcPr>
            <w:tcW w:w="2632" w:type="dxa"/>
          </w:tcPr>
          <w:p w14:paraId="7857DDD1" w14:textId="0C5C721D" w:rsidR="00636645" w:rsidRPr="00B101B2" w:rsidRDefault="00636645" w:rsidP="00AF26E9">
            <w:pPr>
              <w:spacing w:line="276" w:lineRule="auto"/>
              <w:jc w:val="center"/>
              <w:rPr>
                <w:b/>
                <w:bCs/>
                <w:szCs w:val="24"/>
              </w:rPr>
            </w:pPr>
            <w:r w:rsidRPr="00B101B2">
              <w:rPr>
                <w:b/>
                <w:bCs/>
                <w:noProof/>
                <w:szCs w:val="24"/>
              </w:rPr>
              <w:t>Consonance</w:t>
            </w:r>
          </w:p>
        </w:tc>
        <w:tc>
          <w:tcPr>
            <w:tcW w:w="2633" w:type="dxa"/>
          </w:tcPr>
          <w:p w14:paraId="5DE59907" w14:textId="40D72067" w:rsidR="00636645" w:rsidRPr="00B101B2" w:rsidRDefault="00636645" w:rsidP="00AF26E9">
            <w:pPr>
              <w:spacing w:line="276" w:lineRule="auto"/>
              <w:jc w:val="center"/>
              <w:rPr>
                <w:b/>
                <w:bCs/>
                <w:szCs w:val="24"/>
              </w:rPr>
            </w:pPr>
            <w:r w:rsidRPr="00B101B2">
              <w:rPr>
                <w:b/>
                <w:bCs/>
                <w:noProof/>
                <w:szCs w:val="24"/>
              </w:rPr>
              <w:t>Schilling</w:t>
            </w:r>
          </w:p>
        </w:tc>
      </w:tr>
      <w:tr w:rsidR="00636645" w14:paraId="1B903D0E" w14:textId="77777777" w:rsidTr="00636645">
        <w:tc>
          <w:tcPr>
            <w:tcW w:w="2632" w:type="dxa"/>
          </w:tcPr>
          <w:p w14:paraId="659101B7" w14:textId="5169138A" w:rsidR="00636645" w:rsidRPr="004F22E7" w:rsidRDefault="00636645" w:rsidP="00AF26E9">
            <w:pPr>
              <w:spacing w:line="276" w:lineRule="auto"/>
              <w:rPr>
                <w:szCs w:val="24"/>
              </w:rPr>
            </w:pPr>
            <w:r w:rsidRPr="004F22E7">
              <w:rPr>
                <w:szCs w:val="24"/>
              </w:rPr>
              <w:t>Leidinio projekto valdymas</w:t>
            </w:r>
          </w:p>
        </w:tc>
        <w:tc>
          <w:tcPr>
            <w:tcW w:w="2632" w:type="dxa"/>
          </w:tcPr>
          <w:p w14:paraId="06FBAF76" w14:textId="26183F7F" w:rsidR="00636645" w:rsidRPr="004F22E7" w:rsidRDefault="004F22E7" w:rsidP="00AF26E9">
            <w:pPr>
              <w:spacing w:line="276" w:lineRule="auto"/>
              <w:jc w:val="center"/>
              <w:rPr>
                <w:szCs w:val="24"/>
              </w:rPr>
            </w:pPr>
            <w:r w:rsidRPr="004F22E7">
              <w:rPr>
                <w:szCs w:val="24"/>
              </w:rPr>
              <w:t>+</w:t>
            </w:r>
          </w:p>
        </w:tc>
        <w:tc>
          <w:tcPr>
            <w:tcW w:w="2632" w:type="dxa"/>
          </w:tcPr>
          <w:p w14:paraId="0086FD84" w14:textId="0B48B638" w:rsidR="00636645" w:rsidRPr="004F22E7" w:rsidRDefault="004F22E7" w:rsidP="00AF26E9">
            <w:pPr>
              <w:spacing w:line="276" w:lineRule="auto"/>
              <w:jc w:val="center"/>
              <w:rPr>
                <w:szCs w:val="24"/>
              </w:rPr>
            </w:pPr>
            <w:r w:rsidRPr="004F22E7">
              <w:rPr>
                <w:szCs w:val="24"/>
              </w:rPr>
              <w:t>+</w:t>
            </w:r>
          </w:p>
        </w:tc>
        <w:tc>
          <w:tcPr>
            <w:tcW w:w="2633" w:type="dxa"/>
          </w:tcPr>
          <w:p w14:paraId="55B8548B" w14:textId="7F8335F7" w:rsidR="00636645" w:rsidRPr="004F22E7" w:rsidRDefault="004F22E7" w:rsidP="00AF26E9">
            <w:pPr>
              <w:spacing w:line="276" w:lineRule="auto"/>
              <w:jc w:val="center"/>
              <w:rPr>
                <w:szCs w:val="24"/>
              </w:rPr>
            </w:pPr>
            <w:r w:rsidRPr="004F22E7">
              <w:rPr>
                <w:szCs w:val="24"/>
              </w:rPr>
              <w:t>+</w:t>
            </w:r>
          </w:p>
        </w:tc>
      </w:tr>
      <w:tr w:rsidR="00636645" w14:paraId="3A85CDB3" w14:textId="77777777" w:rsidTr="00636645">
        <w:tc>
          <w:tcPr>
            <w:tcW w:w="2632" w:type="dxa"/>
          </w:tcPr>
          <w:p w14:paraId="0782F7E3" w14:textId="4D37F713" w:rsidR="00636645" w:rsidRPr="004F22E7" w:rsidRDefault="00636645" w:rsidP="00AF26E9">
            <w:pPr>
              <w:spacing w:line="276" w:lineRule="auto"/>
              <w:rPr>
                <w:szCs w:val="24"/>
              </w:rPr>
            </w:pPr>
            <w:r w:rsidRPr="004F22E7">
              <w:rPr>
                <w:szCs w:val="24"/>
              </w:rPr>
              <w:t xml:space="preserve">Užduočių planavimas ir </w:t>
            </w:r>
            <w:r w:rsidR="004F22E7" w:rsidRPr="004F22E7">
              <w:rPr>
                <w:szCs w:val="24"/>
              </w:rPr>
              <w:t>terminai</w:t>
            </w:r>
          </w:p>
        </w:tc>
        <w:tc>
          <w:tcPr>
            <w:tcW w:w="2632" w:type="dxa"/>
          </w:tcPr>
          <w:p w14:paraId="466C82FA" w14:textId="67BA4AB3" w:rsidR="00636645" w:rsidRPr="004F22E7" w:rsidRDefault="004F22E7" w:rsidP="00AF26E9">
            <w:pPr>
              <w:spacing w:line="276" w:lineRule="auto"/>
              <w:jc w:val="center"/>
              <w:rPr>
                <w:szCs w:val="24"/>
              </w:rPr>
            </w:pPr>
            <w:r w:rsidRPr="004F22E7">
              <w:rPr>
                <w:szCs w:val="24"/>
              </w:rPr>
              <w:t>+</w:t>
            </w:r>
          </w:p>
        </w:tc>
        <w:tc>
          <w:tcPr>
            <w:tcW w:w="2632" w:type="dxa"/>
          </w:tcPr>
          <w:p w14:paraId="4BE97D8C" w14:textId="70D0AC89" w:rsidR="00636645" w:rsidRPr="004F22E7" w:rsidRDefault="004F22E7" w:rsidP="00AF26E9">
            <w:pPr>
              <w:spacing w:line="276" w:lineRule="auto"/>
              <w:jc w:val="center"/>
              <w:rPr>
                <w:szCs w:val="24"/>
              </w:rPr>
            </w:pPr>
            <w:r w:rsidRPr="004F22E7">
              <w:rPr>
                <w:szCs w:val="24"/>
              </w:rPr>
              <w:t>+</w:t>
            </w:r>
          </w:p>
        </w:tc>
        <w:tc>
          <w:tcPr>
            <w:tcW w:w="2633" w:type="dxa"/>
          </w:tcPr>
          <w:p w14:paraId="57823DB3" w14:textId="770E681E" w:rsidR="00636645" w:rsidRPr="004F22E7" w:rsidRDefault="004F22E7" w:rsidP="00AF26E9">
            <w:pPr>
              <w:spacing w:line="276" w:lineRule="auto"/>
              <w:jc w:val="center"/>
              <w:rPr>
                <w:szCs w:val="24"/>
              </w:rPr>
            </w:pPr>
            <w:r w:rsidRPr="004F22E7">
              <w:rPr>
                <w:szCs w:val="24"/>
              </w:rPr>
              <w:t>+</w:t>
            </w:r>
          </w:p>
        </w:tc>
      </w:tr>
      <w:tr w:rsidR="00636645" w14:paraId="3BAB7EBA" w14:textId="77777777" w:rsidTr="00636645">
        <w:tc>
          <w:tcPr>
            <w:tcW w:w="2632" w:type="dxa"/>
          </w:tcPr>
          <w:p w14:paraId="3A31256B" w14:textId="1DFCD9A9" w:rsidR="00636645" w:rsidRPr="004F22E7" w:rsidRDefault="00451A15" w:rsidP="00AF26E9">
            <w:pPr>
              <w:spacing w:line="276" w:lineRule="auto"/>
              <w:rPr>
                <w:szCs w:val="24"/>
              </w:rPr>
            </w:pPr>
            <w:r>
              <w:rPr>
                <w:szCs w:val="24"/>
              </w:rPr>
              <w:t>Sutarčių ir a</w:t>
            </w:r>
            <w:r w:rsidRPr="004F22E7">
              <w:rPr>
                <w:szCs w:val="24"/>
              </w:rPr>
              <w:t>utorinių atlyginimų valdymas</w:t>
            </w:r>
            <w:r w:rsidR="00636645" w:rsidRPr="004F22E7">
              <w:rPr>
                <w:szCs w:val="24"/>
              </w:rPr>
              <w:t xml:space="preserve"> </w:t>
            </w:r>
          </w:p>
        </w:tc>
        <w:tc>
          <w:tcPr>
            <w:tcW w:w="2632" w:type="dxa"/>
          </w:tcPr>
          <w:p w14:paraId="0A75481A" w14:textId="7EBD4D64" w:rsidR="00636645" w:rsidRPr="004F22E7" w:rsidRDefault="004F22E7" w:rsidP="00AF26E9">
            <w:pPr>
              <w:spacing w:line="276" w:lineRule="auto"/>
              <w:jc w:val="center"/>
              <w:rPr>
                <w:szCs w:val="24"/>
              </w:rPr>
            </w:pPr>
            <w:r w:rsidRPr="004F22E7">
              <w:rPr>
                <w:szCs w:val="24"/>
              </w:rPr>
              <w:t>+</w:t>
            </w:r>
          </w:p>
        </w:tc>
        <w:tc>
          <w:tcPr>
            <w:tcW w:w="2632" w:type="dxa"/>
          </w:tcPr>
          <w:p w14:paraId="505BB2D5" w14:textId="3F4EF754" w:rsidR="00636645" w:rsidRPr="004F22E7" w:rsidRDefault="004F22E7" w:rsidP="00AF26E9">
            <w:pPr>
              <w:spacing w:line="276" w:lineRule="auto"/>
              <w:jc w:val="center"/>
              <w:rPr>
                <w:szCs w:val="24"/>
              </w:rPr>
            </w:pPr>
            <w:r w:rsidRPr="004F22E7">
              <w:rPr>
                <w:szCs w:val="24"/>
              </w:rPr>
              <w:t>+</w:t>
            </w:r>
          </w:p>
        </w:tc>
        <w:tc>
          <w:tcPr>
            <w:tcW w:w="2633" w:type="dxa"/>
          </w:tcPr>
          <w:p w14:paraId="68E887B8" w14:textId="5373310C" w:rsidR="00636645" w:rsidRPr="004F22E7" w:rsidRDefault="004F22E7" w:rsidP="00AF26E9">
            <w:pPr>
              <w:spacing w:line="276" w:lineRule="auto"/>
              <w:jc w:val="center"/>
              <w:rPr>
                <w:szCs w:val="24"/>
              </w:rPr>
            </w:pPr>
            <w:r w:rsidRPr="004F22E7">
              <w:rPr>
                <w:szCs w:val="24"/>
              </w:rPr>
              <w:t>+</w:t>
            </w:r>
          </w:p>
        </w:tc>
      </w:tr>
      <w:tr w:rsidR="00636645" w14:paraId="2B79985A" w14:textId="77777777" w:rsidTr="00673608">
        <w:trPr>
          <w:trHeight w:val="567"/>
        </w:trPr>
        <w:tc>
          <w:tcPr>
            <w:tcW w:w="2632" w:type="dxa"/>
          </w:tcPr>
          <w:p w14:paraId="00E64ACA" w14:textId="4AB9A5B4" w:rsidR="00636645" w:rsidRPr="004F22E7" w:rsidRDefault="00636645" w:rsidP="00AF26E9">
            <w:pPr>
              <w:spacing w:line="276" w:lineRule="auto"/>
              <w:rPr>
                <w:szCs w:val="24"/>
              </w:rPr>
            </w:pPr>
            <w:r w:rsidRPr="004F22E7">
              <w:rPr>
                <w:szCs w:val="24"/>
              </w:rPr>
              <w:t>Komunikacija tarp vartotojų</w:t>
            </w:r>
          </w:p>
        </w:tc>
        <w:tc>
          <w:tcPr>
            <w:tcW w:w="2632" w:type="dxa"/>
          </w:tcPr>
          <w:p w14:paraId="1DCFDEAF" w14:textId="306C4109" w:rsidR="00636645" w:rsidRPr="004F22E7" w:rsidRDefault="004F22E7" w:rsidP="00AF26E9">
            <w:pPr>
              <w:spacing w:line="276" w:lineRule="auto"/>
              <w:jc w:val="center"/>
              <w:rPr>
                <w:szCs w:val="24"/>
              </w:rPr>
            </w:pPr>
            <w:r w:rsidRPr="004F22E7">
              <w:rPr>
                <w:szCs w:val="24"/>
              </w:rPr>
              <w:t>-</w:t>
            </w:r>
          </w:p>
        </w:tc>
        <w:tc>
          <w:tcPr>
            <w:tcW w:w="2632" w:type="dxa"/>
          </w:tcPr>
          <w:p w14:paraId="4A9E9500" w14:textId="4407C937" w:rsidR="00636645" w:rsidRPr="004F22E7" w:rsidRDefault="004F22E7" w:rsidP="00AF26E9">
            <w:pPr>
              <w:spacing w:line="276" w:lineRule="auto"/>
              <w:jc w:val="center"/>
              <w:rPr>
                <w:szCs w:val="24"/>
              </w:rPr>
            </w:pPr>
            <w:r w:rsidRPr="004F22E7">
              <w:rPr>
                <w:szCs w:val="24"/>
              </w:rPr>
              <w:t>+</w:t>
            </w:r>
          </w:p>
        </w:tc>
        <w:tc>
          <w:tcPr>
            <w:tcW w:w="2633" w:type="dxa"/>
          </w:tcPr>
          <w:p w14:paraId="40C6F389" w14:textId="79BF1FBD" w:rsidR="00636645" w:rsidRPr="004F22E7" w:rsidRDefault="004F22E7" w:rsidP="00AF26E9">
            <w:pPr>
              <w:spacing w:line="276" w:lineRule="auto"/>
              <w:jc w:val="center"/>
              <w:rPr>
                <w:szCs w:val="24"/>
              </w:rPr>
            </w:pPr>
            <w:r w:rsidRPr="004F22E7">
              <w:rPr>
                <w:szCs w:val="24"/>
              </w:rPr>
              <w:t>+</w:t>
            </w:r>
          </w:p>
        </w:tc>
      </w:tr>
      <w:tr w:rsidR="00636645" w14:paraId="4C28E6BA" w14:textId="77777777" w:rsidTr="00636645">
        <w:tc>
          <w:tcPr>
            <w:tcW w:w="2632" w:type="dxa"/>
          </w:tcPr>
          <w:p w14:paraId="72D67668" w14:textId="63E85364" w:rsidR="00636645" w:rsidRPr="004F22E7" w:rsidRDefault="00636645" w:rsidP="00AF26E9">
            <w:pPr>
              <w:spacing w:line="276" w:lineRule="auto"/>
              <w:rPr>
                <w:szCs w:val="24"/>
              </w:rPr>
            </w:pPr>
            <w:r w:rsidRPr="004F22E7">
              <w:rPr>
                <w:szCs w:val="24"/>
              </w:rPr>
              <w:t>Darbo eigos vizualizavimas</w:t>
            </w:r>
          </w:p>
        </w:tc>
        <w:tc>
          <w:tcPr>
            <w:tcW w:w="2632" w:type="dxa"/>
          </w:tcPr>
          <w:p w14:paraId="28895916" w14:textId="343190EB" w:rsidR="00636645" w:rsidRPr="004F22E7" w:rsidRDefault="004F22E7" w:rsidP="00AF26E9">
            <w:pPr>
              <w:spacing w:line="276" w:lineRule="auto"/>
              <w:jc w:val="center"/>
              <w:rPr>
                <w:szCs w:val="24"/>
              </w:rPr>
            </w:pPr>
            <w:r w:rsidRPr="004F22E7">
              <w:rPr>
                <w:szCs w:val="24"/>
              </w:rPr>
              <w:t>+</w:t>
            </w:r>
          </w:p>
        </w:tc>
        <w:tc>
          <w:tcPr>
            <w:tcW w:w="2632" w:type="dxa"/>
          </w:tcPr>
          <w:p w14:paraId="382B6AA6" w14:textId="6C915991" w:rsidR="00636645" w:rsidRPr="004F22E7" w:rsidRDefault="004F22E7" w:rsidP="00AF26E9">
            <w:pPr>
              <w:spacing w:line="276" w:lineRule="auto"/>
              <w:jc w:val="center"/>
              <w:rPr>
                <w:szCs w:val="24"/>
              </w:rPr>
            </w:pPr>
            <w:r w:rsidRPr="004F22E7">
              <w:rPr>
                <w:szCs w:val="24"/>
              </w:rPr>
              <w:t>-</w:t>
            </w:r>
          </w:p>
        </w:tc>
        <w:tc>
          <w:tcPr>
            <w:tcW w:w="2633" w:type="dxa"/>
          </w:tcPr>
          <w:p w14:paraId="74A72AFB" w14:textId="1F25F37C" w:rsidR="00636645" w:rsidRPr="004F22E7" w:rsidRDefault="004F22E7" w:rsidP="00AF26E9">
            <w:pPr>
              <w:spacing w:line="276" w:lineRule="auto"/>
              <w:jc w:val="center"/>
              <w:rPr>
                <w:szCs w:val="24"/>
              </w:rPr>
            </w:pPr>
            <w:r w:rsidRPr="004F22E7">
              <w:rPr>
                <w:szCs w:val="24"/>
              </w:rPr>
              <w:t>-</w:t>
            </w:r>
          </w:p>
        </w:tc>
      </w:tr>
      <w:tr w:rsidR="00636645" w14:paraId="194FEBDC" w14:textId="77777777" w:rsidTr="00636645">
        <w:tc>
          <w:tcPr>
            <w:tcW w:w="2632" w:type="dxa"/>
          </w:tcPr>
          <w:p w14:paraId="58285E09" w14:textId="7E4D192C" w:rsidR="00636645" w:rsidRPr="004F22E7" w:rsidRDefault="00636645" w:rsidP="00AF26E9">
            <w:pPr>
              <w:spacing w:line="276" w:lineRule="auto"/>
              <w:rPr>
                <w:szCs w:val="24"/>
              </w:rPr>
            </w:pPr>
            <w:r w:rsidRPr="004F22E7">
              <w:rPr>
                <w:szCs w:val="24"/>
              </w:rPr>
              <w:t>Leidinių specializacija</w:t>
            </w:r>
          </w:p>
        </w:tc>
        <w:tc>
          <w:tcPr>
            <w:tcW w:w="2632" w:type="dxa"/>
          </w:tcPr>
          <w:p w14:paraId="1FAC71C3" w14:textId="450A687C" w:rsidR="00636645" w:rsidRPr="004F22E7" w:rsidRDefault="004F22E7" w:rsidP="00AF26E9">
            <w:pPr>
              <w:spacing w:line="276" w:lineRule="auto"/>
              <w:jc w:val="center"/>
              <w:rPr>
                <w:szCs w:val="24"/>
              </w:rPr>
            </w:pPr>
            <w:r w:rsidRPr="004F22E7">
              <w:rPr>
                <w:szCs w:val="24"/>
              </w:rPr>
              <w:t>Knygos</w:t>
            </w:r>
          </w:p>
        </w:tc>
        <w:tc>
          <w:tcPr>
            <w:tcW w:w="2632" w:type="dxa"/>
          </w:tcPr>
          <w:p w14:paraId="35950E4C" w14:textId="7BD11345" w:rsidR="00636645" w:rsidRPr="004F22E7" w:rsidRDefault="004F22E7" w:rsidP="00AF26E9">
            <w:pPr>
              <w:spacing w:line="276" w:lineRule="auto"/>
              <w:jc w:val="center"/>
              <w:rPr>
                <w:szCs w:val="24"/>
              </w:rPr>
            </w:pPr>
            <w:r w:rsidRPr="004F22E7">
              <w:rPr>
                <w:szCs w:val="24"/>
              </w:rPr>
              <w:t>Knygos</w:t>
            </w:r>
          </w:p>
        </w:tc>
        <w:tc>
          <w:tcPr>
            <w:tcW w:w="2633" w:type="dxa"/>
          </w:tcPr>
          <w:p w14:paraId="325245E3" w14:textId="0BCE9372" w:rsidR="00636645" w:rsidRPr="004F22E7" w:rsidRDefault="004F22E7" w:rsidP="00AF26E9">
            <w:pPr>
              <w:spacing w:line="276" w:lineRule="auto"/>
              <w:jc w:val="center"/>
              <w:rPr>
                <w:szCs w:val="24"/>
              </w:rPr>
            </w:pPr>
            <w:r w:rsidRPr="004F22E7">
              <w:rPr>
                <w:szCs w:val="24"/>
              </w:rPr>
              <w:t>Knygos</w:t>
            </w:r>
          </w:p>
        </w:tc>
      </w:tr>
      <w:tr w:rsidR="00636645" w14:paraId="1758B5DE" w14:textId="77777777" w:rsidTr="00636645">
        <w:tc>
          <w:tcPr>
            <w:tcW w:w="2632" w:type="dxa"/>
          </w:tcPr>
          <w:p w14:paraId="70E37F92" w14:textId="4145D4EC" w:rsidR="00636645" w:rsidRPr="004F22E7" w:rsidRDefault="00636645" w:rsidP="00AF26E9">
            <w:pPr>
              <w:spacing w:line="276" w:lineRule="auto"/>
              <w:rPr>
                <w:szCs w:val="24"/>
              </w:rPr>
            </w:pPr>
            <w:r w:rsidRPr="004F22E7">
              <w:rPr>
                <w:szCs w:val="24"/>
              </w:rPr>
              <w:t>Kaina</w:t>
            </w:r>
          </w:p>
        </w:tc>
        <w:tc>
          <w:tcPr>
            <w:tcW w:w="2632" w:type="dxa"/>
          </w:tcPr>
          <w:p w14:paraId="62A1E718" w14:textId="6F299F76" w:rsidR="00636645" w:rsidRPr="004F22E7" w:rsidRDefault="004F22E7" w:rsidP="00AF26E9">
            <w:pPr>
              <w:spacing w:line="276" w:lineRule="auto"/>
              <w:jc w:val="center"/>
              <w:rPr>
                <w:szCs w:val="24"/>
              </w:rPr>
            </w:pPr>
            <w:r w:rsidRPr="004F22E7">
              <w:rPr>
                <w:szCs w:val="24"/>
              </w:rPr>
              <w:t>Nenurodyta</w:t>
            </w:r>
          </w:p>
        </w:tc>
        <w:tc>
          <w:tcPr>
            <w:tcW w:w="2632" w:type="dxa"/>
          </w:tcPr>
          <w:p w14:paraId="782B62A6" w14:textId="2233B04E" w:rsidR="00636645" w:rsidRPr="004F22E7" w:rsidRDefault="00824387" w:rsidP="00AF26E9">
            <w:pPr>
              <w:spacing w:line="276" w:lineRule="auto"/>
              <w:jc w:val="center"/>
              <w:rPr>
                <w:szCs w:val="24"/>
              </w:rPr>
            </w:pPr>
            <w:r w:rsidRPr="004F22E7">
              <w:rPr>
                <w:spacing w:val="2"/>
                <w:szCs w:val="24"/>
                <w:shd w:val="clear" w:color="auto" w:fill="FFFFFF"/>
              </w:rPr>
              <w:t>$350.0/m</w:t>
            </w:r>
            <w:r w:rsidR="004F22E7">
              <w:rPr>
                <w:spacing w:val="2"/>
                <w:szCs w:val="24"/>
                <w:shd w:val="clear" w:color="auto" w:fill="FFFFFF"/>
              </w:rPr>
              <w:t>ė</w:t>
            </w:r>
            <w:r w:rsidRPr="004F22E7">
              <w:rPr>
                <w:spacing w:val="2"/>
                <w:szCs w:val="24"/>
                <w:shd w:val="clear" w:color="auto" w:fill="FFFFFF"/>
              </w:rPr>
              <w:t>n</w:t>
            </w:r>
          </w:p>
        </w:tc>
        <w:tc>
          <w:tcPr>
            <w:tcW w:w="2633" w:type="dxa"/>
          </w:tcPr>
          <w:p w14:paraId="33747FD4" w14:textId="7A8E0C98" w:rsidR="00636645" w:rsidRPr="004F22E7" w:rsidRDefault="004F22E7" w:rsidP="00AF26E9">
            <w:pPr>
              <w:spacing w:line="276" w:lineRule="auto"/>
              <w:jc w:val="center"/>
              <w:rPr>
                <w:szCs w:val="24"/>
              </w:rPr>
            </w:pPr>
            <w:r w:rsidRPr="004F22E7">
              <w:rPr>
                <w:szCs w:val="24"/>
              </w:rPr>
              <w:t>Nenurodyta</w:t>
            </w:r>
          </w:p>
        </w:tc>
      </w:tr>
    </w:tbl>
    <w:p w14:paraId="32BACDE9" w14:textId="3FD18169" w:rsidR="0076735C" w:rsidRDefault="0076735C"/>
    <w:p w14:paraId="407A31DD" w14:textId="647C9F59" w:rsidR="00636645" w:rsidRDefault="00DA1ED2" w:rsidP="00596227">
      <w:pPr>
        <w:pStyle w:val="Heading2"/>
        <w:numPr>
          <w:ilvl w:val="1"/>
          <w:numId w:val="2"/>
        </w:numPr>
        <w:spacing w:line="360" w:lineRule="auto"/>
      </w:pPr>
      <w:bookmarkStart w:id="37" w:name="_Toc94044022"/>
      <w:r>
        <w:t>Išvados</w:t>
      </w:r>
      <w:bookmarkEnd w:id="37"/>
    </w:p>
    <w:p w14:paraId="76561D28" w14:textId="77777777" w:rsidR="004666DB" w:rsidRDefault="00B8479D" w:rsidP="00596227">
      <w:pPr>
        <w:spacing w:line="360" w:lineRule="auto"/>
        <w:ind w:firstLine="567"/>
        <w:jc w:val="both"/>
      </w:pPr>
      <w:r>
        <w:rPr>
          <w:color w:val="000000"/>
        </w:rPr>
        <w:t xml:space="preserve">Leidyklos </w:t>
      </w:r>
      <w:r w:rsidRPr="00B8479D">
        <w:rPr>
          <w:color w:val="000000"/>
        </w:rPr>
        <w:t>gali būti didžiulės arba mažos</w:t>
      </w:r>
      <w:r>
        <w:rPr>
          <w:color w:val="000000"/>
        </w:rPr>
        <w:t xml:space="preserve">, </w:t>
      </w:r>
      <w:r w:rsidRPr="00B8479D">
        <w:rPr>
          <w:color w:val="000000"/>
        </w:rPr>
        <w:t>jos gali būti pasaulinio masto arba orientuotos į labai vietinę rinką</w:t>
      </w:r>
      <w:r w:rsidR="006D5BDE">
        <w:rPr>
          <w:color w:val="000000"/>
        </w:rPr>
        <w:t>, tačiau leidyklos</w:t>
      </w:r>
      <w:r w:rsidR="006D5BDE" w:rsidRPr="006D5BDE">
        <w:rPr>
          <w:color w:val="000000"/>
        </w:rPr>
        <w:t xml:space="preserve"> įmonės struktūra iš esmės yra tokia pati.</w:t>
      </w:r>
      <w:r w:rsidR="006D5BDE">
        <w:rPr>
          <w:color w:val="000000"/>
        </w:rPr>
        <w:t xml:space="preserve"> </w:t>
      </w:r>
      <w:r w:rsidR="006D5BDE">
        <w:t>r</w:t>
      </w:r>
      <w:r w:rsidR="006D5BDE" w:rsidRPr="0090159C">
        <w:t>edakcijos</w:t>
      </w:r>
      <w:r w:rsidR="006D5BDE">
        <w:t>, sutarčių, kūrybos arba projektavimo, rinkodaros, finansų ir operacijų, gamybų skyriai.</w:t>
      </w:r>
    </w:p>
    <w:p w14:paraId="63308463" w14:textId="77777777" w:rsidR="004666DB" w:rsidRDefault="004C43CB" w:rsidP="00596227">
      <w:pPr>
        <w:spacing w:line="360" w:lineRule="auto"/>
        <w:ind w:firstLine="567"/>
        <w:jc w:val="both"/>
        <w:rPr>
          <w:color w:val="000000"/>
        </w:rPr>
      </w:pPr>
      <w:r>
        <w:t xml:space="preserve"> Tačiau </w:t>
      </w:r>
      <w:r>
        <w:rPr>
          <w:color w:val="000000"/>
        </w:rPr>
        <w:t>l</w:t>
      </w:r>
      <w:r w:rsidR="00596227">
        <w:rPr>
          <w:color w:val="000000"/>
        </w:rPr>
        <w:t>eidyba iš tikrųjų yra sudėtingas ir kelių etapų procesas, tai sudaro rankraščio paruošimas ir jo tvarkymas su redaktoriais, tada leidinio dizaino projektavimas, klaidų tikrinimas ir galiausiai spausdinimas. Svarbu paminėti, kad gali pasitaikyti netikėtumų.bet kuriame etape. Autorius galbūt prieštaraus kopijų redagavimui, todėl dėl to gali būti veluojama, gali atsirasti tam tikros klaidos vėlesniuose etapuose, dėl ko visa tai gali būti sustabdyta ir procesas pradėtas iš naujo.</w:t>
      </w:r>
      <w:r w:rsidR="005573F3">
        <w:rPr>
          <w:color w:val="000000"/>
        </w:rPr>
        <w:t xml:space="preserve"> Leidinių dokumentų </w:t>
      </w:r>
      <w:r w:rsidR="005573F3" w:rsidRPr="005573F3">
        <w:rPr>
          <w:color w:val="000000"/>
        </w:rPr>
        <w:t xml:space="preserve">siuntimas pirmyn ir atgal, </w:t>
      </w:r>
      <w:r w:rsidR="005573F3">
        <w:rPr>
          <w:color w:val="000000"/>
        </w:rPr>
        <w:t>jų</w:t>
      </w:r>
      <w:r w:rsidR="005573F3" w:rsidRPr="005573F3">
        <w:rPr>
          <w:color w:val="000000"/>
        </w:rPr>
        <w:t xml:space="preserve"> formatavimas ir tolesnis bendravimas gali užimti leidėjų darbo valandas.</w:t>
      </w:r>
      <w:r w:rsidR="00596227">
        <w:rPr>
          <w:color w:val="000000"/>
        </w:rPr>
        <w:t xml:space="preserve"> Todėl</w:t>
      </w:r>
      <w:r w:rsidR="00CD5B1F">
        <w:rPr>
          <w:color w:val="000000"/>
        </w:rPr>
        <w:t xml:space="preserve"> kūrinio</w:t>
      </w:r>
      <w:r w:rsidR="00596227">
        <w:rPr>
          <w:color w:val="000000"/>
        </w:rPr>
        <w:t xml:space="preserve"> leidyba gali užtrukti </w:t>
      </w:r>
      <w:r w:rsidR="004E7382">
        <w:rPr>
          <w:color w:val="000000"/>
        </w:rPr>
        <w:t>ilgai</w:t>
      </w:r>
      <w:r w:rsidR="00596227">
        <w:rPr>
          <w:color w:val="000000"/>
        </w:rPr>
        <w:t>.</w:t>
      </w:r>
      <w:r w:rsidR="00F33AF2">
        <w:rPr>
          <w:color w:val="000000"/>
        </w:rPr>
        <w:t xml:space="preserve"> </w:t>
      </w:r>
    </w:p>
    <w:p w14:paraId="407D7376" w14:textId="77777777" w:rsidR="004666DB" w:rsidRDefault="003A74FE" w:rsidP="00596227">
      <w:pPr>
        <w:spacing w:line="360" w:lineRule="auto"/>
        <w:ind w:firstLine="567"/>
        <w:jc w:val="both"/>
        <w:rPr>
          <w:color w:val="000000"/>
        </w:rPr>
      </w:pPr>
      <w:r w:rsidRPr="003A74FE">
        <w:rPr>
          <w:color w:val="000000"/>
        </w:rPr>
        <w:t xml:space="preserve">Šiuolaikiniai leidėjai pereina prie skaitmeninių ryšių sistemų ir </w:t>
      </w:r>
      <w:r>
        <w:rPr>
          <w:color w:val="000000"/>
        </w:rPr>
        <w:t>valdymo</w:t>
      </w:r>
      <w:r w:rsidRPr="003A74FE">
        <w:rPr>
          <w:color w:val="000000"/>
        </w:rPr>
        <w:t xml:space="preserve"> platformų, kad išvengtų </w:t>
      </w:r>
      <w:r w:rsidR="002948C7">
        <w:rPr>
          <w:color w:val="000000"/>
        </w:rPr>
        <w:t>problemų</w:t>
      </w:r>
      <w:r w:rsidRPr="003A74FE">
        <w:rPr>
          <w:color w:val="000000"/>
        </w:rPr>
        <w:t>, susijusi</w:t>
      </w:r>
      <w:r w:rsidR="002948C7">
        <w:rPr>
          <w:color w:val="000000"/>
        </w:rPr>
        <w:t>ų</w:t>
      </w:r>
      <w:r w:rsidRPr="003A74FE">
        <w:rPr>
          <w:color w:val="000000"/>
        </w:rPr>
        <w:t xml:space="preserve"> su elektroniniais laiškai</w:t>
      </w:r>
      <w:r w:rsidR="009B4EE5">
        <w:rPr>
          <w:color w:val="000000"/>
        </w:rPr>
        <w:t>s,</w:t>
      </w:r>
      <w:r w:rsidRPr="003A74FE">
        <w:rPr>
          <w:color w:val="000000"/>
        </w:rPr>
        <w:t xml:space="preserve"> peržiūros pastabomis</w:t>
      </w:r>
      <w:r w:rsidR="004B17A5">
        <w:rPr>
          <w:color w:val="000000"/>
        </w:rPr>
        <w:t xml:space="preserve"> ir </w:t>
      </w:r>
      <w:r w:rsidR="0074148A">
        <w:rPr>
          <w:color w:val="000000"/>
        </w:rPr>
        <w:t>kompiuterizuoti</w:t>
      </w:r>
      <w:r w:rsidR="004B17A5" w:rsidRPr="004B17A5">
        <w:rPr>
          <w:color w:val="000000"/>
        </w:rPr>
        <w:t xml:space="preserve"> </w:t>
      </w:r>
      <w:r w:rsidR="004B17A5">
        <w:rPr>
          <w:color w:val="000000"/>
        </w:rPr>
        <w:t>leidyklos</w:t>
      </w:r>
      <w:r w:rsidR="004B17A5" w:rsidRPr="004B17A5">
        <w:rPr>
          <w:color w:val="000000"/>
        </w:rPr>
        <w:t xml:space="preserve"> darbo eigą</w:t>
      </w:r>
      <w:r w:rsidR="0074148A">
        <w:rPr>
          <w:color w:val="000000"/>
        </w:rPr>
        <w:t>. K</w:t>
      </w:r>
      <w:r w:rsidR="0074148A" w:rsidRPr="0074148A">
        <w:rPr>
          <w:color w:val="000000"/>
        </w:rPr>
        <w:t>ad nebereikėtų tvarkytis su krūvomis popierių ir vietoj to būtų centralizuota turinio saugykla, vietoj pirmyn ir atgal siunčiamų patikslinimų būtų įdiegta versijų kontrolė, kad būtų galima peržiūrėti ir redaguoti realiuoju laiku.</w:t>
      </w:r>
      <w:r w:rsidR="009B4EE5">
        <w:rPr>
          <w:color w:val="000000"/>
        </w:rPr>
        <w:t xml:space="preserve"> </w:t>
      </w:r>
    </w:p>
    <w:p w14:paraId="1BFA03E2" w14:textId="5753AF6B" w:rsidR="00DA1ED2" w:rsidRDefault="009B4EE5" w:rsidP="00596227">
      <w:pPr>
        <w:spacing w:line="360" w:lineRule="auto"/>
        <w:ind w:firstLine="567"/>
        <w:jc w:val="both"/>
        <w:rPr>
          <w:color w:val="000000"/>
        </w:rPr>
      </w:pPr>
      <w:r>
        <w:rPr>
          <w:color w:val="000000"/>
        </w:rPr>
        <w:t>Yra jau egzistuojančių sistemų,</w:t>
      </w:r>
      <w:r w:rsidR="006558E4">
        <w:rPr>
          <w:color w:val="000000"/>
        </w:rPr>
        <w:t xml:space="preserve"> kurioje </w:t>
      </w:r>
      <w:r w:rsidR="006558E4">
        <w:rPr>
          <w:noProof/>
        </w:rPr>
        <w:t>leidyklos d</w:t>
      </w:r>
      <w:r w:rsidR="006558E4" w:rsidRPr="003B381B">
        <w:rPr>
          <w:noProof/>
        </w:rPr>
        <w:t xml:space="preserve">arbuotojams skiriamos iš anksto nustatytos užduotys, atsižvelgiant į </w:t>
      </w:r>
      <w:r w:rsidR="006558E4">
        <w:rPr>
          <w:noProof/>
        </w:rPr>
        <w:t xml:space="preserve">leidinio </w:t>
      </w:r>
      <w:r w:rsidR="006558E4" w:rsidRPr="003B381B">
        <w:rPr>
          <w:noProof/>
        </w:rPr>
        <w:t>projekto tipą ir jų vaidmenį leidykloje</w:t>
      </w:r>
      <w:r w:rsidR="006558E4">
        <w:rPr>
          <w:noProof/>
        </w:rPr>
        <w:t xml:space="preserve">, kurti </w:t>
      </w:r>
      <w:r w:rsidR="006558E4" w:rsidRPr="002E1255">
        <w:rPr>
          <w:noProof/>
          <w:szCs w:val="24"/>
        </w:rPr>
        <w:t>atlikimo terminus, susijusius su publikavimo datomis ir sutarties duomenimis</w:t>
      </w:r>
      <w:r w:rsidR="006558E4">
        <w:rPr>
          <w:noProof/>
          <w:szCs w:val="24"/>
        </w:rPr>
        <w:t>, saugoti įvairius dokumentus</w:t>
      </w:r>
      <w:r w:rsidR="00840A5A">
        <w:rPr>
          <w:noProof/>
          <w:szCs w:val="24"/>
        </w:rPr>
        <w:t>, generuoti finansines ataskaitas</w:t>
      </w:r>
      <w:r w:rsidR="006558E4">
        <w:rPr>
          <w:noProof/>
          <w:szCs w:val="24"/>
        </w:rPr>
        <w:t xml:space="preserve">. Tačiau kai kuriom sistemom trūksta papildomų funkcionalumų, pavyzdžiui darbo eigos vizualizavimo, kitokių leidinių </w:t>
      </w:r>
      <w:r w:rsidR="001C4BE7">
        <w:rPr>
          <w:noProof/>
          <w:szCs w:val="24"/>
        </w:rPr>
        <w:t>gamyba arba egzistuoja sistemos už kurių funkcionalumą reikia papildomai mokėti įmonėms.</w:t>
      </w:r>
    </w:p>
    <w:p w14:paraId="36B86D21" w14:textId="5C4FAECB" w:rsidR="00470E98" w:rsidRDefault="00BB5401" w:rsidP="00994680">
      <w:pPr>
        <w:pStyle w:val="Heading1"/>
        <w:numPr>
          <w:ilvl w:val="0"/>
          <w:numId w:val="2"/>
        </w:numPr>
        <w:spacing w:line="360" w:lineRule="auto"/>
      </w:pPr>
      <w:bookmarkStart w:id="38" w:name="_Toc94044023"/>
      <w:r>
        <w:t>Informacinės sistemos kūrimo technologijų analizė</w:t>
      </w:r>
      <w:bookmarkEnd w:id="38"/>
    </w:p>
    <w:p w14:paraId="27383F69" w14:textId="50FC8457" w:rsidR="00E8303C" w:rsidRDefault="007A166D" w:rsidP="00994680">
      <w:pPr>
        <w:pStyle w:val="Heading2"/>
        <w:numPr>
          <w:ilvl w:val="1"/>
          <w:numId w:val="2"/>
        </w:numPr>
        <w:spacing w:line="360" w:lineRule="auto"/>
      </w:pPr>
      <w:bookmarkStart w:id="39" w:name="_Toc94044024"/>
      <w:r>
        <w:t>Serverinio dalies</w:t>
      </w:r>
      <w:r w:rsidR="004B7F97">
        <w:t xml:space="preserve"> p</w:t>
      </w:r>
      <w:r w:rsidR="00792BB1">
        <w:t>rogramavimo kalbų analizė</w:t>
      </w:r>
      <w:bookmarkEnd w:id="39"/>
    </w:p>
    <w:p w14:paraId="58771ABA" w14:textId="799FE6EC" w:rsidR="00792BB1" w:rsidRDefault="00BE37B1" w:rsidP="00994680">
      <w:pPr>
        <w:spacing w:line="360" w:lineRule="auto"/>
        <w:ind w:firstLine="567"/>
        <w:rPr>
          <w:b/>
          <w:bCs/>
          <w:sz w:val="26"/>
          <w:szCs w:val="26"/>
        </w:rPr>
      </w:pPr>
      <w:r>
        <w:rPr>
          <w:b/>
          <w:bCs/>
          <w:sz w:val="26"/>
          <w:szCs w:val="26"/>
        </w:rPr>
        <w:t>Java</w:t>
      </w:r>
    </w:p>
    <w:p w14:paraId="6ED4D2EC" w14:textId="2345AF74" w:rsidR="00BE37B1" w:rsidRDefault="007A3772" w:rsidP="00BA4931">
      <w:pPr>
        <w:spacing w:line="360" w:lineRule="auto"/>
        <w:ind w:firstLine="567"/>
        <w:jc w:val="both"/>
        <w:rPr>
          <w:szCs w:val="24"/>
        </w:rPr>
      </w:pPr>
      <w:r>
        <w:rPr>
          <w:szCs w:val="24"/>
        </w:rPr>
        <w:t xml:space="preserve">Java </w:t>
      </w:r>
      <w:r w:rsidR="007A104E" w:rsidRPr="007A104E">
        <w:rPr>
          <w:szCs w:val="24"/>
        </w:rPr>
        <w:t>yra daugiaplatformė</w:t>
      </w:r>
      <w:r w:rsidR="00B90D1F">
        <w:rPr>
          <w:szCs w:val="24"/>
        </w:rPr>
        <w:t xml:space="preserve"> statinė</w:t>
      </w:r>
      <w:r w:rsidR="007A104E" w:rsidRPr="007A104E">
        <w:rPr>
          <w:szCs w:val="24"/>
        </w:rPr>
        <w:t xml:space="preserve"> objektinė programavimo kalba</w:t>
      </w:r>
      <w:r w:rsidR="007A104E">
        <w:rPr>
          <w:szCs w:val="24"/>
        </w:rPr>
        <w:t xml:space="preserve">. </w:t>
      </w:r>
      <w:r w:rsidR="00994680" w:rsidRPr="00994680">
        <w:rPr>
          <w:szCs w:val="24"/>
        </w:rPr>
        <w:t>Ši kalba yra nemokama ir gali būti naudojama visose platformose</w:t>
      </w:r>
      <w:r w:rsidR="00523CC6">
        <w:rPr>
          <w:szCs w:val="24"/>
        </w:rPr>
        <w:t xml:space="preserve">, </w:t>
      </w:r>
      <w:r w:rsidR="00523CC6" w:rsidRPr="00523CC6">
        <w:rPr>
          <w:szCs w:val="24"/>
        </w:rPr>
        <w:t>o tai reiškia, kad bet kokią vienoje platformoje parašytą programą galima lengvai perkelti į kitą platformą</w:t>
      </w:r>
      <w:r w:rsidR="00292DF6">
        <w:rPr>
          <w:szCs w:val="24"/>
        </w:rPr>
        <w:t xml:space="preserve"> </w:t>
      </w:r>
      <w:r w:rsidR="00592EAB">
        <w:rPr>
          <w:szCs w:val="24"/>
        </w:rPr>
        <w:t>[11]</w:t>
      </w:r>
      <w:r w:rsidR="00523CC6" w:rsidRPr="00523CC6">
        <w:rPr>
          <w:szCs w:val="24"/>
        </w:rPr>
        <w:t>.</w:t>
      </w:r>
      <w:r w:rsidR="00E75846">
        <w:rPr>
          <w:szCs w:val="24"/>
        </w:rPr>
        <w:t xml:space="preserve"> Tai lemia „</w:t>
      </w:r>
      <w:r w:rsidR="00E75846" w:rsidRPr="00E75846">
        <w:rPr>
          <w:szCs w:val="24"/>
        </w:rPr>
        <w:t>Java" kompiliatorius</w:t>
      </w:r>
      <w:r w:rsidR="00E75846">
        <w:rPr>
          <w:szCs w:val="24"/>
        </w:rPr>
        <w:t xml:space="preserve">, kuris nesukompiliuoja </w:t>
      </w:r>
      <w:r w:rsidR="00E75846" w:rsidRPr="00E75846">
        <w:rPr>
          <w:szCs w:val="24"/>
        </w:rPr>
        <w:t xml:space="preserve">kodo konkrečiai mašinai. Vietoj to </w:t>
      </w:r>
      <w:r w:rsidR="00E75846">
        <w:rPr>
          <w:szCs w:val="24"/>
        </w:rPr>
        <w:t>„</w:t>
      </w:r>
      <w:r w:rsidR="00E75846" w:rsidRPr="00E75846">
        <w:rPr>
          <w:szCs w:val="24"/>
        </w:rPr>
        <w:t>Java" sukuria unikalų formatą, vadinamą baitkodu</w:t>
      </w:r>
      <w:r w:rsidR="00E75846">
        <w:rPr>
          <w:szCs w:val="24"/>
        </w:rPr>
        <w:t xml:space="preserve"> (angl. bytecode)</w:t>
      </w:r>
      <w:r w:rsidR="00E75846" w:rsidRPr="00E75846">
        <w:rPr>
          <w:szCs w:val="24"/>
        </w:rPr>
        <w:t xml:space="preserve">. Jis vykdomas pagal </w:t>
      </w:r>
      <w:r w:rsidR="00E75846" w:rsidRPr="00E75846">
        <w:rPr>
          <w:szCs w:val="24"/>
        </w:rPr>
        <w:lastRenderedPageBreak/>
        <w:t>virtualiosios mašinos specifikacijoje nustatytas taisykles.</w:t>
      </w:r>
      <w:r w:rsidR="00523CC6">
        <w:rPr>
          <w:szCs w:val="24"/>
        </w:rPr>
        <w:t xml:space="preserve"> </w:t>
      </w:r>
      <w:r w:rsidR="00CE7158">
        <w:rPr>
          <w:szCs w:val="24"/>
        </w:rPr>
        <w:t>„</w:t>
      </w:r>
      <w:r w:rsidR="00CE7158" w:rsidRPr="00CE7158">
        <w:rPr>
          <w:szCs w:val="24"/>
        </w:rPr>
        <w:t xml:space="preserve">Java" sintaksė panaši į </w:t>
      </w:r>
      <w:r w:rsidR="00CE7158">
        <w:rPr>
          <w:szCs w:val="24"/>
        </w:rPr>
        <w:t>„</w:t>
      </w:r>
      <w:r w:rsidR="00CE7158" w:rsidRPr="00CE7158">
        <w:rPr>
          <w:szCs w:val="24"/>
        </w:rPr>
        <w:t>C++</w:t>
      </w:r>
      <w:r w:rsidR="00CE7158">
        <w:rPr>
          <w:szCs w:val="24"/>
        </w:rPr>
        <w:t>“,</w:t>
      </w:r>
      <w:r w:rsidR="00CE7158" w:rsidRPr="00CE7158">
        <w:rPr>
          <w:szCs w:val="24"/>
        </w:rPr>
        <w:t xml:space="preserve"> </w:t>
      </w:r>
      <w:r w:rsidR="00CE7158">
        <w:rPr>
          <w:szCs w:val="24"/>
        </w:rPr>
        <w:t>t</w:t>
      </w:r>
      <w:r w:rsidR="00CE7158" w:rsidRPr="00CE7158">
        <w:rPr>
          <w:szCs w:val="24"/>
        </w:rPr>
        <w:t xml:space="preserve">ačiau </w:t>
      </w:r>
      <w:r w:rsidR="00D10E4A">
        <w:rPr>
          <w:szCs w:val="24"/>
        </w:rPr>
        <w:t>„</w:t>
      </w:r>
      <w:r w:rsidR="00D10E4A" w:rsidRPr="00CE7158">
        <w:rPr>
          <w:szCs w:val="24"/>
        </w:rPr>
        <w:t xml:space="preserve">Java </w:t>
      </w:r>
      <w:r w:rsidR="00CE7158" w:rsidRPr="00CE7158">
        <w:rPr>
          <w:szCs w:val="24"/>
        </w:rPr>
        <w:t>nesuteikia žemo lygio programavimo funkcijų, pavyzdžiui, rodyklių. Be to, Java kodai visada rašomi klasių ir objektų pavidalu</w:t>
      </w:r>
      <w:r w:rsidR="00EA0DE7">
        <w:rPr>
          <w:szCs w:val="24"/>
        </w:rPr>
        <w:t xml:space="preserve"> </w:t>
      </w:r>
      <w:r w:rsidR="00592EAB">
        <w:rPr>
          <w:szCs w:val="24"/>
        </w:rPr>
        <w:t>[11]</w:t>
      </w:r>
      <w:r w:rsidR="00CE7158" w:rsidRPr="00CE7158">
        <w:rPr>
          <w:szCs w:val="24"/>
        </w:rPr>
        <w:t>.</w:t>
      </w:r>
      <w:r w:rsidR="00A927E6">
        <w:rPr>
          <w:szCs w:val="24"/>
        </w:rPr>
        <w:t xml:space="preserve"> </w:t>
      </w:r>
      <w:r w:rsidR="005B0601">
        <w:rPr>
          <w:szCs w:val="24"/>
        </w:rPr>
        <w:t>„</w:t>
      </w:r>
      <w:r w:rsidR="005B0601" w:rsidRPr="005B0601">
        <w:rPr>
          <w:szCs w:val="24"/>
        </w:rPr>
        <w:t>Java</w:t>
      </w:r>
      <w:r w:rsidR="005B0601">
        <w:rPr>
          <w:szCs w:val="24"/>
        </w:rPr>
        <w:t>“</w:t>
      </w:r>
      <w:r w:rsidR="005B0601" w:rsidRPr="005B0601">
        <w:rPr>
          <w:szCs w:val="24"/>
        </w:rPr>
        <w:t xml:space="preserve"> kodai paprastai yra lengviau prižiūrimi, nes </w:t>
      </w:r>
      <w:r w:rsidR="00E75846">
        <w:rPr>
          <w:szCs w:val="24"/>
        </w:rPr>
        <w:t>„</w:t>
      </w:r>
      <w:r w:rsidR="005B0601" w:rsidRPr="005B0601">
        <w:rPr>
          <w:szCs w:val="24"/>
        </w:rPr>
        <w:t>Java" neleidžia daugelio dalykų, kurie gali lemti blogą ir (arba) neefektyvų programavimą, jei naudojami neteisingai. Pavyzdžiui,</w:t>
      </w:r>
      <w:r w:rsidR="00D10E4A">
        <w:rPr>
          <w:szCs w:val="24"/>
        </w:rPr>
        <w:t xml:space="preserve"> </w:t>
      </w:r>
      <w:r w:rsidR="005B0601" w:rsidRPr="005B0601">
        <w:rPr>
          <w:szCs w:val="24"/>
        </w:rPr>
        <w:t>kadangi nėra rodyklių, bloga prieiga prie atminties</w:t>
      </w:r>
      <w:r w:rsidR="00D10E4A">
        <w:rPr>
          <w:szCs w:val="24"/>
        </w:rPr>
        <w:t xml:space="preserve"> (angl. memory leak)</w:t>
      </w:r>
      <w:r w:rsidR="005B0601" w:rsidRPr="005B0601">
        <w:rPr>
          <w:szCs w:val="24"/>
        </w:rPr>
        <w:t xml:space="preserve"> negalima.</w:t>
      </w:r>
      <w:r w:rsidR="00B90D1F">
        <w:rPr>
          <w:szCs w:val="24"/>
        </w:rPr>
        <w:t>.</w:t>
      </w:r>
      <w:r w:rsidR="00700236">
        <w:rPr>
          <w:szCs w:val="24"/>
        </w:rPr>
        <w:t xml:space="preserve"> „Java“ taip pat turi</w:t>
      </w:r>
      <w:r w:rsidR="001B3DDD">
        <w:rPr>
          <w:szCs w:val="24"/>
        </w:rPr>
        <w:t xml:space="preserve"> šiukšlių surinktuvą (angl. garbage collector), kuris pastoviai tikrina ar yra nebenaudojam</w:t>
      </w:r>
      <w:r w:rsidR="007670FE">
        <w:rPr>
          <w:szCs w:val="24"/>
        </w:rPr>
        <w:t>i</w:t>
      </w:r>
      <w:r w:rsidR="001B3DDD">
        <w:rPr>
          <w:szCs w:val="24"/>
        </w:rPr>
        <w:t xml:space="preserve"> objektus</w:t>
      </w:r>
      <w:r w:rsidR="007670FE">
        <w:rPr>
          <w:szCs w:val="24"/>
        </w:rPr>
        <w:t xml:space="preserve"> ir juos pašalinti</w:t>
      </w:r>
      <w:r w:rsidR="001B3DDD">
        <w:rPr>
          <w:szCs w:val="24"/>
        </w:rPr>
        <w:t>, kad būtų galima atlaisvinti vietos atmintyje.</w:t>
      </w:r>
      <w:r w:rsidR="00B90D1F">
        <w:rPr>
          <w:szCs w:val="24"/>
        </w:rPr>
        <w:t xml:space="preserve"> Nors</w:t>
      </w:r>
      <w:r w:rsidR="009A05B4">
        <w:rPr>
          <w:szCs w:val="24"/>
        </w:rPr>
        <w:t xml:space="preserve"> tai yra objektinė kalba,</w:t>
      </w:r>
      <w:r w:rsidR="00B90D1F">
        <w:rPr>
          <w:szCs w:val="24"/>
        </w:rPr>
        <w:t xml:space="preserve"> </w:t>
      </w:r>
      <w:r w:rsidR="005804B4">
        <w:rPr>
          <w:szCs w:val="24"/>
        </w:rPr>
        <w:t xml:space="preserve">„Java“ </w:t>
      </w:r>
      <w:r w:rsidR="005804B4" w:rsidRPr="005804B4">
        <w:rPr>
          <w:szCs w:val="24"/>
        </w:rPr>
        <w:t xml:space="preserve">palaiko funkcinį programavimo stilių nuo </w:t>
      </w:r>
      <w:r w:rsidR="005804B4">
        <w:rPr>
          <w:szCs w:val="24"/>
        </w:rPr>
        <w:t>„</w:t>
      </w:r>
      <w:r w:rsidR="005804B4" w:rsidRPr="005804B4">
        <w:rPr>
          <w:szCs w:val="24"/>
        </w:rPr>
        <w:t>Java 8" versijos</w:t>
      </w:r>
      <w:r w:rsidR="00545954">
        <w:rPr>
          <w:szCs w:val="24"/>
        </w:rPr>
        <w:t>, o tai leidžia sumažinti programuotojui darbą ir parašyti funkcionalumą keliomis eilutėmis.</w:t>
      </w:r>
      <w:r w:rsidR="000F4DDA">
        <w:rPr>
          <w:szCs w:val="24"/>
        </w:rPr>
        <w:t xml:space="preserve"> </w:t>
      </w:r>
      <w:r w:rsidR="0041099B">
        <w:rPr>
          <w:szCs w:val="24"/>
        </w:rPr>
        <w:t>„Java“ turi daug aplikacijų programavimo sąsajų (angl. Application Programming Inter</w:t>
      </w:r>
      <w:r w:rsidR="00701966">
        <w:rPr>
          <w:szCs w:val="24"/>
        </w:rPr>
        <w:t>f</w:t>
      </w:r>
      <w:r w:rsidR="0041099B">
        <w:rPr>
          <w:szCs w:val="24"/>
        </w:rPr>
        <w:t>ace, API)</w:t>
      </w:r>
      <w:r w:rsidR="0062456A">
        <w:rPr>
          <w:szCs w:val="24"/>
        </w:rPr>
        <w:t>. G</w:t>
      </w:r>
      <w:r w:rsidR="0062456A" w:rsidRPr="0062456A">
        <w:rPr>
          <w:szCs w:val="24"/>
        </w:rPr>
        <w:t xml:space="preserve">alima naudoti daugiau kaip 4500 API, todėl </w:t>
      </w:r>
      <w:r w:rsidR="0062456A">
        <w:rPr>
          <w:szCs w:val="24"/>
        </w:rPr>
        <w:t>programuotojai</w:t>
      </w:r>
      <w:r w:rsidR="0062456A" w:rsidRPr="0062456A">
        <w:rPr>
          <w:szCs w:val="24"/>
        </w:rPr>
        <w:t xml:space="preserve"> gali pasirinkti bet kurią pagal savo konkrečius reikalavimus. Šios API siūlo beveik viską - nuo XML </w:t>
      </w:r>
      <w:r w:rsidR="00D22E54" w:rsidRPr="00D22E54">
        <w:rPr>
          <w:szCs w:val="24"/>
        </w:rPr>
        <w:t xml:space="preserve">apdorojimo </w:t>
      </w:r>
      <w:r w:rsidR="00D22E54">
        <w:rPr>
          <w:szCs w:val="24"/>
        </w:rPr>
        <w:t xml:space="preserve">iki </w:t>
      </w:r>
      <w:r w:rsidR="0062456A" w:rsidRPr="0062456A">
        <w:rPr>
          <w:szCs w:val="24"/>
        </w:rPr>
        <w:t>DB jungčių</w:t>
      </w:r>
      <w:r w:rsidR="00592EAB">
        <w:rPr>
          <w:szCs w:val="24"/>
        </w:rPr>
        <w:t xml:space="preserve"> [12]</w:t>
      </w:r>
      <w:r w:rsidR="00B90D1F">
        <w:rPr>
          <w:szCs w:val="24"/>
        </w:rPr>
        <w:t>.</w:t>
      </w:r>
    </w:p>
    <w:p w14:paraId="79502975" w14:textId="79C2F89E" w:rsidR="00BA4931" w:rsidRDefault="00BA4931" w:rsidP="00BA4931">
      <w:pPr>
        <w:spacing w:line="360" w:lineRule="auto"/>
        <w:ind w:firstLine="567"/>
        <w:jc w:val="both"/>
      </w:pPr>
      <w:r>
        <w:rPr>
          <w:szCs w:val="24"/>
        </w:rPr>
        <w:t xml:space="preserve">„Spring“ yra turbūt </w:t>
      </w:r>
      <w:r w:rsidRPr="00BA4931">
        <w:rPr>
          <w:szCs w:val="24"/>
        </w:rPr>
        <w:t>populiariausias</w:t>
      </w:r>
      <w:r>
        <w:rPr>
          <w:szCs w:val="24"/>
        </w:rPr>
        <w:t xml:space="preserve"> „Java“ karkasas (angl. framework), kuris </w:t>
      </w:r>
      <w:r w:rsidR="00476219">
        <w:rPr>
          <w:szCs w:val="24"/>
        </w:rPr>
        <w:t xml:space="preserve">skirtas </w:t>
      </w:r>
      <w:r w:rsidR="00476219" w:rsidRPr="00476219">
        <w:rPr>
          <w:szCs w:val="24"/>
        </w:rPr>
        <w:t>teik</w:t>
      </w:r>
      <w:r w:rsidR="006742E4">
        <w:rPr>
          <w:szCs w:val="24"/>
        </w:rPr>
        <w:t>ti</w:t>
      </w:r>
      <w:r w:rsidR="00476219" w:rsidRPr="00476219">
        <w:rPr>
          <w:szCs w:val="24"/>
        </w:rPr>
        <w:t xml:space="preserve"> visapusišką infrastruktūros paramą </w:t>
      </w:r>
      <w:r w:rsidR="00476219">
        <w:rPr>
          <w:szCs w:val="24"/>
        </w:rPr>
        <w:t>„</w:t>
      </w:r>
      <w:r w:rsidR="00476219" w:rsidRPr="00476219">
        <w:rPr>
          <w:szCs w:val="24"/>
        </w:rPr>
        <w:t xml:space="preserve">Java" programoms kurti. </w:t>
      </w:r>
      <w:r w:rsidR="00476219">
        <w:rPr>
          <w:szCs w:val="24"/>
        </w:rPr>
        <w:t>„</w:t>
      </w:r>
      <w:r w:rsidR="00476219" w:rsidRPr="00476219">
        <w:rPr>
          <w:szCs w:val="24"/>
        </w:rPr>
        <w:t xml:space="preserve">Spring" pasirūpina infrastruktūra, kad </w:t>
      </w:r>
      <w:r w:rsidR="00476219">
        <w:rPr>
          <w:szCs w:val="24"/>
        </w:rPr>
        <w:t xml:space="preserve">programuotojas galėtų </w:t>
      </w:r>
      <w:r w:rsidR="00476219" w:rsidRPr="00476219">
        <w:rPr>
          <w:szCs w:val="24"/>
        </w:rPr>
        <w:t>sutelkti dėmesį į savo programą</w:t>
      </w:r>
      <w:r w:rsidR="00133BC8">
        <w:rPr>
          <w:szCs w:val="24"/>
        </w:rPr>
        <w:t xml:space="preserve"> </w:t>
      </w:r>
      <w:r w:rsidR="00FC53D0">
        <w:rPr>
          <w:szCs w:val="24"/>
        </w:rPr>
        <w:t>[13]</w:t>
      </w:r>
      <w:r w:rsidR="00476219" w:rsidRPr="00476219">
        <w:rPr>
          <w:szCs w:val="24"/>
        </w:rPr>
        <w:t>.</w:t>
      </w:r>
      <w:r w:rsidR="005D0CB1">
        <w:rPr>
          <w:szCs w:val="24"/>
        </w:rPr>
        <w:t xml:space="preserve"> Pagrindi</w:t>
      </w:r>
      <w:r w:rsidR="0062784F">
        <w:rPr>
          <w:szCs w:val="24"/>
        </w:rPr>
        <w:t>ni</w:t>
      </w:r>
      <w:r w:rsidR="005D0CB1">
        <w:rPr>
          <w:szCs w:val="24"/>
        </w:rPr>
        <w:t>s šio karkaso bruoža</w:t>
      </w:r>
      <w:r w:rsidR="009A05B4">
        <w:rPr>
          <w:szCs w:val="24"/>
        </w:rPr>
        <w:t xml:space="preserve">i yra </w:t>
      </w:r>
      <w:r w:rsidR="009A05B4" w:rsidRPr="009A05B4">
        <w:rPr>
          <w:szCs w:val="24"/>
        </w:rPr>
        <w:t>priklausomybės injekcija</w:t>
      </w:r>
      <w:r w:rsidR="009A05B4">
        <w:rPr>
          <w:szCs w:val="24"/>
        </w:rPr>
        <w:t xml:space="preserve"> (angl</w:t>
      </w:r>
      <w:r w:rsidR="00AE3D68">
        <w:rPr>
          <w:szCs w:val="24"/>
        </w:rPr>
        <w:t>.</w:t>
      </w:r>
      <w:r w:rsidR="009A05B4">
        <w:rPr>
          <w:szCs w:val="24"/>
        </w:rPr>
        <w:t xml:space="preserve"> dependency injection</w:t>
      </w:r>
      <w:r w:rsidR="00AE3D68">
        <w:rPr>
          <w:szCs w:val="24"/>
        </w:rPr>
        <w:t>, DI</w:t>
      </w:r>
      <w:r w:rsidR="009A05B4">
        <w:rPr>
          <w:szCs w:val="24"/>
        </w:rPr>
        <w:t xml:space="preserve">) </w:t>
      </w:r>
      <w:r w:rsidR="00AE3D68">
        <w:rPr>
          <w:szCs w:val="24"/>
        </w:rPr>
        <w:t xml:space="preserve">ir valdymo inversija (angl. Inversion of control, IoC). </w:t>
      </w:r>
      <w:r w:rsidR="00422546" w:rsidRPr="00422546">
        <w:rPr>
          <w:szCs w:val="24"/>
        </w:rPr>
        <w:t>Valdymo inversija - tai programinės įrangos inžinerijos principas, pagal kurį objektų ar programos dalių valdymas perduodamas</w:t>
      </w:r>
      <w:r w:rsidR="00422546">
        <w:rPr>
          <w:szCs w:val="24"/>
        </w:rPr>
        <w:t xml:space="preserve"> karkasui</w:t>
      </w:r>
      <w:r w:rsidR="00B90BF1">
        <w:rPr>
          <w:szCs w:val="24"/>
        </w:rPr>
        <w:t xml:space="preserve"> </w:t>
      </w:r>
      <w:r w:rsidR="005F4240">
        <w:rPr>
          <w:szCs w:val="24"/>
        </w:rPr>
        <w:t>[13]</w:t>
      </w:r>
      <w:r w:rsidR="00422546" w:rsidRPr="00422546">
        <w:rPr>
          <w:szCs w:val="24"/>
        </w:rPr>
        <w:t>.</w:t>
      </w:r>
      <w:r w:rsidR="00422546">
        <w:rPr>
          <w:szCs w:val="24"/>
        </w:rPr>
        <w:t xml:space="preserve"> Šiuo pagrindu valdymo inversija pasirūpina klasių priklausomybių injekcijomis, programuotojui tik reikia nurodyti klasių priklausomybes.</w:t>
      </w:r>
      <w:r w:rsidR="00CF1155">
        <w:rPr>
          <w:szCs w:val="24"/>
        </w:rPr>
        <w:t xml:space="preserve"> Tačiau „Spring“ pasižymi labai didelių failų konfiguracijų kiekiu todėl egzistuoja „Spring Boot“, kuris yra „Spring“ karkaso pletinys. Jis pašalina minėta problema ir </w:t>
      </w:r>
      <w:r w:rsidR="00933BDB">
        <w:rPr>
          <w:szCs w:val="24"/>
        </w:rPr>
        <w:t xml:space="preserve">yra </w:t>
      </w:r>
      <w:r w:rsidR="00933BDB" w:rsidRPr="00933BDB">
        <w:rPr>
          <w:szCs w:val="24"/>
        </w:rPr>
        <w:t xml:space="preserve">labai naudingas kuriant savarankiškas, </w:t>
      </w:r>
      <w:r w:rsidR="00933BDB">
        <w:rPr>
          <w:szCs w:val="24"/>
        </w:rPr>
        <w:t xml:space="preserve">didelio </w:t>
      </w:r>
      <w:r w:rsidR="00933BDB" w:rsidRPr="00933BDB">
        <w:rPr>
          <w:szCs w:val="24"/>
        </w:rPr>
        <w:t>lygio taikomąsias programas su minimaliomis pastangomis.</w:t>
      </w:r>
      <w:r w:rsidR="009D1D1A">
        <w:rPr>
          <w:szCs w:val="24"/>
        </w:rPr>
        <w:t xml:space="preserve"> „Spring Boot“ yra itin patogus </w:t>
      </w:r>
      <w:r w:rsidR="0032591C">
        <w:t xml:space="preserve">kurti svetaines, interneto paslaugas (angl. </w:t>
      </w:r>
      <w:r w:rsidR="0032591C" w:rsidRPr="001739EF">
        <w:rPr>
          <w:i/>
          <w:iCs/>
        </w:rPr>
        <w:t>web services</w:t>
      </w:r>
      <w:r w:rsidR="0032591C">
        <w:t>).</w:t>
      </w:r>
      <w:r w:rsidR="00545F93">
        <w:t xml:space="preserve"> Kitas </w:t>
      </w:r>
      <w:r w:rsidR="003473E0">
        <w:t>itin taikomas</w:t>
      </w:r>
      <w:r w:rsidR="00545F93">
        <w:t xml:space="preserve"> karkasas yra „Hibernate“, kuris </w:t>
      </w:r>
      <w:r w:rsidR="00853B65">
        <w:t xml:space="preserve">paverčia </w:t>
      </w:r>
      <w:r w:rsidR="00853B65" w:rsidRPr="00853B65">
        <w:t>objektinį domeno modelį į reliacinę duomenų baz</w:t>
      </w:r>
      <w:r w:rsidR="00200024">
        <w:t>ė</w:t>
      </w:r>
      <w:r w:rsidR="00853B65">
        <w:t>s lentelę. Šis karkasas yra lengvai integruojamas su „Spring Boot“</w:t>
      </w:r>
      <w:r w:rsidR="001018CE">
        <w:t>.</w:t>
      </w:r>
    </w:p>
    <w:p w14:paraId="74D34A89" w14:textId="0EABD1B8" w:rsidR="0055095A" w:rsidRDefault="00580A4E" w:rsidP="00BA4931">
      <w:pPr>
        <w:spacing w:line="360" w:lineRule="auto"/>
        <w:ind w:firstLine="567"/>
        <w:jc w:val="both"/>
        <w:rPr>
          <w:b/>
          <w:bCs/>
          <w:sz w:val="26"/>
          <w:szCs w:val="26"/>
          <w:lang w:val="en-US"/>
        </w:rPr>
      </w:pPr>
      <w:r>
        <w:rPr>
          <w:b/>
          <w:bCs/>
          <w:sz w:val="26"/>
          <w:szCs w:val="26"/>
        </w:rPr>
        <w:t>C</w:t>
      </w:r>
      <w:r>
        <w:rPr>
          <w:b/>
          <w:bCs/>
          <w:sz w:val="26"/>
          <w:szCs w:val="26"/>
          <w:lang w:val="en-US"/>
        </w:rPr>
        <w:t>#</w:t>
      </w:r>
    </w:p>
    <w:p w14:paraId="70993770" w14:textId="675762E9" w:rsidR="00580A4E" w:rsidRDefault="002161E0" w:rsidP="00BA4931">
      <w:pPr>
        <w:spacing w:line="360" w:lineRule="auto"/>
        <w:ind w:firstLine="567"/>
        <w:jc w:val="both"/>
        <w:rPr>
          <w:szCs w:val="24"/>
          <w:lang w:val="en-US"/>
        </w:rPr>
      </w:pPr>
      <w:r>
        <w:rPr>
          <w:szCs w:val="24"/>
          <w:lang w:val="en-US"/>
        </w:rPr>
        <w:t xml:space="preserve">„C#“ yra </w:t>
      </w:r>
      <w:r w:rsidR="00700236" w:rsidRPr="00700236">
        <w:rPr>
          <w:szCs w:val="24"/>
          <w:lang w:val="en-US"/>
        </w:rPr>
        <w:t xml:space="preserve">į objektus orientuota ir </w:t>
      </w:r>
      <w:r w:rsidR="00927C23">
        <w:rPr>
          <w:szCs w:val="24"/>
          <w:lang w:val="en-US"/>
        </w:rPr>
        <w:t>saugos</w:t>
      </w:r>
      <w:r w:rsidR="00700236" w:rsidRPr="00700236">
        <w:rPr>
          <w:szCs w:val="24"/>
          <w:lang w:val="en-US"/>
        </w:rPr>
        <w:t xml:space="preserve"> tipo programavimo kalba.</w:t>
      </w:r>
      <w:r w:rsidR="00A20CB3">
        <w:rPr>
          <w:szCs w:val="24"/>
          <w:lang w:val="en-US"/>
        </w:rPr>
        <w:t xml:space="preserve"> </w:t>
      </w:r>
      <w:r w:rsidR="008B3C10" w:rsidRPr="008B3C10">
        <w:rPr>
          <w:szCs w:val="24"/>
          <w:lang w:val="en-US"/>
        </w:rPr>
        <w:t xml:space="preserve">"C#" sintaksės požiūriu yra labai panaši į </w:t>
      </w:r>
      <w:r w:rsidR="008B3C10">
        <w:rPr>
          <w:szCs w:val="24"/>
          <w:lang w:val="en-US"/>
        </w:rPr>
        <w:t>„J</w:t>
      </w:r>
      <w:r w:rsidR="008B3C10" w:rsidRPr="008B3C10">
        <w:rPr>
          <w:szCs w:val="24"/>
          <w:lang w:val="en-US"/>
        </w:rPr>
        <w:t>ava</w:t>
      </w:r>
      <w:r w:rsidR="008B3C10">
        <w:rPr>
          <w:szCs w:val="24"/>
          <w:lang w:val="en-US"/>
        </w:rPr>
        <w:t>“</w:t>
      </w:r>
      <w:r w:rsidR="00C76DCC">
        <w:rPr>
          <w:szCs w:val="24"/>
          <w:lang w:val="en-US"/>
        </w:rPr>
        <w:t>. A</w:t>
      </w:r>
      <w:r w:rsidR="00C76DCC" w:rsidRPr="00C76DCC">
        <w:rPr>
          <w:szCs w:val="24"/>
          <w:lang w:val="en-US"/>
        </w:rPr>
        <w:t>bi kalbos yra orientuotos į objektus, todėl palaiko toki</w:t>
      </w:r>
      <w:r w:rsidR="00A83A09">
        <w:rPr>
          <w:szCs w:val="24"/>
          <w:lang w:val="en-US"/>
        </w:rPr>
        <w:t xml:space="preserve">us principus </w:t>
      </w:r>
      <w:r w:rsidR="00C76DCC" w:rsidRPr="00C76DCC">
        <w:rPr>
          <w:szCs w:val="24"/>
          <w:lang w:val="en-US"/>
        </w:rPr>
        <w:t>kaip inkapsuliacija, polimorfizmas, paveldėjim</w:t>
      </w:r>
      <w:r w:rsidR="00A83A09">
        <w:rPr>
          <w:szCs w:val="24"/>
          <w:lang w:val="en-US"/>
        </w:rPr>
        <w:t>as</w:t>
      </w:r>
      <w:r w:rsidR="00C76DCC" w:rsidRPr="00C76DCC">
        <w:rPr>
          <w:szCs w:val="24"/>
          <w:lang w:val="en-US"/>
        </w:rPr>
        <w:t>.</w:t>
      </w:r>
      <w:r w:rsidR="008B3C10" w:rsidRPr="008B3C10">
        <w:rPr>
          <w:szCs w:val="24"/>
          <w:lang w:val="en-US"/>
        </w:rPr>
        <w:t>.</w:t>
      </w:r>
      <w:r w:rsidR="008B3C10">
        <w:rPr>
          <w:szCs w:val="24"/>
          <w:lang w:val="en-US"/>
        </w:rPr>
        <w:t xml:space="preserve"> „C#“ taip pat turi </w:t>
      </w:r>
      <w:r w:rsidR="000B0C25">
        <w:rPr>
          <w:szCs w:val="24"/>
        </w:rPr>
        <w:t>šiukšlių surinktuvą.</w:t>
      </w:r>
      <w:r w:rsidR="00271E7E">
        <w:rPr>
          <w:szCs w:val="24"/>
        </w:rPr>
        <w:t xml:space="preserve"> </w:t>
      </w:r>
      <w:r w:rsidR="00271E7E" w:rsidRPr="00271E7E">
        <w:rPr>
          <w:szCs w:val="24"/>
        </w:rPr>
        <w:t>C# programos vykdomos naudojant .NET, virtualią vykdymo sistemą, vadinamą bendrąja kalbos vykdymo sistema</w:t>
      </w:r>
      <w:r w:rsidR="00271E7E">
        <w:rPr>
          <w:szCs w:val="24"/>
        </w:rPr>
        <w:t xml:space="preserve"> (angl. </w:t>
      </w:r>
      <w:r w:rsidR="00271E7E" w:rsidRPr="00271E7E">
        <w:rPr>
          <w:szCs w:val="24"/>
        </w:rPr>
        <w:t>common language runtime</w:t>
      </w:r>
      <w:r w:rsidR="00271E7E">
        <w:rPr>
          <w:szCs w:val="24"/>
        </w:rPr>
        <w:t xml:space="preserve">, </w:t>
      </w:r>
      <w:r w:rsidR="00271E7E" w:rsidRPr="00271E7E">
        <w:rPr>
          <w:szCs w:val="24"/>
        </w:rPr>
        <w:t>CLR</w:t>
      </w:r>
      <w:r w:rsidR="00271E7E">
        <w:rPr>
          <w:szCs w:val="24"/>
        </w:rPr>
        <w:t>)</w:t>
      </w:r>
      <w:r w:rsidR="00271E7E" w:rsidRPr="00271E7E">
        <w:rPr>
          <w:szCs w:val="24"/>
        </w:rPr>
        <w:t xml:space="preserve"> ir klasių bibliotekų rinkinį. CLR - tai </w:t>
      </w:r>
      <w:r w:rsidR="00271E7E">
        <w:rPr>
          <w:szCs w:val="24"/>
        </w:rPr>
        <w:t>„</w:t>
      </w:r>
      <w:r w:rsidR="00271E7E" w:rsidRPr="00271E7E">
        <w:rPr>
          <w:szCs w:val="24"/>
        </w:rPr>
        <w:t>Microsoft</w:t>
      </w:r>
      <w:r w:rsidR="00271E7E">
        <w:rPr>
          <w:szCs w:val="24"/>
        </w:rPr>
        <w:t>“</w:t>
      </w:r>
      <w:r w:rsidR="00271E7E" w:rsidRPr="00271E7E">
        <w:rPr>
          <w:szCs w:val="24"/>
        </w:rPr>
        <w:t xml:space="preserve"> įgyvendinta bendrosios kalbos infrastruktūra</w:t>
      </w:r>
      <w:r w:rsidR="00D27A22">
        <w:rPr>
          <w:szCs w:val="24"/>
        </w:rPr>
        <w:t xml:space="preserve"> (angl. </w:t>
      </w:r>
      <w:r w:rsidR="00D27A22" w:rsidRPr="00D27A22">
        <w:rPr>
          <w:szCs w:val="24"/>
        </w:rPr>
        <w:t>common language infrastructure</w:t>
      </w:r>
      <w:r w:rsidR="00D27A22">
        <w:rPr>
          <w:szCs w:val="24"/>
        </w:rPr>
        <w:t xml:space="preserve">, </w:t>
      </w:r>
      <w:r w:rsidR="00D27A22" w:rsidRPr="00271E7E">
        <w:rPr>
          <w:szCs w:val="24"/>
        </w:rPr>
        <w:t>CLI</w:t>
      </w:r>
      <w:r w:rsidR="00D27A22">
        <w:rPr>
          <w:szCs w:val="24"/>
        </w:rPr>
        <w:t>)</w:t>
      </w:r>
      <w:r w:rsidR="00271E7E" w:rsidRPr="00271E7E">
        <w:rPr>
          <w:szCs w:val="24"/>
        </w:rPr>
        <w:t xml:space="preserve">. CLI yra pagrindas kurti vykdymo ir kūrimo aplinkas, kuriose </w:t>
      </w:r>
      <w:r w:rsidR="00EF1FAB">
        <w:rPr>
          <w:szCs w:val="24"/>
        </w:rPr>
        <w:t>„C</w:t>
      </w:r>
      <w:r w:rsidR="0075561B">
        <w:rPr>
          <w:szCs w:val="24"/>
        </w:rPr>
        <w:t>#</w:t>
      </w:r>
      <w:r w:rsidR="00EF1FAB">
        <w:rPr>
          <w:szCs w:val="24"/>
          <w:lang w:val="en-US"/>
        </w:rPr>
        <w:t xml:space="preserve">“ </w:t>
      </w:r>
      <w:r w:rsidR="00271E7E" w:rsidRPr="00271E7E">
        <w:rPr>
          <w:szCs w:val="24"/>
        </w:rPr>
        <w:t>ir bibliotekos sklandžiai bendradarbiauja</w:t>
      </w:r>
      <w:r w:rsidR="008D5A92">
        <w:rPr>
          <w:szCs w:val="24"/>
        </w:rPr>
        <w:t xml:space="preserve"> [14]</w:t>
      </w:r>
      <w:r w:rsidR="00271E7E" w:rsidRPr="00271E7E">
        <w:rPr>
          <w:szCs w:val="24"/>
        </w:rPr>
        <w:t>.</w:t>
      </w:r>
      <w:r w:rsidR="00A73A3D">
        <w:rPr>
          <w:szCs w:val="24"/>
        </w:rPr>
        <w:t xml:space="preserve"> </w:t>
      </w:r>
      <w:r w:rsidR="006127DE">
        <w:rPr>
          <w:szCs w:val="24"/>
        </w:rPr>
        <w:t xml:space="preserve"> </w:t>
      </w:r>
      <w:r w:rsidR="006127DE">
        <w:rPr>
          <w:szCs w:val="24"/>
          <w:lang w:val="en-US"/>
        </w:rPr>
        <w:t>„C#“ gali naudoti „</w:t>
      </w:r>
      <w:r w:rsidR="006127DE" w:rsidRPr="006127DE">
        <w:rPr>
          <w:szCs w:val="24"/>
          <w:lang w:val="en-US"/>
        </w:rPr>
        <w:t>ASP.NET</w:t>
      </w:r>
      <w:r w:rsidR="006127DE">
        <w:rPr>
          <w:szCs w:val="24"/>
          <w:lang w:val="en-US"/>
        </w:rPr>
        <w:t xml:space="preserve">“, kuris </w:t>
      </w:r>
      <w:r w:rsidR="006127DE" w:rsidRPr="006127DE">
        <w:rPr>
          <w:szCs w:val="24"/>
          <w:lang w:val="en-US"/>
        </w:rPr>
        <w:t xml:space="preserve">yra </w:t>
      </w:r>
      <w:r w:rsidR="006127DE">
        <w:rPr>
          <w:szCs w:val="24"/>
          <w:lang w:val="en-US"/>
        </w:rPr>
        <w:t>svetaini</w:t>
      </w:r>
      <w:r w:rsidR="006127DE">
        <w:rPr>
          <w:szCs w:val="24"/>
        </w:rPr>
        <w:t xml:space="preserve">ų </w:t>
      </w:r>
      <w:r w:rsidR="006127DE" w:rsidRPr="006127DE">
        <w:rPr>
          <w:szCs w:val="24"/>
          <w:lang w:val="en-US"/>
        </w:rPr>
        <w:t>sistem</w:t>
      </w:r>
      <w:r w:rsidR="006127DE">
        <w:rPr>
          <w:szCs w:val="24"/>
          <w:lang w:val="en-US"/>
        </w:rPr>
        <w:t xml:space="preserve">ų kūrimo </w:t>
      </w:r>
      <w:r w:rsidR="006127DE">
        <w:rPr>
          <w:szCs w:val="24"/>
          <w:lang w:val="en-US"/>
        </w:rPr>
        <w:lastRenderedPageBreak/>
        <w:t>karkasas.</w:t>
      </w:r>
      <w:r w:rsidR="006F7292">
        <w:rPr>
          <w:szCs w:val="24"/>
          <w:lang w:val="en-US"/>
        </w:rPr>
        <w:t xml:space="preserve"> Kalbant apie skirtumus tarp „Java“ ir „C#“, „</w:t>
      </w:r>
      <w:r w:rsidR="006F7292" w:rsidRPr="006F7292">
        <w:rPr>
          <w:szCs w:val="24"/>
          <w:lang w:val="en-US"/>
        </w:rPr>
        <w:t>Java</w:t>
      </w:r>
      <w:r w:rsidR="006F7292">
        <w:rPr>
          <w:szCs w:val="24"/>
          <w:lang w:val="en-US"/>
        </w:rPr>
        <w:t>“</w:t>
      </w:r>
      <w:r w:rsidR="006F7292" w:rsidRPr="006F7292">
        <w:rPr>
          <w:szCs w:val="24"/>
          <w:lang w:val="en-US"/>
        </w:rPr>
        <w:t xml:space="preserve"> puikiai tinka</w:t>
      </w:r>
      <w:r w:rsidR="006F7292">
        <w:rPr>
          <w:szCs w:val="24"/>
          <w:lang w:val="en-US"/>
        </w:rPr>
        <w:t>ma</w:t>
      </w:r>
      <w:r w:rsidR="006F7292" w:rsidRPr="006F7292">
        <w:rPr>
          <w:szCs w:val="24"/>
          <w:lang w:val="en-US"/>
        </w:rPr>
        <w:t xml:space="preserve"> sudėtingoms </w:t>
      </w:r>
      <w:r w:rsidR="005F1E5B">
        <w:rPr>
          <w:szCs w:val="24"/>
          <w:lang w:val="en-US"/>
        </w:rPr>
        <w:t>svetainių</w:t>
      </w:r>
      <w:r w:rsidR="006F7292" w:rsidRPr="006F7292">
        <w:rPr>
          <w:szCs w:val="24"/>
          <w:lang w:val="en-US"/>
        </w:rPr>
        <w:t xml:space="preserve"> </w:t>
      </w:r>
      <w:r w:rsidR="005F1E5B">
        <w:rPr>
          <w:szCs w:val="24"/>
          <w:lang w:val="en-US"/>
        </w:rPr>
        <w:t>sistemoms</w:t>
      </w:r>
      <w:r w:rsidR="006F7292" w:rsidRPr="006F7292">
        <w:rPr>
          <w:szCs w:val="24"/>
          <w:lang w:val="en-US"/>
        </w:rPr>
        <w:t xml:space="preserve">, pasižyminčioms dideliu vienalaikiškumu, kurti, o </w:t>
      </w:r>
      <w:r w:rsidR="00774DBB">
        <w:rPr>
          <w:szCs w:val="24"/>
          <w:lang w:val="en-US"/>
        </w:rPr>
        <w:t>„</w:t>
      </w:r>
      <w:r w:rsidR="006F7292" w:rsidRPr="006F7292">
        <w:rPr>
          <w:szCs w:val="24"/>
          <w:lang w:val="en-US"/>
        </w:rPr>
        <w:t>C#</w:t>
      </w:r>
      <w:r w:rsidR="00774DBB">
        <w:rPr>
          <w:szCs w:val="24"/>
          <w:lang w:val="en-US"/>
        </w:rPr>
        <w:t>“</w:t>
      </w:r>
      <w:r w:rsidR="006F7292" w:rsidRPr="006F7292">
        <w:rPr>
          <w:szCs w:val="24"/>
          <w:lang w:val="en-US"/>
        </w:rPr>
        <w:t xml:space="preserve"> idealiai tinka žaidimams ir mobiliesiems įrenginiams kurti.</w:t>
      </w:r>
      <w:r w:rsidR="005F1E5B">
        <w:rPr>
          <w:szCs w:val="24"/>
          <w:lang w:val="en-US"/>
        </w:rPr>
        <w:t xml:space="preserve"> Kitas labai svarbus dalykas </w:t>
      </w:r>
      <w:r w:rsidR="003D79F8">
        <w:rPr>
          <w:szCs w:val="24"/>
          <w:lang w:val="en-US"/>
        </w:rPr>
        <w:t>„</w:t>
      </w:r>
      <w:r w:rsidR="005F1E5B" w:rsidRPr="005F1E5B">
        <w:rPr>
          <w:szCs w:val="24"/>
          <w:lang w:val="en-US"/>
        </w:rPr>
        <w:t>Java</w:t>
      </w:r>
      <w:r w:rsidR="003D79F8">
        <w:rPr>
          <w:szCs w:val="24"/>
          <w:lang w:val="en-US"/>
        </w:rPr>
        <w:t>“</w:t>
      </w:r>
      <w:r w:rsidR="005F1E5B" w:rsidRPr="005F1E5B">
        <w:rPr>
          <w:szCs w:val="24"/>
          <w:lang w:val="en-US"/>
        </w:rPr>
        <w:t xml:space="preserve"> bibliotekų ekosistema yra plati ir gerai dokumentuota, o tai dar labiau padeda sparčiai kurti </w:t>
      </w:r>
      <w:r w:rsidR="00CF492B">
        <w:rPr>
          <w:szCs w:val="24"/>
          <w:lang w:val="en-US"/>
        </w:rPr>
        <w:t>programas</w:t>
      </w:r>
      <w:r w:rsidR="005F1E5B" w:rsidRPr="005F1E5B">
        <w:rPr>
          <w:szCs w:val="24"/>
          <w:lang w:val="en-US"/>
        </w:rPr>
        <w:t xml:space="preserve">, tuo tarpu </w:t>
      </w:r>
      <w:r w:rsidR="00CF492B">
        <w:rPr>
          <w:szCs w:val="24"/>
          <w:lang w:val="en-US"/>
        </w:rPr>
        <w:t>„</w:t>
      </w:r>
      <w:r w:rsidR="005F1E5B" w:rsidRPr="005F1E5B">
        <w:rPr>
          <w:szCs w:val="24"/>
          <w:lang w:val="en-US"/>
        </w:rPr>
        <w:t>C#</w:t>
      </w:r>
      <w:r w:rsidR="00CF492B">
        <w:rPr>
          <w:szCs w:val="24"/>
          <w:lang w:val="en-US"/>
        </w:rPr>
        <w:t>“</w:t>
      </w:r>
      <w:r w:rsidR="005F1E5B" w:rsidRPr="005F1E5B">
        <w:rPr>
          <w:szCs w:val="24"/>
          <w:lang w:val="en-US"/>
        </w:rPr>
        <w:t xml:space="preserve"> bibliotekos veikia </w:t>
      </w:r>
      <w:r w:rsidR="00CF492B">
        <w:rPr>
          <w:szCs w:val="24"/>
          <w:lang w:val="en-US"/>
        </w:rPr>
        <w:t>„</w:t>
      </w:r>
      <w:r w:rsidR="005F1E5B" w:rsidRPr="005F1E5B">
        <w:rPr>
          <w:szCs w:val="24"/>
          <w:lang w:val="en-US"/>
        </w:rPr>
        <w:t>Microsoft</w:t>
      </w:r>
      <w:r w:rsidR="00CF492B">
        <w:rPr>
          <w:szCs w:val="24"/>
          <w:lang w:val="en-US"/>
        </w:rPr>
        <w:t>“</w:t>
      </w:r>
      <w:r w:rsidR="005F1E5B" w:rsidRPr="005F1E5B">
        <w:rPr>
          <w:szCs w:val="24"/>
          <w:lang w:val="en-US"/>
        </w:rPr>
        <w:t xml:space="preserve"> ekosistemoje, kuri, palyginti su </w:t>
      </w:r>
      <w:r w:rsidR="00CF492B">
        <w:rPr>
          <w:szCs w:val="24"/>
          <w:lang w:val="en-US"/>
        </w:rPr>
        <w:t xml:space="preserve"> „</w:t>
      </w:r>
      <w:r w:rsidR="005F1E5B" w:rsidRPr="005F1E5B">
        <w:rPr>
          <w:szCs w:val="24"/>
          <w:lang w:val="en-US"/>
        </w:rPr>
        <w:t>Java</w:t>
      </w:r>
      <w:r w:rsidR="00CF492B">
        <w:rPr>
          <w:szCs w:val="24"/>
          <w:lang w:val="en-US"/>
        </w:rPr>
        <w:t>“</w:t>
      </w:r>
      <w:r w:rsidR="005F1E5B" w:rsidRPr="005F1E5B">
        <w:rPr>
          <w:szCs w:val="24"/>
          <w:lang w:val="en-US"/>
        </w:rPr>
        <w:t>, yra ribota.</w:t>
      </w:r>
      <w:r w:rsidR="00876DAB">
        <w:rPr>
          <w:szCs w:val="24"/>
          <w:lang w:val="en-US"/>
        </w:rPr>
        <w:t xml:space="preserve"> Taip pat su „Java“ naudojami „Maven“ arba „Gradle“</w:t>
      </w:r>
      <w:r w:rsidR="003B4B2A">
        <w:rPr>
          <w:szCs w:val="24"/>
          <w:lang w:val="en-US"/>
        </w:rPr>
        <w:t xml:space="preserve"> įrankai</w:t>
      </w:r>
      <w:r w:rsidR="00876DAB">
        <w:rPr>
          <w:szCs w:val="24"/>
          <w:lang w:val="en-US"/>
        </w:rPr>
        <w:t xml:space="preserve">, kurie leidžia </w:t>
      </w:r>
      <w:r w:rsidR="00876DAB" w:rsidRPr="00876DAB">
        <w:rPr>
          <w:szCs w:val="24"/>
          <w:lang w:val="en-US"/>
        </w:rPr>
        <w:t>lengvai tvarkyti</w:t>
      </w:r>
      <w:r w:rsidR="00876DAB">
        <w:rPr>
          <w:szCs w:val="24"/>
          <w:lang w:val="en-US"/>
        </w:rPr>
        <w:t xml:space="preserve"> bibliotekų</w:t>
      </w:r>
      <w:r w:rsidR="00876DAB" w:rsidRPr="00876DAB">
        <w:rPr>
          <w:szCs w:val="24"/>
          <w:lang w:val="en-US"/>
        </w:rPr>
        <w:t xml:space="preserve"> priklausomybes ir kurti kompiliacijas</w:t>
      </w:r>
      <w:r w:rsidR="009A283B">
        <w:rPr>
          <w:szCs w:val="24"/>
          <w:lang w:val="en-US"/>
        </w:rPr>
        <w:t xml:space="preserve">, </w:t>
      </w:r>
      <w:r w:rsidR="009A283B" w:rsidRPr="009A283B">
        <w:rPr>
          <w:szCs w:val="24"/>
          <w:lang w:val="en-US"/>
        </w:rPr>
        <w:t xml:space="preserve">o </w:t>
      </w:r>
      <w:r w:rsidR="00FF3C87">
        <w:rPr>
          <w:szCs w:val="24"/>
          <w:lang w:val="en-US"/>
        </w:rPr>
        <w:t>„</w:t>
      </w:r>
      <w:r w:rsidR="009A283B" w:rsidRPr="009A283B">
        <w:rPr>
          <w:szCs w:val="24"/>
          <w:lang w:val="en-US"/>
        </w:rPr>
        <w:t>.NET</w:t>
      </w:r>
      <w:r w:rsidR="0016542A">
        <w:rPr>
          <w:szCs w:val="24"/>
          <w:lang w:val="en-US"/>
        </w:rPr>
        <w:t>“</w:t>
      </w:r>
      <w:r w:rsidR="009A283B" w:rsidRPr="009A283B">
        <w:rPr>
          <w:szCs w:val="24"/>
          <w:lang w:val="en-US"/>
        </w:rPr>
        <w:t xml:space="preserve"> turi gana ribotą ekosistemą.</w:t>
      </w:r>
    </w:p>
    <w:p w14:paraId="255FB016" w14:textId="0EC18F23" w:rsidR="007A166D" w:rsidRDefault="007A166D" w:rsidP="00DB238D">
      <w:pPr>
        <w:pStyle w:val="Heading2"/>
        <w:numPr>
          <w:ilvl w:val="1"/>
          <w:numId w:val="2"/>
        </w:numPr>
        <w:spacing w:line="360" w:lineRule="auto"/>
      </w:pPr>
      <w:bookmarkStart w:id="40" w:name="_Toc94044025"/>
      <w:r>
        <w:t>Kliento dalies programavimo kalbų analizė</w:t>
      </w:r>
      <w:bookmarkEnd w:id="40"/>
    </w:p>
    <w:p w14:paraId="770C60E4" w14:textId="705D647D" w:rsidR="00DB238D" w:rsidRDefault="00DB238D" w:rsidP="00DB238D">
      <w:pPr>
        <w:spacing w:line="360" w:lineRule="auto"/>
        <w:ind w:firstLine="567"/>
        <w:rPr>
          <w:b/>
          <w:bCs/>
        </w:rPr>
      </w:pPr>
      <w:r w:rsidRPr="00DB238D">
        <w:rPr>
          <w:b/>
          <w:bCs/>
        </w:rPr>
        <w:t>JavaScript</w:t>
      </w:r>
    </w:p>
    <w:p w14:paraId="49E4F65D" w14:textId="47FE7731" w:rsidR="00DB238D" w:rsidRDefault="00742C4B" w:rsidP="00742C4B">
      <w:pPr>
        <w:spacing w:line="360" w:lineRule="auto"/>
        <w:ind w:firstLine="567"/>
        <w:jc w:val="both"/>
      </w:pPr>
      <w:r>
        <w:t>„</w:t>
      </w:r>
      <w:r w:rsidRPr="00742C4B">
        <w:t>JavaScript</w:t>
      </w:r>
      <w:r>
        <w:t>“</w:t>
      </w:r>
      <w:r w:rsidR="0027795B">
        <w:t xml:space="preserve"> (JS)</w:t>
      </w:r>
      <w:r w:rsidRPr="00742C4B">
        <w:t xml:space="preserve"> yra prototipais pagrįsta, daugiaparadigminė, vienos gijos, dinaminė kalba, palaikanti objektinį, imperatyvinį ir deklaratyvinį (pvz., funkcinio programavimo) stilius</w:t>
      </w:r>
      <w:r w:rsidR="008D17A0">
        <w:t xml:space="preserve"> </w:t>
      </w:r>
      <w:r w:rsidR="00CC60B6">
        <w:t>[15]</w:t>
      </w:r>
      <w:r w:rsidRPr="00742C4B">
        <w:t>.</w:t>
      </w:r>
      <w:r w:rsidR="009C1BB9">
        <w:t xml:space="preserve"> JS</w:t>
      </w:r>
      <w:r w:rsidR="009C1BB9" w:rsidRPr="009C1BB9">
        <w:t xml:space="preserve"> yra interpretuojama, o ne kompiliuojama kalba</w:t>
      </w:r>
      <w:r w:rsidR="009C1BB9">
        <w:t xml:space="preserve">, tai reiškia, kad </w:t>
      </w:r>
      <w:r w:rsidR="009C1BB9" w:rsidRPr="009C1BB9">
        <w:t xml:space="preserve">naršyklė eilutė po eilutės interpretuoja </w:t>
      </w:r>
      <w:r w:rsidR="009C1BB9">
        <w:t>JS</w:t>
      </w:r>
      <w:r w:rsidR="009C1BB9" w:rsidRPr="009C1BB9">
        <w:t xml:space="preserve"> kodą ir jį paleidžia. Priešingai, kad būtų galima paleisti kompiliuotą kalb</w:t>
      </w:r>
      <w:r w:rsidR="009C1BB9">
        <w:t>os kodą</w:t>
      </w:r>
      <w:r w:rsidR="009C1BB9" w:rsidRPr="009C1BB9">
        <w:t>, ją reikia sukompiliuoti</w:t>
      </w:r>
      <w:r w:rsidR="00746BA8">
        <w:t xml:space="preserve"> </w:t>
      </w:r>
      <w:r w:rsidR="00746BA8" w:rsidRPr="00746BA8">
        <w:t xml:space="preserve">Pagrindinė sintaksė sąmoningai panaši į </w:t>
      </w:r>
      <w:r w:rsidR="00746BA8">
        <w:t>„</w:t>
      </w:r>
      <w:r w:rsidR="00746BA8" w:rsidRPr="00746BA8">
        <w:t>Java</w:t>
      </w:r>
      <w:r w:rsidR="00746BA8">
        <w:t>“</w:t>
      </w:r>
      <w:r w:rsidR="00746BA8" w:rsidRPr="00746BA8">
        <w:t xml:space="preserve"> ir </w:t>
      </w:r>
      <w:r w:rsidR="00746BA8">
        <w:t>„</w:t>
      </w:r>
      <w:r w:rsidR="00746BA8" w:rsidRPr="00746BA8">
        <w:t>C++</w:t>
      </w:r>
      <w:r w:rsidR="00746BA8">
        <w:t>“</w:t>
      </w:r>
      <w:r w:rsidR="00CC60B6">
        <w:t xml:space="preserve"> [15]</w:t>
      </w:r>
      <w:r w:rsidR="00746BA8" w:rsidRPr="00746BA8">
        <w:t xml:space="preserve">. </w:t>
      </w:r>
      <w:r w:rsidR="006C49B8">
        <w:t xml:space="preserve"> Ši kalba labiausiai skirta dirbti su internetiniais puslapiais</w:t>
      </w:r>
      <w:r w:rsidR="0027795B">
        <w:t xml:space="preserve">. JS </w:t>
      </w:r>
      <w:r w:rsidR="0027795B" w:rsidRPr="0027795B">
        <w:t xml:space="preserve">veikia </w:t>
      </w:r>
      <w:r w:rsidR="0027795B">
        <w:t xml:space="preserve">svetainės </w:t>
      </w:r>
      <w:r w:rsidR="0027795B" w:rsidRPr="0027795B">
        <w:t xml:space="preserve">kliento pusėje ir gali būti naudojamas projektuoti ir (arba) programuoti, kaip </w:t>
      </w:r>
      <w:r w:rsidR="0027795B">
        <w:t>svetainių</w:t>
      </w:r>
      <w:r w:rsidR="0027795B" w:rsidRPr="0027795B">
        <w:t xml:space="preserve"> puslapiai elgsis įvykus įvykiui</w:t>
      </w:r>
      <w:r w:rsidR="00E53B67">
        <w:t xml:space="preserve"> </w:t>
      </w:r>
      <w:r w:rsidR="00CC60B6">
        <w:t>[15]</w:t>
      </w:r>
      <w:r w:rsidR="0027795B" w:rsidRPr="0027795B">
        <w:t>.</w:t>
      </w:r>
      <w:r w:rsidR="008B2E5E">
        <w:t xml:space="preserve"> JS</w:t>
      </w:r>
      <w:r w:rsidR="008B2E5E" w:rsidRPr="001112D5">
        <w:t xml:space="preserve"> yra </w:t>
      </w:r>
      <w:r w:rsidR="008B2E5E">
        <w:t xml:space="preserve">dinaminė </w:t>
      </w:r>
      <w:r w:rsidR="008B2E5E" w:rsidRPr="001112D5">
        <w:t xml:space="preserve">kalba. Tai reiškia, kad JS interpretatorius nereikalauja aiškiai deklaruoti kintamųjų </w:t>
      </w:r>
      <w:r w:rsidR="008B2E5E">
        <w:t xml:space="preserve">tipus </w:t>
      </w:r>
      <w:r w:rsidR="008B2E5E" w:rsidRPr="001112D5">
        <w:t>prieš juos naudojant.</w:t>
      </w:r>
      <w:r w:rsidR="00D37611">
        <w:t xml:space="preserve"> </w:t>
      </w:r>
      <w:r w:rsidR="003737D5">
        <w:t xml:space="preserve">JS </w:t>
      </w:r>
      <w:r w:rsidR="003737D5" w:rsidRPr="003737D5">
        <w:t>yra prototipais pagrįsta kalba, o tai reiškia, kad joje naudojamas prototipinis paveldėjimo modelis, o ne plačiai žinomas klasių paveldėjimas</w:t>
      </w:r>
      <w:r w:rsidR="003737D5">
        <w:t xml:space="preserve"> </w:t>
      </w:r>
      <w:r w:rsidR="00585985">
        <w:t>[15]</w:t>
      </w:r>
      <w:r w:rsidR="003737D5" w:rsidRPr="003737D5">
        <w:t xml:space="preserve">. Tai reiškia, kad, užuot kūrę klases ir iš jų išvedę objektus, apibrėžiame objekto prototipą ir naudojame šį objekto prototipą, kad sukurtume daugiau to paties tipo objektų. </w:t>
      </w:r>
      <w:r w:rsidR="00D37611">
        <w:t>JS</w:t>
      </w:r>
      <w:r w:rsidR="00D37611" w:rsidRPr="00D37611">
        <w:t xml:space="preserve"> </w:t>
      </w:r>
      <w:r w:rsidR="00D37611">
        <w:t xml:space="preserve">turi </w:t>
      </w:r>
      <w:r w:rsidR="00D37611" w:rsidRPr="00D37611">
        <w:t xml:space="preserve">didelės bendruomenės paramos. </w:t>
      </w:r>
      <w:r w:rsidR="00A4064B">
        <w:t>Tai</w:t>
      </w:r>
      <w:r w:rsidR="00D37611" w:rsidRPr="00D37611">
        <w:t xml:space="preserve"> užtikrina, kad yra daug atvirojo kodo bibliotekų, kuriomis galima nemokamai naudotis.</w:t>
      </w:r>
      <w:r w:rsidR="001112D5">
        <w:t xml:space="preserve"> </w:t>
      </w:r>
    </w:p>
    <w:p w14:paraId="69CEF030" w14:textId="3820CABF" w:rsidR="001D1B76" w:rsidRDefault="001D1B76" w:rsidP="00742C4B">
      <w:pPr>
        <w:spacing w:line="360" w:lineRule="auto"/>
        <w:ind w:firstLine="567"/>
        <w:jc w:val="both"/>
        <w:rPr>
          <w:b/>
          <w:bCs/>
          <w:sz w:val="26"/>
          <w:szCs w:val="26"/>
        </w:rPr>
      </w:pPr>
      <w:r>
        <w:rPr>
          <w:b/>
          <w:bCs/>
          <w:sz w:val="26"/>
          <w:szCs w:val="26"/>
        </w:rPr>
        <w:t>TypeScript</w:t>
      </w:r>
    </w:p>
    <w:p w14:paraId="6E163772" w14:textId="443F598B" w:rsidR="006C1029" w:rsidRDefault="00730DEE" w:rsidP="006C1029">
      <w:pPr>
        <w:spacing w:line="360" w:lineRule="auto"/>
        <w:ind w:firstLine="567"/>
        <w:jc w:val="both"/>
        <w:rPr>
          <w:szCs w:val="24"/>
        </w:rPr>
      </w:pPr>
      <w:r>
        <w:rPr>
          <w:szCs w:val="24"/>
        </w:rPr>
        <w:t>„</w:t>
      </w:r>
      <w:r w:rsidR="006B3AF7" w:rsidRPr="006B3AF7">
        <w:rPr>
          <w:szCs w:val="24"/>
        </w:rPr>
        <w:t>TypeScript</w:t>
      </w:r>
      <w:r>
        <w:rPr>
          <w:szCs w:val="24"/>
        </w:rPr>
        <w:t>“</w:t>
      </w:r>
      <w:r w:rsidR="002E5F7D">
        <w:rPr>
          <w:szCs w:val="24"/>
        </w:rPr>
        <w:t xml:space="preserve"> (TS)</w:t>
      </w:r>
      <w:r w:rsidR="006B3AF7" w:rsidRPr="006B3AF7">
        <w:rPr>
          <w:szCs w:val="24"/>
        </w:rPr>
        <w:t xml:space="preserve"> yra programavimo kalba, kurią sukūrė ir prižiūri </w:t>
      </w:r>
      <w:r w:rsidR="00914B21">
        <w:rPr>
          <w:szCs w:val="24"/>
        </w:rPr>
        <w:t>„</w:t>
      </w:r>
      <w:r w:rsidR="006B3AF7" w:rsidRPr="006B3AF7">
        <w:rPr>
          <w:szCs w:val="24"/>
        </w:rPr>
        <w:t>Microsoft</w:t>
      </w:r>
      <w:r w:rsidR="00914B21">
        <w:rPr>
          <w:szCs w:val="24"/>
        </w:rPr>
        <w:t>“</w:t>
      </w:r>
      <w:r w:rsidR="006B3AF7" w:rsidRPr="006B3AF7">
        <w:rPr>
          <w:szCs w:val="24"/>
        </w:rPr>
        <w:t xml:space="preserve">. Tai griežtas sintaksinis </w:t>
      </w:r>
      <w:r w:rsidR="00765C89">
        <w:t>„</w:t>
      </w:r>
      <w:r w:rsidR="00765C89" w:rsidRPr="00742C4B">
        <w:t>JavaScript</w:t>
      </w:r>
      <w:r w:rsidR="00765C89">
        <w:t>“</w:t>
      </w:r>
      <w:r w:rsidR="006B3AF7" w:rsidRPr="006B3AF7">
        <w:rPr>
          <w:szCs w:val="24"/>
        </w:rPr>
        <w:t xml:space="preserve"> rinkinys,</w:t>
      </w:r>
      <w:r w:rsidR="0048183E">
        <w:rPr>
          <w:szCs w:val="24"/>
        </w:rPr>
        <w:t xml:space="preserve"> kuris</w:t>
      </w:r>
      <w:r w:rsidR="006B3AF7" w:rsidRPr="006B3AF7">
        <w:rPr>
          <w:szCs w:val="24"/>
        </w:rPr>
        <w:t xml:space="preserve"> į kalbą įtraukia neprivalom</w:t>
      </w:r>
      <w:r w:rsidR="0048183E">
        <w:rPr>
          <w:szCs w:val="24"/>
        </w:rPr>
        <w:t xml:space="preserve">ą </w:t>
      </w:r>
      <w:r w:rsidR="006B3AF7" w:rsidRPr="006B3AF7">
        <w:rPr>
          <w:szCs w:val="24"/>
        </w:rPr>
        <w:t>statin</w:t>
      </w:r>
      <w:r w:rsidR="0048183E">
        <w:rPr>
          <w:szCs w:val="24"/>
        </w:rPr>
        <w:t>į</w:t>
      </w:r>
      <w:r w:rsidR="006B3AF7" w:rsidRPr="006B3AF7">
        <w:rPr>
          <w:szCs w:val="24"/>
        </w:rPr>
        <w:t xml:space="preserve"> tipavim</w:t>
      </w:r>
      <w:r w:rsidR="0048183E">
        <w:rPr>
          <w:szCs w:val="24"/>
        </w:rPr>
        <w:t>ą</w:t>
      </w:r>
      <w:r w:rsidR="00C14F62">
        <w:rPr>
          <w:szCs w:val="24"/>
        </w:rPr>
        <w:t xml:space="preserve"> </w:t>
      </w:r>
      <w:r w:rsidR="00F8789C">
        <w:rPr>
          <w:szCs w:val="24"/>
        </w:rPr>
        <w:t>[16]</w:t>
      </w:r>
      <w:r w:rsidR="006B3AF7" w:rsidRPr="006B3AF7">
        <w:rPr>
          <w:szCs w:val="24"/>
        </w:rPr>
        <w:t>.</w:t>
      </w:r>
      <w:r w:rsidR="00302B07">
        <w:rPr>
          <w:szCs w:val="24"/>
        </w:rPr>
        <w:t xml:space="preserve"> TS</w:t>
      </w:r>
      <w:r w:rsidR="00302B07" w:rsidRPr="00302B07">
        <w:rPr>
          <w:szCs w:val="24"/>
        </w:rPr>
        <w:t xml:space="preserve"> palaiko tokias objektinio programavimo </w:t>
      </w:r>
      <w:r w:rsidR="00302B07">
        <w:rPr>
          <w:szCs w:val="24"/>
        </w:rPr>
        <w:t>principus</w:t>
      </w:r>
      <w:r w:rsidR="00302B07" w:rsidRPr="00302B07">
        <w:rPr>
          <w:szCs w:val="24"/>
        </w:rPr>
        <w:t xml:space="preserve"> kaip klasės, </w:t>
      </w:r>
      <w:r w:rsidR="00302B07">
        <w:rPr>
          <w:szCs w:val="24"/>
        </w:rPr>
        <w:t>interfeisus (angl. interface)</w:t>
      </w:r>
      <w:r w:rsidR="00302B07" w:rsidRPr="00302B07">
        <w:rPr>
          <w:szCs w:val="24"/>
        </w:rPr>
        <w:t>, paveldėjimas ir kt.</w:t>
      </w:r>
      <w:r w:rsidR="00795A0B">
        <w:rPr>
          <w:szCs w:val="24"/>
        </w:rPr>
        <w:t xml:space="preserve"> Kadangi TS yra JS rinkinys,</w:t>
      </w:r>
      <w:r w:rsidR="003737D5">
        <w:rPr>
          <w:szCs w:val="24"/>
        </w:rPr>
        <w:t xml:space="preserve"> vadinasi</w:t>
      </w:r>
      <w:r w:rsidR="00795A0B">
        <w:rPr>
          <w:szCs w:val="24"/>
        </w:rPr>
        <w:t xml:space="preserve"> parašytas TS kodas gali būti paleistas naudojant JS.</w:t>
      </w:r>
      <w:r w:rsidR="00C14F62">
        <w:rPr>
          <w:szCs w:val="24"/>
        </w:rPr>
        <w:t xml:space="preserve"> TS </w:t>
      </w:r>
      <w:r w:rsidR="00C14F62" w:rsidRPr="00C14F62">
        <w:rPr>
          <w:szCs w:val="24"/>
        </w:rPr>
        <w:t xml:space="preserve">visada nurodo kompiliavimo klaidas </w:t>
      </w:r>
      <w:r w:rsidR="004C5020">
        <w:rPr>
          <w:szCs w:val="24"/>
        </w:rPr>
        <w:t>kodo</w:t>
      </w:r>
      <w:r w:rsidR="00C14F62" w:rsidRPr="00C14F62">
        <w:rPr>
          <w:szCs w:val="24"/>
        </w:rPr>
        <w:t xml:space="preserve"> kūrimo metu</w:t>
      </w:r>
      <w:r w:rsidR="0018564F">
        <w:rPr>
          <w:szCs w:val="24"/>
        </w:rPr>
        <w:t xml:space="preserve">, nes TS kodą </w:t>
      </w:r>
      <w:r w:rsidR="0018564F" w:rsidRPr="0018564F">
        <w:rPr>
          <w:szCs w:val="24"/>
        </w:rPr>
        <w:t xml:space="preserve">reikia kompiliuoti, o </w:t>
      </w:r>
      <w:r w:rsidR="0018564F">
        <w:rPr>
          <w:szCs w:val="24"/>
        </w:rPr>
        <w:t>JS</w:t>
      </w:r>
      <w:r w:rsidR="0018564F" w:rsidRPr="0018564F">
        <w:rPr>
          <w:szCs w:val="24"/>
        </w:rPr>
        <w:t xml:space="preserve"> kodo nereikia.</w:t>
      </w:r>
      <w:r w:rsidR="00C14F62" w:rsidRPr="00C14F62">
        <w:rPr>
          <w:szCs w:val="24"/>
        </w:rPr>
        <w:t>. Dėl to paleidimo metu klaidų tikimybė yra labai maža negu naudojant JS</w:t>
      </w:r>
      <w:r w:rsidR="004A62B3">
        <w:rPr>
          <w:szCs w:val="24"/>
        </w:rPr>
        <w:t xml:space="preserve">. Todėl TS yra patogesnis </w:t>
      </w:r>
      <w:r w:rsidR="004A62B3" w:rsidRPr="004A62B3">
        <w:rPr>
          <w:szCs w:val="24"/>
        </w:rPr>
        <w:t>kuriant dideles taikomąsias programas</w:t>
      </w:r>
      <w:r w:rsidR="004A62B3">
        <w:rPr>
          <w:szCs w:val="24"/>
        </w:rPr>
        <w:t>, nes analizuoti tokių projek</w:t>
      </w:r>
      <w:r w:rsidR="00BE7FDB">
        <w:rPr>
          <w:szCs w:val="24"/>
        </w:rPr>
        <w:t>t</w:t>
      </w:r>
      <w:r w:rsidR="004A62B3">
        <w:rPr>
          <w:szCs w:val="24"/>
        </w:rPr>
        <w:t>ų kodą jeigu</w:t>
      </w:r>
      <w:r w:rsidR="006A0CC8">
        <w:rPr>
          <w:szCs w:val="24"/>
        </w:rPr>
        <w:t xml:space="preserve"> jie</w:t>
      </w:r>
      <w:r w:rsidR="004A62B3">
        <w:rPr>
          <w:szCs w:val="24"/>
        </w:rPr>
        <w:t xml:space="preserve"> naudotų dinaminius tipus būtų labai sunku</w:t>
      </w:r>
      <w:r w:rsidR="006A0CC8">
        <w:rPr>
          <w:szCs w:val="24"/>
        </w:rPr>
        <w:t xml:space="preserve"> programuotojams</w:t>
      </w:r>
      <w:r w:rsidR="004A62B3">
        <w:rPr>
          <w:szCs w:val="24"/>
        </w:rPr>
        <w:t>.</w:t>
      </w:r>
    </w:p>
    <w:p w14:paraId="3922D6C1" w14:textId="15612643" w:rsidR="006C1029" w:rsidRDefault="006C1029" w:rsidP="006C1029">
      <w:pPr>
        <w:rPr>
          <w:szCs w:val="24"/>
        </w:rPr>
      </w:pPr>
      <w:r>
        <w:rPr>
          <w:szCs w:val="24"/>
        </w:rPr>
        <w:br w:type="page"/>
      </w:r>
    </w:p>
    <w:p w14:paraId="396EE0E5" w14:textId="5B1DAA46" w:rsidR="000821E7" w:rsidRDefault="000821E7" w:rsidP="00BE53C6">
      <w:pPr>
        <w:pStyle w:val="Heading2"/>
        <w:numPr>
          <w:ilvl w:val="1"/>
          <w:numId w:val="2"/>
        </w:numPr>
        <w:spacing w:line="360" w:lineRule="auto"/>
      </w:pPr>
      <w:bookmarkStart w:id="41" w:name="_Toc94044026"/>
      <w:r>
        <w:lastRenderedPageBreak/>
        <w:t>Duomenų bazių analizė</w:t>
      </w:r>
      <w:bookmarkEnd w:id="41"/>
    </w:p>
    <w:p w14:paraId="1C1A330C" w14:textId="6E33454C" w:rsidR="000821E7" w:rsidRDefault="00ED6DF5" w:rsidP="00BE53C6">
      <w:pPr>
        <w:spacing w:line="360" w:lineRule="auto"/>
        <w:ind w:firstLine="567"/>
        <w:rPr>
          <w:b/>
          <w:bCs/>
          <w:sz w:val="26"/>
          <w:szCs w:val="26"/>
        </w:rPr>
      </w:pPr>
      <w:r w:rsidRPr="00ED6DF5">
        <w:rPr>
          <w:b/>
          <w:bCs/>
          <w:sz w:val="26"/>
          <w:szCs w:val="26"/>
        </w:rPr>
        <w:t>MySQL</w:t>
      </w:r>
    </w:p>
    <w:p w14:paraId="3FF65C29" w14:textId="19BE2E4E" w:rsidR="00ED6DF5" w:rsidRDefault="00BE3A5D" w:rsidP="00AB6687">
      <w:pPr>
        <w:spacing w:line="360" w:lineRule="auto"/>
        <w:ind w:firstLine="567"/>
        <w:jc w:val="both"/>
        <w:rPr>
          <w:szCs w:val="24"/>
        </w:rPr>
      </w:pPr>
      <w:r>
        <w:rPr>
          <w:szCs w:val="24"/>
        </w:rPr>
        <w:t>„</w:t>
      </w:r>
      <w:r w:rsidRPr="00BE3A5D">
        <w:rPr>
          <w:szCs w:val="24"/>
        </w:rPr>
        <w:t>MySQL</w:t>
      </w:r>
      <w:r>
        <w:rPr>
          <w:szCs w:val="24"/>
        </w:rPr>
        <w:t>“</w:t>
      </w:r>
      <w:r w:rsidRPr="00BE3A5D">
        <w:rPr>
          <w:szCs w:val="24"/>
        </w:rPr>
        <w:t xml:space="preserve"> yra </w:t>
      </w:r>
      <w:r>
        <w:rPr>
          <w:szCs w:val="24"/>
        </w:rPr>
        <w:t xml:space="preserve"> „</w:t>
      </w:r>
      <w:r w:rsidRPr="00BE3A5D">
        <w:rPr>
          <w:szCs w:val="24"/>
        </w:rPr>
        <w:t>Oracle</w:t>
      </w:r>
      <w:r>
        <w:rPr>
          <w:szCs w:val="24"/>
        </w:rPr>
        <w:t>“</w:t>
      </w:r>
      <w:r w:rsidRPr="00BE3A5D">
        <w:rPr>
          <w:szCs w:val="24"/>
        </w:rPr>
        <w:t xml:space="preserve"> sukurta reliacinė duomenų bazių valdymo sistema</w:t>
      </w:r>
      <w:r w:rsidR="008B18F2">
        <w:rPr>
          <w:szCs w:val="24"/>
        </w:rPr>
        <w:t xml:space="preserve"> (angl. R</w:t>
      </w:r>
      <w:r w:rsidR="008B18F2" w:rsidRPr="008B18F2">
        <w:rPr>
          <w:szCs w:val="24"/>
        </w:rPr>
        <w:t xml:space="preserve">elational </w:t>
      </w:r>
      <w:r w:rsidR="008B18F2">
        <w:rPr>
          <w:szCs w:val="24"/>
        </w:rPr>
        <w:t>D</w:t>
      </w:r>
      <w:r w:rsidR="008B18F2" w:rsidRPr="008B18F2">
        <w:rPr>
          <w:szCs w:val="24"/>
        </w:rPr>
        <w:t xml:space="preserve">atabase </w:t>
      </w:r>
      <w:r w:rsidR="008B18F2">
        <w:rPr>
          <w:szCs w:val="24"/>
        </w:rPr>
        <w:t>M</w:t>
      </w:r>
      <w:r w:rsidR="008B18F2" w:rsidRPr="008B18F2">
        <w:rPr>
          <w:szCs w:val="24"/>
        </w:rPr>
        <w:t xml:space="preserve">anagement </w:t>
      </w:r>
      <w:r w:rsidR="008B18F2">
        <w:rPr>
          <w:szCs w:val="24"/>
        </w:rPr>
        <w:t>S</w:t>
      </w:r>
      <w:r w:rsidR="008B18F2" w:rsidRPr="008B18F2">
        <w:rPr>
          <w:szCs w:val="24"/>
        </w:rPr>
        <w:t>ystem</w:t>
      </w:r>
      <w:r w:rsidR="008B18F2">
        <w:rPr>
          <w:szCs w:val="24"/>
        </w:rPr>
        <w:t>,</w:t>
      </w:r>
      <w:r w:rsidRPr="00BE3A5D">
        <w:rPr>
          <w:szCs w:val="24"/>
        </w:rPr>
        <w:t xml:space="preserve"> RDBMS), pagrįsta struktūrizuotų užklausų kalba </w:t>
      </w:r>
      <w:r w:rsidR="008B18F2">
        <w:rPr>
          <w:szCs w:val="24"/>
        </w:rPr>
        <w:t>(angl. St</w:t>
      </w:r>
      <w:r w:rsidR="008B18F2" w:rsidRPr="008B18F2">
        <w:rPr>
          <w:szCs w:val="24"/>
        </w:rPr>
        <w:t xml:space="preserve">ructured </w:t>
      </w:r>
      <w:r w:rsidR="008B18F2">
        <w:rPr>
          <w:szCs w:val="24"/>
        </w:rPr>
        <w:t>Q</w:t>
      </w:r>
      <w:r w:rsidR="008B18F2" w:rsidRPr="008B18F2">
        <w:rPr>
          <w:szCs w:val="24"/>
        </w:rPr>
        <w:t xml:space="preserve">uery </w:t>
      </w:r>
      <w:r w:rsidR="008B18F2">
        <w:rPr>
          <w:szCs w:val="24"/>
        </w:rPr>
        <w:t>L</w:t>
      </w:r>
      <w:r w:rsidR="008B18F2" w:rsidRPr="008B18F2">
        <w:rPr>
          <w:szCs w:val="24"/>
        </w:rPr>
        <w:t>anguage</w:t>
      </w:r>
      <w:r w:rsidR="008B18F2">
        <w:rPr>
          <w:szCs w:val="24"/>
        </w:rPr>
        <w:t xml:space="preserve">, </w:t>
      </w:r>
      <w:r w:rsidRPr="00BE3A5D">
        <w:rPr>
          <w:szCs w:val="24"/>
        </w:rPr>
        <w:t>SQL).</w:t>
      </w:r>
      <w:r w:rsidR="00AD3833">
        <w:rPr>
          <w:szCs w:val="24"/>
        </w:rPr>
        <w:t xml:space="preserve"> </w:t>
      </w:r>
      <w:r w:rsidR="00AD3833" w:rsidRPr="00AD3833">
        <w:rPr>
          <w:szCs w:val="24"/>
        </w:rPr>
        <w:t xml:space="preserve">Kaip ir kitose reliacinėse duomenų bazėse, </w:t>
      </w:r>
      <w:r w:rsidR="00AD3833">
        <w:rPr>
          <w:szCs w:val="24"/>
        </w:rPr>
        <w:t>„</w:t>
      </w:r>
      <w:r w:rsidR="00AD3833" w:rsidRPr="00BE3A5D">
        <w:rPr>
          <w:szCs w:val="24"/>
        </w:rPr>
        <w:t>MySQL</w:t>
      </w:r>
      <w:r w:rsidR="00AD3833">
        <w:rPr>
          <w:szCs w:val="24"/>
        </w:rPr>
        <w:t xml:space="preserve">“ </w:t>
      </w:r>
      <w:r w:rsidR="00AD3833" w:rsidRPr="00AD3833">
        <w:rPr>
          <w:szCs w:val="24"/>
        </w:rPr>
        <w:t>duomenys saugomi lentelėse, sudarytose iš eilučių ir stulpelių.</w:t>
      </w:r>
      <w:r w:rsidR="00F3400E">
        <w:rPr>
          <w:szCs w:val="24"/>
        </w:rPr>
        <w:t xml:space="preserve"> </w:t>
      </w:r>
      <w:r w:rsidR="00FF3E1E" w:rsidRPr="00FF3E1E">
        <w:rPr>
          <w:szCs w:val="24"/>
        </w:rPr>
        <w:t xml:space="preserve">Nors </w:t>
      </w:r>
      <w:r w:rsidR="00015367">
        <w:rPr>
          <w:szCs w:val="24"/>
        </w:rPr>
        <w:t>„</w:t>
      </w:r>
      <w:r w:rsidR="00015367" w:rsidRPr="00BE3A5D">
        <w:rPr>
          <w:szCs w:val="24"/>
        </w:rPr>
        <w:t>MySQL</w:t>
      </w:r>
      <w:r w:rsidR="00015367" w:rsidRPr="00FF3E1E">
        <w:rPr>
          <w:szCs w:val="24"/>
        </w:rPr>
        <w:t xml:space="preserve"> </w:t>
      </w:r>
      <w:r w:rsidR="00FF3E1E" w:rsidRPr="00FF3E1E">
        <w:rPr>
          <w:szCs w:val="24"/>
        </w:rPr>
        <w:t xml:space="preserve">" dažnai siejama su interneto programomis ar </w:t>
      </w:r>
      <w:r w:rsidR="00015367">
        <w:rPr>
          <w:szCs w:val="24"/>
        </w:rPr>
        <w:t>svetainių</w:t>
      </w:r>
      <w:r w:rsidR="00FF3E1E" w:rsidRPr="00FF3E1E">
        <w:rPr>
          <w:szCs w:val="24"/>
        </w:rPr>
        <w:t xml:space="preserve"> paslaugomis, ji buvo sukurta taip, kad būtų puikiai suderinama su kitomis technologijomis ir architektūromis. </w:t>
      </w:r>
      <w:r w:rsidR="00D400EA">
        <w:rPr>
          <w:szCs w:val="24"/>
        </w:rPr>
        <w:t>duomenų bazė</w:t>
      </w:r>
      <w:r w:rsidR="00FF3E1E" w:rsidRPr="00FF3E1E">
        <w:rPr>
          <w:szCs w:val="24"/>
        </w:rPr>
        <w:t xml:space="preserve"> veikia visose pagrindinėse kompiuterių platformose, įskaitant </w:t>
      </w:r>
      <w:r w:rsidR="00B0757D">
        <w:rPr>
          <w:szCs w:val="24"/>
        </w:rPr>
        <w:t>„</w:t>
      </w:r>
      <w:r w:rsidR="00FF3E1E" w:rsidRPr="00FF3E1E">
        <w:rPr>
          <w:szCs w:val="24"/>
        </w:rPr>
        <w:t xml:space="preserve">Unix" operacines sistemas, pavyzdžiui, daugybę </w:t>
      </w:r>
      <w:r w:rsidR="00D400EA">
        <w:rPr>
          <w:szCs w:val="24"/>
        </w:rPr>
        <w:t>„</w:t>
      </w:r>
      <w:r w:rsidR="00FF3E1E" w:rsidRPr="00FF3E1E">
        <w:rPr>
          <w:szCs w:val="24"/>
        </w:rPr>
        <w:t>Linux</w:t>
      </w:r>
      <w:r w:rsidR="00D400EA">
        <w:rPr>
          <w:szCs w:val="24"/>
        </w:rPr>
        <w:t>“</w:t>
      </w:r>
      <w:r w:rsidR="00FF3E1E" w:rsidRPr="00FF3E1E">
        <w:rPr>
          <w:szCs w:val="24"/>
        </w:rPr>
        <w:t xml:space="preserve"> distribucijų ar </w:t>
      </w:r>
      <w:r w:rsidR="00D400EA">
        <w:rPr>
          <w:szCs w:val="24"/>
        </w:rPr>
        <w:t>„</w:t>
      </w:r>
      <w:r w:rsidR="00FF3E1E" w:rsidRPr="00FF3E1E">
        <w:rPr>
          <w:szCs w:val="24"/>
        </w:rPr>
        <w:t>Mac OS</w:t>
      </w:r>
      <w:r w:rsidR="00D400EA">
        <w:rPr>
          <w:szCs w:val="24"/>
        </w:rPr>
        <w:t>“</w:t>
      </w:r>
      <w:r w:rsidR="00FF3E1E" w:rsidRPr="00FF3E1E">
        <w:rPr>
          <w:szCs w:val="24"/>
        </w:rPr>
        <w:t xml:space="preserve">, ir </w:t>
      </w:r>
      <w:r w:rsidR="00D400EA">
        <w:rPr>
          <w:szCs w:val="24"/>
        </w:rPr>
        <w:t>„</w:t>
      </w:r>
      <w:r w:rsidR="00FF3E1E" w:rsidRPr="00FF3E1E">
        <w:rPr>
          <w:szCs w:val="24"/>
        </w:rPr>
        <w:t>Windows</w:t>
      </w:r>
      <w:r w:rsidR="00D400EA">
        <w:rPr>
          <w:szCs w:val="24"/>
        </w:rPr>
        <w:t>“</w:t>
      </w:r>
      <w:r w:rsidR="001A7009">
        <w:rPr>
          <w:szCs w:val="24"/>
        </w:rPr>
        <w:t xml:space="preserve"> (mysql)</w:t>
      </w:r>
      <w:r w:rsidR="00FF3E1E" w:rsidRPr="00FF3E1E">
        <w:rPr>
          <w:szCs w:val="24"/>
        </w:rPr>
        <w:t>.</w:t>
      </w:r>
      <w:r w:rsidR="0051418C">
        <w:rPr>
          <w:szCs w:val="24"/>
        </w:rPr>
        <w:t xml:space="preserve"> </w:t>
      </w:r>
      <w:r w:rsidR="00AB6687">
        <w:rPr>
          <w:szCs w:val="24"/>
        </w:rPr>
        <w:t xml:space="preserve"> „</w:t>
      </w:r>
      <w:r w:rsidR="00AB6687" w:rsidRPr="00AB6687">
        <w:rPr>
          <w:szCs w:val="24"/>
        </w:rPr>
        <w:t>MySQL</w:t>
      </w:r>
      <w:r w:rsidR="00AB6687">
        <w:rPr>
          <w:szCs w:val="24"/>
        </w:rPr>
        <w:t>“</w:t>
      </w:r>
      <w:r w:rsidR="00AB6687" w:rsidRPr="00AB6687">
        <w:rPr>
          <w:szCs w:val="24"/>
        </w:rPr>
        <w:t xml:space="preserve"> kliento ir serverio architektūra </w:t>
      </w:r>
      <w:r w:rsidR="00AB6687">
        <w:rPr>
          <w:szCs w:val="24"/>
        </w:rPr>
        <w:t xml:space="preserve">leidžia </w:t>
      </w:r>
      <w:r w:rsidR="00AB6687" w:rsidRPr="00AB6687">
        <w:rPr>
          <w:szCs w:val="24"/>
        </w:rPr>
        <w:t xml:space="preserve"> palaikyti įvairias serverinius programavimo kalbas ir skirtingas programavimo sąsajas.</w:t>
      </w:r>
      <w:r w:rsidR="001A7009">
        <w:rPr>
          <w:szCs w:val="24"/>
        </w:rPr>
        <w:t xml:space="preserve"> </w:t>
      </w:r>
      <w:r w:rsidR="007A1462">
        <w:rPr>
          <w:szCs w:val="24"/>
        </w:rPr>
        <w:t>[17]</w:t>
      </w:r>
      <w:r w:rsidR="00A93EF0">
        <w:rPr>
          <w:szCs w:val="24"/>
        </w:rPr>
        <w:t>.</w:t>
      </w:r>
    </w:p>
    <w:p w14:paraId="60BF9E41" w14:textId="570C44D3" w:rsidR="00A93EF0" w:rsidRDefault="00A93EF0" w:rsidP="00AB6687">
      <w:pPr>
        <w:spacing w:line="360" w:lineRule="auto"/>
        <w:ind w:firstLine="567"/>
        <w:jc w:val="both"/>
        <w:rPr>
          <w:b/>
          <w:bCs/>
          <w:sz w:val="26"/>
          <w:szCs w:val="26"/>
        </w:rPr>
      </w:pPr>
      <w:r>
        <w:rPr>
          <w:b/>
          <w:bCs/>
          <w:sz w:val="26"/>
          <w:szCs w:val="26"/>
        </w:rPr>
        <w:t>Cassandra</w:t>
      </w:r>
    </w:p>
    <w:p w14:paraId="0CB93B08" w14:textId="6E9A1FCB" w:rsidR="00A93EF0" w:rsidRDefault="00796C95" w:rsidP="00AB6687">
      <w:pPr>
        <w:spacing w:line="360" w:lineRule="auto"/>
        <w:ind w:firstLine="567"/>
        <w:jc w:val="both"/>
        <w:rPr>
          <w:szCs w:val="24"/>
        </w:rPr>
      </w:pPr>
      <w:r>
        <w:rPr>
          <w:szCs w:val="24"/>
        </w:rPr>
        <w:t>„</w:t>
      </w:r>
      <w:r w:rsidR="003E58BC" w:rsidRPr="003E58BC">
        <w:rPr>
          <w:szCs w:val="24"/>
        </w:rPr>
        <w:t>Cassandra</w:t>
      </w:r>
      <w:r>
        <w:rPr>
          <w:szCs w:val="24"/>
        </w:rPr>
        <w:t>“</w:t>
      </w:r>
      <w:r w:rsidR="003E58BC" w:rsidRPr="003E58BC">
        <w:rPr>
          <w:szCs w:val="24"/>
        </w:rPr>
        <w:t xml:space="preserve"> yra </w:t>
      </w:r>
      <w:r>
        <w:rPr>
          <w:szCs w:val="24"/>
        </w:rPr>
        <w:t>„</w:t>
      </w:r>
      <w:r w:rsidR="003E58BC" w:rsidRPr="003E58BC">
        <w:rPr>
          <w:szCs w:val="24"/>
        </w:rPr>
        <w:t>Apache</w:t>
      </w:r>
      <w:r>
        <w:rPr>
          <w:szCs w:val="24"/>
        </w:rPr>
        <w:t>“</w:t>
      </w:r>
      <w:r w:rsidR="003E58BC" w:rsidRPr="003E58BC">
        <w:rPr>
          <w:szCs w:val="24"/>
        </w:rPr>
        <w:t xml:space="preserve"> sukurta atvirojo kodo duomenų bazė. Tai </w:t>
      </w:r>
      <w:r w:rsidR="00AD1284">
        <w:rPr>
          <w:szCs w:val="24"/>
        </w:rPr>
        <w:t>„</w:t>
      </w:r>
      <w:r w:rsidR="003E58BC" w:rsidRPr="003E58BC">
        <w:rPr>
          <w:szCs w:val="24"/>
        </w:rPr>
        <w:t>NoSQL</w:t>
      </w:r>
      <w:r w:rsidR="00AD1284">
        <w:rPr>
          <w:szCs w:val="24"/>
        </w:rPr>
        <w:t>“, kuris yra</w:t>
      </w:r>
      <w:r w:rsidR="00AD1284" w:rsidRPr="00AD1284">
        <w:rPr>
          <w:szCs w:val="24"/>
        </w:rPr>
        <w:t xml:space="preserve"> duomenų bazių projektavimo metodas, leidžiantis saugoti duomenis ir teikti užklausas ne pagal tradicines reliacinių duomenų bazių struktūras</w:t>
      </w:r>
      <w:r w:rsidR="004962F3">
        <w:rPr>
          <w:szCs w:val="24"/>
        </w:rPr>
        <w:t xml:space="preserve"> </w:t>
      </w:r>
      <w:r w:rsidR="000F124E">
        <w:rPr>
          <w:szCs w:val="24"/>
        </w:rPr>
        <w:t>[18]</w:t>
      </w:r>
      <w:r w:rsidR="00AD1284" w:rsidRPr="00AD1284">
        <w:rPr>
          <w:szCs w:val="24"/>
        </w:rPr>
        <w:t>.</w:t>
      </w:r>
      <w:r w:rsidR="006F5485">
        <w:rPr>
          <w:szCs w:val="24"/>
        </w:rPr>
        <w:t xml:space="preserve"> </w:t>
      </w:r>
      <w:r>
        <w:rPr>
          <w:szCs w:val="24"/>
        </w:rPr>
        <w:t>„</w:t>
      </w:r>
      <w:r w:rsidR="006F5485" w:rsidRPr="006F5485">
        <w:rPr>
          <w:szCs w:val="24"/>
        </w:rPr>
        <w:t>Cassandra</w:t>
      </w:r>
      <w:r>
        <w:rPr>
          <w:szCs w:val="24"/>
        </w:rPr>
        <w:t>“</w:t>
      </w:r>
      <w:r w:rsidR="006F5485" w:rsidRPr="006F5485">
        <w:rPr>
          <w:szCs w:val="24"/>
        </w:rPr>
        <w:t xml:space="preserve"> taip pat lanksčiai keičia duombazės dydį.</w:t>
      </w:r>
      <w:r w:rsidR="006F5485">
        <w:rPr>
          <w:szCs w:val="24"/>
        </w:rPr>
        <w:t xml:space="preserve"> </w:t>
      </w:r>
      <w:r w:rsidR="006F5485" w:rsidRPr="006F5485">
        <w:rPr>
          <w:szCs w:val="24"/>
        </w:rPr>
        <w:t xml:space="preserve">Kadangi </w:t>
      </w:r>
      <w:r>
        <w:rPr>
          <w:szCs w:val="24"/>
        </w:rPr>
        <w:t>„</w:t>
      </w:r>
      <w:r w:rsidR="006F5485" w:rsidRPr="006F5485">
        <w:rPr>
          <w:szCs w:val="24"/>
        </w:rPr>
        <w:t>Cassandra</w:t>
      </w:r>
      <w:r>
        <w:rPr>
          <w:szCs w:val="24"/>
        </w:rPr>
        <w:t>“</w:t>
      </w:r>
      <w:r w:rsidR="006F5485" w:rsidRPr="006F5485">
        <w:rPr>
          <w:szCs w:val="24"/>
        </w:rPr>
        <w:t xml:space="preserve"> yra tokia dinamiška, duomenų bazę gali</w:t>
      </w:r>
      <w:r w:rsidR="00F06C9D">
        <w:rPr>
          <w:szCs w:val="24"/>
        </w:rPr>
        <w:t>ma</w:t>
      </w:r>
      <w:r w:rsidR="006F5485" w:rsidRPr="006F5485">
        <w:rPr>
          <w:szCs w:val="24"/>
        </w:rPr>
        <w:t xml:space="preserve"> didinti arba mažinti pagal poreikį, kitaip nei </w:t>
      </w:r>
      <w:r>
        <w:rPr>
          <w:szCs w:val="24"/>
        </w:rPr>
        <w:t>„</w:t>
      </w:r>
      <w:r w:rsidR="006F5485" w:rsidRPr="006F5485">
        <w:rPr>
          <w:szCs w:val="24"/>
        </w:rPr>
        <w:t>MySQL</w:t>
      </w:r>
      <w:r>
        <w:rPr>
          <w:szCs w:val="24"/>
        </w:rPr>
        <w:t>“</w:t>
      </w:r>
      <w:r w:rsidR="006F5485" w:rsidRPr="006F5485">
        <w:rPr>
          <w:szCs w:val="24"/>
        </w:rPr>
        <w:t>, kuriai reikia prastovos.</w:t>
      </w:r>
      <w:r w:rsidR="009011D0">
        <w:rPr>
          <w:szCs w:val="24"/>
        </w:rPr>
        <w:t xml:space="preserve"> Tačiau </w:t>
      </w:r>
      <w:r>
        <w:rPr>
          <w:szCs w:val="24"/>
        </w:rPr>
        <w:t>„</w:t>
      </w:r>
      <w:r w:rsidR="003A3B99" w:rsidRPr="003A3B99">
        <w:rPr>
          <w:szCs w:val="24"/>
        </w:rPr>
        <w:t>Cassandra</w:t>
      </w:r>
      <w:r>
        <w:rPr>
          <w:szCs w:val="24"/>
        </w:rPr>
        <w:t>“</w:t>
      </w:r>
      <w:r w:rsidR="003A3B99" w:rsidRPr="003A3B99">
        <w:rPr>
          <w:szCs w:val="24"/>
        </w:rPr>
        <w:t xml:space="preserve"> trūkumas yra tas, kad dėl to, jog ji yra </w:t>
      </w:r>
      <w:r>
        <w:rPr>
          <w:szCs w:val="24"/>
        </w:rPr>
        <w:t>„</w:t>
      </w:r>
      <w:r w:rsidR="003A3B99" w:rsidRPr="003A3B99">
        <w:rPr>
          <w:szCs w:val="24"/>
        </w:rPr>
        <w:t>NoSQL</w:t>
      </w:r>
      <w:r>
        <w:rPr>
          <w:szCs w:val="24"/>
        </w:rPr>
        <w:t>“</w:t>
      </w:r>
      <w:r w:rsidR="003A3B99" w:rsidRPr="003A3B99">
        <w:rPr>
          <w:szCs w:val="24"/>
        </w:rPr>
        <w:t xml:space="preserve">, nėra struktūrizuotos </w:t>
      </w:r>
      <w:r>
        <w:rPr>
          <w:szCs w:val="24"/>
        </w:rPr>
        <w:t>„</w:t>
      </w:r>
      <w:r w:rsidR="003A3B99" w:rsidRPr="003A3B99">
        <w:rPr>
          <w:szCs w:val="24"/>
        </w:rPr>
        <w:t>SQL</w:t>
      </w:r>
      <w:r>
        <w:rPr>
          <w:szCs w:val="24"/>
        </w:rPr>
        <w:t>“</w:t>
      </w:r>
      <w:r w:rsidR="003A3B99" w:rsidRPr="003A3B99">
        <w:rPr>
          <w:szCs w:val="24"/>
        </w:rPr>
        <w:t xml:space="preserve"> sintaksės, todėl būtų galima sudaryti sąrašą funkcijų, kurių </w:t>
      </w:r>
      <w:r>
        <w:rPr>
          <w:szCs w:val="24"/>
        </w:rPr>
        <w:t>„</w:t>
      </w:r>
      <w:r w:rsidR="003A3B99" w:rsidRPr="003A3B99">
        <w:rPr>
          <w:szCs w:val="24"/>
        </w:rPr>
        <w:t>Cassandra</w:t>
      </w:r>
      <w:r>
        <w:rPr>
          <w:szCs w:val="24"/>
        </w:rPr>
        <w:t>“</w:t>
      </w:r>
      <w:r w:rsidR="003A3B99" w:rsidRPr="003A3B99">
        <w:rPr>
          <w:szCs w:val="24"/>
        </w:rPr>
        <w:t xml:space="preserve"> neturi. Pavyzdžiui, nėra </w:t>
      </w:r>
      <w:r w:rsidR="003A3B99">
        <w:rPr>
          <w:szCs w:val="24"/>
        </w:rPr>
        <w:t>duomenų</w:t>
      </w:r>
      <w:r w:rsidR="003A3B99" w:rsidRPr="003A3B99">
        <w:rPr>
          <w:szCs w:val="24"/>
        </w:rPr>
        <w:t xml:space="preserve"> vientisumo</w:t>
      </w:r>
      <w:r w:rsidR="003A3B99">
        <w:rPr>
          <w:szCs w:val="24"/>
        </w:rPr>
        <w:t>.</w:t>
      </w:r>
      <w:r w:rsidR="00B60B2F">
        <w:rPr>
          <w:szCs w:val="24"/>
        </w:rPr>
        <w:t xml:space="preserve"> </w:t>
      </w:r>
      <w:r w:rsidR="00B60B2F" w:rsidRPr="00B60B2F">
        <w:rPr>
          <w:szCs w:val="24"/>
        </w:rPr>
        <w:t xml:space="preserve">Ypač </w:t>
      </w:r>
      <w:r w:rsidR="00B60B2F">
        <w:rPr>
          <w:szCs w:val="24"/>
        </w:rPr>
        <w:t>tai</w:t>
      </w:r>
      <w:r w:rsidR="00B60B2F" w:rsidRPr="00B60B2F">
        <w:rPr>
          <w:szCs w:val="24"/>
        </w:rPr>
        <w:t xml:space="preserve">, kad </w:t>
      </w:r>
      <w:r>
        <w:rPr>
          <w:szCs w:val="24"/>
        </w:rPr>
        <w:t>„</w:t>
      </w:r>
      <w:r w:rsidR="00B60B2F" w:rsidRPr="00B60B2F">
        <w:rPr>
          <w:szCs w:val="24"/>
        </w:rPr>
        <w:t>Cassandra</w:t>
      </w:r>
      <w:r>
        <w:rPr>
          <w:szCs w:val="24"/>
        </w:rPr>
        <w:t>“</w:t>
      </w:r>
      <w:r w:rsidR="00B60B2F" w:rsidRPr="00B60B2F">
        <w:rPr>
          <w:szCs w:val="24"/>
        </w:rPr>
        <w:t xml:space="preserve"> yra </w:t>
      </w:r>
      <w:r>
        <w:rPr>
          <w:szCs w:val="24"/>
        </w:rPr>
        <w:t>„</w:t>
      </w:r>
      <w:r w:rsidR="00B60B2F" w:rsidRPr="00B60B2F">
        <w:rPr>
          <w:szCs w:val="24"/>
        </w:rPr>
        <w:t>NoSQL</w:t>
      </w:r>
      <w:r w:rsidR="00FF3C87">
        <w:rPr>
          <w:szCs w:val="24"/>
        </w:rPr>
        <w:t>“</w:t>
      </w:r>
      <w:r w:rsidR="00B60B2F" w:rsidRPr="00B60B2F">
        <w:rPr>
          <w:szCs w:val="24"/>
        </w:rPr>
        <w:t xml:space="preserve">, </w:t>
      </w:r>
      <w:r w:rsidR="00B60B2F">
        <w:rPr>
          <w:szCs w:val="24"/>
        </w:rPr>
        <w:t xml:space="preserve">yra tikimybė </w:t>
      </w:r>
      <w:r w:rsidR="00B60B2F" w:rsidRPr="00B60B2F">
        <w:rPr>
          <w:szCs w:val="24"/>
        </w:rPr>
        <w:t xml:space="preserve">susidurti su pasikartojančiais duomenimis, nes jie nebus automatiškai atmetami, kaip tai darytų </w:t>
      </w:r>
      <w:r w:rsidR="003D31B9">
        <w:rPr>
          <w:szCs w:val="24"/>
        </w:rPr>
        <w:t>„</w:t>
      </w:r>
      <w:r w:rsidR="00B60B2F" w:rsidRPr="00B60B2F">
        <w:rPr>
          <w:szCs w:val="24"/>
        </w:rPr>
        <w:t>MySQL</w:t>
      </w:r>
      <w:r w:rsidR="003D31B9">
        <w:rPr>
          <w:szCs w:val="24"/>
        </w:rPr>
        <w:t>“.</w:t>
      </w:r>
    </w:p>
    <w:p w14:paraId="4AE619D1" w14:textId="1675B9A8" w:rsidR="00A17588" w:rsidRDefault="00397862" w:rsidP="00397862">
      <w:pPr>
        <w:pStyle w:val="Heading2"/>
        <w:numPr>
          <w:ilvl w:val="1"/>
          <w:numId w:val="2"/>
        </w:numPr>
        <w:spacing w:line="360" w:lineRule="auto"/>
      </w:pPr>
      <w:bookmarkStart w:id="42" w:name="_Toc94044027"/>
      <w:r>
        <w:t>Išvados</w:t>
      </w:r>
      <w:bookmarkEnd w:id="42"/>
    </w:p>
    <w:p w14:paraId="3D602A43" w14:textId="7395DBB9" w:rsidR="00397862" w:rsidRPr="00397862" w:rsidRDefault="00397862" w:rsidP="00397862">
      <w:pPr>
        <w:spacing w:line="360" w:lineRule="auto"/>
        <w:ind w:firstLine="567"/>
        <w:jc w:val="both"/>
      </w:pPr>
      <w:r>
        <w:t xml:space="preserve">Kuriamoje leidyklos procesų valdymo sistemoje bus naudojama </w:t>
      </w:r>
      <w:r w:rsidR="00101BDB">
        <w:t>„Java“ prog</w:t>
      </w:r>
      <w:r w:rsidR="00EB11E7">
        <w:t>r</w:t>
      </w:r>
      <w:r w:rsidR="00101BDB">
        <w:t>amavimo kalba, nes ji yra objek</w:t>
      </w:r>
      <w:r w:rsidR="00CB553E">
        <w:t>t</w:t>
      </w:r>
      <w:r w:rsidR="00101BDB">
        <w:t xml:space="preserve">iškai orientuota </w:t>
      </w:r>
      <w:r w:rsidR="00D45A83">
        <w:t xml:space="preserve">su daugybė </w:t>
      </w:r>
      <w:r w:rsidR="00CB553E">
        <w:t xml:space="preserve">atviro kodo </w:t>
      </w:r>
      <w:r w:rsidR="00D45A83">
        <w:t>bibliotekų. „Java“ kalba turi tokius karkasus kaip  „Spring Boot“ ir „Hibernate“, kurie žymiai palengvina kurti internetinė svetainė ir leidžia lengvai modeliuoti objektinius modelius į realicinę duomenų bazę. Taip pat svarbu paminėti, kad „Java“ turi didelį dokumentacijos kiekį.</w:t>
      </w:r>
      <w:r w:rsidR="00945800">
        <w:t xml:space="preserve"> „TypeScript“ bus antroji naudojama programavimo kalba</w:t>
      </w:r>
      <w:r w:rsidR="002A2A2B">
        <w:t xml:space="preserve"> </w:t>
      </w:r>
      <w:r w:rsidR="00945800">
        <w:t xml:space="preserve">dėl savo </w:t>
      </w:r>
      <w:r w:rsidR="001529CE">
        <w:t xml:space="preserve">statinių </w:t>
      </w:r>
      <w:r w:rsidR="00304FE2">
        <w:t xml:space="preserve">tipavimo ir objektinio programavimo savybių pritaikymo „JavaScript“ kalbai. Duomenų bazė bus „MySQL“ dėl </w:t>
      </w:r>
      <w:r w:rsidR="00304FE2" w:rsidRPr="00BE3A5D">
        <w:rPr>
          <w:szCs w:val="24"/>
        </w:rPr>
        <w:t>struktūrizuotų užklaus</w:t>
      </w:r>
      <w:r w:rsidR="00304FE2">
        <w:rPr>
          <w:szCs w:val="24"/>
        </w:rPr>
        <w:t xml:space="preserve">os </w:t>
      </w:r>
      <w:r w:rsidR="00304FE2" w:rsidRPr="00BE3A5D">
        <w:rPr>
          <w:szCs w:val="24"/>
        </w:rPr>
        <w:t>kalb</w:t>
      </w:r>
      <w:r w:rsidR="00304FE2">
        <w:rPr>
          <w:szCs w:val="24"/>
        </w:rPr>
        <w:t xml:space="preserve">os duomenų manipuliacijos savybių </w:t>
      </w:r>
      <w:r w:rsidR="00610D94">
        <w:rPr>
          <w:szCs w:val="24"/>
        </w:rPr>
        <w:t>ir duomenų vientisumo užtikrinimo.</w:t>
      </w:r>
    </w:p>
    <w:p w14:paraId="770B7A06" w14:textId="07091EF3" w:rsidR="00BE7F53" w:rsidRPr="004034F1" w:rsidRDefault="00470E98" w:rsidP="00522059">
      <w:pPr>
        <w:rPr>
          <w:color w:val="000000"/>
        </w:rPr>
      </w:pPr>
      <w:r>
        <w:rPr>
          <w:color w:val="000000"/>
        </w:rPr>
        <w:br w:type="page"/>
      </w:r>
    </w:p>
    <w:p w14:paraId="7A15A6F6" w14:textId="6403801C" w:rsidR="006F0BA0" w:rsidRPr="00936B69" w:rsidRDefault="00BE7F53" w:rsidP="00936B69">
      <w:pPr>
        <w:pStyle w:val="Heading1"/>
        <w:spacing w:line="360" w:lineRule="auto"/>
        <w:jc w:val="both"/>
        <w:rPr>
          <w:rFonts w:cs="Times New Roman"/>
          <w:sz w:val="24"/>
          <w:szCs w:val="24"/>
        </w:rPr>
      </w:pPr>
      <w:bookmarkStart w:id="43" w:name="_Toc94044028"/>
      <w:r w:rsidRPr="00936B69">
        <w:rPr>
          <w:rFonts w:cs="Times New Roman"/>
          <w:sz w:val="24"/>
          <w:szCs w:val="24"/>
        </w:rPr>
        <w:lastRenderedPageBreak/>
        <w:t>Literatūros sąrašas</w:t>
      </w:r>
      <w:bookmarkEnd w:id="43"/>
    </w:p>
    <w:p w14:paraId="5D7DA967" w14:textId="3AA348C5" w:rsidR="006F4BFD" w:rsidRPr="006F4BFD" w:rsidRDefault="00A34EB0" w:rsidP="006F4BFD">
      <w:pPr>
        <w:pStyle w:val="ListParagraph"/>
        <w:numPr>
          <w:ilvl w:val="0"/>
          <w:numId w:val="5"/>
        </w:numPr>
        <w:spacing w:line="360" w:lineRule="auto"/>
        <w:jc w:val="both"/>
        <w:rPr>
          <w:rFonts w:cs="Times New Roman"/>
          <w:szCs w:val="24"/>
        </w:rPr>
      </w:pPr>
      <w:r w:rsidRPr="00936B69">
        <w:rPr>
          <w:rFonts w:cs="Times New Roman"/>
          <w:szCs w:val="24"/>
        </w:rPr>
        <w:t>Barker, D. 2020</w:t>
      </w:r>
      <w:r w:rsidR="0025004F">
        <w:rPr>
          <w:rFonts w:cs="Times New Roman"/>
          <w:szCs w:val="24"/>
        </w:rPr>
        <w:t>.</w:t>
      </w:r>
      <w:r w:rsidRPr="00936B69">
        <w:rPr>
          <w:rFonts w:cs="Times New Roman"/>
          <w:szCs w:val="24"/>
        </w:rPr>
        <w:t xml:space="preserve"> The structure and workings of a publishing house. In Baverstock, A., Bradford, R. and Gonzalez, G. (eds.). Contemporary Publishing and the Culture of Books. Abingdon: Routledge, pp. 22-45.</w:t>
      </w:r>
      <w:r w:rsidR="006F4BFD">
        <w:rPr>
          <w:rFonts w:cs="Times New Roman"/>
          <w:szCs w:val="24"/>
        </w:rPr>
        <w:t xml:space="preserve"> </w:t>
      </w:r>
      <w:r w:rsidR="00E7277C">
        <w:rPr>
          <w:rFonts w:cs="Times New Roman"/>
          <w:szCs w:val="24"/>
        </w:rPr>
        <w:t xml:space="preserve">Prieiga per internetą: </w:t>
      </w:r>
      <w:hyperlink r:id="rId18" w:history="1">
        <w:r w:rsidR="00E7277C" w:rsidRPr="00D14CC5">
          <w:rPr>
            <w:rStyle w:val="Hyperlink"/>
            <w:rFonts w:cs="Times New Roman"/>
            <w:szCs w:val="24"/>
          </w:rPr>
          <w:t>https://www.taylorfrancis.com/chapters/edit/10.4324/9781315778389-2/structure-workings-publishing-house-david-barker</w:t>
        </w:r>
      </w:hyperlink>
      <w:r w:rsidR="006F4BFD">
        <w:rPr>
          <w:rFonts w:cs="Times New Roman"/>
          <w:szCs w:val="24"/>
        </w:rPr>
        <w:t xml:space="preserve"> </w:t>
      </w:r>
    </w:p>
    <w:p w14:paraId="0E258A72" w14:textId="77777777" w:rsidR="004A0FB2" w:rsidRPr="004A0FB2" w:rsidRDefault="004A0FB2" w:rsidP="00936B69">
      <w:pPr>
        <w:pStyle w:val="ListParagraph"/>
        <w:numPr>
          <w:ilvl w:val="0"/>
          <w:numId w:val="5"/>
        </w:numPr>
        <w:spacing w:line="360" w:lineRule="auto"/>
        <w:jc w:val="both"/>
        <w:rPr>
          <w:rFonts w:cs="Times New Roman"/>
          <w:szCs w:val="24"/>
        </w:rPr>
      </w:pPr>
      <w:r w:rsidRPr="004A0FB2">
        <w:rPr>
          <w:rFonts w:cs="Times New Roman"/>
          <w:color w:val="000000"/>
          <w:szCs w:val="24"/>
          <w:shd w:val="clear" w:color="auto" w:fill="FFFFFF"/>
        </w:rPr>
        <w:t xml:space="preserve">Korinko, M., Zhelikhovskyi, G., 2020. The Problems and Challenges of Modern Publishing and Printing Industry of Ukraine. Informacijos mokslai 89, 8–16.. doi:10.15388/im.2020.89.36 </w:t>
      </w:r>
    </w:p>
    <w:p w14:paraId="69FF5A23" w14:textId="77777777" w:rsidR="00FF39C7" w:rsidRPr="00FF39C7" w:rsidRDefault="00FF39C7" w:rsidP="00936B69">
      <w:pPr>
        <w:pStyle w:val="ListParagraph"/>
        <w:numPr>
          <w:ilvl w:val="0"/>
          <w:numId w:val="5"/>
        </w:numPr>
        <w:spacing w:line="360" w:lineRule="auto"/>
        <w:jc w:val="both"/>
        <w:rPr>
          <w:rFonts w:cs="Times New Roman"/>
          <w:color w:val="000000"/>
          <w:szCs w:val="24"/>
          <w:shd w:val="clear" w:color="auto" w:fill="FFFFFF"/>
        </w:rPr>
      </w:pPr>
      <w:r w:rsidRPr="00FF39C7">
        <w:rPr>
          <w:rFonts w:cs="Times New Roman"/>
          <w:color w:val="212121"/>
          <w:shd w:val="clear" w:color="auto" w:fill="FFFFFF"/>
        </w:rPr>
        <w:t>Nahlen D, Clark S. The Publisher's Perspective on Journal and Book Publishing. </w:t>
      </w:r>
      <w:r w:rsidRPr="00FF39C7">
        <w:rPr>
          <w:rFonts w:cs="Times New Roman"/>
          <w:i/>
          <w:iCs/>
          <w:color w:val="212121"/>
          <w:shd w:val="clear" w:color="auto" w:fill="FFFFFF"/>
        </w:rPr>
        <w:t>Semin Oncol Nurs</w:t>
      </w:r>
      <w:r w:rsidRPr="00FF39C7">
        <w:rPr>
          <w:rFonts w:cs="Times New Roman"/>
          <w:color w:val="212121"/>
          <w:shd w:val="clear" w:color="auto" w:fill="FFFFFF"/>
        </w:rPr>
        <w:t>. 2018;34(4):381-385. doi:10.1016/j.soncn.2018.09.006</w:t>
      </w:r>
      <w:r w:rsidRPr="00FF39C7">
        <w:rPr>
          <w:rFonts w:cs="Times New Roman"/>
          <w:color w:val="000000"/>
          <w:szCs w:val="24"/>
          <w:shd w:val="clear" w:color="auto" w:fill="FFFFFF"/>
        </w:rPr>
        <w:t xml:space="preserve"> </w:t>
      </w:r>
    </w:p>
    <w:p w14:paraId="2E210FF5" w14:textId="6B018B06" w:rsidR="00875468" w:rsidRPr="00936B69" w:rsidRDefault="008717A3" w:rsidP="00936B69">
      <w:pPr>
        <w:pStyle w:val="ListParagraph"/>
        <w:numPr>
          <w:ilvl w:val="0"/>
          <w:numId w:val="5"/>
        </w:numPr>
        <w:spacing w:line="360" w:lineRule="auto"/>
        <w:jc w:val="both"/>
        <w:rPr>
          <w:rFonts w:cs="Times New Roman"/>
          <w:color w:val="000000"/>
          <w:szCs w:val="24"/>
          <w:shd w:val="clear" w:color="auto" w:fill="FFFFFF"/>
        </w:rPr>
      </w:pPr>
      <w:r w:rsidRPr="00936B69">
        <w:rPr>
          <w:rFonts w:cs="Times New Roman"/>
          <w:color w:val="000000"/>
          <w:szCs w:val="24"/>
          <w:shd w:val="clear" w:color="auto" w:fill="FFFFFF"/>
        </w:rPr>
        <w:t>Peterson</w:t>
      </w:r>
      <w:r w:rsidR="00303773">
        <w:rPr>
          <w:rFonts w:cs="Times New Roman"/>
          <w:color w:val="000000"/>
          <w:szCs w:val="24"/>
          <w:shd w:val="clear" w:color="auto" w:fill="FFFFFF"/>
        </w:rPr>
        <w:t>,</w:t>
      </w:r>
      <w:r w:rsidRPr="00936B69">
        <w:rPr>
          <w:rFonts w:cs="Times New Roman"/>
          <w:color w:val="000000"/>
          <w:szCs w:val="24"/>
          <w:shd w:val="clear" w:color="auto" w:fill="FFFFFF"/>
        </w:rPr>
        <w:t xml:space="preserve"> V. </w:t>
      </w:r>
      <w:r w:rsidR="00F56281" w:rsidRPr="00936B69">
        <w:rPr>
          <w:rFonts w:cs="Times New Roman"/>
          <w:color w:val="000000"/>
          <w:szCs w:val="24"/>
          <w:shd w:val="clear" w:color="auto" w:fill="FFFFFF"/>
        </w:rPr>
        <w:t>The Top Departments of a Publishing House</w:t>
      </w:r>
      <w:r w:rsidR="00F603A3">
        <w:rPr>
          <w:rFonts w:cs="Times New Roman"/>
          <w:color w:val="000000"/>
          <w:szCs w:val="24"/>
          <w:shd w:val="clear" w:color="auto" w:fill="FFFFFF"/>
        </w:rPr>
        <w:t xml:space="preserve"> </w:t>
      </w:r>
      <w:r w:rsidR="00F603A3">
        <w:rPr>
          <w:rFonts w:cs="Times New Roman"/>
          <w:szCs w:val="24"/>
        </w:rPr>
        <w:t>[žiūrėta 2022-01-</w:t>
      </w:r>
      <w:r w:rsidR="002B7081">
        <w:rPr>
          <w:rFonts w:cs="Times New Roman"/>
          <w:szCs w:val="24"/>
        </w:rPr>
        <w:t>25</w:t>
      </w:r>
      <w:r w:rsidR="00F603A3">
        <w:rPr>
          <w:rFonts w:cs="Times New Roman"/>
          <w:szCs w:val="24"/>
        </w:rPr>
        <w:t>]</w:t>
      </w:r>
      <w:r w:rsidR="00F56281" w:rsidRPr="00936B69">
        <w:rPr>
          <w:rFonts w:cs="Times New Roman"/>
          <w:color w:val="000000"/>
          <w:szCs w:val="24"/>
          <w:shd w:val="clear" w:color="auto" w:fill="FFFFFF"/>
        </w:rPr>
        <w:t>.</w:t>
      </w:r>
      <w:r w:rsidRPr="00936B69">
        <w:rPr>
          <w:rFonts w:cs="Times New Roman"/>
          <w:color w:val="000000"/>
          <w:szCs w:val="24"/>
          <w:shd w:val="clear" w:color="auto" w:fill="FFFFFF"/>
        </w:rPr>
        <w:t xml:space="preserve"> </w:t>
      </w:r>
      <w:r w:rsidR="00E7277C">
        <w:rPr>
          <w:rFonts w:cs="Times New Roman"/>
          <w:szCs w:val="24"/>
        </w:rPr>
        <w:t xml:space="preserve">Prieiga per internetą: </w:t>
      </w:r>
      <w:hyperlink r:id="rId19" w:history="1">
        <w:r w:rsidR="00F56281" w:rsidRPr="00936B69">
          <w:rPr>
            <w:rStyle w:val="Hyperlink"/>
            <w:rFonts w:cs="Times New Roman"/>
            <w:szCs w:val="24"/>
            <w:shd w:val="clear" w:color="auto" w:fill="FFFFFF"/>
          </w:rPr>
          <w:t>https://www.thebalancecareers.com/major-departments-in-a-publishing-house-2800046</w:t>
        </w:r>
      </w:hyperlink>
    </w:p>
    <w:p w14:paraId="64616934" w14:textId="7D80D9D5" w:rsidR="00875468" w:rsidRPr="00936B69" w:rsidRDefault="00875468" w:rsidP="00936B69">
      <w:pPr>
        <w:pStyle w:val="ListParagraph"/>
        <w:numPr>
          <w:ilvl w:val="0"/>
          <w:numId w:val="5"/>
        </w:numPr>
        <w:spacing w:line="360" w:lineRule="auto"/>
        <w:jc w:val="both"/>
        <w:rPr>
          <w:rFonts w:cs="Times New Roman"/>
          <w:color w:val="000000"/>
          <w:szCs w:val="24"/>
          <w:shd w:val="clear" w:color="auto" w:fill="FFFFFF"/>
        </w:rPr>
      </w:pPr>
      <w:r w:rsidRPr="00936B69">
        <w:rPr>
          <w:rFonts w:cs="Times New Roman"/>
          <w:color w:val="000000"/>
          <w:szCs w:val="24"/>
          <w:shd w:val="clear" w:color="auto" w:fill="FFFFFF"/>
        </w:rPr>
        <w:t>Glykas, M., 2004. Workflow and process management in printing and publishing firms. International Journal of Information Management 24, 523–538.. doi:10.1016/j.ijinfomgt.2004.08.003</w:t>
      </w:r>
    </w:p>
    <w:p w14:paraId="059D9F27" w14:textId="353F62C3" w:rsidR="00875468" w:rsidRPr="00936B69" w:rsidRDefault="00F56281" w:rsidP="00936B69">
      <w:pPr>
        <w:pStyle w:val="ListParagraph"/>
        <w:numPr>
          <w:ilvl w:val="0"/>
          <w:numId w:val="5"/>
        </w:numPr>
        <w:spacing w:line="360" w:lineRule="auto"/>
        <w:jc w:val="both"/>
        <w:rPr>
          <w:rFonts w:cs="Times New Roman"/>
          <w:color w:val="000000"/>
          <w:szCs w:val="24"/>
          <w:shd w:val="clear" w:color="auto" w:fill="FFFFFF"/>
        </w:rPr>
      </w:pPr>
      <w:r w:rsidRPr="00936B69">
        <w:rPr>
          <w:rFonts w:cs="Times New Roman"/>
          <w:color w:val="000000"/>
          <w:szCs w:val="24"/>
          <w:shd w:val="clear" w:color="auto" w:fill="FFFFFF"/>
        </w:rPr>
        <w:t>Swan</w:t>
      </w:r>
      <w:r w:rsidR="00303773">
        <w:rPr>
          <w:rFonts w:cs="Times New Roman"/>
          <w:color w:val="000000"/>
          <w:szCs w:val="24"/>
          <w:shd w:val="clear" w:color="auto" w:fill="FFFFFF"/>
        </w:rPr>
        <w:t>,</w:t>
      </w:r>
      <w:r w:rsidRPr="00936B69">
        <w:rPr>
          <w:rFonts w:cs="Times New Roman"/>
          <w:color w:val="000000"/>
          <w:szCs w:val="24"/>
          <w:shd w:val="clear" w:color="auto" w:fill="FFFFFF"/>
        </w:rPr>
        <w:t xml:space="preserve"> S. The Problems With Publishing: Stories From The Experts</w:t>
      </w:r>
      <w:r w:rsidR="00FD0901">
        <w:rPr>
          <w:rFonts w:cs="Times New Roman"/>
          <w:color w:val="000000"/>
          <w:szCs w:val="24"/>
          <w:shd w:val="clear" w:color="auto" w:fill="FFFFFF"/>
        </w:rPr>
        <w:t xml:space="preserve"> </w:t>
      </w:r>
      <w:r w:rsidR="00FD0901">
        <w:rPr>
          <w:rFonts w:cs="Times New Roman"/>
          <w:szCs w:val="24"/>
        </w:rPr>
        <w:t>[žiūrėta 2022-01-08]</w:t>
      </w:r>
      <w:r w:rsidRPr="00936B69">
        <w:rPr>
          <w:rFonts w:cs="Times New Roman"/>
          <w:color w:val="000000"/>
          <w:szCs w:val="24"/>
          <w:shd w:val="clear" w:color="auto" w:fill="FFFFFF"/>
        </w:rPr>
        <w:t xml:space="preserve">. </w:t>
      </w:r>
      <w:r w:rsidR="00E7277C">
        <w:rPr>
          <w:rFonts w:cs="Times New Roman"/>
          <w:szCs w:val="24"/>
        </w:rPr>
        <w:t xml:space="preserve">Prieiga per internetą: </w:t>
      </w:r>
      <w:hyperlink r:id="rId20" w:history="1">
        <w:r w:rsidR="00E7277C" w:rsidRPr="00D14CC5">
          <w:rPr>
            <w:rStyle w:val="Hyperlink"/>
            <w:rFonts w:cs="Times New Roman"/>
            <w:szCs w:val="24"/>
            <w:shd w:val="clear" w:color="auto" w:fill="FFFFFF"/>
          </w:rPr>
          <w:t>https://blog.submittable.com/problems-with-publishing/</w:t>
        </w:r>
      </w:hyperlink>
    </w:p>
    <w:p w14:paraId="04EEEC71" w14:textId="18C8AC37" w:rsidR="008E17BD" w:rsidRPr="00936B69" w:rsidRDefault="008E17BD" w:rsidP="00936B69">
      <w:pPr>
        <w:pStyle w:val="ListParagraph"/>
        <w:numPr>
          <w:ilvl w:val="0"/>
          <w:numId w:val="5"/>
        </w:numPr>
        <w:spacing w:line="360" w:lineRule="auto"/>
        <w:jc w:val="both"/>
        <w:rPr>
          <w:rFonts w:cs="Times New Roman"/>
          <w:color w:val="000000"/>
          <w:szCs w:val="24"/>
          <w:shd w:val="clear" w:color="auto" w:fill="FFFFFF"/>
        </w:rPr>
      </w:pPr>
      <w:r w:rsidRPr="00936B69">
        <w:rPr>
          <w:rFonts w:cs="Times New Roman"/>
          <w:color w:val="000000"/>
          <w:szCs w:val="24"/>
          <w:shd w:val="clear" w:color="auto" w:fill="FFFFFF"/>
        </w:rPr>
        <w:t>ICOM</w:t>
      </w:r>
      <w:r w:rsidR="008D48D7">
        <w:rPr>
          <w:rFonts w:cs="Times New Roman"/>
          <w:color w:val="000000"/>
          <w:szCs w:val="24"/>
          <w:shd w:val="clear" w:color="auto" w:fill="FFFFFF"/>
        </w:rPr>
        <w:t>.</w:t>
      </w:r>
      <w:r w:rsidRPr="00936B69">
        <w:rPr>
          <w:rFonts w:cs="Times New Roman"/>
          <w:color w:val="000000"/>
          <w:szCs w:val="24"/>
          <w:shd w:val="clear" w:color="auto" w:fill="FFFFFF"/>
        </w:rPr>
        <w:t xml:space="preserve"> 2017. </w:t>
      </w:r>
      <w:r w:rsidR="00875468" w:rsidRPr="00936B69">
        <w:rPr>
          <w:rFonts w:cs="Times New Roman"/>
          <w:color w:val="000000"/>
          <w:szCs w:val="24"/>
          <w:shd w:val="clear" w:color="auto" w:fill="FFFFFF"/>
        </w:rPr>
        <w:t>Publishing Manual</w:t>
      </w:r>
      <w:r w:rsidRPr="00936B69">
        <w:rPr>
          <w:rFonts w:cs="Times New Roman"/>
          <w:color w:val="000000"/>
          <w:szCs w:val="24"/>
          <w:shd w:val="clear" w:color="auto" w:fill="FFFFFF"/>
        </w:rPr>
        <w:t xml:space="preserve">. </w:t>
      </w:r>
      <w:r w:rsidR="00E7277C">
        <w:rPr>
          <w:rFonts w:cs="Times New Roman"/>
          <w:szCs w:val="24"/>
        </w:rPr>
        <w:t xml:space="preserve">Prieiga per internetą: </w:t>
      </w:r>
      <w:hyperlink r:id="rId21" w:history="1">
        <w:r w:rsidR="00E7277C" w:rsidRPr="00D14CC5">
          <w:rPr>
            <w:rStyle w:val="Hyperlink"/>
            <w:rFonts w:cs="Times New Roman"/>
            <w:szCs w:val="24"/>
            <w:shd w:val="clear" w:color="auto" w:fill="FFFFFF"/>
          </w:rPr>
          <w:t>https://icom.museum/wp-content/uploads/2018/07/Publishing-Manual_2017-EN.pdf</w:t>
        </w:r>
      </w:hyperlink>
    </w:p>
    <w:p w14:paraId="38B4C6F2" w14:textId="6A1A15E4" w:rsidR="00875468" w:rsidRPr="00936B69" w:rsidRDefault="008E17BD" w:rsidP="00936B69">
      <w:pPr>
        <w:pStyle w:val="ListParagraph"/>
        <w:numPr>
          <w:ilvl w:val="0"/>
          <w:numId w:val="5"/>
        </w:numPr>
        <w:spacing w:line="360" w:lineRule="auto"/>
        <w:jc w:val="both"/>
        <w:rPr>
          <w:rFonts w:cs="Times New Roman"/>
          <w:szCs w:val="24"/>
        </w:rPr>
      </w:pPr>
      <w:r w:rsidRPr="00936B69">
        <w:rPr>
          <w:rFonts w:cs="Times New Roman"/>
          <w:szCs w:val="24"/>
        </w:rPr>
        <w:t>„Comma.cloud“</w:t>
      </w:r>
      <w:r w:rsidR="001D09AB">
        <w:rPr>
          <w:rFonts w:cs="Times New Roman"/>
          <w:szCs w:val="24"/>
        </w:rPr>
        <w:t xml:space="preserve"> [žiūrėta 2021-12-27]</w:t>
      </w:r>
      <w:r w:rsidRPr="00936B69">
        <w:rPr>
          <w:rFonts w:cs="Times New Roman"/>
          <w:szCs w:val="24"/>
        </w:rPr>
        <w:t xml:space="preserve">. </w:t>
      </w:r>
      <w:r w:rsidR="00E7277C">
        <w:rPr>
          <w:rFonts w:cs="Times New Roman"/>
          <w:szCs w:val="24"/>
        </w:rPr>
        <w:t xml:space="preserve">Prieiga per internetą: </w:t>
      </w:r>
      <w:hyperlink r:id="rId22" w:history="1">
        <w:r w:rsidR="00E7277C" w:rsidRPr="00D14CC5">
          <w:rPr>
            <w:rStyle w:val="Hyperlink"/>
            <w:rFonts w:cs="Times New Roman"/>
            <w:szCs w:val="24"/>
          </w:rPr>
          <w:t>https://www.comma.cloud/en/presentation/</w:t>
        </w:r>
      </w:hyperlink>
    </w:p>
    <w:p w14:paraId="6804E2A9" w14:textId="76DB5B19" w:rsidR="00875468" w:rsidRPr="00936B69" w:rsidRDefault="008E17BD" w:rsidP="00936B69">
      <w:pPr>
        <w:pStyle w:val="ListParagraph"/>
        <w:numPr>
          <w:ilvl w:val="0"/>
          <w:numId w:val="5"/>
        </w:numPr>
        <w:spacing w:line="360" w:lineRule="auto"/>
        <w:jc w:val="both"/>
        <w:rPr>
          <w:rFonts w:cs="Times New Roman"/>
          <w:szCs w:val="24"/>
        </w:rPr>
      </w:pPr>
      <w:r w:rsidRPr="00936B69">
        <w:rPr>
          <w:rFonts w:cs="Times New Roman"/>
          <w:szCs w:val="24"/>
        </w:rPr>
        <w:t>„Consonance.app“</w:t>
      </w:r>
      <w:r w:rsidR="001D09AB">
        <w:rPr>
          <w:rFonts w:cs="Times New Roman"/>
          <w:szCs w:val="24"/>
        </w:rPr>
        <w:t xml:space="preserve"> [žiūrėta 2021-12-28]</w:t>
      </w:r>
      <w:r w:rsidR="00A94C1B">
        <w:rPr>
          <w:rFonts w:cs="Times New Roman"/>
          <w:szCs w:val="24"/>
        </w:rPr>
        <w:t>.</w:t>
      </w:r>
      <w:r w:rsidRPr="00936B69">
        <w:rPr>
          <w:rFonts w:cs="Times New Roman"/>
          <w:szCs w:val="24"/>
        </w:rPr>
        <w:t xml:space="preserve"> </w:t>
      </w:r>
      <w:r w:rsidR="00E7277C">
        <w:rPr>
          <w:rFonts w:cs="Times New Roman"/>
          <w:szCs w:val="24"/>
        </w:rPr>
        <w:t xml:space="preserve">Prieiga per internetą: </w:t>
      </w:r>
      <w:hyperlink r:id="rId23" w:history="1">
        <w:r w:rsidR="00CE560F" w:rsidRPr="00D14CC5">
          <w:rPr>
            <w:rStyle w:val="Hyperlink"/>
            <w:rFonts w:cs="Times New Roman"/>
            <w:szCs w:val="24"/>
          </w:rPr>
          <w:t>https://www.consonance.app/</w:t>
        </w:r>
      </w:hyperlink>
    </w:p>
    <w:p w14:paraId="6E1901EE" w14:textId="056CAB76" w:rsidR="00875468" w:rsidRPr="00936B69" w:rsidRDefault="008E17BD" w:rsidP="00936B69">
      <w:pPr>
        <w:pStyle w:val="ListParagraph"/>
        <w:numPr>
          <w:ilvl w:val="0"/>
          <w:numId w:val="5"/>
        </w:numPr>
        <w:spacing w:line="360" w:lineRule="auto"/>
        <w:jc w:val="both"/>
        <w:rPr>
          <w:rFonts w:cs="Times New Roman"/>
          <w:szCs w:val="24"/>
        </w:rPr>
      </w:pPr>
      <w:r w:rsidRPr="00936B69">
        <w:rPr>
          <w:rFonts w:cs="Times New Roman"/>
          <w:szCs w:val="24"/>
        </w:rPr>
        <w:t>„Schillingpublishing.com“</w:t>
      </w:r>
      <w:r w:rsidR="001D09AB">
        <w:rPr>
          <w:rFonts w:cs="Times New Roman"/>
          <w:szCs w:val="24"/>
        </w:rPr>
        <w:t xml:space="preserve"> [žiūrėta 2021-12-28]</w:t>
      </w:r>
      <w:r w:rsidR="00A94C1B">
        <w:rPr>
          <w:rFonts w:cs="Times New Roman"/>
          <w:szCs w:val="24"/>
        </w:rPr>
        <w:t>.</w:t>
      </w:r>
      <w:r w:rsidRPr="00936B69">
        <w:rPr>
          <w:rFonts w:cs="Times New Roman"/>
          <w:szCs w:val="24"/>
        </w:rPr>
        <w:t xml:space="preserve"> </w:t>
      </w:r>
      <w:r w:rsidR="00CE560F">
        <w:rPr>
          <w:rFonts w:cs="Times New Roman"/>
          <w:szCs w:val="24"/>
        </w:rPr>
        <w:t xml:space="preserve">Prieiga per internetą: </w:t>
      </w:r>
      <w:r w:rsidRPr="00936B69">
        <w:rPr>
          <w:rFonts w:cs="Times New Roman"/>
          <w:szCs w:val="24"/>
        </w:rPr>
        <w:t xml:space="preserve"> </w:t>
      </w:r>
      <w:hyperlink r:id="rId24" w:history="1">
        <w:r w:rsidR="000B0D7F" w:rsidRPr="00936B69">
          <w:rPr>
            <w:rStyle w:val="Hyperlink"/>
            <w:rFonts w:cs="Times New Roman"/>
            <w:szCs w:val="24"/>
          </w:rPr>
          <w:t>https://schillingpublishing.com/</w:t>
        </w:r>
      </w:hyperlink>
    </w:p>
    <w:p w14:paraId="47CB200B" w14:textId="08C54435" w:rsidR="009228FD" w:rsidRPr="00936B69" w:rsidRDefault="000B0D7F" w:rsidP="00936B69">
      <w:pPr>
        <w:pStyle w:val="ListParagraph"/>
        <w:numPr>
          <w:ilvl w:val="0"/>
          <w:numId w:val="5"/>
        </w:numPr>
        <w:spacing w:line="360" w:lineRule="auto"/>
        <w:jc w:val="both"/>
        <w:rPr>
          <w:rFonts w:cs="Times New Roman"/>
          <w:szCs w:val="24"/>
        </w:rPr>
      </w:pPr>
      <w:r w:rsidRPr="00936B69">
        <w:rPr>
          <w:rFonts w:cs="Times New Roman"/>
          <w:szCs w:val="24"/>
        </w:rPr>
        <w:t>GeeksForGeeks. Java Programming Language</w:t>
      </w:r>
      <w:r w:rsidR="00B5326D">
        <w:rPr>
          <w:rFonts w:cs="Times New Roman"/>
          <w:szCs w:val="24"/>
        </w:rPr>
        <w:t xml:space="preserve"> [žiūrėta 2022-01-23]</w:t>
      </w:r>
      <w:r w:rsidR="00A94C1B">
        <w:rPr>
          <w:rFonts w:cs="Times New Roman"/>
          <w:szCs w:val="24"/>
        </w:rPr>
        <w:t>.</w:t>
      </w:r>
      <w:r w:rsidRPr="00936B69">
        <w:rPr>
          <w:rFonts w:cs="Times New Roman"/>
          <w:szCs w:val="24"/>
        </w:rPr>
        <w:t xml:space="preserve"> </w:t>
      </w:r>
      <w:r w:rsidR="00CE560F">
        <w:rPr>
          <w:rFonts w:cs="Times New Roman"/>
          <w:szCs w:val="24"/>
        </w:rPr>
        <w:t xml:space="preserve">Prieiga per internetą: </w:t>
      </w:r>
      <w:hyperlink r:id="rId25" w:history="1">
        <w:r w:rsidRPr="00936B69">
          <w:rPr>
            <w:rStyle w:val="Hyperlink"/>
            <w:rFonts w:cs="Times New Roman"/>
            <w:szCs w:val="24"/>
          </w:rPr>
          <w:t>https://www.geeksforgeeks.org/java/</w:t>
        </w:r>
      </w:hyperlink>
    </w:p>
    <w:p w14:paraId="6685D36A" w14:textId="15D0CDEB" w:rsidR="009228FD" w:rsidRPr="00936B69" w:rsidRDefault="003632D9" w:rsidP="00936B69">
      <w:pPr>
        <w:pStyle w:val="ListParagraph"/>
        <w:numPr>
          <w:ilvl w:val="0"/>
          <w:numId w:val="5"/>
        </w:numPr>
        <w:spacing w:line="360" w:lineRule="auto"/>
        <w:jc w:val="both"/>
        <w:rPr>
          <w:rFonts w:cs="Times New Roman"/>
          <w:szCs w:val="24"/>
        </w:rPr>
      </w:pPr>
      <w:r w:rsidRPr="00936B69">
        <w:rPr>
          <w:rFonts w:cs="Times New Roman"/>
          <w:szCs w:val="24"/>
        </w:rPr>
        <w:t>Bhatt</w:t>
      </w:r>
      <w:r w:rsidR="00DD388C">
        <w:rPr>
          <w:rFonts w:cs="Times New Roman"/>
          <w:szCs w:val="24"/>
        </w:rPr>
        <w:t>,</w:t>
      </w:r>
      <w:r w:rsidRPr="00936B69">
        <w:rPr>
          <w:rFonts w:cs="Times New Roman"/>
          <w:szCs w:val="24"/>
        </w:rPr>
        <w:t xml:space="preserve"> J. Why Choose Java: 7 Compelling Reasons to Learn the Programming Language</w:t>
      </w:r>
      <w:r w:rsidR="0044011D">
        <w:rPr>
          <w:rFonts w:cs="Times New Roman"/>
          <w:szCs w:val="24"/>
        </w:rPr>
        <w:t xml:space="preserve">  [žiūrėta 2022-01-23]</w:t>
      </w:r>
      <w:r w:rsidR="00A94C1B">
        <w:rPr>
          <w:rFonts w:cs="Times New Roman"/>
          <w:szCs w:val="24"/>
        </w:rPr>
        <w:t>.</w:t>
      </w:r>
      <w:r w:rsidRPr="00936B69">
        <w:rPr>
          <w:rFonts w:cs="Times New Roman"/>
          <w:szCs w:val="24"/>
        </w:rPr>
        <w:t xml:space="preserve"> </w:t>
      </w:r>
      <w:r w:rsidR="00CE560F">
        <w:rPr>
          <w:rFonts w:cs="Times New Roman"/>
          <w:szCs w:val="24"/>
        </w:rPr>
        <w:t xml:space="preserve">Prieiga per internetą: </w:t>
      </w:r>
      <w:hyperlink r:id="rId26" w:history="1">
        <w:r w:rsidR="00CE560F" w:rsidRPr="00D14CC5">
          <w:rPr>
            <w:rStyle w:val="Hyperlink"/>
            <w:rFonts w:cs="Times New Roman"/>
            <w:szCs w:val="24"/>
          </w:rPr>
          <w:t>https://www.finoit.com/blog/7-reasons-learn-java-programming-language/</w:t>
        </w:r>
      </w:hyperlink>
    </w:p>
    <w:p w14:paraId="68082F6A" w14:textId="44CE7790" w:rsidR="009228FD" w:rsidRPr="00936B69" w:rsidRDefault="003632D9" w:rsidP="00936B69">
      <w:pPr>
        <w:pStyle w:val="ListParagraph"/>
        <w:numPr>
          <w:ilvl w:val="0"/>
          <w:numId w:val="5"/>
        </w:numPr>
        <w:spacing w:line="360" w:lineRule="auto"/>
        <w:jc w:val="both"/>
        <w:rPr>
          <w:rFonts w:cs="Times New Roman"/>
          <w:szCs w:val="24"/>
        </w:rPr>
      </w:pPr>
      <w:r w:rsidRPr="00936B69">
        <w:rPr>
          <w:rFonts w:cs="Times New Roman"/>
          <w:szCs w:val="24"/>
        </w:rPr>
        <w:t>Spring.</w:t>
      </w:r>
      <w:r w:rsidR="00A94C1B">
        <w:rPr>
          <w:rFonts w:cs="Times New Roman"/>
          <w:szCs w:val="24"/>
        </w:rPr>
        <w:t xml:space="preserve"> </w:t>
      </w:r>
      <w:r w:rsidRPr="00936B69">
        <w:rPr>
          <w:rFonts w:cs="Times New Roman"/>
          <w:szCs w:val="24"/>
        </w:rPr>
        <w:t>Spring Framework Documentation</w:t>
      </w:r>
      <w:r w:rsidR="0044011D">
        <w:rPr>
          <w:rFonts w:cs="Times New Roman"/>
          <w:szCs w:val="24"/>
        </w:rPr>
        <w:t xml:space="preserve"> [žiūrėta 2022-01-23]</w:t>
      </w:r>
      <w:r w:rsidR="00A94C1B">
        <w:rPr>
          <w:rFonts w:cs="Times New Roman"/>
          <w:szCs w:val="24"/>
        </w:rPr>
        <w:t>.</w:t>
      </w:r>
      <w:r w:rsidRPr="00936B69">
        <w:rPr>
          <w:rFonts w:cs="Times New Roman"/>
          <w:szCs w:val="24"/>
        </w:rPr>
        <w:t xml:space="preserve"> </w:t>
      </w:r>
      <w:r w:rsidR="00CE560F">
        <w:rPr>
          <w:rFonts w:cs="Times New Roman"/>
          <w:szCs w:val="24"/>
        </w:rPr>
        <w:t xml:space="preserve">Prieiga per internetą: </w:t>
      </w:r>
      <w:hyperlink r:id="rId27" w:history="1">
        <w:r w:rsidRPr="00936B69">
          <w:rPr>
            <w:rStyle w:val="Hyperlink"/>
            <w:rFonts w:cs="Times New Roman"/>
            <w:szCs w:val="24"/>
          </w:rPr>
          <w:t>https://docs.spring.io/spring-framework/docs/current/reference/html/</w:t>
        </w:r>
      </w:hyperlink>
    </w:p>
    <w:p w14:paraId="638540D2" w14:textId="704BDF35" w:rsidR="009228FD" w:rsidRPr="00936B69" w:rsidRDefault="008B5810" w:rsidP="00936B69">
      <w:pPr>
        <w:pStyle w:val="ListParagraph"/>
        <w:numPr>
          <w:ilvl w:val="0"/>
          <w:numId w:val="5"/>
        </w:numPr>
        <w:spacing w:line="360" w:lineRule="auto"/>
        <w:jc w:val="both"/>
        <w:rPr>
          <w:rFonts w:cs="Times New Roman"/>
          <w:szCs w:val="24"/>
        </w:rPr>
      </w:pPr>
      <w:r w:rsidRPr="00936B69">
        <w:rPr>
          <w:rFonts w:cs="Times New Roman"/>
          <w:szCs w:val="24"/>
        </w:rPr>
        <w:t>Microsoft. C# documentation</w:t>
      </w:r>
      <w:r w:rsidR="0044011D">
        <w:rPr>
          <w:rFonts w:cs="Times New Roman"/>
          <w:szCs w:val="24"/>
        </w:rPr>
        <w:t xml:space="preserve"> [žiūrėta 2022-01-23]</w:t>
      </w:r>
      <w:r w:rsidR="00A94C1B">
        <w:rPr>
          <w:rFonts w:cs="Times New Roman"/>
          <w:szCs w:val="24"/>
        </w:rPr>
        <w:t>.</w:t>
      </w:r>
      <w:r w:rsidRPr="00936B69">
        <w:rPr>
          <w:rFonts w:cs="Times New Roman"/>
          <w:szCs w:val="24"/>
        </w:rPr>
        <w:t xml:space="preserve"> </w:t>
      </w:r>
      <w:r w:rsidR="00CE560F">
        <w:rPr>
          <w:rFonts w:cs="Times New Roman"/>
          <w:szCs w:val="24"/>
        </w:rPr>
        <w:t>Prieiga per internetą:</w:t>
      </w:r>
      <w:r w:rsidRPr="00936B69">
        <w:rPr>
          <w:rFonts w:cs="Times New Roman"/>
          <w:szCs w:val="24"/>
        </w:rPr>
        <w:t xml:space="preserve"> </w:t>
      </w:r>
      <w:hyperlink r:id="rId28" w:history="1">
        <w:r w:rsidRPr="00936B69">
          <w:rPr>
            <w:rStyle w:val="Hyperlink"/>
            <w:rFonts w:cs="Times New Roman"/>
            <w:szCs w:val="24"/>
          </w:rPr>
          <w:t>https://docs.microsoft.com/en-us/dotnet/csharp/</w:t>
        </w:r>
      </w:hyperlink>
    </w:p>
    <w:p w14:paraId="07225826" w14:textId="1C872BE8" w:rsidR="009228FD" w:rsidRPr="00936B69" w:rsidRDefault="00AB2F97" w:rsidP="00936B69">
      <w:pPr>
        <w:pStyle w:val="ListParagraph"/>
        <w:numPr>
          <w:ilvl w:val="0"/>
          <w:numId w:val="5"/>
        </w:numPr>
        <w:spacing w:line="360" w:lineRule="auto"/>
        <w:jc w:val="both"/>
        <w:rPr>
          <w:rFonts w:cs="Times New Roman"/>
          <w:szCs w:val="24"/>
        </w:rPr>
      </w:pPr>
      <w:r w:rsidRPr="00936B69">
        <w:rPr>
          <w:rFonts w:cs="Times New Roman"/>
          <w:szCs w:val="24"/>
        </w:rPr>
        <w:t>Mozilla</w:t>
      </w:r>
      <w:r w:rsidR="00A94C1B">
        <w:rPr>
          <w:rFonts w:cs="Times New Roman"/>
          <w:szCs w:val="24"/>
        </w:rPr>
        <w:t xml:space="preserve">. </w:t>
      </w:r>
      <w:r w:rsidRPr="00936B69">
        <w:rPr>
          <w:rFonts w:cs="Times New Roman"/>
          <w:szCs w:val="24"/>
        </w:rPr>
        <w:t xml:space="preserve"> JavaScript </w:t>
      </w:r>
      <w:r w:rsidR="0044011D">
        <w:rPr>
          <w:rFonts w:cs="Times New Roman"/>
          <w:szCs w:val="24"/>
        </w:rPr>
        <w:t>[žiūrėta 2022-01-23]</w:t>
      </w:r>
      <w:r w:rsidR="00A94C1B">
        <w:rPr>
          <w:rFonts w:cs="Times New Roman"/>
          <w:szCs w:val="24"/>
        </w:rPr>
        <w:t>.</w:t>
      </w:r>
      <w:r w:rsidR="0044011D">
        <w:rPr>
          <w:rFonts w:cs="Times New Roman"/>
          <w:szCs w:val="24"/>
        </w:rPr>
        <w:t xml:space="preserve"> </w:t>
      </w:r>
      <w:r w:rsidR="00CE560F">
        <w:rPr>
          <w:rFonts w:cs="Times New Roman"/>
          <w:szCs w:val="24"/>
        </w:rPr>
        <w:t xml:space="preserve">Prieiga per internetą: </w:t>
      </w:r>
      <w:hyperlink r:id="rId29" w:history="1">
        <w:r w:rsidR="00E816F6" w:rsidRPr="00936B69">
          <w:rPr>
            <w:rStyle w:val="Hyperlink"/>
            <w:rFonts w:cs="Times New Roman"/>
            <w:szCs w:val="24"/>
          </w:rPr>
          <w:t>https://developer.mozilla.org/en-US/docs/Web/JavaScript</w:t>
        </w:r>
      </w:hyperlink>
    </w:p>
    <w:p w14:paraId="24EFFE01" w14:textId="50925860" w:rsidR="009228FD" w:rsidRPr="00936B69" w:rsidRDefault="008329CF" w:rsidP="00936B69">
      <w:pPr>
        <w:pStyle w:val="ListParagraph"/>
        <w:numPr>
          <w:ilvl w:val="0"/>
          <w:numId w:val="5"/>
        </w:numPr>
        <w:spacing w:line="360" w:lineRule="auto"/>
        <w:jc w:val="both"/>
        <w:rPr>
          <w:rFonts w:cs="Times New Roman"/>
          <w:szCs w:val="24"/>
        </w:rPr>
      </w:pPr>
      <w:r w:rsidRPr="00936B69">
        <w:rPr>
          <w:rFonts w:cs="Times New Roman"/>
          <w:szCs w:val="24"/>
        </w:rPr>
        <w:lastRenderedPageBreak/>
        <w:t>TypeScript. TypeScript</w:t>
      </w:r>
      <w:r w:rsidR="008D5E99">
        <w:rPr>
          <w:rFonts w:cs="Times New Roman"/>
          <w:szCs w:val="24"/>
        </w:rPr>
        <w:t xml:space="preserve"> [žiūrėta 2022-01-23]</w:t>
      </w:r>
      <w:r w:rsidR="006F4BFD">
        <w:rPr>
          <w:rFonts w:cs="Times New Roman"/>
          <w:szCs w:val="24"/>
        </w:rPr>
        <w:t>.</w:t>
      </w:r>
      <w:r w:rsidRPr="00936B69">
        <w:rPr>
          <w:rFonts w:cs="Times New Roman"/>
          <w:szCs w:val="24"/>
        </w:rPr>
        <w:t xml:space="preserve"> </w:t>
      </w:r>
      <w:r w:rsidR="00CE560F">
        <w:rPr>
          <w:rFonts w:cs="Times New Roman"/>
          <w:szCs w:val="24"/>
        </w:rPr>
        <w:t xml:space="preserve">Prieiga per internetą: </w:t>
      </w:r>
      <w:hyperlink r:id="rId30" w:history="1">
        <w:r w:rsidRPr="00936B69">
          <w:rPr>
            <w:rStyle w:val="Hyperlink"/>
            <w:rFonts w:cs="Times New Roman"/>
            <w:szCs w:val="24"/>
          </w:rPr>
          <w:t>https://www.typescriptlang.org/</w:t>
        </w:r>
      </w:hyperlink>
    </w:p>
    <w:p w14:paraId="760CE936" w14:textId="64DE17D3" w:rsidR="000066EE" w:rsidRPr="00936B69" w:rsidRDefault="00D2316B" w:rsidP="00936B69">
      <w:pPr>
        <w:pStyle w:val="ListParagraph"/>
        <w:numPr>
          <w:ilvl w:val="0"/>
          <w:numId w:val="5"/>
        </w:numPr>
        <w:spacing w:line="360" w:lineRule="auto"/>
        <w:jc w:val="both"/>
        <w:rPr>
          <w:rFonts w:cs="Times New Roman"/>
          <w:szCs w:val="24"/>
        </w:rPr>
      </w:pPr>
      <w:r w:rsidRPr="00936B69">
        <w:rPr>
          <w:rFonts w:cs="Times New Roman"/>
          <w:szCs w:val="24"/>
        </w:rPr>
        <w:t>MySQL</w:t>
      </w:r>
      <w:r w:rsidR="00936B69" w:rsidRPr="00936B69">
        <w:rPr>
          <w:rFonts w:cs="Times New Roman"/>
          <w:szCs w:val="24"/>
        </w:rPr>
        <w:t>.</w:t>
      </w:r>
      <w:r w:rsidRPr="00936B69">
        <w:rPr>
          <w:rFonts w:cs="Times New Roman"/>
          <w:szCs w:val="24"/>
        </w:rPr>
        <w:t xml:space="preserve"> MySQL</w:t>
      </w:r>
      <w:r w:rsidR="00905F6E">
        <w:rPr>
          <w:rFonts w:cs="Times New Roman"/>
          <w:szCs w:val="24"/>
        </w:rPr>
        <w:t xml:space="preserve"> [žiūrėta 2022-01-23]</w:t>
      </w:r>
      <w:r w:rsidRPr="00936B69">
        <w:rPr>
          <w:rFonts w:cs="Times New Roman"/>
          <w:szCs w:val="24"/>
        </w:rPr>
        <w:t xml:space="preserve">. </w:t>
      </w:r>
      <w:r w:rsidR="00CE560F">
        <w:rPr>
          <w:rFonts w:cs="Times New Roman"/>
          <w:szCs w:val="24"/>
        </w:rPr>
        <w:t xml:space="preserve">Prieiga per internetą: </w:t>
      </w:r>
      <w:hyperlink r:id="rId31" w:history="1">
        <w:r w:rsidR="00CE560F" w:rsidRPr="00D14CC5">
          <w:rPr>
            <w:rStyle w:val="Hyperlink"/>
            <w:rFonts w:cs="Times New Roman"/>
            <w:szCs w:val="24"/>
          </w:rPr>
          <w:t>https://www.mysql.com/</w:t>
        </w:r>
      </w:hyperlink>
    </w:p>
    <w:p w14:paraId="4E65842C" w14:textId="0A5E7390" w:rsidR="008717A3" w:rsidRPr="000F5E00" w:rsidRDefault="00936B69" w:rsidP="000F5E00">
      <w:pPr>
        <w:pStyle w:val="ListParagraph"/>
        <w:numPr>
          <w:ilvl w:val="0"/>
          <w:numId w:val="5"/>
        </w:numPr>
        <w:spacing w:line="360" w:lineRule="auto"/>
        <w:jc w:val="both"/>
        <w:rPr>
          <w:rFonts w:cs="Times New Roman"/>
          <w:color w:val="000000"/>
          <w:szCs w:val="24"/>
          <w:shd w:val="clear" w:color="auto" w:fill="FFFFFF"/>
        </w:rPr>
      </w:pPr>
      <w:r w:rsidRPr="00936B69">
        <w:rPr>
          <w:rFonts w:cs="Times New Roman"/>
          <w:color w:val="000000"/>
          <w:szCs w:val="24"/>
          <w:shd w:val="clear" w:color="auto" w:fill="FFFFFF"/>
        </w:rPr>
        <w:t>Apache Cassandra. Open Source NoSQL Database</w:t>
      </w:r>
      <w:r w:rsidR="00905F6E">
        <w:rPr>
          <w:rFonts w:cs="Times New Roman"/>
          <w:color w:val="000000"/>
          <w:szCs w:val="24"/>
          <w:shd w:val="clear" w:color="auto" w:fill="FFFFFF"/>
        </w:rPr>
        <w:t xml:space="preserve"> </w:t>
      </w:r>
      <w:r w:rsidR="00905F6E">
        <w:rPr>
          <w:rFonts w:cs="Times New Roman"/>
          <w:szCs w:val="24"/>
        </w:rPr>
        <w:t>[žiūrėta 2022-01-23].</w:t>
      </w:r>
      <w:r w:rsidRPr="00936B69">
        <w:rPr>
          <w:rFonts w:cs="Times New Roman"/>
          <w:color w:val="000000"/>
          <w:szCs w:val="24"/>
          <w:shd w:val="clear" w:color="auto" w:fill="FFFFFF"/>
        </w:rPr>
        <w:t xml:space="preserve"> </w:t>
      </w:r>
      <w:r w:rsidR="00CE560F">
        <w:rPr>
          <w:rFonts w:cs="Times New Roman"/>
          <w:szCs w:val="24"/>
        </w:rPr>
        <w:t xml:space="preserve">Prieiga per internetą: </w:t>
      </w:r>
      <w:hyperlink r:id="rId32" w:history="1">
        <w:r w:rsidR="00CE560F" w:rsidRPr="00D14CC5">
          <w:rPr>
            <w:rStyle w:val="Hyperlink"/>
            <w:rFonts w:cs="Times New Roman"/>
            <w:szCs w:val="24"/>
            <w:shd w:val="clear" w:color="auto" w:fill="FFFFFF"/>
          </w:rPr>
          <w:t>https://cassandra.apache.org/_/index.html</w:t>
        </w:r>
      </w:hyperlink>
    </w:p>
    <w:sectPr w:rsidR="008717A3" w:rsidRPr="000F5E00" w:rsidSect="00D45949">
      <w:footerReference w:type="default" r:id="rId33"/>
      <w:pgSz w:w="12240" w:h="15840" w:code="1"/>
      <w:pgMar w:top="1134" w:right="567" w:bottom="1134"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B0AB9" w14:textId="77777777" w:rsidR="00261748" w:rsidRDefault="00261748" w:rsidP="000F5E00">
      <w:pPr>
        <w:spacing w:after="0" w:line="240" w:lineRule="auto"/>
      </w:pPr>
      <w:r>
        <w:separator/>
      </w:r>
    </w:p>
  </w:endnote>
  <w:endnote w:type="continuationSeparator" w:id="0">
    <w:p w14:paraId="1FCADF09" w14:textId="77777777" w:rsidR="00261748" w:rsidRDefault="00261748" w:rsidP="000F5E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BoldItalic">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3067735"/>
      <w:docPartObj>
        <w:docPartGallery w:val="Page Numbers (Bottom of Page)"/>
        <w:docPartUnique/>
      </w:docPartObj>
    </w:sdtPr>
    <w:sdtEndPr>
      <w:rPr>
        <w:noProof/>
      </w:rPr>
    </w:sdtEndPr>
    <w:sdtContent>
      <w:p w14:paraId="7075D24F" w14:textId="1596FCEF" w:rsidR="000F5E00" w:rsidRDefault="000F5E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BC40E5" w14:textId="77777777" w:rsidR="000F5E00" w:rsidRDefault="000F5E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FA1796" w14:textId="77777777" w:rsidR="00261748" w:rsidRDefault="00261748" w:rsidP="000F5E00">
      <w:pPr>
        <w:spacing w:after="0" w:line="240" w:lineRule="auto"/>
      </w:pPr>
      <w:r>
        <w:separator/>
      </w:r>
    </w:p>
  </w:footnote>
  <w:footnote w:type="continuationSeparator" w:id="0">
    <w:p w14:paraId="4D362E27" w14:textId="77777777" w:rsidR="00261748" w:rsidRDefault="00261748" w:rsidP="000F5E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71820"/>
    <w:multiLevelType w:val="hybridMultilevel"/>
    <w:tmpl w:val="E0D87AD0"/>
    <w:lvl w:ilvl="0" w:tplc="FC2A7CF4">
      <w:start w:val="1"/>
      <w:numFmt w:val="decimal"/>
      <w:lvlText w:val="%1."/>
      <w:lvlJc w:val="left"/>
      <w:pPr>
        <w:ind w:left="1287" w:hanging="360"/>
      </w:pPr>
      <w:rPr>
        <w:b w:val="0"/>
        <w:bCs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16C0796E"/>
    <w:multiLevelType w:val="hybridMultilevel"/>
    <w:tmpl w:val="5BCAF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D95C2C"/>
    <w:multiLevelType w:val="multilevel"/>
    <w:tmpl w:val="72CEE5D0"/>
    <w:lvl w:ilvl="0">
      <w:start w:val="1"/>
      <w:numFmt w:val="decimal"/>
      <w:lvlText w:val="%1."/>
      <w:lvlJc w:val="left"/>
      <w:rPr>
        <w:rFonts w:hint="default"/>
      </w:rPr>
    </w:lvl>
    <w:lvl w:ilvl="1">
      <w:start w:val="1"/>
      <w:numFmt w:val="decimal"/>
      <w:isLgl/>
      <w:lvlText w:val="%1.%2."/>
      <w:lvlJc w:val="left"/>
      <w:pPr>
        <w:ind w:left="720" w:hanging="720"/>
      </w:pPr>
      <w:rPr>
        <w:rFonts w:hint="default"/>
        <w:b/>
        <w:bCs/>
      </w:rPr>
    </w:lvl>
    <w:lvl w:ilvl="2">
      <w:start w:val="1"/>
      <w:numFmt w:val="decimal"/>
      <w:isLgl/>
      <w:lvlText w:val="%1.%2.%3."/>
      <w:lvlJc w:val="left"/>
      <w:pPr>
        <w:ind w:left="720" w:hanging="720"/>
      </w:pPr>
      <w:rPr>
        <w:rFonts w:hint="default"/>
        <w:b/>
        <w:bCs/>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6B4F02CD"/>
    <w:multiLevelType w:val="hybridMultilevel"/>
    <w:tmpl w:val="A2225FF2"/>
    <w:lvl w:ilvl="0" w:tplc="FFFFFFFF">
      <w:start w:val="1"/>
      <w:numFmt w:val="decimal"/>
      <w:lvlText w:val="%1."/>
      <w:lvlJc w:val="left"/>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B814831"/>
    <w:multiLevelType w:val="hybridMultilevel"/>
    <w:tmpl w:val="0D76DCC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808"/>
    <w:rsid w:val="000037F2"/>
    <w:rsid w:val="000066EE"/>
    <w:rsid w:val="00013AEC"/>
    <w:rsid w:val="00015367"/>
    <w:rsid w:val="00015BA8"/>
    <w:rsid w:val="0002066C"/>
    <w:rsid w:val="00027E41"/>
    <w:rsid w:val="00030110"/>
    <w:rsid w:val="00031713"/>
    <w:rsid w:val="00032995"/>
    <w:rsid w:val="00032F7D"/>
    <w:rsid w:val="00035A56"/>
    <w:rsid w:val="00060D83"/>
    <w:rsid w:val="0006241A"/>
    <w:rsid w:val="000632C3"/>
    <w:rsid w:val="0006337C"/>
    <w:rsid w:val="00064005"/>
    <w:rsid w:val="000643CD"/>
    <w:rsid w:val="00075476"/>
    <w:rsid w:val="00076AFA"/>
    <w:rsid w:val="000779B8"/>
    <w:rsid w:val="000821E7"/>
    <w:rsid w:val="0008434B"/>
    <w:rsid w:val="0008721A"/>
    <w:rsid w:val="0008731F"/>
    <w:rsid w:val="000879EE"/>
    <w:rsid w:val="00095790"/>
    <w:rsid w:val="00097007"/>
    <w:rsid w:val="000A6B40"/>
    <w:rsid w:val="000A74D9"/>
    <w:rsid w:val="000A76D1"/>
    <w:rsid w:val="000B0812"/>
    <w:rsid w:val="000B0C25"/>
    <w:rsid w:val="000B0D7F"/>
    <w:rsid w:val="000B1031"/>
    <w:rsid w:val="000B1AE7"/>
    <w:rsid w:val="000B51DD"/>
    <w:rsid w:val="000B6131"/>
    <w:rsid w:val="000C2A16"/>
    <w:rsid w:val="000C7BB6"/>
    <w:rsid w:val="000D0961"/>
    <w:rsid w:val="000D1370"/>
    <w:rsid w:val="000D5A11"/>
    <w:rsid w:val="000E418C"/>
    <w:rsid w:val="000E6AC8"/>
    <w:rsid w:val="000F124E"/>
    <w:rsid w:val="000F425F"/>
    <w:rsid w:val="000F4DDA"/>
    <w:rsid w:val="000F5B9E"/>
    <w:rsid w:val="000F5E00"/>
    <w:rsid w:val="0010117D"/>
    <w:rsid w:val="001018CE"/>
    <w:rsid w:val="00101BDB"/>
    <w:rsid w:val="0010266B"/>
    <w:rsid w:val="00106B26"/>
    <w:rsid w:val="00107037"/>
    <w:rsid w:val="001112D5"/>
    <w:rsid w:val="00111639"/>
    <w:rsid w:val="00111985"/>
    <w:rsid w:val="00112796"/>
    <w:rsid w:val="00117B54"/>
    <w:rsid w:val="001247B6"/>
    <w:rsid w:val="00133BC8"/>
    <w:rsid w:val="001405F6"/>
    <w:rsid w:val="001407D5"/>
    <w:rsid w:val="001444C9"/>
    <w:rsid w:val="00150745"/>
    <w:rsid w:val="001529CE"/>
    <w:rsid w:val="00152F25"/>
    <w:rsid w:val="001548B3"/>
    <w:rsid w:val="001557B6"/>
    <w:rsid w:val="00155BD9"/>
    <w:rsid w:val="001610C8"/>
    <w:rsid w:val="0016325C"/>
    <w:rsid w:val="0016542A"/>
    <w:rsid w:val="00165C1F"/>
    <w:rsid w:val="00175886"/>
    <w:rsid w:val="00175B3E"/>
    <w:rsid w:val="00176BBA"/>
    <w:rsid w:val="00176EF5"/>
    <w:rsid w:val="00180220"/>
    <w:rsid w:val="0018564F"/>
    <w:rsid w:val="00185A45"/>
    <w:rsid w:val="00186A03"/>
    <w:rsid w:val="0019244C"/>
    <w:rsid w:val="00192617"/>
    <w:rsid w:val="00197B89"/>
    <w:rsid w:val="001A08D8"/>
    <w:rsid w:val="001A1713"/>
    <w:rsid w:val="001A2353"/>
    <w:rsid w:val="001A3E34"/>
    <w:rsid w:val="001A4160"/>
    <w:rsid w:val="001A63C3"/>
    <w:rsid w:val="001A7009"/>
    <w:rsid w:val="001B0698"/>
    <w:rsid w:val="001B11F7"/>
    <w:rsid w:val="001B3DDD"/>
    <w:rsid w:val="001B43B0"/>
    <w:rsid w:val="001B5BBF"/>
    <w:rsid w:val="001B76A0"/>
    <w:rsid w:val="001C1065"/>
    <w:rsid w:val="001C1498"/>
    <w:rsid w:val="001C1E0F"/>
    <w:rsid w:val="001C213D"/>
    <w:rsid w:val="001C4AA4"/>
    <w:rsid w:val="001C4BE7"/>
    <w:rsid w:val="001D09AB"/>
    <w:rsid w:val="001D1B76"/>
    <w:rsid w:val="001E1653"/>
    <w:rsid w:val="001E4276"/>
    <w:rsid w:val="001E4B54"/>
    <w:rsid w:val="001F7379"/>
    <w:rsid w:val="00200024"/>
    <w:rsid w:val="00200904"/>
    <w:rsid w:val="002015E0"/>
    <w:rsid w:val="00202351"/>
    <w:rsid w:val="00203B56"/>
    <w:rsid w:val="0020446D"/>
    <w:rsid w:val="00207808"/>
    <w:rsid w:val="00212A0C"/>
    <w:rsid w:val="00213FE5"/>
    <w:rsid w:val="0021472F"/>
    <w:rsid w:val="002161E0"/>
    <w:rsid w:val="0021644C"/>
    <w:rsid w:val="002171EE"/>
    <w:rsid w:val="0022123D"/>
    <w:rsid w:val="00221D69"/>
    <w:rsid w:val="002235BB"/>
    <w:rsid w:val="00225745"/>
    <w:rsid w:val="0022693D"/>
    <w:rsid w:val="00230A37"/>
    <w:rsid w:val="002357B6"/>
    <w:rsid w:val="00235958"/>
    <w:rsid w:val="002418F9"/>
    <w:rsid w:val="0025004F"/>
    <w:rsid w:val="00250052"/>
    <w:rsid w:val="00253A95"/>
    <w:rsid w:val="00253CFD"/>
    <w:rsid w:val="00255C64"/>
    <w:rsid w:val="00257776"/>
    <w:rsid w:val="00261748"/>
    <w:rsid w:val="00263106"/>
    <w:rsid w:val="00271E7E"/>
    <w:rsid w:val="002730D3"/>
    <w:rsid w:val="0027795B"/>
    <w:rsid w:val="002809A0"/>
    <w:rsid w:val="00280D28"/>
    <w:rsid w:val="00281E37"/>
    <w:rsid w:val="00291506"/>
    <w:rsid w:val="00291739"/>
    <w:rsid w:val="00292DF6"/>
    <w:rsid w:val="002948C7"/>
    <w:rsid w:val="00295A74"/>
    <w:rsid w:val="002A2A2B"/>
    <w:rsid w:val="002B7081"/>
    <w:rsid w:val="002C024F"/>
    <w:rsid w:val="002C3CFA"/>
    <w:rsid w:val="002C51B1"/>
    <w:rsid w:val="002C6D02"/>
    <w:rsid w:val="002E0421"/>
    <w:rsid w:val="002E1255"/>
    <w:rsid w:val="002E548A"/>
    <w:rsid w:val="002E5F7D"/>
    <w:rsid w:val="002F1DBF"/>
    <w:rsid w:val="002F2177"/>
    <w:rsid w:val="002F2959"/>
    <w:rsid w:val="002F311D"/>
    <w:rsid w:val="002F5327"/>
    <w:rsid w:val="003014FC"/>
    <w:rsid w:val="00302B07"/>
    <w:rsid w:val="00303773"/>
    <w:rsid w:val="00304FE2"/>
    <w:rsid w:val="00307F19"/>
    <w:rsid w:val="00310D3F"/>
    <w:rsid w:val="00316419"/>
    <w:rsid w:val="00316FC3"/>
    <w:rsid w:val="00320BB9"/>
    <w:rsid w:val="00325764"/>
    <w:rsid w:val="0032591C"/>
    <w:rsid w:val="003265B9"/>
    <w:rsid w:val="00331320"/>
    <w:rsid w:val="00331B56"/>
    <w:rsid w:val="00331B92"/>
    <w:rsid w:val="00331CA5"/>
    <w:rsid w:val="00332DF7"/>
    <w:rsid w:val="00340461"/>
    <w:rsid w:val="00340F5B"/>
    <w:rsid w:val="00341CFA"/>
    <w:rsid w:val="00343877"/>
    <w:rsid w:val="003473E0"/>
    <w:rsid w:val="00350FC8"/>
    <w:rsid w:val="00352A4C"/>
    <w:rsid w:val="00356100"/>
    <w:rsid w:val="00356D56"/>
    <w:rsid w:val="0036169E"/>
    <w:rsid w:val="003632D9"/>
    <w:rsid w:val="00364C28"/>
    <w:rsid w:val="0036504E"/>
    <w:rsid w:val="00372DB8"/>
    <w:rsid w:val="00372E91"/>
    <w:rsid w:val="003737D5"/>
    <w:rsid w:val="003765DB"/>
    <w:rsid w:val="00381232"/>
    <w:rsid w:val="00382265"/>
    <w:rsid w:val="00384DB1"/>
    <w:rsid w:val="00387620"/>
    <w:rsid w:val="00387955"/>
    <w:rsid w:val="003945F9"/>
    <w:rsid w:val="00397862"/>
    <w:rsid w:val="003A3B99"/>
    <w:rsid w:val="003A3D47"/>
    <w:rsid w:val="003A74FE"/>
    <w:rsid w:val="003B0311"/>
    <w:rsid w:val="003B381B"/>
    <w:rsid w:val="003B4B2A"/>
    <w:rsid w:val="003B5EC6"/>
    <w:rsid w:val="003B7E3D"/>
    <w:rsid w:val="003C171D"/>
    <w:rsid w:val="003C5993"/>
    <w:rsid w:val="003D1BD0"/>
    <w:rsid w:val="003D31B9"/>
    <w:rsid w:val="003D436A"/>
    <w:rsid w:val="003D571D"/>
    <w:rsid w:val="003D79F8"/>
    <w:rsid w:val="003E10D8"/>
    <w:rsid w:val="003E2678"/>
    <w:rsid w:val="003E2870"/>
    <w:rsid w:val="003E5609"/>
    <w:rsid w:val="003E58BC"/>
    <w:rsid w:val="003F0A22"/>
    <w:rsid w:val="003F22EC"/>
    <w:rsid w:val="003F3C1E"/>
    <w:rsid w:val="003F3EBE"/>
    <w:rsid w:val="003F434F"/>
    <w:rsid w:val="003F43E1"/>
    <w:rsid w:val="003F469B"/>
    <w:rsid w:val="00400A3A"/>
    <w:rsid w:val="0040213A"/>
    <w:rsid w:val="004034F1"/>
    <w:rsid w:val="00407BCE"/>
    <w:rsid w:val="0041099B"/>
    <w:rsid w:val="004111EC"/>
    <w:rsid w:val="0041207A"/>
    <w:rsid w:val="00412F45"/>
    <w:rsid w:val="004136C8"/>
    <w:rsid w:val="00422546"/>
    <w:rsid w:val="00436C06"/>
    <w:rsid w:val="0044011D"/>
    <w:rsid w:val="00441C4B"/>
    <w:rsid w:val="00446728"/>
    <w:rsid w:val="00451A15"/>
    <w:rsid w:val="00464723"/>
    <w:rsid w:val="004650A6"/>
    <w:rsid w:val="004666DB"/>
    <w:rsid w:val="0047024B"/>
    <w:rsid w:val="00470E98"/>
    <w:rsid w:val="0047148E"/>
    <w:rsid w:val="0047374B"/>
    <w:rsid w:val="00475B9A"/>
    <w:rsid w:val="00476219"/>
    <w:rsid w:val="00477DD7"/>
    <w:rsid w:val="00477ECB"/>
    <w:rsid w:val="0048039C"/>
    <w:rsid w:val="0048183E"/>
    <w:rsid w:val="00483C4D"/>
    <w:rsid w:val="00484176"/>
    <w:rsid w:val="0049193F"/>
    <w:rsid w:val="00495977"/>
    <w:rsid w:val="004962F3"/>
    <w:rsid w:val="00496C2A"/>
    <w:rsid w:val="00497A37"/>
    <w:rsid w:val="004A0FB2"/>
    <w:rsid w:val="004A5FC1"/>
    <w:rsid w:val="004A62B3"/>
    <w:rsid w:val="004B17A5"/>
    <w:rsid w:val="004B7F97"/>
    <w:rsid w:val="004C15AF"/>
    <w:rsid w:val="004C43CB"/>
    <w:rsid w:val="004C46F0"/>
    <w:rsid w:val="004C5020"/>
    <w:rsid w:val="004C618A"/>
    <w:rsid w:val="004E54A3"/>
    <w:rsid w:val="004E7382"/>
    <w:rsid w:val="004E7B90"/>
    <w:rsid w:val="004F09D3"/>
    <w:rsid w:val="004F22E7"/>
    <w:rsid w:val="004F3ED8"/>
    <w:rsid w:val="004F5794"/>
    <w:rsid w:val="004F6A02"/>
    <w:rsid w:val="00503590"/>
    <w:rsid w:val="005040D5"/>
    <w:rsid w:val="0050499A"/>
    <w:rsid w:val="0051418C"/>
    <w:rsid w:val="00516860"/>
    <w:rsid w:val="00522059"/>
    <w:rsid w:val="00523CC6"/>
    <w:rsid w:val="00526F24"/>
    <w:rsid w:val="00530A39"/>
    <w:rsid w:val="00532370"/>
    <w:rsid w:val="00544124"/>
    <w:rsid w:val="005452D9"/>
    <w:rsid w:val="00545954"/>
    <w:rsid w:val="00545F93"/>
    <w:rsid w:val="0054765F"/>
    <w:rsid w:val="0055095A"/>
    <w:rsid w:val="005551F6"/>
    <w:rsid w:val="0055559A"/>
    <w:rsid w:val="00556F19"/>
    <w:rsid w:val="00557347"/>
    <w:rsid w:val="005573F3"/>
    <w:rsid w:val="00557AD1"/>
    <w:rsid w:val="005615DD"/>
    <w:rsid w:val="00562639"/>
    <w:rsid w:val="00564830"/>
    <w:rsid w:val="00564A1C"/>
    <w:rsid w:val="005665E6"/>
    <w:rsid w:val="00566F8A"/>
    <w:rsid w:val="0056720E"/>
    <w:rsid w:val="00571AD3"/>
    <w:rsid w:val="00572CDC"/>
    <w:rsid w:val="0057538A"/>
    <w:rsid w:val="0057539C"/>
    <w:rsid w:val="005769FB"/>
    <w:rsid w:val="005804B4"/>
    <w:rsid w:val="005804F6"/>
    <w:rsid w:val="00580A4E"/>
    <w:rsid w:val="00580DB7"/>
    <w:rsid w:val="0058108E"/>
    <w:rsid w:val="00585985"/>
    <w:rsid w:val="00587A3C"/>
    <w:rsid w:val="00587FAD"/>
    <w:rsid w:val="00590A1B"/>
    <w:rsid w:val="00591564"/>
    <w:rsid w:val="005924F0"/>
    <w:rsid w:val="00592EAB"/>
    <w:rsid w:val="0059437C"/>
    <w:rsid w:val="00596227"/>
    <w:rsid w:val="00596C0D"/>
    <w:rsid w:val="005A086A"/>
    <w:rsid w:val="005A51AD"/>
    <w:rsid w:val="005A6D33"/>
    <w:rsid w:val="005A7B11"/>
    <w:rsid w:val="005B0601"/>
    <w:rsid w:val="005B6109"/>
    <w:rsid w:val="005C0F25"/>
    <w:rsid w:val="005C33CB"/>
    <w:rsid w:val="005C3A86"/>
    <w:rsid w:val="005D0CB1"/>
    <w:rsid w:val="005D5423"/>
    <w:rsid w:val="005D7445"/>
    <w:rsid w:val="005E12FB"/>
    <w:rsid w:val="005E253C"/>
    <w:rsid w:val="005E78D4"/>
    <w:rsid w:val="005F100D"/>
    <w:rsid w:val="005F1E5B"/>
    <w:rsid w:val="005F3C08"/>
    <w:rsid w:val="005F407A"/>
    <w:rsid w:val="005F4240"/>
    <w:rsid w:val="005F6711"/>
    <w:rsid w:val="005F7588"/>
    <w:rsid w:val="006053F1"/>
    <w:rsid w:val="00605C78"/>
    <w:rsid w:val="00610D94"/>
    <w:rsid w:val="006118A2"/>
    <w:rsid w:val="006127DE"/>
    <w:rsid w:val="0062373E"/>
    <w:rsid w:val="006241BD"/>
    <w:rsid w:val="0062456A"/>
    <w:rsid w:val="0062784F"/>
    <w:rsid w:val="00627D6C"/>
    <w:rsid w:val="00632238"/>
    <w:rsid w:val="00636645"/>
    <w:rsid w:val="00636995"/>
    <w:rsid w:val="0063733C"/>
    <w:rsid w:val="00642A11"/>
    <w:rsid w:val="00646E63"/>
    <w:rsid w:val="006476AB"/>
    <w:rsid w:val="006558E4"/>
    <w:rsid w:val="006637E4"/>
    <w:rsid w:val="00663BF2"/>
    <w:rsid w:val="006665B2"/>
    <w:rsid w:val="006668FD"/>
    <w:rsid w:val="006669A7"/>
    <w:rsid w:val="0067098F"/>
    <w:rsid w:val="00671681"/>
    <w:rsid w:val="00673608"/>
    <w:rsid w:val="006742E4"/>
    <w:rsid w:val="006838F1"/>
    <w:rsid w:val="006854E0"/>
    <w:rsid w:val="006942BF"/>
    <w:rsid w:val="00697F7E"/>
    <w:rsid w:val="006A0CC8"/>
    <w:rsid w:val="006B3AF7"/>
    <w:rsid w:val="006B47EF"/>
    <w:rsid w:val="006C1029"/>
    <w:rsid w:val="006C4559"/>
    <w:rsid w:val="006C49B8"/>
    <w:rsid w:val="006C79CA"/>
    <w:rsid w:val="006D0AC9"/>
    <w:rsid w:val="006D4263"/>
    <w:rsid w:val="006D50E6"/>
    <w:rsid w:val="006D5BDE"/>
    <w:rsid w:val="006E0ABF"/>
    <w:rsid w:val="006F05C8"/>
    <w:rsid w:val="006F09DF"/>
    <w:rsid w:val="006F0BA0"/>
    <w:rsid w:val="006F4BFD"/>
    <w:rsid w:val="006F5485"/>
    <w:rsid w:val="006F5B69"/>
    <w:rsid w:val="006F7292"/>
    <w:rsid w:val="006F75EF"/>
    <w:rsid w:val="00700236"/>
    <w:rsid w:val="00700C04"/>
    <w:rsid w:val="00701966"/>
    <w:rsid w:val="0070294C"/>
    <w:rsid w:val="00707961"/>
    <w:rsid w:val="007158EC"/>
    <w:rsid w:val="00723F63"/>
    <w:rsid w:val="00727247"/>
    <w:rsid w:val="00730DEE"/>
    <w:rsid w:val="00732586"/>
    <w:rsid w:val="00732AC0"/>
    <w:rsid w:val="00737673"/>
    <w:rsid w:val="0074148A"/>
    <w:rsid w:val="00742C4B"/>
    <w:rsid w:val="0074329F"/>
    <w:rsid w:val="00743497"/>
    <w:rsid w:val="00745190"/>
    <w:rsid w:val="007453B5"/>
    <w:rsid w:val="00746A12"/>
    <w:rsid w:val="00746BA8"/>
    <w:rsid w:val="00752546"/>
    <w:rsid w:val="0075495C"/>
    <w:rsid w:val="0075561B"/>
    <w:rsid w:val="007558BD"/>
    <w:rsid w:val="00755E29"/>
    <w:rsid w:val="0075752B"/>
    <w:rsid w:val="00757758"/>
    <w:rsid w:val="00761238"/>
    <w:rsid w:val="007634A8"/>
    <w:rsid w:val="0076540E"/>
    <w:rsid w:val="00765C89"/>
    <w:rsid w:val="007670FE"/>
    <w:rsid w:val="0076735C"/>
    <w:rsid w:val="00774DBB"/>
    <w:rsid w:val="00776AFE"/>
    <w:rsid w:val="00780F55"/>
    <w:rsid w:val="00782705"/>
    <w:rsid w:val="0078641C"/>
    <w:rsid w:val="00787E81"/>
    <w:rsid w:val="007914FB"/>
    <w:rsid w:val="00792BB1"/>
    <w:rsid w:val="00795317"/>
    <w:rsid w:val="00795A0B"/>
    <w:rsid w:val="00795CE2"/>
    <w:rsid w:val="00796C95"/>
    <w:rsid w:val="007A104E"/>
    <w:rsid w:val="007A1462"/>
    <w:rsid w:val="007A166D"/>
    <w:rsid w:val="007A3772"/>
    <w:rsid w:val="007A4136"/>
    <w:rsid w:val="007B308C"/>
    <w:rsid w:val="007B69DB"/>
    <w:rsid w:val="007C081E"/>
    <w:rsid w:val="007C1786"/>
    <w:rsid w:val="007C20DA"/>
    <w:rsid w:val="007C2379"/>
    <w:rsid w:val="007C2CE5"/>
    <w:rsid w:val="007C4FFC"/>
    <w:rsid w:val="007C65A4"/>
    <w:rsid w:val="007C7D51"/>
    <w:rsid w:val="007D49E0"/>
    <w:rsid w:val="007D4E98"/>
    <w:rsid w:val="007E7877"/>
    <w:rsid w:val="007E7CE0"/>
    <w:rsid w:val="007F020B"/>
    <w:rsid w:val="007F03C8"/>
    <w:rsid w:val="007F2EC3"/>
    <w:rsid w:val="007F5082"/>
    <w:rsid w:val="007F52BF"/>
    <w:rsid w:val="00804253"/>
    <w:rsid w:val="008043CC"/>
    <w:rsid w:val="008048DD"/>
    <w:rsid w:val="00816788"/>
    <w:rsid w:val="00824387"/>
    <w:rsid w:val="00831FD1"/>
    <w:rsid w:val="008329CF"/>
    <w:rsid w:val="00840A1A"/>
    <w:rsid w:val="00840A5A"/>
    <w:rsid w:val="00841EF2"/>
    <w:rsid w:val="008528D0"/>
    <w:rsid w:val="00853B65"/>
    <w:rsid w:val="00862BE8"/>
    <w:rsid w:val="008642E0"/>
    <w:rsid w:val="008717A3"/>
    <w:rsid w:val="00875468"/>
    <w:rsid w:val="00876DAB"/>
    <w:rsid w:val="0087708D"/>
    <w:rsid w:val="00877CFA"/>
    <w:rsid w:val="00881E96"/>
    <w:rsid w:val="008829D8"/>
    <w:rsid w:val="00884A5F"/>
    <w:rsid w:val="00887EB7"/>
    <w:rsid w:val="00893189"/>
    <w:rsid w:val="008A38CF"/>
    <w:rsid w:val="008B18F2"/>
    <w:rsid w:val="008B2E5E"/>
    <w:rsid w:val="008B3C10"/>
    <w:rsid w:val="008B3C4E"/>
    <w:rsid w:val="008B5810"/>
    <w:rsid w:val="008C7D49"/>
    <w:rsid w:val="008D1255"/>
    <w:rsid w:val="008D17A0"/>
    <w:rsid w:val="008D2E19"/>
    <w:rsid w:val="008D48B3"/>
    <w:rsid w:val="008D48D7"/>
    <w:rsid w:val="008D5A92"/>
    <w:rsid w:val="008D5E99"/>
    <w:rsid w:val="008D630B"/>
    <w:rsid w:val="008E17BD"/>
    <w:rsid w:val="008E18C7"/>
    <w:rsid w:val="008E4F6A"/>
    <w:rsid w:val="008E71AB"/>
    <w:rsid w:val="008E79F1"/>
    <w:rsid w:val="008F2E4C"/>
    <w:rsid w:val="008F3C76"/>
    <w:rsid w:val="009011D0"/>
    <w:rsid w:val="0090159C"/>
    <w:rsid w:val="0090493A"/>
    <w:rsid w:val="00905F6E"/>
    <w:rsid w:val="00907C1B"/>
    <w:rsid w:val="00910E65"/>
    <w:rsid w:val="00913D72"/>
    <w:rsid w:val="00914B21"/>
    <w:rsid w:val="00921CD4"/>
    <w:rsid w:val="00922472"/>
    <w:rsid w:val="009228FD"/>
    <w:rsid w:val="00927817"/>
    <w:rsid w:val="00927C23"/>
    <w:rsid w:val="00932DF2"/>
    <w:rsid w:val="009338D3"/>
    <w:rsid w:val="00933BDB"/>
    <w:rsid w:val="00936B69"/>
    <w:rsid w:val="0094508F"/>
    <w:rsid w:val="00945800"/>
    <w:rsid w:val="00946FFE"/>
    <w:rsid w:val="00953313"/>
    <w:rsid w:val="0096004A"/>
    <w:rsid w:val="0096194A"/>
    <w:rsid w:val="00967256"/>
    <w:rsid w:val="00970812"/>
    <w:rsid w:val="00970BAF"/>
    <w:rsid w:val="009742A6"/>
    <w:rsid w:val="00974D6E"/>
    <w:rsid w:val="009752EE"/>
    <w:rsid w:val="00985D54"/>
    <w:rsid w:val="0098719E"/>
    <w:rsid w:val="00987F53"/>
    <w:rsid w:val="00994680"/>
    <w:rsid w:val="009A05B4"/>
    <w:rsid w:val="009A1230"/>
    <w:rsid w:val="009A1B7B"/>
    <w:rsid w:val="009A283B"/>
    <w:rsid w:val="009A3167"/>
    <w:rsid w:val="009A587B"/>
    <w:rsid w:val="009B0257"/>
    <w:rsid w:val="009B03F8"/>
    <w:rsid w:val="009B271C"/>
    <w:rsid w:val="009B3F2C"/>
    <w:rsid w:val="009B471E"/>
    <w:rsid w:val="009B4EE5"/>
    <w:rsid w:val="009B7317"/>
    <w:rsid w:val="009C06F3"/>
    <w:rsid w:val="009C18F9"/>
    <w:rsid w:val="009C1BB9"/>
    <w:rsid w:val="009C3453"/>
    <w:rsid w:val="009C46CB"/>
    <w:rsid w:val="009C72AE"/>
    <w:rsid w:val="009D1140"/>
    <w:rsid w:val="009D1D1A"/>
    <w:rsid w:val="009D586A"/>
    <w:rsid w:val="009E41AD"/>
    <w:rsid w:val="009E740B"/>
    <w:rsid w:val="009F3C78"/>
    <w:rsid w:val="009F57E9"/>
    <w:rsid w:val="009F6FFC"/>
    <w:rsid w:val="00A041A1"/>
    <w:rsid w:val="00A05C03"/>
    <w:rsid w:val="00A1282E"/>
    <w:rsid w:val="00A13C16"/>
    <w:rsid w:val="00A15194"/>
    <w:rsid w:val="00A17588"/>
    <w:rsid w:val="00A20CB3"/>
    <w:rsid w:val="00A24630"/>
    <w:rsid w:val="00A24C61"/>
    <w:rsid w:val="00A349A1"/>
    <w:rsid w:val="00A34EB0"/>
    <w:rsid w:val="00A356B0"/>
    <w:rsid w:val="00A356BA"/>
    <w:rsid w:val="00A4064B"/>
    <w:rsid w:val="00A412BB"/>
    <w:rsid w:val="00A416BF"/>
    <w:rsid w:val="00A422E4"/>
    <w:rsid w:val="00A42EA2"/>
    <w:rsid w:val="00A43C0F"/>
    <w:rsid w:val="00A4619E"/>
    <w:rsid w:val="00A5122F"/>
    <w:rsid w:val="00A51460"/>
    <w:rsid w:val="00A51CA1"/>
    <w:rsid w:val="00A539D6"/>
    <w:rsid w:val="00A53A50"/>
    <w:rsid w:val="00A5781E"/>
    <w:rsid w:val="00A62169"/>
    <w:rsid w:val="00A636E0"/>
    <w:rsid w:val="00A6795B"/>
    <w:rsid w:val="00A67ADE"/>
    <w:rsid w:val="00A736D5"/>
    <w:rsid w:val="00A73A3D"/>
    <w:rsid w:val="00A74206"/>
    <w:rsid w:val="00A74C84"/>
    <w:rsid w:val="00A83A09"/>
    <w:rsid w:val="00A84AA5"/>
    <w:rsid w:val="00A84DDF"/>
    <w:rsid w:val="00A851B3"/>
    <w:rsid w:val="00A87901"/>
    <w:rsid w:val="00A926D3"/>
    <w:rsid w:val="00A927E6"/>
    <w:rsid w:val="00A92931"/>
    <w:rsid w:val="00A93EF0"/>
    <w:rsid w:val="00A94097"/>
    <w:rsid w:val="00A94C1B"/>
    <w:rsid w:val="00AA1576"/>
    <w:rsid w:val="00AA3E99"/>
    <w:rsid w:val="00AB191C"/>
    <w:rsid w:val="00AB2F97"/>
    <w:rsid w:val="00AB58EF"/>
    <w:rsid w:val="00AB5AF3"/>
    <w:rsid w:val="00AB6687"/>
    <w:rsid w:val="00AC0D69"/>
    <w:rsid w:val="00AC1A6F"/>
    <w:rsid w:val="00AC2AB9"/>
    <w:rsid w:val="00AD1284"/>
    <w:rsid w:val="00AD3833"/>
    <w:rsid w:val="00AE3C08"/>
    <w:rsid w:val="00AE3D68"/>
    <w:rsid w:val="00AE518B"/>
    <w:rsid w:val="00AE6855"/>
    <w:rsid w:val="00AE6DD4"/>
    <w:rsid w:val="00AF26E9"/>
    <w:rsid w:val="00AF5BA5"/>
    <w:rsid w:val="00B04398"/>
    <w:rsid w:val="00B04F6D"/>
    <w:rsid w:val="00B05B37"/>
    <w:rsid w:val="00B05BCC"/>
    <w:rsid w:val="00B067E3"/>
    <w:rsid w:val="00B07221"/>
    <w:rsid w:val="00B0757D"/>
    <w:rsid w:val="00B07632"/>
    <w:rsid w:val="00B101B2"/>
    <w:rsid w:val="00B115C4"/>
    <w:rsid w:val="00B1190A"/>
    <w:rsid w:val="00B20B8D"/>
    <w:rsid w:val="00B267CF"/>
    <w:rsid w:val="00B30449"/>
    <w:rsid w:val="00B32482"/>
    <w:rsid w:val="00B414CC"/>
    <w:rsid w:val="00B41698"/>
    <w:rsid w:val="00B5326D"/>
    <w:rsid w:val="00B5378D"/>
    <w:rsid w:val="00B537CE"/>
    <w:rsid w:val="00B6086D"/>
    <w:rsid w:val="00B60B2F"/>
    <w:rsid w:val="00B63B49"/>
    <w:rsid w:val="00B75453"/>
    <w:rsid w:val="00B82D6E"/>
    <w:rsid w:val="00B8479D"/>
    <w:rsid w:val="00B8585B"/>
    <w:rsid w:val="00B90116"/>
    <w:rsid w:val="00B90BF1"/>
    <w:rsid w:val="00B90D1F"/>
    <w:rsid w:val="00B91889"/>
    <w:rsid w:val="00B9195B"/>
    <w:rsid w:val="00B91D59"/>
    <w:rsid w:val="00BA4931"/>
    <w:rsid w:val="00BA5413"/>
    <w:rsid w:val="00BB0C9E"/>
    <w:rsid w:val="00BB1D22"/>
    <w:rsid w:val="00BB5401"/>
    <w:rsid w:val="00BC3AEF"/>
    <w:rsid w:val="00BC6EF8"/>
    <w:rsid w:val="00BD02F9"/>
    <w:rsid w:val="00BD4F3F"/>
    <w:rsid w:val="00BD6829"/>
    <w:rsid w:val="00BE0011"/>
    <w:rsid w:val="00BE35B4"/>
    <w:rsid w:val="00BE37B1"/>
    <w:rsid w:val="00BE3A5D"/>
    <w:rsid w:val="00BE53C6"/>
    <w:rsid w:val="00BE5EEA"/>
    <w:rsid w:val="00BE6154"/>
    <w:rsid w:val="00BE7F53"/>
    <w:rsid w:val="00BE7FDB"/>
    <w:rsid w:val="00BF025E"/>
    <w:rsid w:val="00BF5A0E"/>
    <w:rsid w:val="00BF5FF9"/>
    <w:rsid w:val="00C05359"/>
    <w:rsid w:val="00C1026A"/>
    <w:rsid w:val="00C112B4"/>
    <w:rsid w:val="00C13971"/>
    <w:rsid w:val="00C14B32"/>
    <w:rsid w:val="00C14F62"/>
    <w:rsid w:val="00C17241"/>
    <w:rsid w:val="00C22106"/>
    <w:rsid w:val="00C239DB"/>
    <w:rsid w:val="00C242A1"/>
    <w:rsid w:val="00C3439B"/>
    <w:rsid w:val="00C34ABE"/>
    <w:rsid w:val="00C36B4B"/>
    <w:rsid w:val="00C46D67"/>
    <w:rsid w:val="00C47938"/>
    <w:rsid w:val="00C63830"/>
    <w:rsid w:val="00C646F4"/>
    <w:rsid w:val="00C64EE0"/>
    <w:rsid w:val="00C76DCC"/>
    <w:rsid w:val="00C838A1"/>
    <w:rsid w:val="00C87EF7"/>
    <w:rsid w:val="00C908CC"/>
    <w:rsid w:val="00C92884"/>
    <w:rsid w:val="00C9479B"/>
    <w:rsid w:val="00C94D00"/>
    <w:rsid w:val="00C95D92"/>
    <w:rsid w:val="00C96F4E"/>
    <w:rsid w:val="00CA05DA"/>
    <w:rsid w:val="00CB3854"/>
    <w:rsid w:val="00CB4330"/>
    <w:rsid w:val="00CB553E"/>
    <w:rsid w:val="00CC2F8F"/>
    <w:rsid w:val="00CC36E2"/>
    <w:rsid w:val="00CC60B6"/>
    <w:rsid w:val="00CC682B"/>
    <w:rsid w:val="00CC7B4F"/>
    <w:rsid w:val="00CD03B5"/>
    <w:rsid w:val="00CD3A18"/>
    <w:rsid w:val="00CD5B1F"/>
    <w:rsid w:val="00CE2B3A"/>
    <w:rsid w:val="00CE2CEC"/>
    <w:rsid w:val="00CE560F"/>
    <w:rsid w:val="00CE5A0C"/>
    <w:rsid w:val="00CE65A3"/>
    <w:rsid w:val="00CE7158"/>
    <w:rsid w:val="00CE7793"/>
    <w:rsid w:val="00CF0FC9"/>
    <w:rsid w:val="00CF1155"/>
    <w:rsid w:val="00CF492B"/>
    <w:rsid w:val="00CF6728"/>
    <w:rsid w:val="00D103FC"/>
    <w:rsid w:val="00D10E4A"/>
    <w:rsid w:val="00D11020"/>
    <w:rsid w:val="00D12A56"/>
    <w:rsid w:val="00D17337"/>
    <w:rsid w:val="00D17D13"/>
    <w:rsid w:val="00D17F5A"/>
    <w:rsid w:val="00D205ED"/>
    <w:rsid w:val="00D20704"/>
    <w:rsid w:val="00D22E54"/>
    <w:rsid w:val="00D2316B"/>
    <w:rsid w:val="00D27A22"/>
    <w:rsid w:val="00D3050B"/>
    <w:rsid w:val="00D37611"/>
    <w:rsid w:val="00D400EA"/>
    <w:rsid w:val="00D45949"/>
    <w:rsid w:val="00D45A83"/>
    <w:rsid w:val="00D47317"/>
    <w:rsid w:val="00D50E7F"/>
    <w:rsid w:val="00D526D2"/>
    <w:rsid w:val="00D56BBA"/>
    <w:rsid w:val="00D6102A"/>
    <w:rsid w:val="00D63AA8"/>
    <w:rsid w:val="00D64E71"/>
    <w:rsid w:val="00D65B86"/>
    <w:rsid w:val="00D67176"/>
    <w:rsid w:val="00D67FF5"/>
    <w:rsid w:val="00D76A09"/>
    <w:rsid w:val="00D82CED"/>
    <w:rsid w:val="00D90E09"/>
    <w:rsid w:val="00D94B3D"/>
    <w:rsid w:val="00D95C31"/>
    <w:rsid w:val="00D95E4A"/>
    <w:rsid w:val="00DA1ED2"/>
    <w:rsid w:val="00DA371F"/>
    <w:rsid w:val="00DA48B7"/>
    <w:rsid w:val="00DB0B18"/>
    <w:rsid w:val="00DB238D"/>
    <w:rsid w:val="00DB6491"/>
    <w:rsid w:val="00DB7F9E"/>
    <w:rsid w:val="00DC5859"/>
    <w:rsid w:val="00DC7356"/>
    <w:rsid w:val="00DD388C"/>
    <w:rsid w:val="00DE1B9B"/>
    <w:rsid w:val="00DF009B"/>
    <w:rsid w:val="00DF0E80"/>
    <w:rsid w:val="00DF40A4"/>
    <w:rsid w:val="00DF4E55"/>
    <w:rsid w:val="00E072FE"/>
    <w:rsid w:val="00E13D90"/>
    <w:rsid w:val="00E16BFE"/>
    <w:rsid w:val="00E17537"/>
    <w:rsid w:val="00E2736F"/>
    <w:rsid w:val="00E30EB7"/>
    <w:rsid w:val="00E31D12"/>
    <w:rsid w:val="00E32C7B"/>
    <w:rsid w:val="00E35529"/>
    <w:rsid w:val="00E35687"/>
    <w:rsid w:val="00E35C1A"/>
    <w:rsid w:val="00E40259"/>
    <w:rsid w:val="00E409DE"/>
    <w:rsid w:val="00E53B67"/>
    <w:rsid w:val="00E656BE"/>
    <w:rsid w:val="00E67C41"/>
    <w:rsid w:val="00E71075"/>
    <w:rsid w:val="00E7277C"/>
    <w:rsid w:val="00E7322D"/>
    <w:rsid w:val="00E75846"/>
    <w:rsid w:val="00E772E8"/>
    <w:rsid w:val="00E81287"/>
    <w:rsid w:val="00E816F6"/>
    <w:rsid w:val="00E8303C"/>
    <w:rsid w:val="00E83EA8"/>
    <w:rsid w:val="00E85084"/>
    <w:rsid w:val="00E85D27"/>
    <w:rsid w:val="00E90BD2"/>
    <w:rsid w:val="00E91C2A"/>
    <w:rsid w:val="00E9759B"/>
    <w:rsid w:val="00E97B27"/>
    <w:rsid w:val="00EA0DE7"/>
    <w:rsid w:val="00EA4EC6"/>
    <w:rsid w:val="00EA6F49"/>
    <w:rsid w:val="00EB11E7"/>
    <w:rsid w:val="00EB512C"/>
    <w:rsid w:val="00EC34FD"/>
    <w:rsid w:val="00ED2F61"/>
    <w:rsid w:val="00ED6DF5"/>
    <w:rsid w:val="00EE18FE"/>
    <w:rsid w:val="00EE497D"/>
    <w:rsid w:val="00EF11A7"/>
    <w:rsid w:val="00EF1FAB"/>
    <w:rsid w:val="00EF3F6B"/>
    <w:rsid w:val="00EF66ED"/>
    <w:rsid w:val="00F041F8"/>
    <w:rsid w:val="00F06C9D"/>
    <w:rsid w:val="00F073E6"/>
    <w:rsid w:val="00F11027"/>
    <w:rsid w:val="00F1339F"/>
    <w:rsid w:val="00F21AF5"/>
    <w:rsid w:val="00F222F3"/>
    <w:rsid w:val="00F2546C"/>
    <w:rsid w:val="00F27593"/>
    <w:rsid w:val="00F33AF2"/>
    <w:rsid w:val="00F3400E"/>
    <w:rsid w:val="00F35865"/>
    <w:rsid w:val="00F40A4E"/>
    <w:rsid w:val="00F42453"/>
    <w:rsid w:val="00F50582"/>
    <w:rsid w:val="00F51A8A"/>
    <w:rsid w:val="00F52A3B"/>
    <w:rsid w:val="00F54DBB"/>
    <w:rsid w:val="00F56281"/>
    <w:rsid w:val="00F603A3"/>
    <w:rsid w:val="00F70311"/>
    <w:rsid w:val="00F73515"/>
    <w:rsid w:val="00F73DE5"/>
    <w:rsid w:val="00F8245D"/>
    <w:rsid w:val="00F86B03"/>
    <w:rsid w:val="00F8789C"/>
    <w:rsid w:val="00F9239A"/>
    <w:rsid w:val="00F97DC4"/>
    <w:rsid w:val="00FA1714"/>
    <w:rsid w:val="00FA36BE"/>
    <w:rsid w:val="00FA4416"/>
    <w:rsid w:val="00FA667B"/>
    <w:rsid w:val="00FA7E65"/>
    <w:rsid w:val="00FB0EEC"/>
    <w:rsid w:val="00FB16BC"/>
    <w:rsid w:val="00FB2DE8"/>
    <w:rsid w:val="00FB4711"/>
    <w:rsid w:val="00FB5DFC"/>
    <w:rsid w:val="00FB6249"/>
    <w:rsid w:val="00FC43C9"/>
    <w:rsid w:val="00FC53D0"/>
    <w:rsid w:val="00FC61C6"/>
    <w:rsid w:val="00FC6BA0"/>
    <w:rsid w:val="00FC6C87"/>
    <w:rsid w:val="00FD0901"/>
    <w:rsid w:val="00FD0D43"/>
    <w:rsid w:val="00FD1BEA"/>
    <w:rsid w:val="00FD3855"/>
    <w:rsid w:val="00FD3F40"/>
    <w:rsid w:val="00FD4040"/>
    <w:rsid w:val="00FD46BB"/>
    <w:rsid w:val="00FD6015"/>
    <w:rsid w:val="00FE277A"/>
    <w:rsid w:val="00FE395B"/>
    <w:rsid w:val="00FE6A6A"/>
    <w:rsid w:val="00FE7B45"/>
    <w:rsid w:val="00FF1D9D"/>
    <w:rsid w:val="00FF39C7"/>
    <w:rsid w:val="00FF3C87"/>
    <w:rsid w:val="00FF3E1E"/>
    <w:rsid w:val="00FF448D"/>
    <w:rsid w:val="00FF6F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D8E8F"/>
  <w15:chartTrackingRefBased/>
  <w15:docId w15:val="{CC1602C2-99F2-4E66-8385-7AC02773B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3AA8"/>
    <w:rPr>
      <w:rFonts w:ascii="Times New Roman" w:hAnsi="Times New Roman"/>
      <w:sz w:val="24"/>
      <w:lang w:val="lt-LT"/>
    </w:rPr>
  </w:style>
  <w:style w:type="paragraph" w:styleId="Heading1">
    <w:name w:val="heading 1"/>
    <w:basedOn w:val="Normal"/>
    <w:next w:val="Normal"/>
    <w:link w:val="Heading1Char"/>
    <w:uiPriority w:val="9"/>
    <w:qFormat/>
    <w:rsid w:val="0016325C"/>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A1ED2"/>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DA1ED2"/>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32238"/>
    <w:pPr>
      <w:spacing w:after="0" w:line="240" w:lineRule="auto"/>
    </w:pPr>
    <w:rPr>
      <w:rFonts w:ascii="Times New Roman" w:eastAsia="Times New Roman" w:hAnsi="Times New Roman" w:cs="Times New Roman"/>
      <w:sz w:val="20"/>
      <w:szCs w:val="20"/>
      <w:lang w:val="lt-LT" w:eastAsia="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6325C"/>
    <w:rPr>
      <w:rFonts w:ascii="Times New Roman" w:eastAsiaTheme="majorEastAsia" w:hAnsi="Times New Roman" w:cstheme="majorBidi"/>
      <w:b/>
      <w:sz w:val="32"/>
      <w:szCs w:val="32"/>
      <w:lang w:val="lt-LT"/>
    </w:rPr>
  </w:style>
  <w:style w:type="character" w:customStyle="1" w:styleId="Heading2Char">
    <w:name w:val="Heading 2 Char"/>
    <w:basedOn w:val="DefaultParagraphFont"/>
    <w:link w:val="Heading2"/>
    <w:uiPriority w:val="9"/>
    <w:rsid w:val="00DA1ED2"/>
    <w:rPr>
      <w:rFonts w:ascii="Times New Roman" w:eastAsiaTheme="majorEastAsia" w:hAnsi="Times New Roman" w:cstheme="majorBidi"/>
      <w:b/>
      <w:sz w:val="26"/>
      <w:szCs w:val="26"/>
      <w:lang w:val="lt-LT"/>
    </w:rPr>
  </w:style>
  <w:style w:type="character" w:customStyle="1" w:styleId="Heading3Char">
    <w:name w:val="Heading 3 Char"/>
    <w:basedOn w:val="DefaultParagraphFont"/>
    <w:link w:val="Heading3"/>
    <w:uiPriority w:val="9"/>
    <w:rsid w:val="00DA1ED2"/>
    <w:rPr>
      <w:rFonts w:ascii="Times New Roman" w:eastAsiaTheme="majorEastAsia" w:hAnsi="Times New Roman" w:cstheme="majorBidi"/>
      <w:b/>
      <w:sz w:val="24"/>
      <w:szCs w:val="24"/>
      <w:lang w:val="lt-LT"/>
    </w:rPr>
  </w:style>
  <w:style w:type="paragraph" w:styleId="ListParagraph">
    <w:name w:val="List Paragraph"/>
    <w:basedOn w:val="Normal"/>
    <w:uiPriority w:val="34"/>
    <w:qFormat/>
    <w:rsid w:val="0049193F"/>
    <w:pPr>
      <w:ind w:left="720"/>
      <w:contextualSpacing/>
    </w:pPr>
  </w:style>
  <w:style w:type="paragraph" w:styleId="Caption">
    <w:name w:val="caption"/>
    <w:basedOn w:val="Normal"/>
    <w:next w:val="Normal"/>
    <w:uiPriority w:val="35"/>
    <w:unhideWhenUsed/>
    <w:qFormat/>
    <w:rsid w:val="00E81287"/>
    <w:pPr>
      <w:spacing w:after="200" w:line="240" w:lineRule="auto"/>
    </w:pPr>
    <w:rPr>
      <w:i/>
      <w:iCs/>
      <w:color w:val="44546A" w:themeColor="text2"/>
      <w:sz w:val="18"/>
      <w:szCs w:val="18"/>
    </w:rPr>
  </w:style>
  <w:style w:type="character" w:styleId="Hyperlink">
    <w:name w:val="Hyperlink"/>
    <w:basedOn w:val="DefaultParagraphFont"/>
    <w:uiPriority w:val="99"/>
    <w:unhideWhenUsed/>
    <w:rsid w:val="001557B6"/>
    <w:rPr>
      <w:color w:val="0563C1" w:themeColor="hyperlink"/>
      <w:u w:val="single"/>
    </w:rPr>
  </w:style>
  <w:style w:type="character" w:styleId="UnresolvedMention">
    <w:name w:val="Unresolved Mention"/>
    <w:basedOn w:val="DefaultParagraphFont"/>
    <w:uiPriority w:val="99"/>
    <w:semiHidden/>
    <w:unhideWhenUsed/>
    <w:rsid w:val="001557B6"/>
    <w:rPr>
      <w:color w:val="605E5C"/>
      <w:shd w:val="clear" w:color="auto" w:fill="E1DFDD"/>
    </w:rPr>
  </w:style>
  <w:style w:type="paragraph" w:customStyle="1" w:styleId="Default">
    <w:name w:val="Default"/>
    <w:rsid w:val="00A736D5"/>
    <w:pPr>
      <w:autoSpaceDE w:val="0"/>
      <w:autoSpaceDN w:val="0"/>
      <w:adjustRightInd w:val="0"/>
      <w:spacing w:after="0" w:line="240" w:lineRule="auto"/>
    </w:pPr>
    <w:rPr>
      <w:rFonts w:ascii="Arial,BoldItalic" w:eastAsia="Times New Roman" w:hAnsi="Arial,BoldItalic" w:cs="Times New Roman"/>
      <w:sz w:val="20"/>
      <w:szCs w:val="20"/>
    </w:rPr>
  </w:style>
  <w:style w:type="character" w:styleId="FollowedHyperlink">
    <w:name w:val="FollowedHyperlink"/>
    <w:basedOn w:val="DefaultParagraphFont"/>
    <w:uiPriority w:val="99"/>
    <w:semiHidden/>
    <w:unhideWhenUsed/>
    <w:rsid w:val="008717A3"/>
    <w:rPr>
      <w:color w:val="954F72" w:themeColor="followedHyperlink"/>
      <w:u w:val="single"/>
    </w:rPr>
  </w:style>
  <w:style w:type="paragraph" w:styleId="TableofFigures">
    <w:name w:val="table of figures"/>
    <w:basedOn w:val="Normal"/>
    <w:next w:val="Normal"/>
    <w:uiPriority w:val="99"/>
    <w:unhideWhenUsed/>
    <w:rsid w:val="00D64E71"/>
    <w:pPr>
      <w:spacing w:after="0"/>
    </w:pPr>
  </w:style>
  <w:style w:type="paragraph" w:styleId="TOCHeading">
    <w:name w:val="TOC Heading"/>
    <w:basedOn w:val="Heading1"/>
    <w:next w:val="Normal"/>
    <w:uiPriority w:val="39"/>
    <w:unhideWhenUsed/>
    <w:qFormat/>
    <w:rsid w:val="00646E63"/>
    <w:pPr>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646E63"/>
    <w:pPr>
      <w:spacing w:after="100"/>
    </w:pPr>
  </w:style>
  <w:style w:type="paragraph" w:styleId="TOC2">
    <w:name w:val="toc 2"/>
    <w:basedOn w:val="Normal"/>
    <w:next w:val="Normal"/>
    <w:autoRedefine/>
    <w:uiPriority w:val="39"/>
    <w:unhideWhenUsed/>
    <w:rsid w:val="00646E63"/>
    <w:pPr>
      <w:spacing w:after="100"/>
      <w:ind w:left="240"/>
    </w:pPr>
  </w:style>
  <w:style w:type="paragraph" w:styleId="TOC3">
    <w:name w:val="toc 3"/>
    <w:basedOn w:val="Normal"/>
    <w:next w:val="Normal"/>
    <w:autoRedefine/>
    <w:uiPriority w:val="39"/>
    <w:unhideWhenUsed/>
    <w:rsid w:val="00646E63"/>
    <w:pPr>
      <w:spacing w:after="100"/>
      <w:ind w:left="480"/>
    </w:pPr>
  </w:style>
  <w:style w:type="paragraph" w:styleId="Header">
    <w:name w:val="header"/>
    <w:basedOn w:val="Normal"/>
    <w:link w:val="HeaderChar"/>
    <w:uiPriority w:val="99"/>
    <w:unhideWhenUsed/>
    <w:rsid w:val="000F5E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5E00"/>
    <w:rPr>
      <w:rFonts w:ascii="Times New Roman" w:hAnsi="Times New Roman"/>
      <w:sz w:val="24"/>
      <w:lang w:val="lt-LT"/>
    </w:rPr>
  </w:style>
  <w:style w:type="paragraph" w:styleId="Footer">
    <w:name w:val="footer"/>
    <w:basedOn w:val="Normal"/>
    <w:link w:val="FooterChar"/>
    <w:uiPriority w:val="99"/>
    <w:unhideWhenUsed/>
    <w:rsid w:val="000F5E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5E00"/>
    <w:rPr>
      <w:rFonts w:ascii="Times New Roman" w:hAnsi="Times New Roman"/>
      <w:sz w:val="24"/>
      <w:lang w:val="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6969727">
      <w:bodyDiv w:val="1"/>
      <w:marLeft w:val="0"/>
      <w:marRight w:val="0"/>
      <w:marTop w:val="0"/>
      <w:marBottom w:val="0"/>
      <w:divBdr>
        <w:top w:val="none" w:sz="0" w:space="0" w:color="auto"/>
        <w:left w:val="none" w:sz="0" w:space="0" w:color="auto"/>
        <w:bottom w:val="none" w:sz="0" w:space="0" w:color="auto"/>
        <w:right w:val="none" w:sz="0" w:space="0" w:color="auto"/>
      </w:divBdr>
    </w:div>
    <w:div w:id="1187712723">
      <w:bodyDiv w:val="1"/>
      <w:marLeft w:val="0"/>
      <w:marRight w:val="0"/>
      <w:marTop w:val="0"/>
      <w:marBottom w:val="0"/>
      <w:divBdr>
        <w:top w:val="none" w:sz="0" w:space="0" w:color="auto"/>
        <w:left w:val="none" w:sz="0" w:space="0" w:color="auto"/>
        <w:bottom w:val="none" w:sz="0" w:space="0" w:color="auto"/>
        <w:right w:val="none" w:sz="0" w:space="0" w:color="auto"/>
      </w:divBdr>
    </w:div>
    <w:div w:id="1579512116">
      <w:bodyDiv w:val="1"/>
      <w:marLeft w:val="0"/>
      <w:marRight w:val="0"/>
      <w:marTop w:val="0"/>
      <w:marBottom w:val="0"/>
      <w:divBdr>
        <w:top w:val="none" w:sz="0" w:space="0" w:color="auto"/>
        <w:left w:val="none" w:sz="0" w:space="0" w:color="auto"/>
        <w:bottom w:val="none" w:sz="0" w:space="0" w:color="auto"/>
        <w:right w:val="none" w:sz="0" w:space="0" w:color="auto"/>
      </w:divBdr>
    </w:div>
    <w:div w:id="1910269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2.png"/><Relationship Id="rId18" Type="http://schemas.openxmlformats.org/officeDocument/2006/relationships/hyperlink" Target="https://www.taylorfrancis.com/chapters/edit/10.4324/9781315778389-2/structure-workings-publishing-house-david-barker" TargetMode="External"/><Relationship Id="rId26" Type="http://schemas.openxmlformats.org/officeDocument/2006/relationships/hyperlink" Target="https://www.finoit.com/blog/7-reasons-learn-java-programming-language/" TargetMode="External"/><Relationship Id="rId3" Type="http://schemas.openxmlformats.org/officeDocument/2006/relationships/styles" Target="styles.xml"/><Relationship Id="rId21" Type="http://schemas.openxmlformats.org/officeDocument/2006/relationships/hyperlink" Target="https://icom.museum/wp-content/uploads/2018/07/Publishing-Manual_2017-EN.pdf"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Aivaras\Desktop\Aivaras%20Nakvosas%20Prifs%2018-6%20BD1.docx" TargetMode="External"/><Relationship Id="rId17" Type="http://schemas.openxmlformats.org/officeDocument/2006/relationships/image" Target="media/image6.jpeg"/><Relationship Id="rId25" Type="http://schemas.openxmlformats.org/officeDocument/2006/relationships/hyperlink" Target="https://www.geeksforgeeks.org/java/"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blog.submittable.com/problems-with-publishing/" TargetMode="External"/><Relationship Id="rId29" Type="http://schemas.openxmlformats.org/officeDocument/2006/relationships/hyperlink" Target="https://developer.mozilla.org/en-US/docs/Web/JavaScri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ivaras\Desktop\Aivaras%20Nakvosas%20Prifs%2018-6%20BD1.docx" TargetMode="External"/><Relationship Id="rId24" Type="http://schemas.openxmlformats.org/officeDocument/2006/relationships/hyperlink" Target="https://schillingpublishing.com/" TargetMode="External"/><Relationship Id="rId32" Type="http://schemas.openxmlformats.org/officeDocument/2006/relationships/hyperlink" Target="https://cassandra.apache.org/_/index.htm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consonance.app/" TargetMode="External"/><Relationship Id="rId28" Type="http://schemas.openxmlformats.org/officeDocument/2006/relationships/hyperlink" Target="https://docs.microsoft.com/en-us/dotnet/csharp/" TargetMode="External"/><Relationship Id="rId10" Type="http://schemas.openxmlformats.org/officeDocument/2006/relationships/hyperlink" Target="file:///C:\Users\Aivaras\Desktop\Aivaras%20Nakvosas%20Prifs%2018-6%20BD1.docx" TargetMode="External"/><Relationship Id="rId19" Type="http://schemas.openxmlformats.org/officeDocument/2006/relationships/hyperlink" Target="https://www.thebalancecareers.com/major-departments-in-a-publishing-house-2800046" TargetMode="External"/><Relationship Id="rId31" Type="http://schemas.openxmlformats.org/officeDocument/2006/relationships/hyperlink" Target="https://www.mysql.com/" TargetMode="External"/><Relationship Id="rId4" Type="http://schemas.openxmlformats.org/officeDocument/2006/relationships/settings" Target="settings.xml"/><Relationship Id="rId9" Type="http://schemas.openxmlformats.org/officeDocument/2006/relationships/hyperlink" Target="file:///C:\Users\Aivaras\Desktop\Aivaras%20Nakvosas%20Prifs%2018-6%20BD1.docx" TargetMode="External"/><Relationship Id="rId14" Type="http://schemas.openxmlformats.org/officeDocument/2006/relationships/image" Target="media/image3.png"/><Relationship Id="rId22" Type="http://schemas.openxmlformats.org/officeDocument/2006/relationships/hyperlink" Target="https://www.comma.cloud/en/presentation/" TargetMode="External"/><Relationship Id="rId27" Type="http://schemas.openxmlformats.org/officeDocument/2006/relationships/hyperlink" Target="https://docs.spring.io/spring-framework/docs/current/reference/html/" TargetMode="External"/><Relationship Id="rId30" Type="http://schemas.openxmlformats.org/officeDocument/2006/relationships/hyperlink" Target="https://www.typescriptlang.org/"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E0B95B-4DBF-489B-83D5-19A71B43A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2522</TotalTime>
  <Pages>21</Pages>
  <Words>5569</Words>
  <Characters>31747</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DarkGuy55@gmail.com</dc:creator>
  <cp:keywords/>
  <dc:description/>
  <cp:lastModifiedBy>DarkGuy55@gmail.com</cp:lastModifiedBy>
  <cp:revision>634</cp:revision>
  <dcterms:created xsi:type="dcterms:W3CDTF">2022-01-20T22:22:00Z</dcterms:created>
  <dcterms:modified xsi:type="dcterms:W3CDTF">2022-01-27T08:47:00Z</dcterms:modified>
</cp:coreProperties>
</file>