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8F" w:rsidRDefault="00DD5D8F" w:rsidP="00DD5D8F">
      <w:pPr>
        <w:pStyle w:val="Heading1"/>
      </w:pPr>
      <w:r>
        <w:t xml:space="preserve">Описание на </w:t>
      </w:r>
      <w:proofErr w:type="spellStart"/>
      <w:r>
        <w:t>промбема</w:t>
      </w:r>
      <w:proofErr w:type="spellEnd"/>
      <w:r>
        <w:t>/задачата</w:t>
      </w:r>
    </w:p>
    <w:p w:rsidR="00DD5D8F" w:rsidRDefault="00DD5D8F" w:rsidP="00DD5D8F">
      <w:r>
        <w:t xml:space="preserve">Задача е да се направи реализация на CNC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, която ще наричаме плотер в този документ. Плотерът е изходно периферно устройство, което дава възможност за извеждане на графична информация върху хартия.[1]</w:t>
      </w:r>
    </w:p>
    <w:p w:rsidR="00DD5D8F" w:rsidRDefault="00DD5D8F" w:rsidP="00DD5D8F">
      <w:r>
        <w:t xml:space="preserve">Като вход програмата трябва да получава изображение. Това изображение след това трябва да бъде обработено до формат, в който информацията ще може да се </w:t>
      </w:r>
      <w:proofErr w:type="spellStart"/>
      <w:r>
        <w:t>изчертае</w:t>
      </w:r>
      <w:proofErr w:type="spellEnd"/>
      <w:r>
        <w:t xml:space="preserve"> от плотера. </w:t>
      </w:r>
    </w:p>
    <w:p w:rsidR="00DD5D8F" w:rsidRDefault="00DD5D8F" w:rsidP="00DD5D8F">
      <w:r>
        <w:t>Плотера ще може да черта  само в един цвят.</w:t>
      </w:r>
    </w:p>
    <w:p w:rsidR="00DD5D8F" w:rsidRDefault="00DD5D8F" w:rsidP="00DD5D8F">
      <w:r>
        <w:t xml:space="preserve">Решение и теоретична обосновка </w:t>
      </w:r>
    </w:p>
    <w:p w:rsidR="00DD5D8F" w:rsidRDefault="00DD5D8F" w:rsidP="00DD5D8F">
      <w:r>
        <w:t>Основно задачите на плотера могат да се разделят да следните три основи задачи:</w:t>
      </w:r>
    </w:p>
    <w:p w:rsidR="00DD5D8F" w:rsidRDefault="00DD5D8F" w:rsidP="00DD5D8F">
      <w:r>
        <w:t>•</w:t>
      </w:r>
      <w:r>
        <w:tab/>
        <w:t>Хардуерна имплементация на плотера</w:t>
      </w:r>
    </w:p>
    <w:p w:rsidR="00DD5D8F" w:rsidRDefault="00DD5D8F" w:rsidP="00DD5D8F">
      <w:r>
        <w:t>•</w:t>
      </w:r>
      <w:r>
        <w:tab/>
        <w:t>Прочитане и обработка на изображението</w:t>
      </w:r>
    </w:p>
    <w:p w:rsidR="00DD5D8F" w:rsidRDefault="00DD5D8F" w:rsidP="00DD5D8F">
      <w:r>
        <w:t>•</w:t>
      </w:r>
      <w:r>
        <w:tab/>
        <w:t>Изчертаване на изображението</w:t>
      </w:r>
    </w:p>
    <w:p w:rsidR="00DD5D8F" w:rsidRDefault="00DD5D8F" w:rsidP="00DD5D8F">
      <w:pPr>
        <w:pStyle w:val="Heading1"/>
      </w:pPr>
      <w:r>
        <w:t>Решение и теоретична обосновка</w:t>
      </w:r>
    </w:p>
    <w:p w:rsidR="00DD5D8F" w:rsidRPr="00DD5D8F" w:rsidRDefault="00DD5D8F" w:rsidP="00DD5D8F"/>
    <w:p w:rsidR="00DD5D8F" w:rsidRDefault="00DD5D8F" w:rsidP="00DD5D8F">
      <w:pPr>
        <w:pStyle w:val="Heading1"/>
      </w:pPr>
      <w:r>
        <w:t>Прочитане и обработка на изображението</w:t>
      </w:r>
    </w:p>
    <w:p w:rsidR="00DD5D8F" w:rsidRDefault="00DD5D8F" w:rsidP="00DD5D8F">
      <w:r>
        <w:t xml:space="preserve">За прочитане и обработката на изображението ще се използва езика </w:t>
      </w:r>
      <w:proofErr w:type="spellStart"/>
      <w:r>
        <w:t>Processing</w:t>
      </w:r>
      <w:proofErr w:type="spellEnd"/>
      <w:r>
        <w:t xml:space="preserve">[2]. Този език е избран, защото има изградени много функционалности свързани с комуникацията между </w:t>
      </w:r>
      <w:proofErr w:type="spellStart"/>
      <w:r>
        <w:t>Processing</w:t>
      </w:r>
      <w:proofErr w:type="spellEnd"/>
      <w:r>
        <w:t xml:space="preserve"> и </w:t>
      </w:r>
      <w:proofErr w:type="spellStart"/>
      <w:r>
        <w:t>Arduino</w:t>
      </w:r>
      <w:proofErr w:type="spellEnd"/>
      <w:r>
        <w:t xml:space="preserve">. Допълнително ще използва библиотеката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[3], в което са имплементирани основните алгоритми за обработката на изображението, които ще бъдат използвани. </w:t>
      </w:r>
      <w:proofErr w:type="spellStart"/>
      <w:r>
        <w:t>Биоблиотеката</w:t>
      </w:r>
      <w:proofErr w:type="spellEnd"/>
      <w:r>
        <w:t xml:space="preserve"> не е развита напълно и възможностите на </w:t>
      </w:r>
      <w:proofErr w:type="spellStart"/>
      <w:r>
        <w:t>OpenCV</w:t>
      </w:r>
      <w:proofErr w:type="spellEnd"/>
      <w:r>
        <w:t xml:space="preserve"> липсват или са ограничен</w:t>
      </w:r>
      <w:r>
        <w:t>и.</w:t>
      </w:r>
    </w:p>
    <w:p w:rsidR="00DD5D8F" w:rsidRDefault="00DD5D8F" w:rsidP="00DD5D8F">
      <w:r>
        <w:rPr>
          <w:noProof/>
          <w:lang w:eastAsia="bg-BG"/>
        </w:rPr>
        <w:lastRenderedPageBreak/>
        <w:drawing>
          <wp:inline distT="0" distB="0" distL="0" distR="0" wp14:anchorId="469DF53F" wp14:editId="34D65B76">
            <wp:extent cx="1166495" cy="3829685"/>
            <wp:effectExtent l="0" t="0" r="0" b="0"/>
            <wp:docPr id="1" name="Picture 1" descr="D:\UserData\BV006003\Desktop\Processing_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BV006003\Desktop\Processing_flo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Фиг.1 описва стъпк</w:t>
      </w:r>
      <w:r>
        <w:t>ите на задачата.</w:t>
      </w:r>
    </w:p>
    <w:p w:rsidR="00DD5D8F" w:rsidRDefault="00CA3023" w:rsidP="00DD5D8F">
      <w:r>
        <w:t>Форматирането на изображението включва промяна на размерите и ориентацията на изображението, ако размерите са по-големи от размерите на плотера.</w:t>
      </w:r>
    </w:p>
    <w:p w:rsidR="00CA3023" w:rsidRDefault="00CA3023" w:rsidP="00DD5D8F">
      <w:r>
        <w:t xml:space="preserve">За намиране на контурите се използва алгоритъма </w:t>
      </w:r>
      <w:r w:rsidRPr="00CA3023">
        <w:rPr>
          <w:lang w:val="en-US"/>
        </w:rPr>
        <w:t>Canny</w:t>
      </w:r>
      <w:r w:rsidRPr="00CA3023">
        <w:rPr>
          <w:lang w:val="ru-RU"/>
        </w:rPr>
        <w:t xml:space="preserve"> </w:t>
      </w:r>
      <w:r w:rsidRPr="00CA3023">
        <w:rPr>
          <w:lang w:val="en-US"/>
        </w:rPr>
        <w:t>edge</w:t>
      </w:r>
      <w:r w:rsidRPr="00CA3023">
        <w:rPr>
          <w:lang w:val="ru-RU"/>
        </w:rPr>
        <w:t xml:space="preserve"> </w:t>
      </w:r>
      <w:r w:rsidRPr="00CA3023">
        <w:rPr>
          <w:lang w:val="en-US"/>
        </w:rPr>
        <w:t>detector</w:t>
      </w:r>
      <w:r w:rsidR="003A11AF" w:rsidRPr="003A11AF">
        <w:rPr>
          <w:lang w:val="ru-RU"/>
        </w:rPr>
        <w:t xml:space="preserve">, </w:t>
      </w:r>
      <w:r w:rsidR="003A11AF" w:rsidRPr="003A11AF">
        <w:t>защото е</w:t>
      </w:r>
      <w:r w:rsidR="003A11AF">
        <w:t xml:space="preserve"> широко приложим за различни изображения. То</w:t>
      </w:r>
      <w:r w:rsidR="0024798F">
        <w:t xml:space="preserve">ва е </w:t>
      </w:r>
      <w:proofErr w:type="spellStart"/>
      <w:r w:rsidR="0024798F">
        <w:t>многостъпков</w:t>
      </w:r>
      <w:proofErr w:type="spellEnd"/>
      <w:r w:rsidR="003A11AF">
        <w:t xml:space="preserve"> алгоритъм</w:t>
      </w:r>
      <w:r w:rsidR="0024798F">
        <w:t>, който</w:t>
      </w:r>
      <w:r w:rsidR="003A11AF">
        <w:t xml:space="preserve"> удовлетворява три основни критерии</w:t>
      </w:r>
      <w:r w:rsidR="0024798F">
        <w:rPr>
          <w:lang w:val="en-US"/>
        </w:rPr>
        <w:t>[4]</w:t>
      </w:r>
      <w:r w:rsidR="003A11AF">
        <w:t>:</w:t>
      </w:r>
    </w:p>
    <w:p w:rsidR="003A11AF" w:rsidRDefault="003A11AF" w:rsidP="003A11AF">
      <w:pPr>
        <w:pStyle w:val="ListParagraph"/>
        <w:numPr>
          <w:ilvl w:val="0"/>
          <w:numId w:val="1"/>
        </w:numPr>
      </w:pPr>
      <w:r w:rsidRPr="003A11AF">
        <w:t xml:space="preserve">Ниско ниво на грешка – добро намиране </w:t>
      </w:r>
      <w:r>
        <w:t>само на съществуващите контури</w:t>
      </w:r>
    </w:p>
    <w:p w:rsidR="003A11AF" w:rsidRDefault="003A11AF" w:rsidP="003A11AF">
      <w:pPr>
        <w:pStyle w:val="ListParagraph"/>
        <w:numPr>
          <w:ilvl w:val="0"/>
          <w:numId w:val="1"/>
        </w:numPr>
      </w:pPr>
      <w:r>
        <w:t>Добро локализиране – разстоянието от истинския контур до намерения да бъде минимално</w:t>
      </w:r>
    </w:p>
    <w:p w:rsidR="003A11AF" w:rsidRPr="0024798F" w:rsidRDefault="0024798F" w:rsidP="0024798F">
      <w:pPr>
        <w:pStyle w:val="ListParagraph"/>
        <w:numPr>
          <w:ilvl w:val="0"/>
          <w:numId w:val="1"/>
        </w:numPr>
      </w:pPr>
      <w:r w:rsidRPr="005A5B11">
        <w:rPr>
          <w:lang w:val="en-GB"/>
        </w:rPr>
        <w:t>Minimal</w:t>
      </w:r>
      <w:r w:rsidRPr="0024798F">
        <w:t xml:space="preserve"> </w:t>
      </w:r>
      <w:r w:rsidRPr="005A5B11">
        <w:rPr>
          <w:lang w:val="en-GB"/>
        </w:rPr>
        <w:t>response: Only one detector response per edge.</w:t>
      </w:r>
    </w:p>
    <w:p w:rsidR="0024798F" w:rsidRDefault="0024798F" w:rsidP="0024798F">
      <w:pPr>
        <w:rPr>
          <w:lang w:val="en-US"/>
        </w:rPr>
      </w:pPr>
      <w:r>
        <w:t xml:space="preserve">Стъпки на </w:t>
      </w:r>
      <w:r>
        <w:rPr>
          <w:lang w:val="en-US"/>
        </w:rPr>
        <w:t>Canny edge detector</w:t>
      </w:r>
      <w:r w:rsidR="00BD2188">
        <w:rPr>
          <w:lang w:val="en-US"/>
        </w:rPr>
        <w:t>[</w:t>
      </w:r>
      <w:r w:rsidR="0038471E">
        <w:rPr>
          <w:lang w:val="en-US"/>
        </w:rPr>
        <w:t>4</w:t>
      </w:r>
      <w:r w:rsidR="00BD2188">
        <w:rPr>
          <w:lang w:val="en-US"/>
        </w:rPr>
        <w:t>][</w:t>
      </w:r>
      <w:r w:rsidR="0038471E">
        <w:rPr>
          <w:lang w:val="en-US"/>
        </w:rPr>
        <w:t>5</w:t>
      </w:r>
      <w:r w:rsidR="00BD2188">
        <w:rPr>
          <w:lang w:val="en-US"/>
        </w:rPr>
        <w:t>]</w:t>
      </w:r>
      <w:r>
        <w:rPr>
          <w:lang w:val="en-US"/>
        </w:rPr>
        <w:t>:</w:t>
      </w:r>
    </w:p>
    <w:p w:rsidR="0024798F" w:rsidRPr="00F240CF" w:rsidRDefault="000A038C" w:rsidP="0024798F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Филтриране на шума – За тази </w:t>
      </w:r>
      <w:r w:rsidR="00033219">
        <w:t xml:space="preserve">цел се използва </w:t>
      </w:r>
      <w:proofErr w:type="spellStart"/>
      <w:r w:rsidR="00033219">
        <w:t>Гаусов</w:t>
      </w:r>
      <w:proofErr w:type="spellEnd"/>
      <w:r w:rsidR="00033219">
        <w:t xml:space="preserve"> филтър.</w:t>
      </w:r>
    </w:p>
    <w:p w:rsidR="00F240CF" w:rsidRDefault="00F240CF" w:rsidP="00F240CF">
      <w:pPr>
        <w:pStyle w:val="ListParagraph"/>
        <w:numPr>
          <w:ilvl w:val="0"/>
          <w:numId w:val="2"/>
        </w:numPr>
        <w:rPr>
          <w:lang w:val="ru-RU"/>
        </w:rPr>
      </w:pPr>
      <w:r w:rsidRPr="005A5B11">
        <w:t>Намиране на интензитет на градиента на изображението – За тази цел се използва алгоритъма</w:t>
      </w:r>
      <w:r>
        <w:rPr>
          <w:lang w:val="ru-RU"/>
        </w:rPr>
        <w:t xml:space="preserve"> </w:t>
      </w:r>
      <w:r>
        <w:rPr>
          <w:lang w:val="en-US"/>
        </w:rPr>
        <w:t>Sobel</w:t>
      </w:r>
      <w:r w:rsidR="00F12E7C">
        <w:rPr>
          <w:lang w:val="ru-RU"/>
        </w:rPr>
        <w:t xml:space="preserve">, </w:t>
      </w:r>
      <w:r w:rsidR="00F12E7C" w:rsidRPr="00F12E7C">
        <w:t>който определя</w:t>
      </w:r>
      <w:r w:rsidR="00F12E7C">
        <w:rPr>
          <w:lang w:val="ru-RU"/>
        </w:rPr>
        <w:t xml:space="preserve"> </w:t>
      </w:r>
      <w:r w:rsidR="00F12E7C" w:rsidRPr="00F12E7C">
        <w:t>контурите по ши</w:t>
      </w:r>
      <w:r w:rsidR="00F12E7C">
        <w:t>рината и дължината.</w:t>
      </w:r>
    </w:p>
    <w:p w:rsidR="007F2AEA" w:rsidRPr="00D27687" w:rsidRDefault="00BD2188" w:rsidP="00F240CF">
      <w:pPr>
        <w:pStyle w:val="ListParagraph"/>
        <w:numPr>
          <w:ilvl w:val="0"/>
          <w:numId w:val="2"/>
        </w:numPr>
        <w:rPr>
          <w:lang w:val="ru-RU"/>
        </w:rPr>
      </w:pPr>
      <w:r w:rsidRPr="005A5B11">
        <w:t>По</w:t>
      </w:r>
      <w:r w:rsidR="00B55126">
        <w:t>тискане</w:t>
      </w:r>
      <w:r w:rsidRPr="005A5B11">
        <w:t xml:space="preserve"> на не-максимумите</w:t>
      </w:r>
      <w:r>
        <w:rPr>
          <w:lang w:val="ru-RU"/>
        </w:rPr>
        <w:t xml:space="preserve"> </w:t>
      </w:r>
      <w:r w:rsidR="00D27687">
        <w:rPr>
          <w:lang w:val="ru-RU"/>
        </w:rPr>
        <w:t>–</w:t>
      </w:r>
      <w:r>
        <w:rPr>
          <w:lang w:val="ru-RU"/>
        </w:rPr>
        <w:t xml:space="preserve"> </w:t>
      </w:r>
      <w:r w:rsidR="00D27687">
        <w:t>По този начин се премахват пиксели, които не трябва да бъдат част от контура.</w:t>
      </w:r>
    </w:p>
    <w:p w:rsidR="00033219" w:rsidRPr="00175CB2" w:rsidRDefault="00D27687" w:rsidP="00033219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Определяне на финалните контурите – Използват се два параметъра </w:t>
      </w:r>
      <w:r w:rsidRPr="00B55126">
        <w:rPr>
          <w:lang w:val="en-GB"/>
        </w:rPr>
        <w:t>upper</w:t>
      </w:r>
      <w:r w:rsidRPr="00D27687">
        <w:t xml:space="preserve"> </w:t>
      </w:r>
      <w:r>
        <w:t>и</w:t>
      </w:r>
      <w:r w:rsidRPr="00D27687">
        <w:t xml:space="preserve"> </w:t>
      </w:r>
      <w:r w:rsidRPr="00B55126">
        <w:rPr>
          <w:lang w:val="en-GB"/>
        </w:rPr>
        <w:t>lower</w:t>
      </w:r>
      <w:r>
        <w:t xml:space="preserve"> </w:t>
      </w:r>
      <w:r w:rsidRPr="00B55126">
        <w:rPr>
          <w:lang w:val="en-GB"/>
        </w:rPr>
        <w:t>threshold</w:t>
      </w:r>
      <w:r w:rsidR="00033219">
        <w:t>.</w:t>
      </w:r>
      <w:bookmarkStart w:id="0" w:name="_GoBack"/>
      <w:bookmarkEnd w:id="0"/>
    </w:p>
    <w:p w:rsidR="00175CB2" w:rsidRPr="00175CB2" w:rsidRDefault="00175CB2" w:rsidP="00175CB2">
      <w:proofErr w:type="gramStart"/>
      <w:r w:rsidRPr="00CA3023">
        <w:rPr>
          <w:lang w:val="en-US"/>
        </w:rPr>
        <w:t>Canny</w:t>
      </w:r>
      <w:r w:rsidRPr="00CA3023">
        <w:rPr>
          <w:lang w:val="ru-RU"/>
        </w:rPr>
        <w:t xml:space="preserve"> </w:t>
      </w:r>
      <w:r w:rsidRPr="00CA3023">
        <w:rPr>
          <w:lang w:val="en-US"/>
        </w:rPr>
        <w:t>edge</w:t>
      </w:r>
      <w:r w:rsidRPr="00CA3023">
        <w:rPr>
          <w:lang w:val="ru-RU"/>
        </w:rPr>
        <w:t xml:space="preserve"> </w:t>
      </w:r>
      <w:r w:rsidRPr="00CA3023">
        <w:rPr>
          <w:lang w:val="en-US"/>
        </w:rPr>
        <w:t>detector</w:t>
      </w:r>
      <w:r>
        <w:t xml:space="preserve"> </w:t>
      </w:r>
      <w:r w:rsidR="00CD54FA" w:rsidRPr="005A5B11">
        <w:t xml:space="preserve">не </w:t>
      </w:r>
      <w:r w:rsidR="00597206" w:rsidRPr="005A5B11">
        <w:t xml:space="preserve">е </w:t>
      </w:r>
      <w:r w:rsidR="00CD54FA" w:rsidRPr="005A5B11">
        <w:t xml:space="preserve">прост оператор, което го прави по-тежък за изпълнение в сравнение със </w:t>
      </w:r>
      <w:r w:rsidR="00CD54FA" w:rsidRPr="00D84548">
        <w:rPr>
          <w:lang w:val="en-GB"/>
        </w:rPr>
        <w:t>Sobel</w:t>
      </w:r>
      <w:r w:rsidR="00CD54FA" w:rsidRPr="005A5B11">
        <w:t>, което е част от самия алгоритъм, и др</w:t>
      </w:r>
      <w:r w:rsidR="00597206" w:rsidRPr="005A5B11">
        <w:t>.</w:t>
      </w:r>
      <w:proofErr w:type="gramEnd"/>
      <w:r w:rsidR="00597206">
        <w:t xml:space="preserve"> Предимството, което е премахван</w:t>
      </w:r>
      <w:r w:rsidR="00CD54FA">
        <w:t xml:space="preserve">ето на шумовете и </w:t>
      </w:r>
      <w:proofErr w:type="spellStart"/>
      <w:r w:rsidR="00CD54FA">
        <w:t>многостъпковото</w:t>
      </w:r>
      <w:proofErr w:type="spellEnd"/>
      <w:r w:rsidR="00CD54FA">
        <w:t xml:space="preserve"> определяне на контурите и премахването на излишните такива.</w:t>
      </w:r>
    </w:p>
    <w:p w:rsidR="00033219" w:rsidRDefault="00033219" w:rsidP="00033219">
      <w:r w:rsidRPr="00175CB2">
        <w:lastRenderedPageBreak/>
        <w:t xml:space="preserve">В библиотеката </w:t>
      </w:r>
      <w:proofErr w:type="spellStart"/>
      <w:r w:rsidRPr="00D84548">
        <w:rPr>
          <w:lang w:val="en-GB"/>
        </w:rPr>
        <w:t>OpenCV</w:t>
      </w:r>
      <w:proofErr w:type="spellEnd"/>
      <w:r w:rsidRPr="00175CB2">
        <w:t xml:space="preserve"> </w:t>
      </w:r>
      <w:r>
        <w:rPr>
          <w:lang w:val="en-US"/>
        </w:rPr>
        <w:t>for</w:t>
      </w:r>
      <w:r w:rsidRPr="00175CB2">
        <w:t xml:space="preserve"> </w:t>
      </w:r>
      <w:r>
        <w:rPr>
          <w:lang w:val="en-US"/>
        </w:rPr>
        <w:t>Processing</w:t>
      </w:r>
      <w:r w:rsidRPr="00175CB2">
        <w:t xml:space="preserve"> има възможност единствено </w:t>
      </w:r>
      <w:r>
        <w:t xml:space="preserve">параметрите </w:t>
      </w:r>
      <w:r w:rsidRPr="00D84548">
        <w:rPr>
          <w:lang w:val="en-GB"/>
        </w:rPr>
        <w:t>upper</w:t>
      </w:r>
      <w:r w:rsidRPr="00D27687">
        <w:t xml:space="preserve"> </w:t>
      </w:r>
      <w:r>
        <w:t>и</w:t>
      </w:r>
      <w:r w:rsidRPr="00D27687">
        <w:t xml:space="preserve"> </w:t>
      </w:r>
      <w:r w:rsidRPr="00D84548">
        <w:rPr>
          <w:lang w:val="en-GB"/>
        </w:rPr>
        <w:t>lower threshold</w:t>
      </w:r>
      <w:r>
        <w:t xml:space="preserve"> да бъдат подавани.</w:t>
      </w:r>
      <w:r w:rsidR="005C3DCA">
        <w:t xml:space="preserve"> Според препоръките на </w:t>
      </w:r>
      <w:r w:rsidR="005C3DCA">
        <w:rPr>
          <w:lang w:val="en-US"/>
        </w:rPr>
        <w:t>Canny</w:t>
      </w:r>
      <w:r w:rsidR="005C3DCA" w:rsidRPr="00175CB2">
        <w:t xml:space="preserve"> </w:t>
      </w:r>
      <w:r w:rsidR="005C3DCA">
        <w:t>тяхното с 2:1 и 3:1.</w:t>
      </w:r>
    </w:p>
    <w:p w:rsidR="000F00AF" w:rsidRPr="000F00AF" w:rsidRDefault="000F00AF" w:rsidP="00033219">
      <w:pPr>
        <w:rPr>
          <w:lang w:val="ru-RU"/>
        </w:rPr>
      </w:pPr>
      <w:r>
        <w:t>//</w:t>
      </w:r>
      <w:r w:rsidRPr="009B44B9">
        <w:rPr>
          <w:highlight w:val="red"/>
          <w:lang w:val="en-US"/>
        </w:rPr>
        <w:t>TODO</w:t>
      </w:r>
      <w:r w:rsidRPr="000F00AF">
        <w:rPr>
          <w:lang w:val="ru-RU"/>
        </w:rPr>
        <w:t xml:space="preserve">: </w:t>
      </w:r>
      <w:r>
        <w:t xml:space="preserve">Да се опише алгоритъм за определяне на </w:t>
      </w:r>
      <w:r>
        <w:rPr>
          <w:lang w:val="en-US"/>
        </w:rPr>
        <w:t>lower</w:t>
      </w:r>
      <w:r w:rsidRPr="000F00AF">
        <w:rPr>
          <w:lang w:val="ru-RU"/>
        </w:rPr>
        <w:t xml:space="preserve"> </w:t>
      </w:r>
      <w:r>
        <w:rPr>
          <w:lang w:val="en-US"/>
        </w:rPr>
        <w:t>threshold</w:t>
      </w:r>
    </w:p>
    <w:p w:rsidR="000F00AF" w:rsidRPr="000F00AF" w:rsidRDefault="000F00AF" w:rsidP="00033219">
      <w:r>
        <w:t xml:space="preserve">На полученото изображение </w:t>
      </w:r>
      <w:r w:rsidR="00BD10EA">
        <w:t xml:space="preserve">прилагаме алгоритъм на </w:t>
      </w:r>
      <w:proofErr w:type="spellStart"/>
      <w:r w:rsidR="00BD10EA">
        <w:t>Фрийман</w:t>
      </w:r>
      <w:proofErr w:type="spellEnd"/>
      <w:r w:rsidR="00BD10EA">
        <w:t>.</w:t>
      </w:r>
    </w:p>
    <w:p w:rsidR="00DD5D8F" w:rsidRDefault="00DD5D8F" w:rsidP="00DD5D8F">
      <w:pPr>
        <w:pStyle w:val="Heading1"/>
      </w:pPr>
      <w:r>
        <w:t>Програмна имплементация на решението</w:t>
      </w:r>
    </w:p>
    <w:p w:rsidR="00DD5D8F" w:rsidRDefault="00DD5D8F" w:rsidP="00DD5D8F">
      <w:r>
        <w:t xml:space="preserve">Описанието на проблема следва последователността и логиката на имплементацията на програмата. Пълният код на програмата може да бъде намерен в </w:t>
      </w:r>
      <w:hyperlink r:id="rId7" w:history="1">
        <w:proofErr w:type="spellStart"/>
        <w:r w:rsidR="00907877" w:rsidRPr="00723AA0">
          <w:rPr>
            <w:rStyle w:val="Hyperlink"/>
          </w:rPr>
          <w:t>GitHub</w:t>
        </w:r>
        <w:proofErr w:type="spellEnd"/>
      </w:hyperlink>
      <w:r>
        <w:t>.</w:t>
      </w:r>
    </w:p>
    <w:p w:rsidR="00DD5D8F" w:rsidRDefault="00DD5D8F" w:rsidP="00DD5D8F">
      <w:pPr>
        <w:pStyle w:val="Heading1"/>
      </w:pPr>
      <w:r>
        <w:t>Референции</w:t>
      </w:r>
    </w:p>
    <w:p w:rsidR="0024798F" w:rsidRDefault="0024798F" w:rsidP="0024798F">
      <w:r>
        <w:t>[1]</w:t>
      </w:r>
      <w:r w:rsidRPr="00342E71">
        <w:t xml:space="preserve"> </w:t>
      </w:r>
      <w:hyperlink r:id="rId8" w:history="1">
        <w:proofErr w:type="spellStart"/>
        <w:r>
          <w:rPr>
            <w:rStyle w:val="Hyperlink"/>
          </w:rPr>
          <w:t>Wikipedia</w:t>
        </w:r>
        <w:proofErr w:type="spellEnd"/>
        <w:r>
          <w:rPr>
            <w:rStyle w:val="Hyperlink"/>
          </w:rPr>
          <w:t>/Плотер</w:t>
        </w:r>
      </w:hyperlink>
      <w:r>
        <w:t xml:space="preserve"> </w:t>
      </w:r>
    </w:p>
    <w:p w:rsidR="0024798F" w:rsidRDefault="0024798F" w:rsidP="0024798F">
      <w:r>
        <w:t>[2]</w:t>
      </w:r>
      <w:proofErr w:type="spellStart"/>
      <w:r>
        <w:fldChar w:fldCharType="begin"/>
      </w:r>
      <w:r>
        <w:instrText xml:space="preserve"> HYPERLINK "https://processing.org/" </w:instrText>
      </w:r>
      <w:r>
        <w:fldChar w:fldCharType="separate"/>
      </w:r>
      <w:r w:rsidRPr="008D56B7">
        <w:rPr>
          <w:rStyle w:val="Hyperlink"/>
        </w:rPr>
        <w:t>Processing</w:t>
      </w:r>
      <w:proofErr w:type="spellEnd"/>
      <w:r w:rsidRPr="008D56B7">
        <w:rPr>
          <w:rStyle w:val="Hyperlink"/>
        </w:rPr>
        <w:t xml:space="preserve"> </w:t>
      </w:r>
      <w:proofErr w:type="spellStart"/>
      <w:r w:rsidRPr="008D56B7">
        <w:rPr>
          <w:rStyle w:val="Hyperlink"/>
        </w:rPr>
        <w:t>Official</w:t>
      </w:r>
      <w:proofErr w:type="spellEnd"/>
      <w:r w:rsidRPr="008D56B7">
        <w:rPr>
          <w:rStyle w:val="Hyperlink"/>
        </w:rPr>
        <w:t xml:space="preserve"> </w:t>
      </w:r>
      <w:proofErr w:type="spellStart"/>
      <w:r w:rsidRPr="008D56B7">
        <w:rPr>
          <w:rStyle w:val="Hyperlink"/>
        </w:rPr>
        <w:t>Site</w:t>
      </w:r>
      <w:proofErr w:type="spellEnd"/>
      <w:r>
        <w:fldChar w:fldCharType="end"/>
      </w:r>
    </w:p>
    <w:p w:rsidR="0024798F" w:rsidRPr="008D56B7" w:rsidRDefault="0024798F" w:rsidP="0024798F">
      <w:r>
        <w:t>[3]</w:t>
      </w:r>
      <w:proofErr w:type="spellStart"/>
      <w:r>
        <w:fldChar w:fldCharType="begin"/>
      </w:r>
      <w:r>
        <w:instrText xml:space="preserve"> HYPERLINK "https://github.com/atduskgreg/opencv-processing" </w:instrText>
      </w:r>
      <w:r>
        <w:fldChar w:fldCharType="separate"/>
      </w:r>
      <w:r w:rsidRPr="00F87718">
        <w:rPr>
          <w:rStyle w:val="Hyperlink"/>
        </w:rPr>
        <w:t>GitHub</w:t>
      </w:r>
      <w:proofErr w:type="spellEnd"/>
      <w:r w:rsidRPr="00F87718">
        <w:rPr>
          <w:rStyle w:val="Hyperlink"/>
        </w:rPr>
        <w:t>/</w:t>
      </w:r>
      <w:proofErr w:type="spellStart"/>
      <w:r w:rsidRPr="00F87718">
        <w:rPr>
          <w:rStyle w:val="Hyperlink"/>
        </w:rPr>
        <w:t>OpenCV</w:t>
      </w:r>
      <w:proofErr w:type="spellEnd"/>
      <w:r w:rsidRPr="00F87718">
        <w:rPr>
          <w:rStyle w:val="Hyperlink"/>
        </w:rPr>
        <w:t xml:space="preserve"> </w:t>
      </w:r>
      <w:proofErr w:type="spellStart"/>
      <w:r w:rsidRPr="00F87718">
        <w:rPr>
          <w:rStyle w:val="Hyperlink"/>
        </w:rPr>
        <w:t>for</w:t>
      </w:r>
      <w:proofErr w:type="spellEnd"/>
      <w:r w:rsidRPr="00F87718">
        <w:rPr>
          <w:rStyle w:val="Hyperlink"/>
        </w:rPr>
        <w:t xml:space="preserve"> </w:t>
      </w:r>
      <w:proofErr w:type="spellStart"/>
      <w:r w:rsidRPr="00F87718">
        <w:rPr>
          <w:rStyle w:val="Hyperlink"/>
        </w:rPr>
        <w:t>Processing</w:t>
      </w:r>
      <w:proofErr w:type="spellEnd"/>
      <w:r>
        <w:rPr>
          <w:rStyle w:val="Hyperlink"/>
        </w:rPr>
        <w:fldChar w:fldCharType="end"/>
      </w:r>
    </w:p>
    <w:p w:rsidR="005B2278" w:rsidRDefault="0024798F" w:rsidP="0024798F">
      <w:pPr>
        <w:rPr>
          <w:lang w:val="en-US"/>
        </w:rPr>
      </w:pPr>
      <w:r w:rsidRPr="0024798F">
        <w:t>[4]</w:t>
      </w:r>
      <w:proofErr w:type="spellStart"/>
      <w:r>
        <w:fldChar w:fldCharType="begin"/>
      </w:r>
      <w:r>
        <w:instrText xml:space="preserve"> HYPERLINK "https://docs.opencv.org/2.4/doc/tutorials/imgproc/imgtrans/canny_detector/canny_detector.html" </w:instrText>
      </w:r>
      <w:r>
        <w:fldChar w:fldCharType="separate"/>
      </w:r>
      <w:r w:rsidRPr="0024798F">
        <w:rPr>
          <w:rStyle w:val="Hyperlink"/>
        </w:rPr>
        <w:t>docs</w:t>
      </w:r>
      <w:proofErr w:type="spellEnd"/>
      <w:r w:rsidRPr="0024798F">
        <w:rPr>
          <w:rStyle w:val="Hyperlink"/>
        </w:rPr>
        <w:t>.</w:t>
      </w:r>
      <w:proofErr w:type="spellStart"/>
      <w:r w:rsidRPr="0024798F">
        <w:rPr>
          <w:rStyle w:val="Hyperlink"/>
        </w:rPr>
        <w:t>opencv</w:t>
      </w:r>
      <w:proofErr w:type="spellEnd"/>
      <w:r w:rsidRPr="0024798F">
        <w:rPr>
          <w:rStyle w:val="Hyperlink"/>
        </w:rPr>
        <w:t>.</w:t>
      </w:r>
      <w:proofErr w:type="spellStart"/>
      <w:r w:rsidRPr="0024798F">
        <w:rPr>
          <w:rStyle w:val="Hyperlink"/>
        </w:rPr>
        <w:t>org</w:t>
      </w:r>
      <w:proofErr w:type="spellEnd"/>
      <w:r w:rsidRPr="0024798F">
        <w:rPr>
          <w:rStyle w:val="Hyperlink"/>
        </w:rPr>
        <w:t>/</w:t>
      </w:r>
      <w:proofErr w:type="spellStart"/>
      <w:r w:rsidRPr="0024798F">
        <w:rPr>
          <w:rStyle w:val="Hyperlink"/>
        </w:rPr>
        <w:t>canny_detector</w:t>
      </w:r>
      <w:proofErr w:type="spellEnd"/>
      <w:r>
        <w:fldChar w:fldCharType="end"/>
      </w:r>
    </w:p>
    <w:p w:rsidR="00BD2188" w:rsidRDefault="00BD2188" w:rsidP="0024798F">
      <w:pPr>
        <w:rPr>
          <w:lang w:val="en-US"/>
        </w:rPr>
      </w:pPr>
      <w:r>
        <w:rPr>
          <w:lang w:val="en-US"/>
        </w:rPr>
        <w:t>[5]</w:t>
      </w:r>
      <w:r w:rsidR="0038471E" w:rsidRPr="0038471E">
        <w:t xml:space="preserve"> </w:t>
      </w:r>
      <w:hyperlink r:id="rId9" w:history="1">
        <w:r w:rsidR="0038471E" w:rsidRPr="0038471E">
          <w:rPr>
            <w:rStyle w:val="Hyperlink"/>
            <w:lang w:val="en-US"/>
          </w:rPr>
          <w:t>https://docs.opencv.org/3.4/da/d22/tutorial_py_canny.html</w:t>
        </w:r>
      </w:hyperlink>
    </w:p>
    <w:p w:rsidR="00BD2188" w:rsidRPr="00BD2188" w:rsidRDefault="00BD2188" w:rsidP="0024798F">
      <w:pPr>
        <w:rPr>
          <w:lang w:val="en-US"/>
        </w:rPr>
      </w:pPr>
      <w:r>
        <w:rPr>
          <w:lang w:val="en-US"/>
        </w:rPr>
        <w:t>[6]</w:t>
      </w:r>
    </w:p>
    <w:sectPr w:rsidR="00BD2188" w:rsidRPr="00BD2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A1509"/>
    <w:multiLevelType w:val="hybridMultilevel"/>
    <w:tmpl w:val="7F427B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700309"/>
    <w:multiLevelType w:val="hybridMultilevel"/>
    <w:tmpl w:val="20B4F7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4077DE"/>
    <w:rsid w:val="00033219"/>
    <w:rsid w:val="000A038C"/>
    <w:rsid w:val="000F00AF"/>
    <w:rsid w:val="00175CB2"/>
    <w:rsid w:val="0024798F"/>
    <w:rsid w:val="0038471E"/>
    <w:rsid w:val="003A11AF"/>
    <w:rsid w:val="004077DE"/>
    <w:rsid w:val="00597206"/>
    <w:rsid w:val="005A5B11"/>
    <w:rsid w:val="005B2278"/>
    <w:rsid w:val="005C3DCA"/>
    <w:rsid w:val="007B5FF0"/>
    <w:rsid w:val="007F2AEA"/>
    <w:rsid w:val="00907877"/>
    <w:rsid w:val="009B44B9"/>
    <w:rsid w:val="00B55126"/>
    <w:rsid w:val="00B636C9"/>
    <w:rsid w:val="00BD10EA"/>
    <w:rsid w:val="00BD2188"/>
    <w:rsid w:val="00CA3023"/>
    <w:rsid w:val="00CD54FA"/>
    <w:rsid w:val="00D27687"/>
    <w:rsid w:val="00D84548"/>
    <w:rsid w:val="00DD5D8F"/>
    <w:rsid w:val="00E41EEE"/>
    <w:rsid w:val="00E5028C"/>
    <w:rsid w:val="00F12E7C"/>
    <w:rsid w:val="00F2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D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D8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D5D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11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9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D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D8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D5D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11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9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F%D0%BB%D0%BE%D1%82%D0%B5%D1%8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ElitsaVenchova/Plot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pencv.org/3.4/da/d22/tutorial_py_cann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UniCredit Bulbank</Company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UCB User</dc:creator>
  <cp:keywords/>
  <dc:description/>
  <cp:lastModifiedBy>UCB User</cp:lastModifiedBy>
  <cp:revision>24</cp:revision>
  <dcterms:created xsi:type="dcterms:W3CDTF">2019-01-24T11:52:00Z</dcterms:created>
  <dcterms:modified xsi:type="dcterms:W3CDTF">2019-01-24T13:41:00Z</dcterms:modified>
</cp:coreProperties>
</file>